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01" w:rsidRDefault="00D77D91" w:rsidP="00D77D91">
      <w:pPr>
        <w:spacing w:line="276" w:lineRule="auto"/>
        <w:jc w:val="right"/>
        <w:rPr>
          <w:rFonts w:ascii="Calibri" w:eastAsia="Times New Roman" w:hAnsi="Calibri" w:cs="Calibri"/>
          <w:color w:val="7030A0"/>
          <w:sz w:val="36"/>
          <w:szCs w:val="36"/>
          <w:shd w:val="solid" w:color="FFFFFF" w:fill="auto"/>
          <w:lang w:eastAsia="ru-RU"/>
        </w:rPr>
      </w:pPr>
      <w:r w:rsidRPr="00D77D91">
        <w:rPr>
          <w:rFonts w:ascii="Calibri" w:eastAsia="Times New Roman" w:hAnsi="Calibri" w:cs="Calibri"/>
          <w:color w:val="7030A0"/>
          <w:sz w:val="36"/>
          <w:szCs w:val="36"/>
          <w:shd w:val="solid" w:color="FFFFFF" w:fill="auto"/>
          <w:lang w:eastAsia="ru-RU"/>
        </w:rPr>
        <w:t>El impacto de la estrategia gubernamental en México para reducir el consumo de alimentos de alto contenido calórico</w:t>
      </w:r>
    </w:p>
    <w:p w:rsidR="00D77D91" w:rsidRPr="009013BC" w:rsidRDefault="00D77D91" w:rsidP="00D77D91">
      <w:pPr>
        <w:spacing w:line="276" w:lineRule="auto"/>
        <w:jc w:val="right"/>
        <w:rPr>
          <w:rFonts w:ascii="Calibri" w:eastAsia="Times New Roman" w:hAnsi="Calibri" w:cs="Calibri"/>
          <w:i/>
          <w:color w:val="7030A0"/>
          <w:sz w:val="28"/>
          <w:szCs w:val="36"/>
          <w:shd w:val="solid" w:color="FFFFFF" w:fill="auto"/>
          <w:lang w:val="en-US" w:eastAsia="ru-RU"/>
        </w:rPr>
      </w:pPr>
      <w:r w:rsidRPr="009013BC">
        <w:rPr>
          <w:rFonts w:ascii="Calibri" w:eastAsia="Times New Roman" w:hAnsi="Calibri" w:cs="Calibri"/>
          <w:i/>
          <w:color w:val="7030A0"/>
          <w:sz w:val="28"/>
          <w:szCs w:val="36"/>
          <w:shd w:val="solid" w:color="FFFFFF" w:fill="auto"/>
          <w:lang w:val="en-US" w:eastAsia="ru-RU"/>
        </w:rPr>
        <w:br/>
      </w:r>
      <w:r w:rsidR="00360BBF" w:rsidRPr="00360BBF">
        <w:rPr>
          <w:rFonts w:ascii="Calibri" w:eastAsia="Times New Roman" w:hAnsi="Calibri" w:cs="Calibri"/>
          <w:i/>
          <w:color w:val="7030A0"/>
          <w:sz w:val="28"/>
          <w:szCs w:val="36"/>
          <w:shd w:val="clear" w:color="auto" w:fill="FFFFFF"/>
          <w:lang w:val="en-US" w:eastAsia="ru-RU"/>
        </w:rPr>
        <w:t>The impact of the Government strategy in Mexico to reduce the consumption of high-calorie foods</w:t>
      </w:r>
    </w:p>
    <w:p w:rsidR="001C0801" w:rsidRPr="009013BC" w:rsidRDefault="001C0801" w:rsidP="001C0801">
      <w:pPr>
        <w:jc w:val="center"/>
        <w:rPr>
          <w:rFonts w:ascii="Arial" w:hAnsi="Arial" w:cs="Arial"/>
          <w:sz w:val="28"/>
          <w:szCs w:val="28"/>
          <w:lang w:val="en-US"/>
        </w:rPr>
      </w:pPr>
    </w:p>
    <w:p w:rsidR="001C0801" w:rsidRPr="009013BC" w:rsidRDefault="001C0801" w:rsidP="001C0801">
      <w:pPr>
        <w:spacing w:line="360" w:lineRule="auto"/>
        <w:ind w:firstLine="709"/>
        <w:jc w:val="center"/>
        <w:rPr>
          <w:rFonts w:ascii="Arial" w:hAnsi="Arial" w:cs="Arial"/>
          <w:b/>
          <w:lang w:val="en-US"/>
        </w:rPr>
      </w:pPr>
    </w:p>
    <w:p w:rsidR="001C0801" w:rsidRPr="00D77D91" w:rsidRDefault="001C0801" w:rsidP="003364E2">
      <w:pPr>
        <w:shd w:val="clear" w:color="auto" w:fill="FFFFFF" w:themeFill="background1"/>
        <w:spacing w:line="276" w:lineRule="auto"/>
        <w:jc w:val="right"/>
        <w:rPr>
          <w:rFonts w:ascii="Calibri" w:eastAsia="Calibri" w:hAnsi="Calibri" w:cs="Calibri"/>
          <w:b/>
          <w:lang w:val="es-ES" w:eastAsia="en-US"/>
        </w:rPr>
      </w:pPr>
      <w:r w:rsidRPr="00D77D91">
        <w:rPr>
          <w:rFonts w:ascii="Calibri" w:eastAsia="Calibri" w:hAnsi="Calibri" w:cs="Calibri"/>
          <w:b/>
          <w:lang w:val="es-ES" w:eastAsia="en-US"/>
        </w:rPr>
        <w:t>P</w:t>
      </w:r>
      <w:r w:rsidR="00D77D91" w:rsidRPr="00D77D91">
        <w:rPr>
          <w:rFonts w:ascii="Calibri" w:eastAsia="Calibri" w:hAnsi="Calibri" w:cs="Calibri"/>
          <w:b/>
          <w:lang w:val="es-ES" w:eastAsia="en-US"/>
        </w:rPr>
        <w:t>atricia Eugenia García Castro</w:t>
      </w:r>
      <w:r w:rsidR="00D77D91">
        <w:rPr>
          <w:rFonts w:ascii="Calibri" w:eastAsia="Calibri" w:hAnsi="Calibri" w:cs="Calibri"/>
          <w:b/>
          <w:lang w:val="es-ES" w:eastAsia="en-US"/>
        </w:rPr>
        <w:br/>
      </w:r>
      <w:r w:rsidR="00D77D91"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410DBE">
        <w:rPr>
          <w:rFonts w:ascii="Calibri" w:eastAsia="Calibri" w:hAnsi="Calibri" w:cs="Calibri"/>
          <w:lang w:val="es-ES" w:eastAsia="en-US"/>
        </w:rPr>
        <w:br/>
      </w:r>
      <w:hyperlink r:id="rId8" w:tgtFrame="_blank" w:history="1">
        <w:r w:rsidR="00410DBE" w:rsidRPr="00410DBE">
          <w:rPr>
            <w:rFonts w:ascii="Calibri" w:eastAsia="Calibri" w:hAnsi="Calibri" w:cs="Calibri"/>
            <w:color w:val="FF0000"/>
            <w:lang w:val="es-ES" w:eastAsia="en-US"/>
          </w:rPr>
          <w:t>patricia.garcia@me.com</w:t>
        </w:r>
      </w:hyperlink>
      <w:r w:rsidR="003364E2">
        <w:rPr>
          <w:rFonts w:ascii="Calibri" w:eastAsia="Calibri" w:hAnsi="Calibri" w:cs="Calibri"/>
          <w:lang w:val="es-ES" w:eastAsia="en-US"/>
        </w:rPr>
        <w:br/>
      </w:r>
    </w:p>
    <w:p w:rsidR="001C0801" w:rsidRPr="00D77D91" w:rsidRDefault="00410DBE" w:rsidP="003364E2">
      <w:pPr>
        <w:shd w:val="clear" w:color="auto" w:fill="FFFFFF" w:themeFill="background1"/>
        <w:spacing w:line="276" w:lineRule="auto"/>
        <w:jc w:val="right"/>
        <w:rPr>
          <w:rFonts w:ascii="Calibri" w:eastAsia="Calibri" w:hAnsi="Calibri" w:cs="Calibri"/>
          <w:b/>
          <w:lang w:val="es-ES" w:eastAsia="en-US"/>
        </w:rPr>
      </w:pPr>
      <w:proofErr w:type="spellStart"/>
      <w:r>
        <w:rPr>
          <w:rFonts w:ascii="Calibri" w:eastAsia="Calibri" w:hAnsi="Calibri" w:cs="Calibri"/>
          <w:b/>
          <w:lang w:val="es-ES" w:eastAsia="en-US"/>
        </w:rPr>
        <w:t>Ma</w:t>
      </w:r>
      <w:r w:rsidR="00D77D91" w:rsidRPr="00D77D91">
        <w:rPr>
          <w:rFonts w:ascii="Calibri" w:eastAsia="Calibri" w:hAnsi="Calibri" w:cs="Calibri"/>
          <w:b/>
          <w:lang w:val="es-ES" w:eastAsia="en-US"/>
        </w:rPr>
        <w:t>ria</w:t>
      </w:r>
      <w:proofErr w:type="spellEnd"/>
      <w:r w:rsidR="00D77D91" w:rsidRPr="00D77D91">
        <w:rPr>
          <w:rFonts w:ascii="Calibri" w:eastAsia="Calibri" w:hAnsi="Calibri" w:cs="Calibri"/>
          <w:b/>
          <w:lang w:val="es-ES" w:eastAsia="en-US"/>
        </w:rPr>
        <w:t xml:space="preserve"> Laura Gatica Barrientos</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Pr>
          <w:rFonts w:ascii="Calibri" w:eastAsia="Calibri" w:hAnsi="Calibri" w:cs="Calibri"/>
          <w:lang w:val="es-ES" w:eastAsia="en-US"/>
        </w:rPr>
        <w:br/>
      </w:r>
      <w:hyperlink r:id="rId9" w:tgtFrame="_blank" w:history="1">
        <w:r w:rsidRPr="00410DBE">
          <w:rPr>
            <w:rFonts w:ascii="Calibri" w:eastAsia="Calibri" w:hAnsi="Calibri" w:cs="Calibri"/>
            <w:color w:val="FF0000"/>
            <w:lang w:val="es-ES" w:eastAsia="en-US"/>
          </w:rPr>
          <w:t>eralekat@gmail.com</w:t>
        </w:r>
      </w:hyperlink>
      <w:r w:rsidR="003364E2">
        <w:rPr>
          <w:rFonts w:ascii="Calibri" w:eastAsia="Calibri" w:hAnsi="Calibri" w:cs="Calibri"/>
          <w:lang w:val="es-ES" w:eastAsia="en-US"/>
        </w:rPr>
        <w:br/>
      </w:r>
    </w:p>
    <w:p w:rsidR="001C0801" w:rsidRPr="00D77D91" w:rsidRDefault="00D77D91" w:rsidP="003364E2">
      <w:pPr>
        <w:shd w:val="clear" w:color="auto" w:fill="FFFFFF" w:themeFill="background1"/>
        <w:spacing w:line="276" w:lineRule="auto"/>
        <w:jc w:val="right"/>
        <w:rPr>
          <w:rFonts w:ascii="Calibri" w:eastAsia="Calibri" w:hAnsi="Calibri" w:cs="Calibri"/>
          <w:b/>
          <w:lang w:val="es-ES" w:eastAsia="en-US"/>
        </w:rPr>
      </w:pPr>
      <w:r w:rsidRPr="00D77D91">
        <w:rPr>
          <w:rFonts w:ascii="Calibri" w:eastAsia="Calibri" w:hAnsi="Calibri" w:cs="Calibri"/>
          <w:b/>
          <w:lang w:val="es-ES" w:eastAsia="en-US"/>
        </w:rPr>
        <w:t>Emma Rosa Cruz Sosa</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3364E2">
        <w:rPr>
          <w:rFonts w:ascii="Calibri" w:eastAsia="Calibri" w:hAnsi="Calibri" w:cs="Calibri"/>
          <w:lang w:val="es-ES" w:eastAsia="en-US"/>
        </w:rPr>
        <w:br/>
      </w:r>
      <w:r w:rsidR="003364E2" w:rsidRPr="003364E2">
        <w:rPr>
          <w:rFonts w:ascii="Calibri" w:eastAsia="Calibri" w:hAnsi="Calibri" w:cs="Calibri"/>
          <w:color w:val="FF0000"/>
          <w:lang w:val="es-ES" w:eastAsia="en-US"/>
        </w:rPr>
        <w:t>emmarc2001@yahoo.com.mx</w:t>
      </w:r>
      <w:r w:rsidR="003364E2">
        <w:rPr>
          <w:rFonts w:ascii="Calibri" w:eastAsia="Calibri" w:hAnsi="Calibri" w:cs="Calibri"/>
          <w:lang w:val="es-ES" w:eastAsia="en-US"/>
        </w:rPr>
        <w:br/>
      </w:r>
    </w:p>
    <w:p w:rsidR="001C0801" w:rsidRPr="00D77D91" w:rsidRDefault="00D77D91" w:rsidP="003364E2">
      <w:pPr>
        <w:shd w:val="clear" w:color="auto" w:fill="FFFFFF" w:themeFill="background1"/>
        <w:spacing w:line="276" w:lineRule="auto"/>
        <w:jc w:val="right"/>
        <w:rPr>
          <w:rFonts w:ascii="Calibri" w:eastAsia="Calibri" w:hAnsi="Calibri" w:cs="Calibri"/>
          <w:b/>
          <w:lang w:val="es-ES" w:eastAsia="en-US"/>
        </w:rPr>
      </w:pPr>
      <w:proofErr w:type="spellStart"/>
      <w:r w:rsidRPr="00D77D91">
        <w:rPr>
          <w:rFonts w:ascii="Calibri" w:eastAsia="Calibri" w:hAnsi="Calibri" w:cs="Calibri"/>
          <w:b/>
          <w:lang w:val="es-ES" w:eastAsia="en-US"/>
        </w:rPr>
        <w:t>Kathia</w:t>
      </w:r>
      <w:proofErr w:type="spellEnd"/>
      <w:r w:rsidRPr="00D77D91">
        <w:rPr>
          <w:rFonts w:ascii="Calibri" w:eastAsia="Calibri" w:hAnsi="Calibri" w:cs="Calibri"/>
          <w:b/>
          <w:lang w:val="es-ES" w:eastAsia="en-US"/>
        </w:rPr>
        <w:t xml:space="preserve"> Luis Gatica</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410DBE">
        <w:rPr>
          <w:rFonts w:ascii="Calibri" w:eastAsia="Calibri" w:hAnsi="Calibri" w:cs="Calibri"/>
          <w:lang w:val="es-ES" w:eastAsia="en-US"/>
        </w:rPr>
        <w:br/>
      </w:r>
      <w:hyperlink r:id="rId10" w:tgtFrame="_blank" w:history="1">
        <w:r w:rsidR="00410DBE" w:rsidRPr="00410DBE">
          <w:rPr>
            <w:rFonts w:ascii="Calibri" w:eastAsia="Calibri" w:hAnsi="Calibri" w:cs="Calibri"/>
            <w:color w:val="FF0000"/>
            <w:lang w:val="es-ES" w:eastAsia="en-US"/>
          </w:rPr>
          <w:t>kathialg@gmail.com</w:t>
        </w:r>
      </w:hyperlink>
      <w:r w:rsidR="003364E2">
        <w:rPr>
          <w:rFonts w:ascii="Calibri" w:eastAsia="Calibri" w:hAnsi="Calibri" w:cs="Calibri"/>
          <w:lang w:val="es-ES" w:eastAsia="en-US"/>
        </w:rPr>
        <w:br/>
      </w:r>
    </w:p>
    <w:p w:rsidR="001C0801" w:rsidRPr="00D77D91" w:rsidRDefault="00D77D91" w:rsidP="003364E2">
      <w:pPr>
        <w:shd w:val="clear" w:color="auto" w:fill="FFFFFF" w:themeFill="background1"/>
        <w:spacing w:line="276" w:lineRule="auto"/>
        <w:jc w:val="right"/>
        <w:rPr>
          <w:rFonts w:ascii="Calibri" w:eastAsia="Calibri" w:hAnsi="Calibri" w:cs="Calibri"/>
          <w:b/>
          <w:lang w:val="es-ES" w:eastAsia="en-US"/>
        </w:rPr>
      </w:pPr>
      <w:r w:rsidRPr="00D77D91">
        <w:rPr>
          <w:rFonts w:ascii="Calibri" w:eastAsia="Calibri" w:hAnsi="Calibri" w:cs="Calibri"/>
          <w:b/>
          <w:lang w:val="es-ES" w:eastAsia="en-US"/>
        </w:rPr>
        <w:t>Rubí del Rosario Vargas Hernández</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410DBE">
        <w:rPr>
          <w:rFonts w:ascii="Calibri" w:eastAsia="Calibri" w:hAnsi="Calibri" w:cs="Calibri"/>
          <w:lang w:val="es-ES" w:eastAsia="en-US"/>
        </w:rPr>
        <w:br/>
      </w:r>
      <w:hyperlink r:id="rId11" w:tgtFrame="_blank" w:history="1">
        <w:r w:rsidR="00410DBE" w:rsidRPr="00410DBE">
          <w:rPr>
            <w:rFonts w:ascii="Calibri" w:eastAsia="Calibri" w:hAnsi="Calibri" w:cs="Calibri"/>
            <w:color w:val="FF0000"/>
            <w:lang w:val="es-ES" w:eastAsia="en-US"/>
          </w:rPr>
          <w:t>rubivargas17@hotmail.com</w:t>
        </w:r>
      </w:hyperlink>
      <w:r w:rsidR="003364E2">
        <w:rPr>
          <w:rFonts w:ascii="Calibri" w:eastAsia="Calibri" w:hAnsi="Calibri" w:cs="Calibri"/>
          <w:lang w:val="es-ES" w:eastAsia="en-US"/>
        </w:rPr>
        <w:br/>
      </w:r>
    </w:p>
    <w:p w:rsidR="001C0801" w:rsidRPr="00D77D91" w:rsidRDefault="00D77D91" w:rsidP="003364E2">
      <w:pPr>
        <w:shd w:val="clear" w:color="auto" w:fill="FFFFFF" w:themeFill="background1"/>
        <w:spacing w:line="276" w:lineRule="auto"/>
        <w:jc w:val="right"/>
        <w:rPr>
          <w:rFonts w:ascii="Calibri" w:eastAsia="Calibri" w:hAnsi="Calibri" w:cs="Calibri"/>
          <w:b/>
          <w:lang w:val="es-ES" w:eastAsia="en-US"/>
        </w:rPr>
      </w:pPr>
      <w:r w:rsidRPr="00D77D91">
        <w:rPr>
          <w:rFonts w:ascii="Calibri" w:eastAsia="Calibri" w:hAnsi="Calibri" w:cs="Calibri"/>
          <w:b/>
          <w:lang w:val="es-ES" w:eastAsia="en-US"/>
        </w:rPr>
        <w:t>Jesús Hernández García</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410DBE">
        <w:rPr>
          <w:rFonts w:ascii="Calibri" w:eastAsia="Calibri" w:hAnsi="Calibri" w:cs="Calibri"/>
          <w:lang w:val="es-ES" w:eastAsia="en-US"/>
        </w:rPr>
        <w:br/>
      </w:r>
      <w:hyperlink r:id="rId12" w:tgtFrame="_blank" w:history="1">
        <w:r w:rsidR="00410DBE" w:rsidRPr="00410DBE">
          <w:rPr>
            <w:rFonts w:ascii="Calibri" w:eastAsia="Calibri" w:hAnsi="Calibri" w:cs="Calibri"/>
            <w:color w:val="FF0000"/>
            <w:lang w:val="es-ES" w:eastAsia="en-US"/>
          </w:rPr>
          <w:t>master7@live.com.mx</w:t>
        </w:r>
      </w:hyperlink>
      <w:r w:rsidR="003364E2">
        <w:rPr>
          <w:rFonts w:ascii="Calibri" w:eastAsia="Calibri" w:hAnsi="Calibri" w:cs="Calibri"/>
          <w:lang w:val="es-ES" w:eastAsia="en-US"/>
        </w:rPr>
        <w:br/>
      </w:r>
    </w:p>
    <w:p w:rsidR="001C0801" w:rsidRPr="00D77D91" w:rsidRDefault="00D77D91" w:rsidP="003364E2">
      <w:pPr>
        <w:shd w:val="clear" w:color="auto" w:fill="FFFFFF" w:themeFill="background1"/>
        <w:autoSpaceDE w:val="0"/>
        <w:autoSpaceDN w:val="0"/>
        <w:adjustRightInd w:val="0"/>
        <w:spacing w:line="276" w:lineRule="auto"/>
        <w:jc w:val="right"/>
        <w:rPr>
          <w:rFonts w:ascii="Calibri" w:eastAsia="Calibri" w:hAnsi="Calibri" w:cs="Calibri"/>
          <w:b/>
          <w:lang w:val="es-ES" w:eastAsia="en-US"/>
        </w:rPr>
      </w:pPr>
      <w:r w:rsidRPr="00D77D91">
        <w:rPr>
          <w:rFonts w:ascii="Calibri" w:eastAsia="Calibri" w:hAnsi="Calibri" w:cs="Calibri"/>
          <w:b/>
          <w:lang w:val="es-ES" w:eastAsia="en-US"/>
        </w:rPr>
        <w:t>Virginia Araceli Ramos Velázquez</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r w:rsidR="00E664D5">
        <w:rPr>
          <w:rFonts w:ascii="Calibri" w:eastAsia="Calibri" w:hAnsi="Calibri" w:cs="Calibri"/>
          <w:lang w:val="es-ES" w:eastAsia="en-US"/>
        </w:rPr>
        <w:br/>
      </w:r>
      <w:hyperlink r:id="rId13" w:tgtFrame="_blank" w:history="1">
        <w:r w:rsidR="00E664D5" w:rsidRPr="00E664D5">
          <w:rPr>
            <w:rFonts w:asciiTheme="majorHAnsi" w:eastAsia="Calibri" w:hAnsiTheme="majorHAnsi" w:cs="Calibri"/>
            <w:color w:val="FF0000"/>
            <w:lang w:val="es-ES" w:eastAsia="en-US"/>
          </w:rPr>
          <w:t>vicky_marquez24@hotmail.com</w:t>
        </w:r>
      </w:hyperlink>
      <w:r w:rsidR="003364E2">
        <w:rPr>
          <w:rFonts w:ascii="Calibri" w:eastAsia="Calibri" w:hAnsi="Calibri" w:cs="Calibri"/>
          <w:lang w:val="es-ES" w:eastAsia="en-US"/>
        </w:rPr>
        <w:br/>
      </w:r>
    </w:p>
    <w:p w:rsidR="001C0801" w:rsidRDefault="00D77D91" w:rsidP="003364E2">
      <w:pPr>
        <w:shd w:val="clear" w:color="auto" w:fill="FFFFFF" w:themeFill="background1"/>
        <w:autoSpaceDE w:val="0"/>
        <w:autoSpaceDN w:val="0"/>
        <w:adjustRightInd w:val="0"/>
        <w:spacing w:line="276" w:lineRule="auto"/>
        <w:jc w:val="right"/>
        <w:rPr>
          <w:rFonts w:asciiTheme="majorHAnsi" w:eastAsia="Calibri" w:hAnsiTheme="majorHAnsi" w:cs="Calibri"/>
          <w:color w:val="FF0000"/>
          <w:lang w:val="es-ES" w:eastAsia="en-US"/>
        </w:rPr>
      </w:pPr>
      <w:r w:rsidRPr="00D77D91">
        <w:rPr>
          <w:rFonts w:ascii="Calibri" w:eastAsia="Calibri" w:hAnsi="Calibri" w:cs="Calibri"/>
          <w:b/>
          <w:lang w:val="es-ES" w:eastAsia="en-US"/>
        </w:rPr>
        <w:lastRenderedPageBreak/>
        <w:t>Dulce María Macías Díaz</w:t>
      </w:r>
      <w:r w:rsidR="003364E2">
        <w:rPr>
          <w:rFonts w:ascii="Calibri" w:eastAsia="Calibri" w:hAnsi="Calibri" w:cs="Calibri"/>
          <w:b/>
          <w:lang w:val="es-ES" w:eastAsia="en-US"/>
        </w:rPr>
        <w:br/>
      </w:r>
      <w:r w:rsidR="003364E2" w:rsidRPr="00D77D91">
        <w:rPr>
          <w:rFonts w:ascii="Calibri" w:eastAsia="Calibri" w:hAnsi="Calibri" w:cs="Calibri"/>
          <w:lang w:val="es-ES" w:eastAsia="en-US"/>
        </w:rPr>
        <w:t>Benemérita Universidad Autónoma de Puebla</w:t>
      </w:r>
      <w:r w:rsidR="009013BC">
        <w:rPr>
          <w:rFonts w:ascii="Calibri" w:eastAsia="Calibri" w:hAnsi="Calibri" w:cs="Calibri"/>
          <w:lang w:val="es-ES"/>
        </w:rPr>
        <w:t>, México</w:t>
      </w:r>
      <w:bookmarkStart w:id="0" w:name="_GoBack"/>
      <w:bookmarkEnd w:id="0"/>
      <w:r w:rsidR="00E664D5">
        <w:rPr>
          <w:rFonts w:ascii="Calibri" w:eastAsia="Calibri" w:hAnsi="Calibri" w:cs="Calibri"/>
          <w:lang w:val="es-ES" w:eastAsia="en-US"/>
        </w:rPr>
        <w:br/>
      </w:r>
      <w:hyperlink r:id="rId14" w:tgtFrame="_blank" w:history="1">
        <w:r w:rsidR="00E664D5" w:rsidRPr="00E664D5">
          <w:rPr>
            <w:rFonts w:asciiTheme="majorHAnsi" w:eastAsia="Calibri" w:hAnsiTheme="majorHAnsi" w:cs="Calibri"/>
            <w:color w:val="FF0000"/>
            <w:lang w:val="es-ES" w:eastAsia="en-US"/>
          </w:rPr>
          <w:t>kiss_love_never@hotmail.com</w:t>
        </w:r>
      </w:hyperlink>
    </w:p>
    <w:p w:rsidR="00E664D5" w:rsidRDefault="00E664D5" w:rsidP="003364E2">
      <w:pPr>
        <w:shd w:val="clear" w:color="auto" w:fill="FFFFFF" w:themeFill="background1"/>
        <w:autoSpaceDE w:val="0"/>
        <w:autoSpaceDN w:val="0"/>
        <w:adjustRightInd w:val="0"/>
        <w:spacing w:line="276" w:lineRule="auto"/>
        <w:jc w:val="right"/>
        <w:rPr>
          <w:rFonts w:asciiTheme="majorHAnsi" w:eastAsia="Calibri" w:hAnsiTheme="majorHAnsi" w:cs="Calibri"/>
          <w:color w:val="FF0000"/>
          <w:lang w:val="es-ES" w:eastAsia="en-US"/>
        </w:rPr>
      </w:pPr>
    </w:p>
    <w:p w:rsidR="00E664D5" w:rsidRDefault="00E664D5" w:rsidP="003364E2">
      <w:pPr>
        <w:shd w:val="clear" w:color="auto" w:fill="FFFFFF" w:themeFill="background1"/>
        <w:autoSpaceDE w:val="0"/>
        <w:autoSpaceDN w:val="0"/>
        <w:adjustRightInd w:val="0"/>
        <w:spacing w:line="276" w:lineRule="auto"/>
        <w:jc w:val="right"/>
        <w:rPr>
          <w:rFonts w:asciiTheme="majorHAnsi" w:eastAsia="Calibri" w:hAnsiTheme="majorHAnsi" w:cs="Calibri"/>
          <w:color w:val="FF0000"/>
          <w:lang w:val="es-ES" w:eastAsia="en-US"/>
        </w:rPr>
      </w:pPr>
    </w:p>
    <w:p w:rsidR="00E664D5" w:rsidRDefault="00E664D5" w:rsidP="00F32765">
      <w:pPr>
        <w:spacing w:line="480" w:lineRule="auto"/>
        <w:jc w:val="both"/>
        <w:rPr>
          <w:rFonts w:ascii="Calibri" w:eastAsia="Times New Roman" w:hAnsi="Calibri" w:cs="Calibri"/>
          <w:color w:val="7030A0"/>
          <w:sz w:val="28"/>
          <w:szCs w:val="28"/>
          <w:lang w:val="es-ES"/>
        </w:rPr>
      </w:pPr>
    </w:p>
    <w:p w:rsidR="00D71B43" w:rsidRPr="00F32765" w:rsidRDefault="007A574F" w:rsidP="00F32765">
      <w:pPr>
        <w:spacing w:line="480" w:lineRule="auto"/>
        <w:jc w:val="both"/>
        <w:rPr>
          <w:rFonts w:ascii="Arial" w:hAnsi="Arial" w:cs="Arial"/>
          <w:b/>
        </w:rPr>
      </w:pPr>
      <w:r w:rsidRPr="00D77D91">
        <w:rPr>
          <w:rFonts w:ascii="Calibri" w:eastAsia="Times New Roman" w:hAnsi="Calibri" w:cs="Calibri"/>
          <w:color w:val="7030A0"/>
          <w:sz w:val="28"/>
          <w:szCs w:val="28"/>
          <w:lang w:val="es-ES"/>
        </w:rPr>
        <w:t>R</w:t>
      </w:r>
      <w:r w:rsidR="008C5FAF" w:rsidRPr="00D77D91">
        <w:rPr>
          <w:rFonts w:ascii="Calibri" w:eastAsia="Times New Roman" w:hAnsi="Calibri" w:cs="Calibri"/>
          <w:color w:val="7030A0"/>
          <w:sz w:val="28"/>
          <w:szCs w:val="28"/>
          <w:lang w:val="es-ES"/>
        </w:rPr>
        <w:t>esumen</w:t>
      </w:r>
      <w:r w:rsidRPr="007A574F">
        <w:rPr>
          <w:rFonts w:ascii="Arial" w:hAnsi="Arial" w:cs="Arial"/>
          <w:b/>
        </w:rPr>
        <w:t xml:space="preserve"> </w:t>
      </w:r>
    </w:p>
    <w:p w:rsidR="007A574F" w:rsidRPr="003364E2" w:rsidRDefault="00D653CA" w:rsidP="003364E2">
      <w:pPr>
        <w:spacing w:line="360" w:lineRule="auto"/>
        <w:jc w:val="both"/>
        <w:rPr>
          <w:rFonts w:ascii="Times New Roman" w:hAnsi="Times New Roman" w:cs="Times New Roman"/>
        </w:rPr>
      </w:pPr>
      <w:r w:rsidRPr="003364E2">
        <w:rPr>
          <w:rFonts w:ascii="Times New Roman" w:hAnsi="Times New Roman" w:cs="Times New Roman"/>
        </w:rPr>
        <w:t>Con el</w:t>
      </w:r>
      <w:r w:rsidR="00183F7A" w:rsidRPr="003364E2">
        <w:rPr>
          <w:rFonts w:ascii="Times New Roman" w:hAnsi="Times New Roman" w:cs="Times New Roman"/>
        </w:rPr>
        <w:t xml:space="preserve"> argumento de prote</w:t>
      </w:r>
      <w:r w:rsidRPr="003364E2">
        <w:rPr>
          <w:rFonts w:ascii="Times New Roman" w:hAnsi="Times New Roman" w:cs="Times New Roman"/>
        </w:rPr>
        <w:t xml:space="preserve">ger </w:t>
      </w:r>
      <w:r w:rsidR="00183F7A" w:rsidRPr="003364E2">
        <w:rPr>
          <w:rFonts w:ascii="Times New Roman" w:hAnsi="Times New Roman" w:cs="Times New Roman"/>
        </w:rPr>
        <w:t xml:space="preserve">a la salud, elemento fundamental para el desarrollo económico del país, </w:t>
      </w:r>
      <w:r w:rsidR="00284CD4" w:rsidRPr="003364E2">
        <w:rPr>
          <w:rFonts w:ascii="Times New Roman" w:hAnsi="Times New Roman" w:cs="Times New Roman"/>
        </w:rPr>
        <w:t xml:space="preserve">a partir del ejercicio fiscal </w:t>
      </w:r>
      <w:r w:rsidR="00183F7A" w:rsidRPr="003364E2">
        <w:rPr>
          <w:rFonts w:ascii="Times New Roman" w:hAnsi="Times New Roman" w:cs="Times New Roman"/>
        </w:rPr>
        <w:t>2014</w:t>
      </w:r>
      <w:r w:rsidRPr="003364E2">
        <w:rPr>
          <w:rFonts w:ascii="Times New Roman" w:hAnsi="Times New Roman" w:cs="Times New Roman"/>
        </w:rPr>
        <w:t xml:space="preserve"> se</w:t>
      </w:r>
      <w:r w:rsidR="00183F7A" w:rsidRPr="003364E2">
        <w:rPr>
          <w:rFonts w:ascii="Times New Roman" w:hAnsi="Times New Roman" w:cs="Times New Roman"/>
        </w:rPr>
        <w:t xml:space="preserve"> imp</w:t>
      </w:r>
      <w:r w:rsidR="00682FDB" w:rsidRPr="003364E2">
        <w:rPr>
          <w:rFonts w:ascii="Times New Roman" w:hAnsi="Times New Roman" w:cs="Times New Roman"/>
        </w:rPr>
        <w:t>uso</w:t>
      </w:r>
      <w:r w:rsidR="00183F7A" w:rsidRPr="003364E2">
        <w:rPr>
          <w:rFonts w:ascii="Times New Roman" w:hAnsi="Times New Roman" w:cs="Times New Roman"/>
        </w:rPr>
        <w:t xml:space="preserve"> u</w:t>
      </w:r>
      <w:r w:rsidR="00F015A9" w:rsidRPr="003364E2">
        <w:rPr>
          <w:rFonts w:ascii="Times New Roman" w:hAnsi="Times New Roman" w:cs="Times New Roman"/>
        </w:rPr>
        <w:t>n nuevo gravamen de 8</w:t>
      </w:r>
      <w:r w:rsidRPr="003364E2">
        <w:rPr>
          <w:rFonts w:ascii="Times New Roman" w:hAnsi="Times New Roman" w:cs="Times New Roman"/>
        </w:rPr>
        <w:t xml:space="preserve"> </w:t>
      </w:r>
      <w:r w:rsidR="00F015A9" w:rsidRPr="003364E2">
        <w:rPr>
          <w:rFonts w:ascii="Times New Roman" w:hAnsi="Times New Roman" w:cs="Times New Roman"/>
        </w:rPr>
        <w:t>% a los</w:t>
      </w:r>
      <w:r w:rsidR="00183F7A" w:rsidRPr="003364E2">
        <w:rPr>
          <w:rFonts w:ascii="Times New Roman" w:hAnsi="Times New Roman" w:cs="Times New Roman"/>
        </w:rPr>
        <w:t xml:space="preserve"> alimentos con alto contenido calórico</w:t>
      </w:r>
      <w:r w:rsidR="00606634" w:rsidRPr="003364E2">
        <w:rPr>
          <w:rFonts w:ascii="Times New Roman" w:hAnsi="Times New Roman" w:cs="Times New Roman"/>
        </w:rPr>
        <w:t xml:space="preserve"> </w:t>
      </w:r>
      <w:r w:rsidR="00682FDB" w:rsidRPr="003364E2">
        <w:rPr>
          <w:rFonts w:ascii="Times New Roman" w:hAnsi="Times New Roman" w:cs="Times New Roman"/>
        </w:rPr>
        <w:t xml:space="preserve">o </w:t>
      </w:r>
      <w:r w:rsidR="00606634" w:rsidRPr="003364E2">
        <w:rPr>
          <w:rFonts w:ascii="Times New Roman" w:hAnsi="Times New Roman" w:cs="Times New Roman"/>
        </w:rPr>
        <w:t>“chatarra”</w:t>
      </w:r>
      <w:r w:rsidRPr="003364E2">
        <w:rPr>
          <w:rFonts w:ascii="Times New Roman" w:hAnsi="Times New Roman" w:cs="Times New Roman"/>
        </w:rPr>
        <w:t>.</w:t>
      </w:r>
      <w:r w:rsidR="00183F7A" w:rsidRPr="003364E2">
        <w:rPr>
          <w:rFonts w:ascii="Times New Roman" w:hAnsi="Times New Roman" w:cs="Times New Roman"/>
        </w:rPr>
        <w:t xml:space="preserve"> </w:t>
      </w:r>
      <w:r w:rsidR="00EA7CF4" w:rsidRPr="003364E2">
        <w:rPr>
          <w:rFonts w:ascii="Times New Roman" w:hAnsi="Times New Roman" w:cs="Times New Roman"/>
        </w:rPr>
        <w:t>El</w:t>
      </w:r>
      <w:r w:rsidR="00D71B43" w:rsidRPr="003364E2">
        <w:rPr>
          <w:rFonts w:ascii="Times New Roman" w:hAnsi="Times New Roman" w:cs="Times New Roman"/>
        </w:rPr>
        <w:t xml:space="preserve"> propósito de esta investigación es comprobar si</w:t>
      </w:r>
      <w:r w:rsidR="00EA7CF4" w:rsidRPr="003364E2">
        <w:rPr>
          <w:rFonts w:ascii="Times New Roman" w:hAnsi="Times New Roman" w:cs="Times New Roman"/>
        </w:rPr>
        <w:t xml:space="preserve"> la estrategia g</w:t>
      </w:r>
      <w:r w:rsidR="00221805" w:rsidRPr="003364E2">
        <w:rPr>
          <w:rFonts w:ascii="Times New Roman" w:hAnsi="Times New Roman" w:cs="Times New Roman"/>
        </w:rPr>
        <w:t xml:space="preserve">ubernamental de implementar </w:t>
      </w:r>
      <w:r w:rsidR="00EA7CF4" w:rsidRPr="003364E2">
        <w:rPr>
          <w:rFonts w:ascii="Times New Roman" w:hAnsi="Times New Roman" w:cs="Times New Roman"/>
        </w:rPr>
        <w:t>la tasa</w:t>
      </w:r>
      <w:r w:rsidR="00D71B43" w:rsidRPr="003364E2">
        <w:rPr>
          <w:rFonts w:ascii="Times New Roman" w:hAnsi="Times New Roman" w:cs="Times New Roman"/>
        </w:rPr>
        <w:t xml:space="preserve"> del I</w:t>
      </w:r>
      <w:r w:rsidR="00A51196" w:rsidRPr="003364E2">
        <w:rPr>
          <w:rFonts w:ascii="Times New Roman" w:hAnsi="Times New Roman" w:cs="Times New Roman"/>
        </w:rPr>
        <w:t>mpuesto Especial sobre Producción y Servicios (I</w:t>
      </w:r>
      <w:r w:rsidR="00D71B43" w:rsidRPr="003364E2">
        <w:rPr>
          <w:rFonts w:ascii="Times New Roman" w:hAnsi="Times New Roman" w:cs="Times New Roman"/>
        </w:rPr>
        <w:t>EPS</w:t>
      </w:r>
      <w:r w:rsidR="00A51196" w:rsidRPr="003364E2">
        <w:rPr>
          <w:rFonts w:ascii="Times New Roman" w:hAnsi="Times New Roman" w:cs="Times New Roman"/>
        </w:rPr>
        <w:t>)</w:t>
      </w:r>
      <w:r w:rsidR="000417A4" w:rsidRPr="003364E2">
        <w:rPr>
          <w:rFonts w:ascii="Times New Roman" w:hAnsi="Times New Roman" w:cs="Times New Roman"/>
        </w:rPr>
        <w:t xml:space="preserve"> </w:t>
      </w:r>
      <w:r w:rsidR="00221805" w:rsidRPr="003364E2">
        <w:rPr>
          <w:rFonts w:ascii="Times New Roman" w:hAnsi="Times New Roman" w:cs="Times New Roman"/>
        </w:rPr>
        <w:t xml:space="preserve">a </w:t>
      </w:r>
      <w:r w:rsidR="00606634" w:rsidRPr="003364E2">
        <w:rPr>
          <w:rFonts w:ascii="Times New Roman" w:hAnsi="Times New Roman" w:cs="Times New Roman"/>
        </w:rPr>
        <w:t xml:space="preserve">este tipo de </w:t>
      </w:r>
      <w:r w:rsidR="00221805" w:rsidRPr="003364E2">
        <w:rPr>
          <w:rFonts w:ascii="Times New Roman" w:hAnsi="Times New Roman" w:cs="Times New Roman"/>
        </w:rPr>
        <w:t xml:space="preserve">alimentos disminuyó su </w:t>
      </w:r>
      <w:r w:rsidR="00D71B43" w:rsidRPr="003364E2">
        <w:rPr>
          <w:rFonts w:ascii="Times New Roman" w:hAnsi="Times New Roman" w:cs="Times New Roman"/>
        </w:rPr>
        <w:t>cons</w:t>
      </w:r>
      <w:r w:rsidR="00221805" w:rsidRPr="003364E2">
        <w:rPr>
          <w:rFonts w:ascii="Times New Roman" w:hAnsi="Times New Roman" w:cs="Times New Roman"/>
        </w:rPr>
        <w:t>umo.</w:t>
      </w:r>
      <w:r w:rsidR="00103F6E" w:rsidRPr="003364E2">
        <w:rPr>
          <w:rFonts w:ascii="Times New Roman" w:hAnsi="Times New Roman" w:cs="Times New Roman"/>
        </w:rPr>
        <w:t xml:space="preserve"> </w:t>
      </w:r>
      <w:r w:rsidR="00054CEB" w:rsidRPr="003364E2">
        <w:rPr>
          <w:rFonts w:ascii="Times New Roman" w:hAnsi="Times New Roman" w:cs="Times New Roman"/>
        </w:rPr>
        <w:t xml:space="preserve">Para este trabajo se emplearon las técnicas de </w:t>
      </w:r>
      <w:r w:rsidR="00D71B43" w:rsidRPr="003364E2">
        <w:rPr>
          <w:rFonts w:ascii="Times New Roman" w:hAnsi="Times New Roman" w:cs="Times New Roman"/>
        </w:rPr>
        <w:t>investigación d</w:t>
      </w:r>
      <w:r w:rsidR="00A51196" w:rsidRPr="003364E2">
        <w:rPr>
          <w:rFonts w:ascii="Times New Roman" w:hAnsi="Times New Roman" w:cs="Times New Roman"/>
        </w:rPr>
        <w:t>ocumental y</w:t>
      </w:r>
      <w:r w:rsidR="00D71B43" w:rsidRPr="003364E2">
        <w:rPr>
          <w:rFonts w:ascii="Times New Roman" w:hAnsi="Times New Roman" w:cs="Times New Roman"/>
        </w:rPr>
        <w:t xml:space="preserve"> de campo</w:t>
      </w:r>
      <w:r w:rsidR="00054CEB" w:rsidRPr="003364E2">
        <w:rPr>
          <w:rFonts w:ascii="Times New Roman" w:hAnsi="Times New Roman" w:cs="Times New Roman"/>
        </w:rPr>
        <w:t>, basadas en</w:t>
      </w:r>
      <w:r w:rsidR="00D71B43" w:rsidRPr="003364E2">
        <w:rPr>
          <w:rFonts w:ascii="Times New Roman" w:hAnsi="Times New Roman" w:cs="Times New Roman"/>
        </w:rPr>
        <w:t xml:space="preserve"> e</w:t>
      </w:r>
      <w:r w:rsidR="00221805" w:rsidRPr="003364E2">
        <w:rPr>
          <w:rFonts w:ascii="Times New Roman" w:hAnsi="Times New Roman" w:cs="Times New Roman"/>
        </w:rPr>
        <w:t>l método inductivo</w:t>
      </w:r>
      <w:r w:rsidR="00054CEB" w:rsidRPr="003364E2">
        <w:rPr>
          <w:rFonts w:ascii="Times New Roman" w:hAnsi="Times New Roman" w:cs="Times New Roman"/>
        </w:rPr>
        <w:t>. Finalmente se concluye que</w:t>
      </w:r>
      <w:r w:rsidR="008D26B1" w:rsidRPr="003364E2">
        <w:rPr>
          <w:rFonts w:ascii="Times New Roman" w:hAnsi="Times New Roman" w:cs="Times New Roman"/>
        </w:rPr>
        <w:t xml:space="preserve"> </w:t>
      </w:r>
      <w:r w:rsidR="00F7240F" w:rsidRPr="003364E2">
        <w:rPr>
          <w:rFonts w:ascii="Times New Roman" w:hAnsi="Times New Roman" w:cs="Times New Roman"/>
        </w:rPr>
        <w:t>a</w:t>
      </w:r>
      <w:r w:rsidR="00682FDB" w:rsidRPr="003364E2">
        <w:rPr>
          <w:rFonts w:ascii="Times New Roman" w:hAnsi="Times New Roman" w:cs="Times New Roman"/>
        </w:rPr>
        <w:t>u</w:t>
      </w:r>
      <w:r w:rsidR="00D71B43" w:rsidRPr="003364E2">
        <w:rPr>
          <w:rFonts w:ascii="Times New Roman" w:hAnsi="Times New Roman" w:cs="Times New Roman"/>
        </w:rPr>
        <w:t xml:space="preserve">n </w:t>
      </w:r>
      <w:r w:rsidR="00885F7C" w:rsidRPr="003364E2">
        <w:rPr>
          <w:rFonts w:ascii="Times New Roman" w:hAnsi="Times New Roman" w:cs="Times New Roman"/>
        </w:rPr>
        <w:t xml:space="preserve">con </w:t>
      </w:r>
      <w:r w:rsidR="00682FDB" w:rsidRPr="003364E2">
        <w:rPr>
          <w:rFonts w:ascii="Times New Roman" w:hAnsi="Times New Roman" w:cs="Times New Roman"/>
        </w:rPr>
        <w:t>dicho</w:t>
      </w:r>
      <w:r w:rsidR="00885F7C" w:rsidRPr="003364E2">
        <w:rPr>
          <w:rFonts w:ascii="Times New Roman" w:hAnsi="Times New Roman" w:cs="Times New Roman"/>
        </w:rPr>
        <w:t xml:space="preserve"> incremento</w:t>
      </w:r>
      <w:r w:rsidR="00F015A9" w:rsidRPr="003364E2">
        <w:rPr>
          <w:rFonts w:ascii="Times New Roman" w:hAnsi="Times New Roman" w:cs="Times New Roman"/>
        </w:rPr>
        <w:t xml:space="preserve"> </w:t>
      </w:r>
      <w:r w:rsidR="00712A27" w:rsidRPr="003364E2">
        <w:rPr>
          <w:rFonts w:ascii="Times New Roman" w:hAnsi="Times New Roman" w:cs="Times New Roman"/>
        </w:rPr>
        <w:t xml:space="preserve">no </w:t>
      </w:r>
      <w:r w:rsidR="00682FDB" w:rsidRPr="003364E2">
        <w:rPr>
          <w:rFonts w:ascii="Times New Roman" w:hAnsi="Times New Roman" w:cs="Times New Roman"/>
        </w:rPr>
        <w:t xml:space="preserve">se </w:t>
      </w:r>
      <w:r w:rsidR="00712A27" w:rsidRPr="003364E2">
        <w:rPr>
          <w:rFonts w:ascii="Times New Roman" w:hAnsi="Times New Roman" w:cs="Times New Roman"/>
        </w:rPr>
        <w:t>disminuyó</w:t>
      </w:r>
      <w:r w:rsidR="00F015A9" w:rsidRPr="003364E2">
        <w:rPr>
          <w:rFonts w:ascii="Times New Roman" w:hAnsi="Times New Roman" w:cs="Times New Roman"/>
        </w:rPr>
        <w:t xml:space="preserve"> </w:t>
      </w:r>
      <w:r w:rsidR="00606634" w:rsidRPr="003364E2">
        <w:rPr>
          <w:rFonts w:ascii="Times New Roman" w:hAnsi="Times New Roman" w:cs="Times New Roman"/>
        </w:rPr>
        <w:t>su</w:t>
      </w:r>
      <w:r w:rsidR="00D71B43" w:rsidRPr="003364E2">
        <w:rPr>
          <w:rFonts w:ascii="Times New Roman" w:hAnsi="Times New Roman" w:cs="Times New Roman"/>
        </w:rPr>
        <w:t xml:space="preserve"> consum</w:t>
      </w:r>
      <w:r w:rsidR="00712A27" w:rsidRPr="003364E2">
        <w:rPr>
          <w:rFonts w:ascii="Times New Roman" w:hAnsi="Times New Roman" w:cs="Times New Roman"/>
        </w:rPr>
        <w:t>o.</w:t>
      </w:r>
    </w:p>
    <w:p w:rsidR="00343785" w:rsidRPr="007A574F" w:rsidRDefault="00343785" w:rsidP="00F32765">
      <w:pPr>
        <w:spacing w:line="480" w:lineRule="auto"/>
        <w:jc w:val="both"/>
        <w:rPr>
          <w:rFonts w:ascii="Arial" w:hAnsi="Arial" w:cs="Arial"/>
        </w:rPr>
      </w:pPr>
      <w:r w:rsidRPr="00D77D91">
        <w:rPr>
          <w:rFonts w:ascii="Calibri" w:eastAsia="Times New Roman" w:hAnsi="Calibri" w:cs="Calibri"/>
          <w:color w:val="7030A0"/>
          <w:sz w:val="28"/>
          <w:szCs w:val="28"/>
          <w:lang w:val="es-ES"/>
        </w:rPr>
        <w:t>P</w:t>
      </w:r>
      <w:r w:rsidR="008C5FAF" w:rsidRPr="00D77D91">
        <w:rPr>
          <w:rFonts w:ascii="Calibri" w:eastAsia="Times New Roman" w:hAnsi="Calibri" w:cs="Calibri"/>
          <w:color w:val="7030A0"/>
          <w:sz w:val="28"/>
          <w:szCs w:val="28"/>
          <w:lang w:val="es-ES"/>
        </w:rPr>
        <w:t>alabras clave</w:t>
      </w:r>
      <w:r w:rsidRPr="00D77D91">
        <w:rPr>
          <w:rFonts w:ascii="Calibri" w:eastAsia="Times New Roman" w:hAnsi="Calibri" w:cs="Calibri"/>
          <w:color w:val="7030A0"/>
          <w:sz w:val="28"/>
          <w:szCs w:val="28"/>
          <w:lang w:val="es-ES"/>
        </w:rPr>
        <w:t>:</w:t>
      </w:r>
      <w:r w:rsidRPr="007A574F">
        <w:rPr>
          <w:rFonts w:ascii="Arial" w:hAnsi="Arial" w:cs="Arial"/>
        </w:rPr>
        <w:t xml:space="preserve"> </w:t>
      </w:r>
      <w:r w:rsidR="00F7240F" w:rsidRPr="003364E2">
        <w:rPr>
          <w:rFonts w:ascii="Times New Roman" w:hAnsi="Times New Roman" w:cs="Times New Roman"/>
        </w:rPr>
        <w:t xml:space="preserve">IEPS, </w:t>
      </w:r>
      <w:r w:rsidR="004A1B10" w:rsidRPr="003364E2">
        <w:rPr>
          <w:rFonts w:ascii="Times New Roman" w:hAnsi="Times New Roman" w:cs="Times New Roman"/>
        </w:rPr>
        <w:t>c</w:t>
      </w:r>
      <w:r w:rsidR="00F7240F" w:rsidRPr="003364E2">
        <w:rPr>
          <w:rFonts w:ascii="Times New Roman" w:hAnsi="Times New Roman" w:cs="Times New Roman"/>
        </w:rPr>
        <w:t xml:space="preserve">ontenido </w:t>
      </w:r>
      <w:r w:rsidR="004A1B10" w:rsidRPr="003364E2">
        <w:rPr>
          <w:rFonts w:ascii="Times New Roman" w:hAnsi="Times New Roman" w:cs="Times New Roman"/>
        </w:rPr>
        <w:t>c</w:t>
      </w:r>
      <w:r w:rsidR="00F7240F" w:rsidRPr="003364E2">
        <w:rPr>
          <w:rFonts w:ascii="Times New Roman" w:hAnsi="Times New Roman" w:cs="Times New Roman"/>
        </w:rPr>
        <w:t>a</w:t>
      </w:r>
      <w:r w:rsidR="00103F6E" w:rsidRPr="003364E2">
        <w:rPr>
          <w:rFonts w:ascii="Times New Roman" w:hAnsi="Times New Roman" w:cs="Times New Roman"/>
        </w:rPr>
        <w:t>l</w:t>
      </w:r>
      <w:r w:rsidR="00F7240F" w:rsidRPr="003364E2">
        <w:rPr>
          <w:rFonts w:ascii="Times New Roman" w:hAnsi="Times New Roman" w:cs="Times New Roman"/>
        </w:rPr>
        <w:t xml:space="preserve">órico, </w:t>
      </w:r>
      <w:r w:rsidR="004A1B10" w:rsidRPr="003364E2">
        <w:rPr>
          <w:rFonts w:ascii="Times New Roman" w:hAnsi="Times New Roman" w:cs="Times New Roman"/>
        </w:rPr>
        <w:t>a</w:t>
      </w:r>
      <w:r w:rsidR="00F7240F" w:rsidRPr="003364E2">
        <w:rPr>
          <w:rFonts w:ascii="Times New Roman" w:hAnsi="Times New Roman" w:cs="Times New Roman"/>
        </w:rPr>
        <w:t xml:space="preserve">limento </w:t>
      </w:r>
      <w:r w:rsidR="004A1B10" w:rsidRPr="003364E2">
        <w:rPr>
          <w:rFonts w:ascii="Times New Roman" w:hAnsi="Times New Roman" w:cs="Times New Roman"/>
        </w:rPr>
        <w:t>c</w:t>
      </w:r>
      <w:r w:rsidR="00F7240F" w:rsidRPr="003364E2">
        <w:rPr>
          <w:rFonts w:ascii="Times New Roman" w:hAnsi="Times New Roman" w:cs="Times New Roman"/>
        </w:rPr>
        <w:t>hatarra</w:t>
      </w:r>
      <w:r w:rsidR="004A1B10" w:rsidRPr="003364E2">
        <w:rPr>
          <w:rFonts w:ascii="Times New Roman" w:hAnsi="Times New Roman" w:cs="Times New Roman"/>
        </w:rPr>
        <w:t>.</w:t>
      </w:r>
    </w:p>
    <w:p w:rsidR="00343785" w:rsidRPr="009013BC" w:rsidRDefault="00343785" w:rsidP="00F32765">
      <w:pPr>
        <w:spacing w:line="480" w:lineRule="auto"/>
        <w:jc w:val="both"/>
        <w:rPr>
          <w:rFonts w:ascii="Calibri" w:eastAsia="Times New Roman" w:hAnsi="Calibri" w:cs="Calibri"/>
          <w:color w:val="7030A0"/>
          <w:sz w:val="28"/>
          <w:szCs w:val="28"/>
          <w:lang w:val="en-US"/>
        </w:rPr>
      </w:pPr>
      <w:r w:rsidRPr="009013BC">
        <w:rPr>
          <w:rFonts w:ascii="Calibri" w:eastAsia="Times New Roman" w:hAnsi="Calibri" w:cs="Calibri"/>
          <w:iCs/>
          <w:color w:val="7030A0"/>
          <w:sz w:val="28"/>
          <w:szCs w:val="28"/>
          <w:lang w:val="en-US"/>
        </w:rPr>
        <w:t>A</w:t>
      </w:r>
      <w:r w:rsidR="008C5FAF" w:rsidRPr="009013BC">
        <w:rPr>
          <w:rFonts w:ascii="Calibri" w:eastAsia="Times New Roman" w:hAnsi="Calibri" w:cs="Calibri"/>
          <w:iCs/>
          <w:color w:val="7030A0"/>
          <w:sz w:val="28"/>
          <w:szCs w:val="28"/>
          <w:lang w:val="en-US"/>
        </w:rPr>
        <w:t>bstract</w:t>
      </w:r>
    </w:p>
    <w:p w:rsidR="00360BBF" w:rsidRPr="009013BC" w:rsidRDefault="00360BBF" w:rsidP="00360BBF">
      <w:pPr>
        <w:spacing w:line="360" w:lineRule="auto"/>
        <w:jc w:val="both"/>
        <w:rPr>
          <w:lang w:val="en-US"/>
        </w:rPr>
      </w:pPr>
      <w:r>
        <w:rPr>
          <w:rFonts w:ascii="Times New Roman" w:hAnsi="Times New Roman" w:cs="Times New Roman"/>
          <w:lang w:val="en-US"/>
        </w:rPr>
        <w:t>On the grounds of protecting health, fundamental to the economic development of the country, starting from 2014 fiscal year a new charge of 8% was imposed to high calorie foods, or "junk food". The purpose of this research is to verify whether the Government strategy of implementing the rate of the Special Tax on Production and Services (IEPS) to this type of food decreased their consumption. For this work were employed documentary research and field techniques, based on the inductive method. It is finally concluded that even with this increase, consumption was not reduced.</w:t>
      </w:r>
    </w:p>
    <w:p w:rsidR="00890956" w:rsidRPr="009013BC" w:rsidRDefault="00360BBF" w:rsidP="00360BBF">
      <w:pPr>
        <w:pStyle w:val="HTMLconformatoprevio"/>
        <w:shd w:val="clear" w:color="auto" w:fill="FFFFFF"/>
        <w:spacing w:line="480" w:lineRule="auto"/>
        <w:jc w:val="both"/>
        <w:rPr>
          <w:rFonts w:ascii="Times New Roman" w:hAnsi="Times New Roman" w:cs="Times New Roman"/>
          <w:sz w:val="24"/>
          <w:szCs w:val="24"/>
          <w:lang w:val="en-US"/>
        </w:rPr>
      </w:pPr>
      <w:r>
        <w:rPr>
          <w:rFonts w:ascii="Calibri" w:eastAsia="Times New Roman" w:hAnsi="Calibri" w:cs="Calibri"/>
          <w:color w:val="7030A0"/>
          <w:sz w:val="28"/>
          <w:szCs w:val="28"/>
          <w:lang w:val="en-US"/>
        </w:rPr>
        <w:t>Key words:</w:t>
      </w:r>
      <w:r>
        <w:rPr>
          <w:rFonts w:ascii="Arial" w:hAnsi="Arial" w:cs="Arial"/>
          <w:lang w:val="en-US"/>
        </w:rPr>
        <w:t xml:space="preserve"> </w:t>
      </w:r>
      <w:r w:rsidRPr="00360BBF">
        <w:rPr>
          <w:rFonts w:ascii="Times New Roman" w:hAnsi="Times New Roman" w:cs="Times New Roman"/>
          <w:sz w:val="24"/>
          <w:szCs w:val="24"/>
          <w:lang w:val="en-US"/>
        </w:rPr>
        <w:t>IEPS, caloric content, junk food.</w:t>
      </w:r>
    </w:p>
    <w:p w:rsidR="0020649E" w:rsidRPr="009013BC" w:rsidRDefault="0020649E" w:rsidP="0020649E">
      <w:pPr>
        <w:pStyle w:val="HTMLconformatoprevio"/>
        <w:shd w:val="clear" w:color="auto" w:fill="FFFFFF"/>
        <w:spacing w:line="480" w:lineRule="auto"/>
        <w:jc w:val="both"/>
        <w:rPr>
          <w:rFonts w:ascii="Arial" w:hAnsi="Arial" w:cs="Arial"/>
          <w:color w:val="212121"/>
          <w:sz w:val="24"/>
          <w:szCs w:val="24"/>
          <w:lang w:val="es-MX"/>
        </w:rPr>
      </w:pPr>
      <w:r w:rsidRPr="008A4974">
        <w:rPr>
          <w:rFonts w:ascii="Times New Roman" w:hAnsi="Times New Roman"/>
          <w:b/>
          <w:color w:val="000000"/>
          <w:sz w:val="24"/>
        </w:rPr>
        <w:t>Fecha Recepción:</w:t>
      </w:r>
      <w:r w:rsidRPr="008A4974">
        <w:rPr>
          <w:rFonts w:ascii="Times New Roman" w:hAnsi="Times New Roman"/>
          <w:color w:val="000000"/>
          <w:sz w:val="24"/>
        </w:rPr>
        <w:t xml:space="preserve">     </w:t>
      </w:r>
      <w:r>
        <w:rPr>
          <w:rFonts w:ascii="Times New Roman" w:hAnsi="Times New Roman"/>
          <w:color w:val="000000"/>
          <w:sz w:val="24"/>
        </w:rPr>
        <w:t>Septiembre</w:t>
      </w:r>
      <w:r w:rsidRPr="008A4974">
        <w:rPr>
          <w:rFonts w:ascii="Times New Roman" w:hAnsi="Times New Roman"/>
          <w:color w:val="000000"/>
          <w:sz w:val="24"/>
        </w:rPr>
        <w:t xml:space="preserve"> 201</w:t>
      </w:r>
      <w:r>
        <w:rPr>
          <w:rFonts w:ascii="Times New Roman" w:hAnsi="Times New Roman"/>
          <w:color w:val="000000"/>
          <w:sz w:val="24"/>
        </w:rPr>
        <w:t>5</w:t>
      </w:r>
      <w:r w:rsidRPr="008A4974">
        <w:rPr>
          <w:rFonts w:ascii="Times New Roman" w:hAnsi="Times New Roman"/>
          <w:color w:val="000000"/>
          <w:sz w:val="24"/>
        </w:rPr>
        <w:t xml:space="preserve">     </w:t>
      </w:r>
      <w:r w:rsidRPr="008A4974">
        <w:rPr>
          <w:rFonts w:ascii="Times New Roman" w:hAnsi="Times New Roman"/>
          <w:b/>
          <w:color w:val="000000"/>
          <w:sz w:val="24"/>
        </w:rPr>
        <w:t>Fecha Aceptación:</w:t>
      </w:r>
      <w:r w:rsidRPr="008A4974">
        <w:rPr>
          <w:rFonts w:ascii="Times New Roman" w:hAnsi="Times New Roman"/>
          <w:color w:val="000000"/>
          <w:sz w:val="24"/>
        </w:rPr>
        <w:t xml:space="preserve"> </w:t>
      </w:r>
      <w:r>
        <w:rPr>
          <w:rFonts w:ascii="Times New Roman" w:hAnsi="Times New Roman"/>
          <w:color w:val="000000"/>
          <w:sz w:val="24"/>
        </w:rPr>
        <w:t>Enero</w:t>
      </w:r>
      <w:r w:rsidRPr="008A4974">
        <w:rPr>
          <w:rFonts w:ascii="Times New Roman" w:hAnsi="Times New Roman"/>
          <w:color w:val="000000"/>
          <w:sz w:val="24"/>
        </w:rPr>
        <w:t xml:space="preserve"> 201</w:t>
      </w:r>
      <w:r>
        <w:rPr>
          <w:rFonts w:ascii="Times New Roman" w:hAnsi="Times New Roman"/>
          <w:color w:val="000000"/>
          <w:sz w:val="24"/>
        </w:rPr>
        <w:t>6</w:t>
      </w:r>
      <w:r w:rsidRPr="00BF1827">
        <w:rPr>
          <w:color w:val="000000"/>
        </w:rPr>
        <w:br/>
      </w:r>
      <w:r w:rsidR="00BB5374">
        <w:rPr>
          <w:rFonts w:cs="Calibri"/>
        </w:rPr>
        <w:pict>
          <v:rect id="_x0000_i1025" style="width:0;height:1.5pt" o:hralign="center" o:hrstd="t" o:hr="t" fillcolor="#a0a0a0" stroked="f"/>
        </w:pict>
      </w:r>
    </w:p>
    <w:p w:rsidR="0020649E" w:rsidRPr="009013BC" w:rsidRDefault="0020649E" w:rsidP="0020649E">
      <w:pPr>
        <w:pStyle w:val="HTMLconformatoprevio"/>
        <w:shd w:val="clear" w:color="auto" w:fill="FFFFFF"/>
        <w:spacing w:line="480" w:lineRule="auto"/>
        <w:jc w:val="both"/>
        <w:rPr>
          <w:rFonts w:ascii="Arial" w:hAnsi="Arial" w:cs="Arial"/>
          <w:color w:val="212121"/>
          <w:sz w:val="24"/>
          <w:szCs w:val="24"/>
          <w:lang w:val="es-MX"/>
        </w:rPr>
      </w:pPr>
    </w:p>
    <w:p w:rsidR="0020649E" w:rsidRDefault="0020649E" w:rsidP="00F32765">
      <w:pPr>
        <w:spacing w:line="480" w:lineRule="auto"/>
        <w:jc w:val="both"/>
        <w:rPr>
          <w:rFonts w:ascii="Calibri" w:eastAsia="Times New Roman" w:hAnsi="Calibri" w:cs="Calibri"/>
          <w:iCs/>
          <w:color w:val="7030A0"/>
          <w:sz w:val="28"/>
          <w:szCs w:val="28"/>
          <w:lang w:val="es-ES"/>
        </w:rPr>
      </w:pPr>
    </w:p>
    <w:p w:rsidR="00F7240F" w:rsidRPr="00D77D91" w:rsidRDefault="00E664D5" w:rsidP="00F32765">
      <w:pPr>
        <w:spacing w:line="480" w:lineRule="auto"/>
        <w:jc w:val="both"/>
        <w:rPr>
          <w:rFonts w:ascii="Calibri" w:eastAsia="Times New Roman" w:hAnsi="Calibri" w:cs="Calibri"/>
          <w:iCs/>
          <w:color w:val="7030A0"/>
          <w:sz w:val="28"/>
          <w:szCs w:val="28"/>
          <w:lang w:val="es-ES"/>
        </w:rPr>
      </w:pPr>
      <w:r>
        <w:rPr>
          <w:rFonts w:ascii="Calibri" w:eastAsia="Times New Roman" w:hAnsi="Calibri" w:cs="Calibri"/>
          <w:iCs/>
          <w:color w:val="7030A0"/>
          <w:sz w:val="28"/>
          <w:szCs w:val="28"/>
          <w:lang w:val="es-ES"/>
        </w:rPr>
        <w:lastRenderedPageBreak/>
        <w:t>I</w:t>
      </w:r>
      <w:r w:rsidR="00111464" w:rsidRPr="00D77D91">
        <w:rPr>
          <w:rFonts w:ascii="Calibri" w:eastAsia="Times New Roman" w:hAnsi="Calibri" w:cs="Calibri"/>
          <w:iCs/>
          <w:color w:val="7030A0"/>
          <w:sz w:val="28"/>
          <w:szCs w:val="28"/>
          <w:lang w:val="es-ES"/>
        </w:rPr>
        <w:t>ntroducción</w:t>
      </w:r>
    </w:p>
    <w:p w:rsidR="00274931" w:rsidRPr="003364E2" w:rsidRDefault="00274931" w:rsidP="003364E2">
      <w:pPr>
        <w:autoSpaceDE w:val="0"/>
        <w:autoSpaceDN w:val="0"/>
        <w:adjustRightInd w:val="0"/>
        <w:spacing w:line="360" w:lineRule="auto"/>
        <w:jc w:val="both"/>
        <w:rPr>
          <w:rFonts w:ascii="Times New Roman" w:hAnsi="Times New Roman" w:cs="Times New Roman"/>
        </w:rPr>
      </w:pPr>
      <w:r w:rsidRPr="003364E2">
        <w:rPr>
          <w:rFonts w:ascii="Times New Roman" w:hAnsi="Times New Roman" w:cs="Times New Roman"/>
        </w:rPr>
        <w:t xml:space="preserve">El Plan Nacional de Desarrollo 2013-2018 señala que la obesidad aumenta la demanda </w:t>
      </w:r>
      <w:r w:rsidR="00F7428F" w:rsidRPr="003364E2">
        <w:rPr>
          <w:rFonts w:ascii="Times New Roman" w:hAnsi="Times New Roman" w:cs="Times New Roman"/>
        </w:rPr>
        <w:t>de</w:t>
      </w:r>
      <w:r w:rsidRPr="003364E2">
        <w:rPr>
          <w:rFonts w:ascii="Times New Roman" w:hAnsi="Times New Roman" w:cs="Times New Roman"/>
        </w:rPr>
        <w:t xml:space="preserve"> </w:t>
      </w:r>
      <w:r w:rsidR="00F7428F" w:rsidRPr="003364E2">
        <w:rPr>
          <w:rFonts w:ascii="Times New Roman" w:hAnsi="Times New Roman" w:cs="Times New Roman"/>
        </w:rPr>
        <w:t xml:space="preserve">los </w:t>
      </w:r>
      <w:r w:rsidRPr="003364E2">
        <w:rPr>
          <w:rFonts w:ascii="Times New Roman" w:hAnsi="Times New Roman" w:cs="Times New Roman"/>
        </w:rPr>
        <w:t>servicios de salud</w:t>
      </w:r>
      <w:r w:rsidR="00054CEB" w:rsidRPr="003364E2">
        <w:rPr>
          <w:rFonts w:ascii="Times New Roman" w:hAnsi="Times New Roman" w:cs="Times New Roman"/>
        </w:rPr>
        <w:t xml:space="preserve">, </w:t>
      </w:r>
      <w:r w:rsidRPr="003364E2">
        <w:rPr>
          <w:rFonts w:ascii="Times New Roman" w:hAnsi="Times New Roman" w:cs="Times New Roman"/>
        </w:rPr>
        <w:t>afecta</w:t>
      </w:r>
      <w:r w:rsidR="00054CEB" w:rsidRPr="003364E2">
        <w:rPr>
          <w:rFonts w:ascii="Times New Roman" w:hAnsi="Times New Roman" w:cs="Times New Roman"/>
        </w:rPr>
        <w:t>ndo</w:t>
      </w:r>
      <w:r w:rsidRPr="003364E2">
        <w:rPr>
          <w:rFonts w:ascii="Times New Roman" w:hAnsi="Times New Roman" w:cs="Times New Roman"/>
        </w:rPr>
        <w:t xml:space="preserve"> el desarrollo económico y social de la población</w:t>
      </w:r>
      <w:r w:rsidR="00F7428F" w:rsidRPr="003364E2">
        <w:rPr>
          <w:rFonts w:ascii="Times New Roman" w:hAnsi="Times New Roman" w:cs="Times New Roman"/>
        </w:rPr>
        <w:t>. D</w:t>
      </w:r>
      <w:r w:rsidRPr="003364E2">
        <w:rPr>
          <w:rFonts w:ascii="Times New Roman" w:hAnsi="Times New Roman" w:cs="Times New Roman"/>
        </w:rPr>
        <w:t>e acuerdo con estimaciones de la Universidad Nacional Autónoma de México (UNAM), el costo de la obesidad fue de 67</w:t>
      </w:r>
      <w:r w:rsidR="00F7428F" w:rsidRPr="003364E2">
        <w:rPr>
          <w:rFonts w:ascii="Times New Roman" w:hAnsi="Times New Roman" w:cs="Times New Roman"/>
        </w:rPr>
        <w:t xml:space="preserve"> </w:t>
      </w:r>
      <w:r w:rsidRPr="003364E2">
        <w:rPr>
          <w:rFonts w:ascii="Times New Roman" w:hAnsi="Times New Roman" w:cs="Times New Roman"/>
        </w:rPr>
        <w:t xml:space="preserve">000 millones de pesos en 2008 y, en caso de </w:t>
      </w:r>
      <w:r w:rsidR="00054CEB" w:rsidRPr="003364E2">
        <w:rPr>
          <w:rFonts w:ascii="Times New Roman" w:hAnsi="Times New Roman" w:cs="Times New Roman"/>
        </w:rPr>
        <w:t>que esta no</w:t>
      </w:r>
      <w:r w:rsidRPr="003364E2">
        <w:rPr>
          <w:rFonts w:ascii="Times New Roman" w:hAnsi="Times New Roman" w:cs="Times New Roman"/>
        </w:rPr>
        <w:t xml:space="preserve"> </w:t>
      </w:r>
      <w:r w:rsidR="00F7428F" w:rsidRPr="003364E2">
        <w:rPr>
          <w:rFonts w:ascii="Times New Roman" w:hAnsi="Times New Roman" w:cs="Times New Roman"/>
        </w:rPr>
        <w:t>disminu</w:t>
      </w:r>
      <w:r w:rsidR="00054CEB" w:rsidRPr="003364E2">
        <w:rPr>
          <w:rFonts w:ascii="Times New Roman" w:hAnsi="Times New Roman" w:cs="Times New Roman"/>
        </w:rPr>
        <w:t>ya</w:t>
      </w:r>
      <w:r w:rsidRPr="003364E2">
        <w:rPr>
          <w:rFonts w:ascii="Times New Roman" w:hAnsi="Times New Roman" w:cs="Times New Roman"/>
        </w:rPr>
        <w:t>, el costo que implicará en el futuro será mayor</w:t>
      </w:r>
      <w:r w:rsidR="00F7428F" w:rsidRPr="003364E2">
        <w:rPr>
          <w:rFonts w:ascii="Times New Roman" w:hAnsi="Times New Roman" w:cs="Times New Roman"/>
        </w:rPr>
        <w:t>.</w:t>
      </w:r>
      <w:r w:rsidRPr="003364E2">
        <w:rPr>
          <w:rFonts w:ascii="Times New Roman" w:hAnsi="Times New Roman" w:cs="Times New Roman"/>
        </w:rPr>
        <w:t xml:space="preserve"> De acuerdo con información </w:t>
      </w:r>
      <w:r w:rsidR="00F7428F" w:rsidRPr="003364E2">
        <w:rPr>
          <w:rFonts w:ascii="Times New Roman" w:hAnsi="Times New Roman" w:cs="Times New Roman"/>
        </w:rPr>
        <w:t>proporcionada por</w:t>
      </w:r>
      <w:r w:rsidRPr="003364E2">
        <w:rPr>
          <w:rFonts w:ascii="Times New Roman" w:hAnsi="Times New Roman" w:cs="Times New Roman"/>
        </w:rPr>
        <w:t xml:space="preserve"> </w:t>
      </w:r>
      <w:r w:rsidR="00F7428F" w:rsidRPr="003364E2">
        <w:rPr>
          <w:rFonts w:ascii="Times New Roman" w:hAnsi="Times New Roman" w:cs="Times New Roman"/>
        </w:rPr>
        <w:t>E</w:t>
      </w:r>
      <w:r w:rsidRPr="003364E2">
        <w:rPr>
          <w:rFonts w:ascii="Times New Roman" w:hAnsi="Times New Roman" w:cs="Times New Roman"/>
        </w:rPr>
        <w:t xml:space="preserve">NSANUT </w:t>
      </w:r>
      <w:r w:rsidR="00426C0D" w:rsidRPr="003364E2">
        <w:rPr>
          <w:rFonts w:ascii="Times New Roman" w:hAnsi="Times New Roman" w:cs="Times New Roman"/>
        </w:rPr>
        <w:t>(</w:t>
      </w:r>
      <w:r w:rsidRPr="003364E2">
        <w:rPr>
          <w:rFonts w:ascii="Times New Roman" w:hAnsi="Times New Roman" w:cs="Times New Roman"/>
        </w:rPr>
        <w:t>2012</w:t>
      </w:r>
      <w:r w:rsidR="00426C0D" w:rsidRPr="003364E2">
        <w:rPr>
          <w:rFonts w:ascii="Times New Roman" w:hAnsi="Times New Roman" w:cs="Times New Roman"/>
        </w:rPr>
        <w:t>)</w:t>
      </w:r>
      <w:r w:rsidRPr="003364E2">
        <w:rPr>
          <w:rFonts w:ascii="Times New Roman" w:hAnsi="Times New Roman" w:cs="Times New Roman"/>
        </w:rPr>
        <w:t xml:space="preserve">, </w:t>
      </w:r>
      <w:r w:rsidR="00F7428F" w:rsidRPr="003364E2">
        <w:rPr>
          <w:rFonts w:ascii="Times New Roman" w:hAnsi="Times New Roman" w:cs="Times New Roman"/>
        </w:rPr>
        <w:t>si no se aplican</w:t>
      </w:r>
      <w:r w:rsidRPr="003364E2">
        <w:rPr>
          <w:rFonts w:ascii="Times New Roman" w:hAnsi="Times New Roman" w:cs="Times New Roman"/>
        </w:rPr>
        <w:t xml:space="preserve"> intervenciones preventivas o de control los costos podrían ascender </w:t>
      </w:r>
      <w:r w:rsidR="00F7428F" w:rsidRPr="003364E2">
        <w:rPr>
          <w:rFonts w:ascii="Times New Roman" w:hAnsi="Times New Roman" w:cs="Times New Roman"/>
        </w:rPr>
        <w:t xml:space="preserve">a </w:t>
      </w:r>
      <w:r w:rsidRPr="003364E2">
        <w:rPr>
          <w:rFonts w:ascii="Times New Roman" w:hAnsi="Times New Roman" w:cs="Times New Roman"/>
        </w:rPr>
        <w:t>101</w:t>
      </w:r>
      <w:r w:rsidR="00F7428F" w:rsidRPr="003364E2">
        <w:rPr>
          <w:rFonts w:ascii="Times New Roman" w:hAnsi="Times New Roman" w:cs="Times New Roman"/>
        </w:rPr>
        <w:t xml:space="preserve"> </w:t>
      </w:r>
      <w:r w:rsidRPr="003364E2">
        <w:rPr>
          <w:rFonts w:ascii="Times New Roman" w:hAnsi="Times New Roman" w:cs="Times New Roman"/>
        </w:rPr>
        <w:t>000 millones de pesos</w:t>
      </w:r>
      <w:r w:rsidR="00F7428F" w:rsidRPr="003364E2">
        <w:rPr>
          <w:rFonts w:ascii="Times New Roman" w:hAnsi="Times New Roman" w:cs="Times New Roman"/>
        </w:rPr>
        <w:t xml:space="preserve"> en 2017</w:t>
      </w:r>
      <w:r w:rsidRPr="003364E2">
        <w:rPr>
          <w:rFonts w:ascii="Times New Roman" w:hAnsi="Times New Roman" w:cs="Times New Roman"/>
        </w:rPr>
        <w:t>.</w:t>
      </w:r>
    </w:p>
    <w:p w:rsidR="00E056BF" w:rsidRPr="003364E2" w:rsidRDefault="00E056BF" w:rsidP="003364E2">
      <w:pPr>
        <w:autoSpaceDE w:val="0"/>
        <w:autoSpaceDN w:val="0"/>
        <w:adjustRightInd w:val="0"/>
        <w:spacing w:line="360" w:lineRule="auto"/>
        <w:jc w:val="both"/>
        <w:rPr>
          <w:rFonts w:ascii="Times New Roman" w:eastAsia="Times New Roman" w:hAnsi="Times New Roman" w:cs="Times New Roman"/>
          <w:color w:val="000000"/>
          <w:lang w:eastAsia="es-MX"/>
        </w:rPr>
      </w:pPr>
      <w:r w:rsidRPr="003364E2">
        <w:rPr>
          <w:rFonts w:ascii="Times New Roman" w:eastAsia="Times New Roman" w:hAnsi="Times New Roman" w:cs="Times New Roman"/>
          <w:color w:val="000000"/>
          <w:lang w:eastAsia="es-MX"/>
        </w:rPr>
        <w:t xml:space="preserve">En este sentido, la iniciativa del </w:t>
      </w:r>
      <w:r w:rsidR="00426C0D" w:rsidRPr="003364E2">
        <w:rPr>
          <w:rFonts w:ascii="Times New Roman" w:eastAsia="Times New Roman" w:hAnsi="Times New Roman" w:cs="Times New Roman"/>
          <w:color w:val="000000"/>
          <w:lang w:eastAsia="es-MX"/>
        </w:rPr>
        <w:t>poder e</w:t>
      </w:r>
      <w:r w:rsidRPr="003364E2">
        <w:rPr>
          <w:rFonts w:ascii="Times New Roman" w:eastAsia="Times New Roman" w:hAnsi="Times New Roman" w:cs="Times New Roman"/>
          <w:color w:val="000000"/>
          <w:lang w:eastAsia="es-MX"/>
        </w:rPr>
        <w:t xml:space="preserve">jecutivo es </w:t>
      </w:r>
      <w:r w:rsidR="00426C0D" w:rsidRPr="003364E2">
        <w:rPr>
          <w:rFonts w:ascii="Times New Roman" w:eastAsia="Times New Roman" w:hAnsi="Times New Roman" w:cs="Times New Roman"/>
          <w:color w:val="000000"/>
          <w:lang w:eastAsia="es-MX"/>
        </w:rPr>
        <w:t>proponer en</w:t>
      </w:r>
      <w:r w:rsidRPr="003364E2">
        <w:rPr>
          <w:rFonts w:ascii="Times New Roman" w:eastAsia="Times New Roman" w:hAnsi="Times New Roman" w:cs="Times New Roman"/>
          <w:color w:val="000000"/>
          <w:lang w:eastAsia="es-MX"/>
        </w:rPr>
        <w:t xml:space="preserve"> la reforma fiscal una política más progresista a nivel internacional </w:t>
      </w:r>
      <w:r w:rsidR="00426C0D" w:rsidRPr="003364E2">
        <w:rPr>
          <w:rFonts w:ascii="Times New Roman" w:eastAsia="Times New Roman" w:hAnsi="Times New Roman" w:cs="Times New Roman"/>
          <w:color w:val="000000"/>
          <w:lang w:eastAsia="es-MX"/>
        </w:rPr>
        <w:t xml:space="preserve">que </w:t>
      </w:r>
      <w:r w:rsidRPr="003364E2">
        <w:rPr>
          <w:rFonts w:ascii="Times New Roman" w:eastAsia="Times New Roman" w:hAnsi="Times New Roman" w:cs="Times New Roman"/>
          <w:color w:val="000000"/>
          <w:lang w:eastAsia="es-MX"/>
        </w:rPr>
        <w:t>combat</w:t>
      </w:r>
      <w:r w:rsidR="00426C0D" w:rsidRPr="003364E2">
        <w:rPr>
          <w:rFonts w:ascii="Times New Roman" w:eastAsia="Times New Roman" w:hAnsi="Times New Roman" w:cs="Times New Roman"/>
          <w:color w:val="000000"/>
          <w:lang w:eastAsia="es-MX"/>
        </w:rPr>
        <w:t>a a</w:t>
      </w:r>
      <w:r w:rsidRPr="003364E2">
        <w:rPr>
          <w:rFonts w:ascii="Times New Roman" w:eastAsia="Times New Roman" w:hAnsi="Times New Roman" w:cs="Times New Roman"/>
          <w:color w:val="000000"/>
          <w:lang w:eastAsia="es-MX"/>
        </w:rPr>
        <w:t xml:space="preserve"> la obesidad. </w:t>
      </w:r>
    </w:p>
    <w:p w:rsidR="007438E4" w:rsidRPr="003364E2" w:rsidRDefault="007438E4" w:rsidP="003364E2">
      <w:pPr>
        <w:spacing w:line="360" w:lineRule="auto"/>
        <w:jc w:val="both"/>
        <w:rPr>
          <w:rFonts w:ascii="Times New Roman" w:hAnsi="Times New Roman" w:cs="Times New Roman"/>
        </w:rPr>
      </w:pPr>
      <w:r w:rsidRPr="003364E2">
        <w:rPr>
          <w:rFonts w:ascii="Times New Roman" w:hAnsi="Times New Roman" w:cs="Times New Roman"/>
          <w:color w:val="000000"/>
        </w:rPr>
        <w:t xml:space="preserve">La </w:t>
      </w:r>
      <w:r w:rsidR="00426C0D" w:rsidRPr="003364E2">
        <w:rPr>
          <w:rFonts w:ascii="Times New Roman" w:hAnsi="Times New Roman" w:cs="Times New Roman"/>
          <w:color w:val="000000"/>
        </w:rPr>
        <w:t>e</w:t>
      </w:r>
      <w:r w:rsidRPr="003364E2">
        <w:rPr>
          <w:rFonts w:ascii="Times New Roman" w:hAnsi="Times New Roman" w:cs="Times New Roman"/>
          <w:color w:val="000000"/>
        </w:rPr>
        <w:t>strategia gubernamental</w:t>
      </w:r>
      <w:r w:rsidR="00F015A9" w:rsidRPr="003364E2">
        <w:rPr>
          <w:rFonts w:ascii="Times New Roman" w:hAnsi="Times New Roman" w:cs="Times New Roman"/>
          <w:color w:val="000000"/>
        </w:rPr>
        <w:t xml:space="preserve"> </w:t>
      </w:r>
      <w:r w:rsidR="00284CD4" w:rsidRPr="003364E2">
        <w:rPr>
          <w:rFonts w:ascii="Times New Roman" w:hAnsi="Times New Roman" w:cs="Times New Roman"/>
          <w:color w:val="000000"/>
        </w:rPr>
        <w:t>in</w:t>
      </w:r>
      <w:r w:rsidR="00426C0D" w:rsidRPr="003364E2">
        <w:rPr>
          <w:rFonts w:ascii="Times New Roman" w:hAnsi="Times New Roman" w:cs="Times New Roman"/>
          <w:color w:val="000000"/>
        </w:rPr>
        <w:t>sta</w:t>
      </w:r>
      <w:r w:rsidR="00284CD4" w:rsidRPr="003364E2">
        <w:rPr>
          <w:rFonts w:ascii="Times New Roman" w:hAnsi="Times New Roman" w:cs="Times New Roman"/>
          <w:color w:val="000000"/>
        </w:rPr>
        <w:t xml:space="preserve"> a</w:t>
      </w:r>
      <w:r w:rsidR="00426C0D" w:rsidRPr="003364E2">
        <w:rPr>
          <w:rFonts w:ascii="Times New Roman" w:hAnsi="Times New Roman" w:cs="Times New Roman"/>
          <w:color w:val="000000"/>
        </w:rPr>
        <w:t>l</w:t>
      </w:r>
      <w:r w:rsidR="00284CD4" w:rsidRPr="003364E2">
        <w:rPr>
          <w:rFonts w:ascii="Times New Roman" w:hAnsi="Times New Roman" w:cs="Times New Roman"/>
          <w:color w:val="000000"/>
        </w:rPr>
        <w:t xml:space="preserve"> sector público</w:t>
      </w:r>
      <w:r w:rsidR="00426C0D" w:rsidRPr="003364E2">
        <w:rPr>
          <w:rFonts w:ascii="Times New Roman" w:hAnsi="Times New Roman" w:cs="Times New Roman"/>
          <w:color w:val="000000"/>
        </w:rPr>
        <w:t xml:space="preserve"> y al</w:t>
      </w:r>
      <w:r w:rsidR="00284CD4" w:rsidRPr="003364E2">
        <w:rPr>
          <w:rFonts w:ascii="Times New Roman" w:hAnsi="Times New Roman" w:cs="Times New Roman"/>
          <w:color w:val="000000"/>
        </w:rPr>
        <w:t xml:space="preserve"> privado</w:t>
      </w:r>
      <w:r w:rsidR="00426C0D" w:rsidRPr="003364E2">
        <w:rPr>
          <w:rFonts w:ascii="Times New Roman" w:hAnsi="Times New Roman" w:cs="Times New Roman"/>
          <w:color w:val="000000"/>
        </w:rPr>
        <w:t xml:space="preserve">, así como </w:t>
      </w:r>
      <w:r w:rsidR="00284CD4" w:rsidRPr="003364E2">
        <w:rPr>
          <w:rFonts w:ascii="Times New Roman" w:hAnsi="Times New Roman" w:cs="Times New Roman"/>
          <w:color w:val="000000"/>
        </w:rPr>
        <w:t xml:space="preserve">a la sociedad civil </w:t>
      </w:r>
      <w:r w:rsidR="00426C0D" w:rsidRPr="003364E2">
        <w:rPr>
          <w:rFonts w:ascii="Times New Roman" w:hAnsi="Times New Roman" w:cs="Times New Roman"/>
          <w:color w:val="000000"/>
        </w:rPr>
        <w:t>a</w:t>
      </w:r>
      <w:r w:rsidRPr="003364E2">
        <w:rPr>
          <w:rFonts w:ascii="Times New Roman" w:hAnsi="Times New Roman" w:cs="Times New Roman"/>
          <w:color w:val="000000"/>
        </w:rPr>
        <w:t xml:space="preserve"> constru</w:t>
      </w:r>
      <w:r w:rsidR="00426C0D" w:rsidRPr="003364E2">
        <w:rPr>
          <w:rFonts w:ascii="Times New Roman" w:hAnsi="Times New Roman" w:cs="Times New Roman"/>
          <w:color w:val="000000"/>
        </w:rPr>
        <w:t>ir u</w:t>
      </w:r>
      <w:r w:rsidRPr="003364E2">
        <w:rPr>
          <w:rFonts w:ascii="Times New Roman" w:hAnsi="Times New Roman" w:cs="Times New Roman"/>
          <w:color w:val="000000"/>
        </w:rPr>
        <w:t>na política nacional que genere hábitos alimentici</w:t>
      </w:r>
      <w:r w:rsidR="00426C0D" w:rsidRPr="003364E2">
        <w:rPr>
          <w:rFonts w:ascii="Times New Roman" w:hAnsi="Times New Roman" w:cs="Times New Roman"/>
          <w:color w:val="000000"/>
        </w:rPr>
        <w:t>os</w:t>
      </w:r>
      <w:r w:rsidRPr="003364E2">
        <w:rPr>
          <w:rFonts w:ascii="Times New Roman" w:hAnsi="Times New Roman" w:cs="Times New Roman"/>
          <w:color w:val="000000"/>
        </w:rPr>
        <w:t xml:space="preserve"> y </w:t>
      </w:r>
      <w:r w:rsidR="00426C0D" w:rsidRPr="003364E2">
        <w:rPr>
          <w:rFonts w:ascii="Times New Roman" w:hAnsi="Times New Roman" w:cs="Times New Roman"/>
          <w:color w:val="000000"/>
        </w:rPr>
        <w:t>de ejercicio</w:t>
      </w:r>
      <w:r w:rsidR="00712A27" w:rsidRPr="003364E2">
        <w:rPr>
          <w:rFonts w:ascii="Times New Roman" w:hAnsi="Times New Roman" w:cs="Times New Roman"/>
          <w:color w:val="000000"/>
        </w:rPr>
        <w:t xml:space="preserve"> físic</w:t>
      </w:r>
      <w:r w:rsidR="00426C0D" w:rsidRPr="003364E2">
        <w:rPr>
          <w:rFonts w:ascii="Times New Roman" w:hAnsi="Times New Roman" w:cs="Times New Roman"/>
          <w:color w:val="000000"/>
        </w:rPr>
        <w:t>o saludables</w:t>
      </w:r>
      <w:r w:rsidR="00712A27" w:rsidRPr="003364E2">
        <w:rPr>
          <w:rFonts w:ascii="Times New Roman" w:hAnsi="Times New Roman" w:cs="Times New Roman"/>
          <w:color w:val="000000"/>
        </w:rPr>
        <w:t>.</w:t>
      </w:r>
    </w:p>
    <w:p w:rsidR="00885F7C" w:rsidRPr="003364E2" w:rsidRDefault="00284CD4" w:rsidP="003364E2">
      <w:pPr>
        <w:autoSpaceDE w:val="0"/>
        <w:autoSpaceDN w:val="0"/>
        <w:adjustRightInd w:val="0"/>
        <w:spacing w:line="360" w:lineRule="auto"/>
        <w:jc w:val="both"/>
        <w:rPr>
          <w:rFonts w:ascii="Times New Roman" w:hAnsi="Times New Roman" w:cs="Times New Roman"/>
        </w:rPr>
      </w:pPr>
      <w:r w:rsidRPr="003364E2">
        <w:rPr>
          <w:rFonts w:ascii="Times New Roman" w:hAnsi="Times New Roman" w:cs="Times New Roman"/>
          <w:color w:val="000000"/>
        </w:rPr>
        <w:t>Dicha política consiste en</w:t>
      </w:r>
      <w:r w:rsidR="00885F7C" w:rsidRPr="003364E2">
        <w:rPr>
          <w:rFonts w:ascii="Times New Roman" w:hAnsi="Times New Roman" w:cs="Times New Roman"/>
          <w:color w:val="000000"/>
        </w:rPr>
        <w:t xml:space="preserve"> educa</w:t>
      </w:r>
      <w:r w:rsidR="00426C0D" w:rsidRPr="003364E2">
        <w:rPr>
          <w:rFonts w:ascii="Times New Roman" w:hAnsi="Times New Roman" w:cs="Times New Roman"/>
          <w:color w:val="000000"/>
        </w:rPr>
        <w:t>r</w:t>
      </w:r>
      <w:r w:rsidR="00885F7C" w:rsidRPr="003364E2">
        <w:rPr>
          <w:rFonts w:ascii="Times New Roman" w:hAnsi="Times New Roman" w:cs="Times New Roman"/>
          <w:color w:val="000000"/>
        </w:rPr>
        <w:t xml:space="preserve"> </w:t>
      </w:r>
      <w:r w:rsidR="00426C0D" w:rsidRPr="003364E2">
        <w:rPr>
          <w:rFonts w:ascii="Times New Roman" w:hAnsi="Times New Roman" w:cs="Times New Roman"/>
          <w:color w:val="000000"/>
        </w:rPr>
        <w:t>y</w:t>
      </w:r>
      <w:r w:rsidR="00885F7C" w:rsidRPr="003364E2">
        <w:rPr>
          <w:rFonts w:ascii="Times New Roman" w:hAnsi="Times New Roman" w:cs="Times New Roman"/>
          <w:color w:val="000000"/>
        </w:rPr>
        <w:t xml:space="preserve"> regula</w:t>
      </w:r>
      <w:r w:rsidR="00426C0D" w:rsidRPr="003364E2">
        <w:rPr>
          <w:rFonts w:ascii="Times New Roman" w:hAnsi="Times New Roman" w:cs="Times New Roman"/>
          <w:color w:val="000000"/>
        </w:rPr>
        <w:t>r</w:t>
      </w:r>
      <w:r w:rsidR="00885F7C" w:rsidRPr="003364E2">
        <w:rPr>
          <w:rFonts w:ascii="Times New Roman" w:hAnsi="Times New Roman" w:cs="Times New Roman"/>
          <w:color w:val="000000"/>
        </w:rPr>
        <w:t>, control</w:t>
      </w:r>
      <w:r w:rsidR="00426C0D" w:rsidRPr="003364E2">
        <w:rPr>
          <w:rFonts w:ascii="Times New Roman" w:hAnsi="Times New Roman" w:cs="Times New Roman"/>
          <w:color w:val="000000"/>
        </w:rPr>
        <w:t>ar</w:t>
      </w:r>
      <w:r w:rsidR="00885F7C" w:rsidRPr="003364E2">
        <w:rPr>
          <w:rFonts w:ascii="Times New Roman" w:hAnsi="Times New Roman" w:cs="Times New Roman"/>
          <w:color w:val="000000"/>
        </w:rPr>
        <w:t xml:space="preserve"> y sensibiliza</w:t>
      </w:r>
      <w:r w:rsidR="00426C0D" w:rsidRPr="003364E2">
        <w:rPr>
          <w:rFonts w:ascii="Times New Roman" w:hAnsi="Times New Roman" w:cs="Times New Roman"/>
          <w:color w:val="000000"/>
        </w:rPr>
        <w:t>r a la población para</w:t>
      </w:r>
      <w:r w:rsidR="00885F7C" w:rsidRPr="003364E2">
        <w:rPr>
          <w:rFonts w:ascii="Times New Roman" w:hAnsi="Times New Roman" w:cs="Times New Roman"/>
          <w:color w:val="000000"/>
        </w:rPr>
        <w:t xml:space="preserve"> que reduzca</w:t>
      </w:r>
      <w:r w:rsidR="00426C0D" w:rsidRPr="003364E2">
        <w:rPr>
          <w:rFonts w:ascii="Times New Roman" w:hAnsi="Times New Roman" w:cs="Times New Roman"/>
          <w:color w:val="000000"/>
        </w:rPr>
        <w:t xml:space="preserve"> </w:t>
      </w:r>
      <w:r w:rsidR="000E44E5" w:rsidRPr="003364E2">
        <w:rPr>
          <w:rFonts w:ascii="Times New Roman" w:hAnsi="Times New Roman" w:cs="Times New Roman"/>
          <w:color w:val="000000"/>
        </w:rPr>
        <w:t>el</w:t>
      </w:r>
      <w:r w:rsidR="00885F7C" w:rsidRPr="003364E2">
        <w:rPr>
          <w:rFonts w:ascii="Times New Roman" w:hAnsi="Times New Roman" w:cs="Times New Roman"/>
          <w:color w:val="000000"/>
        </w:rPr>
        <w:t xml:space="preserve"> consumo de alimentos y bebidas </w:t>
      </w:r>
      <w:r w:rsidR="00426C0D" w:rsidRPr="003364E2">
        <w:rPr>
          <w:rFonts w:ascii="Times New Roman" w:hAnsi="Times New Roman" w:cs="Times New Roman"/>
          <w:color w:val="000000"/>
        </w:rPr>
        <w:t>de</w:t>
      </w:r>
      <w:r w:rsidR="00885F7C" w:rsidRPr="003364E2">
        <w:rPr>
          <w:rFonts w:ascii="Times New Roman" w:hAnsi="Times New Roman" w:cs="Times New Roman"/>
          <w:color w:val="000000"/>
        </w:rPr>
        <w:t xml:space="preserve"> alt</w:t>
      </w:r>
      <w:r w:rsidR="00426C0D" w:rsidRPr="003364E2">
        <w:rPr>
          <w:rFonts w:ascii="Times New Roman" w:hAnsi="Times New Roman" w:cs="Times New Roman"/>
          <w:color w:val="000000"/>
        </w:rPr>
        <w:t>o contenido calórico</w:t>
      </w:r>
      <w:r w:rsidR="00885F7C" w:rsidRPr="003364E2">
        <w:rPr>
          <w:rFonts w:ascii="Times New Roman" w:hAnsi="Times New Roman" w:cs="Times New Roman"/>
          <w:color w:val="000000"/>
        </w:rPr>
        <w:t xml:space="preserve"> y bajo valor nutricional.</w:t>
      </w:r>
    </w:p>
    <w:p w:rsidR="00E056BF" w:rsidRPr="003364E2" w:rsidRDefault="00885F7C" w:rsidP="003364E2">
      <w:pPr>
        <w:autoSpaceDE w:val="0"/>
        <w:autoSpaceDN w:val="0"/>
        <w:adjustRightInd w:val="0"/>
        <w:spacing w:line="360" w:lineRule="auto"/>
        <w:jc w:val="both"/>
        <w:rPr>
          <w:rFonts w:ascii="Times New Roman" w:eastAsia="Times New Roman" w:hAnsi="Times New Roman" w:cs="Times New Roman"/>
          <w:color w:val="000000"/>
          <w:lang w:eastAsia="es-MX"/>
        </w:rPr>
      </w:pPr>
      <w:r w:rsidRPr="003364E2">
        <w:rPr>
          <w:rFonts w:ascii="Times New Roman" w:eastAsia="Times New Roman" w:hAnsi="Times New Roman" w:cs="Times New Roman"/>
          <w:color w:val="000000"/>
          <w:lang w:eastAsia="es-MX"/>
        </w:rPr>
        <w:t xml:space="preserve">De lo anterior se deriva la propuesta de imponer una tasa mayor a los alimentos </w:t>
      </w:r>
      <w:r w:rsidR="000E44E5" w:rsidRPr="003364E2">
        <w:rPr>
          <w:rFonts w:ascii="Times New Roman" w:eastAsia="Times New Roman" w:hAnsi="Times New Roman" w:cs="Times New Roman"/>
          <w:color w:val="000000"/>
          <w:lang w:eastAsia="es-MX"/>
        </w:rPr>
        <w:t>con</w:t>
      </w:r>
      <w:r w:rsidRPr="003364E2">
        <w:rPr>
          <w:rFonts w:ascii="Times New Roman" w:eastAsia="Times New Roman" w:hAnsi="Times New Roman" w:cs="Times New Roman"/>
          <w:color w:val="000000"/>
          <w:lang w:eastAsia="es-MX"/>
        </w:rPr>
        <w:t xml:space="preserve"> alto contenido calórico </w:t>
      </w:r>
      <w:r w:rsidR="00885A94" w:rsidRPr="003364E2">
        <w:rPr>
          <w:rFonts w:ascii="Times New Roman" w:eastAsia="Times New Roman" w:hAnsi="Times New Roman" w:cs="Times New Roman"/>
          <w:color w:val="000000"/>
          <w:lang w:eastAsia="es-MX"/>
        </w:rPr>
        <w:t>en</w:t>
      </w:r>
      <w:r w:rsidRPr="003364E2">
        <w:rPr>
          <w:rFonts w:ascii="Times New Roman" w:eastAsia="Times New Roman" w:hAnsi="Times New Roman" w:cs="Times New Roman"/>
          <w:color w:val="000000"/>
          <w:lang w:eastAsia="es-MX"/>
        </w:rPr>
        <w:t xml:space="preserve"> carbohidratos, grasas y sodio</w:t>
      </w:r>
      <w:r w:rsidR="000E44E5" w:rsidRPr="003364E2">
        <w:rPr>
          <w:rFonts w:ascii="Times New Roman" w:eastAsia="Times New Roman" w:hAnsi="Times New Roman" w:cs="Times New Roman"/>
          <w:color w:val="000000"/>
          <w:lang w:eastAsia="es-MX"/>
        </w:rPr>
        <w:t>,</w:t>
      </w:r>
      <w:r w:rsidRPr="003364E2">
        <w:rPr>
          <w:rFonts w:ascii="Times New Roman" w:eastAsia="Times New Roman" w:hAnsi="Times New Roman" w:cs="Times New Roman"/>
          <w:color w:val="000000"/>
          <w:lang w:eastAsia="es-MX"/>
        </w:rPr>
        <w:t xml:space="preserve"> y con nulo o escaso valor nutricional, denominados “comida chatarra”</w:t>
      </w:r>
      <w:r w:rsidR="00885A94" w:rsidRPr="003364E2">
        <w:rPr>
          <w:rFonts w:ascii="Times New Roman" w:eastAsia="Times New Roman" w:hAnsi="Times New Roman" w:cs="Times New Roman"/>
          <w:color w:val="000000"/>
          <w:lang w:eastAsia="es-MX"/>
        </w:rPr>
        <w:t>, con</w:t>
      </w:r>
      <w:r w:rsidRPr="003364E2">
        <w:rPr>
          <w:rFonts w:ascii="Times New Roman" w:eastAsia="Times New Roman" w:hAnsi="Times New Roman" w:cs="Times New Roman"/>
          <w:color w:val="000000"/>
          <w:lang w:eastAsia="es-MX"/>
        </w:rPr>
        <w:t xml:space="preserve"> el fin de evitar el sobrepeso y </w:t>
      </w:r>
      <w:r w:rsidR="00885A94" w:rsidRPr="003364E2">
        <w:rPr>
          <w:rFonts w:ascii="Times New Roman" w:eastAsia="Times New Roman" w:hAnsi="Times New Roman" w:cs="Times New Roman"/>
          <w:color w:val="000000"/>
          <w:lang w:eastAsia="es-MX"/>
        </w:rPr>
        <w:t xml:space="preserve">la </w:t>
      </w:r>
      <w:r w:rsidRPr="003364E2">
        <w:rPr>
          <w:rFonts w:ascii="Times New Roman" w:eastAsia="Times New Roman" w:hAnsi="Times New Roman" w:cs="Times New Roman"/>
          <w:color w:val="000000"/>
          <w:lang w:eastAsia="es-MX"/>
        </w:rPr>
        <w:t xml:space="preserve">mala alimentación </w:t>
      </w:r>
      <w:r w:rsidR="000E44E5" w:rsidRPr="003364E2">
        <w:rPr>
          <w:rFonts w:ascii="Times New Roman" w:eastAsia="Times New Roman" w:hAnsi="Times New Roman" w:cs="Times New Roman"/>
          <w:color w:val="000000"/>
          <w:lang w:eastAsia="es-MX"/>
        </w:rPr>
        <w:t>de</w:t>
      </w:r>
      <w:r w:rsidRPr="003364E2">
        <w:rPr>
          <w:rFonts w:ascii="Times New Roman" w:eastAsia="Times New Roman" w:hAnsi="Times New Roman" w:cs="Times New Roman"/>
          <w:color w:val="000000"/>
          <w:lang w:eastAsia="es-MX"/>
        </w:rPr>
        <w:t xml:space="preserve"> la población mexicana</w:t>
      </w:r>
      <w:r w:rsidR="00F015A9" w:rsidRPr="003364E2">
        <w:rPr>
          <w:rFonts w:ascii="Times New Roman" w:eastAsia="Times New Roman" w:hAnsi="Times New Roman" w:cs="Times New Roman"/>
          <w:color w:val="000000"/>
          <w:lang w:eastAsia="es-MX"/>
        </w:rPr>
        <w:t xml:space="preserve">, </w:t>
      </w:r>
      <w:r w:rsidRPr="003364E2">
        <w:rPr>
          <w:rFonts w:ascii="Times New Roman" w:eastAsia="Times New Roman" w:hAnsi="Times New Roman" w:cs="Times New Roman"/>
          <w:color w:val="000000"/>
          <w:lang w:eastAsia="es-MX"/>
        </w:rPr>
        <w:t>un problema de</w:t>
      </w:r>
      <w:r w:rsidR="00284CD4" w:rsidRPr="003364E2">
        <w:rPr>
          <w:rFonts w:ascii="Times New Roman" w:eastAsia="Times New Roman" w:hAnsi="Times New Roman" w:cs="Times New Roman"/>
          <w:color w:val="000000"/>
          <w:lang w:eastAsia="es-MX"/>
        </w:rPr>
        <w:t xml:space="preserve"> salud pública.</w:t>
      </w:r>
    </w:p>
    <w:p w:rsidR="00712B21" w:rsidRPr="003364E2" w:rsidRDefault="00712B21" w:rsidP="003364E2">
      <w:pPr>
        <w:spacing w:line="360" w:lineRule="auto"/>
        <w:jc w:val="both"/>
        <w:rPr>
          <w:rFonts w:ascii="Times New Roman" w:hAnsi="Times New Roman" w:cs="Times New Roman"/>
          <w:highlight w:val="yellow"/>
        </w:rPr>
      </w:pPr>
    </w:p>
    <w:p w:rsidR="00E63E8D" w:rsidRPr="003364E2" w:rsidRDefault="00343785" w:rsidP="003364E2">
      <w:pPr>
        <w:spacing w:line="360" w:lineRule="auto"/>
        <w:jc w:val="both"/>
        <w:rPr>
          <w:rFonts w:ascii="Times New Roman" w:hAnsi="Times New Roman" w:cs="Times New Roman"/>
          <w:b/>
        </w:rPr>
      </w:pPr>
      <w:r w:rsidRPr="003364E2">
        <w:rPr>
          <w:rFonts w:ascii="Times New Roman" w:hAnsi="Times New Roman" w:cs="Times New Roman"/>
          <w:b/>
        </w:rPr>
        <w:t>REVISIÓN LITERARIA</w:t>
      </w:r>
    </w:p>
    <w:p w:rsidR="00C71F6A" w:rsidRPr="003364E2" w:rsidRDefault="00C71F6A" w:rsidP="003364E2">
      <w:pPr>
        <w:spacing w:line="360" w:lineRule="auto"/>
        <w:jc w:val="both"/>
        <w:rPr>
          <w:rFonts w:ascii="Times New Roman" w:hAnsi="Times New Roman" w:cs="Times New Roman"/>
          <w:b/>
          <w:bCs/>
        </w:rPr>
      </w:pPr>
      <w:r w:rsidRPr="003364E2">
        <w:rPr>
          <w:rFonts w:ascii="Times New Roman" w:hAnsi="Times New Roman" w:cs="Times New Roman"/>
          <w:b/>
          <w:bCs/>
        </w:rPr>
        <w:t>Panorama mundial</w:t>
      </w: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 xml:space="preserve">La Asociación Internacional de Estudios de la Obesidad </w:t>
      </w:r>
      <w:r w:rsidR="006E475C" w:rsidRPr="003364E2">
        <w:rPr>
          <w:rFonts w:ascii="Times New Roman" w:hAnsi="Times New Roman" w:cs="Times New Roman"/>
        </w:rPr>
        <w:t>(IASO</w:t>
      </w:r>
      <w:r w:rsidR="007B0F35" w:rsidRPr="003364E2">
        <w:rPr>
          <w:rFonts w:ascii="Times New Roman" w:hAnsi="Times New Roman" w:cs="Times New Roman"/>
        </w:rPr>
        <w:t>, 2014</w:t>
      </w:r>
      <w:r w:rsidR="006E475C" w:rsidRPr="003364E2">
        <w:rPr>
          <w:rFonts w:ascii="Times New Roman" w:hAnsi="Times New Roman" w:cs="Times New Roman"/>
        </w:rPr>
        <w:t xml:space="preserve">), </w:t>
      </w:r>
      <w:r w:rsidRPr="003364E2">
        <w:rPr>
          <w:rFonts w:ascii="Times New Roman" w:hAnsi="Times New Roman" w:cs="Times New Roman"/>
        </w:rPr>
        <w:t>estima que aproximadamente mil millones de adultos tiene actualmente sobrepeso y otros 475 millones son obesos.</w:t>
      </w: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 xml:space="preserve">Cada año mueren en el mundo 2.8 millones de personas debido al sobrepeso o </w:t>
      </w:r>
      <w:r w:rsidR="00D81B11" w:rsidRPr="003364E2">
        <w:rPr>
          <w:rFonts w:ascii="Times New Roman" w:hAnsi="Times New Roman" w:cs="Times New Roman"/>
        </w:rPr>
        <w:t xml:space="preserve">a </w:t>
      </w:r>
      <w:r w:rsidRPr="003364E2">
        <w:rPr>
          <w:rFonts w:ascii="Times New Roman" w:hAnsi="Times New Roman" w:cs="Times New Roman"/>
        </w:rPr>
        <w:t xml:space="preserve">la obesidad. Ambos factores pueden ejercer efectos metabólicos adversos sobre la presión arterial y las concentraciones de colesterol y triglicéridos, </w:t>
      </w:r>
      <w:r w:rsidR="00D81B11" w:rsidRPr="003364E2">
        <w:rPr>
          <w:rFonts w:ascii="Times New Roman" w:hAnsi="Times New Roman" w:cs="Times New Roman"/>
        </w:rPr>
        <w:t>así como</w:t>
      </w:r>
      <w:r w:rsidRPr="003364E2">
        <w:rPr>
          <w:rFonts w:ascii="Times New Roman" w:hAnsi="Times New Roman" w:cs="Times New Roman"/>
        </w:rPr>
        <w:t xml:space="preserve"> </w:t>
      </w:r>
      <w:r w:rsidR="00885A94" w:rsidRPr="003364E2">
        <w:rPr>
          <w:rFonts w:ascii="Times New Roman" w:hAnsi="Times New Roman" w:cs="Times New Roman"/>
        </w:rPr>
        <w:t>ocasionar</w:t>
      </w:r>
      <w:r w:rsidRPr="003364E2">
        <w:rPr>
          <w:rFonts w:ascii="Times New Roman" w:hAnsi="Times New Roman" w:cs="Times New Roman"/>
        </w:rPr>
        <w:t xml:space="preserve"> diabetes.</w:t>
      </w:r>
    </w:p>
    <w:p w:rsidR="00C71F6A" w:rsidRPr="003364E2" w:rsidRDefault="00D81B11" w:rsidP="003364E2">
      <w:pPr>
        <w:spacing w:line="360" w:lineRule="auto"/>
        <w:jc w:val="both"/>
        <w:rPr>
          <w:rFonts w:ascii="Times New Roman" w:hAnsi="Times New Roman" w:cs="Times New Roman"/>
        </w:rPr>
      </w:pPr>
      <w:r w:rsidRPr="003364E2">
        <w:rPr>
          <w:rFonts w:ascii="Times New Roman" w:hAnsi="Times New Roman" w:cs="Times New Roman"/>
        </w:rPr>
        <w:t xml:space="preserve">Según </w:t>
      </w:r>
      <w:r w:rsidR="00C71F6A" w:rsidRPr="003364E2">
        <w:rPr>
          <w:rFonts w:ascii="Times New Roman" w:hAnsi="Times New Roman" w:cs="Times New Roman"/>
        </w:rPr>
        <w:t xml:space="preserve">un análisis comparativo </w:t>
      </w:r>
      <w:r w:rsidR="00885A94" w:rsidRPr="003364E2">
        <w:rPr>
          <w:rFonts w:ascii="Times New Roman" w:hAnsi="Times New Roman" w:cs="Times New Roman"/>
        </w:rPr>
        <w:t>entre</w:t>
      </w:r>
      <w:r w:rsidR="00C71F6A" w:rsidRPr="003364E2">
        <w:rPr>
          <w:rFonts w:ascii="Times New Roman" w:hAnsi="Times New Roman" w:cs="Times New Roman"/>
        </w:rPr>
        <w:t xml:space="preserve"> los países miembros de la Organización para la Cooperación y Desarrollo Económicos (OCDE</w:t>
      </w:r>
      <w:r w:rsidR="007B0F35" w:rsidRPr="003364E2">
        <w:rPr>
          <w:rFonts w:ascii="Times New Roman" w:hAnsi="Times New Roman" w:cs="Times New Roman"/>
        </w:rPr>
        <w:t>, 2014</w:t>
      </w:r>
      <w:r w:rsidR="00C71F6A" w:rsidRPr="003364E2">
        <w:rPr>
          <w:rFonts w:ascii="Times New Roman" w:hAnsi="Times New Roman" w:cs="Times New Roman"/>
        </w:rPr>
        <w:t xml:space="preserve">), México ocupa el segundo lugar en prevalencia de obesidad, </w:t>
      </w:r>
      <w:r w:rsidR="00885A94" w:rsidRPr="003364E2">
        <w:rPr>
          <w:rFonts w:ascii="Times New Roman" w:hAnsi="Times New Roman" w:cs="Times New Roman"/>
        </w:rPr>
        <w:t>solamente después de</w:t>
      </w:r>
      <w:r w:rsidR="00C71F6A" w:rsidRPr="003364E2">
        <w:rPr>
          <w:rFonts w:ascii="Times New Roman" w:hAnsi="Times New Roman" w:cs="Times New Roman"/>
        </w:rPr>
        <w:t xml:space="preserve"> Estados Unidos.</w:t>
      </w:r>
    </w:p>
    <w:p w:rsidR="00530CD2" w:rsidRPr="003364E2" w:rsidRDefault="00530CD2" w:rsidP="003364E2">
      <w:pPr>
        <w:spacing w:line="360" w:lineRule="auto"/>
        <w:jc w:val="both"/>
        <w:rPr>
          <w:rFonts w:ascii="Times New Roman" w:hAnsi="Times New Roman" w:cs="Times New Roman"/>
          <w:b/>
        </w:rPr>
      </w:pPr>
    </w:p>
    <w:p w:rsidR="00C71F6A" w:rsidRPr="003364E2" w:rsidRDefault="00C71F6A" w:rsidP="003364E2">
      <w:pPr>
        <w:spacing w:line="360" w:lineRule="auto"/>
        <w:jc w:val="both"/>
        <w:rPr>
          <w:rFonts w:ascii="Times New Roman" w:hAnsi="Times New Roman" w:cs="Times New Roman"/>
          <w:b/>
        </w:rPr>
      </w:pPr>
      <w:r w:rsidRPr="003364E2">
        <w:rPr>
          <w:rFonts w:ascii="Times New Roman" w:hAnsi="Times New Roman" w:cs="Times New Roman"/>
          <w:b/>
        </w:rPr>
        <w:lastRenderedPageBreak/>
        <w:t xml:space="preserve">Panorama en </w:t>
      </w:r>
      <w:r w:rsidR="006E475C" w:rsidRPr="003364E2">
        <w:rPr>
          <w:rFonts w:ascii="Times New Roman" w:hAnsi="Times New Roman" w:cs="Times New Roman"/>
          <w:b/>
        </w:rPr>
        <w:t>México</w:t>
      </w:r>
    </w:p>
    <w:p w:rsidR="00C71F6A" w:rsidRPr="003364E2" w:rsidRDefault="00D81B11" w:rsidP="003364E2">
      <w:pPr>
        <w:spacing w:line="360" w:lineRule="auto"/>
        <w:jc w:val="both"/>
        <w:rPr>
          <w:rFonts w:ascii="Times New Roman" w:hAnsi="Times New Roman" w:cs="Times New Roman"/>
        </w:rPr>
      </w:pPr>
      <w:r w:rsidRPr="003364E2">
        <w:rPr>
          <w:rFonts w:ascii="Times New Roman" w:hAnsi="Times New Roman" w:cs="Times New Roman"/>
        </w:rPr>
        <w:t>Debido a</w:t>
      </w:r>
      <w:r w:rsidR="00C71F6A" w:rsidRPr="003364E2">
        <w:rPr>
          <w:rFonts w:ascii="Times New Roman" w:hAnsi="Times New Roman" w:cs="Times New Roman"/>
        </w:rPr>
        <w:t xml:space="preserve"> la magnitud, frecuencia, ritmo de crecimiento y presiones que ejercen </w:t>
      </w:r>
      <w:r w:rsidRPr="003364E2">
        <w:rPr>
          <w:rFonts w:ascii="Times New Roman" w:hAnsi="Times New Roman" w:cs="Times New Roman"/>
        </w:rPr>
        <w:t xml:space="preserve">el sobrepeso, la obesidad y las Enfermedades no Transmisibles (ENT), y de manera particular la diabetes mellitus tipo 2 (DM2), </w:t>
      </w:r>
      <w:r w:rsidR="00C71F6A" w:rsidRPr="003364E2">
        <w:rPr>
          <w:rFonts w:ascii="Times New Roman" w:hAnsi="Times New Roman" w:cs="Times New Roman"/>
        </w:rPr>
        <w:t xml:space="preserve">sobre el Sistema Nacional de Salud, </w:t>
      </w:r>
      <w:r w:rsidRPr="003364E2">
        <w:rPr>
          <w:rFonts w:ascii="Times New Roman" w:hAnsi="Times New Roman" w:cs="Times New Roman"/>
        </w:rPr>
        <w:t>representan</w:t>
      </w:r>
      <w:r w:rsidR="00C71F6A" w:rsidRPr="003364E2">
        <w:rPr>
          <w:rFonts w:ascii="Times New Roman" w:hAnsi="Times New Roman" w:cs="Times New Roman"/>
        </w:rPr>
        <w:t xml:space="preserve"> una emergencia sanitaria</w:t>
      </w:r>
      <w:r w:rsidRPr="003364E2">
        <w:rPr>
          <w:rFonts w:ascii="Times New Roman" w:hAnsi="Times New Roman" w:cs="Times New Roman"/>
        </w:rPr>
        <w:t xml:space="preserve"> que</w:t>
      </w:r>
      <w:r w:rsidR="00C71F6A" w:rsidRPr="003364E2">
        <w:rPr>
          <w:rFonts w:ascii="Times New Roman" w:hAnsi="Times New Roman" w:cs="Times New Roman"/>
        </w:rPr>
        <w:t xml:space="preserve"> afecta de manera importante la productividad de las empresas, </w:t>
      </w:r>
      <w:r w:rsidR="00885A94" w:rsidRPr="003364E2">
        <w:rPr>
          <w:rFonts w:ascii="Times New Roman" w:hAnsi="Times New Roman" w:cs="Times New Roman"/>
        </w:rPr>
        <w:t xml:space="preserve">el </w:t>
      </w:r>
      <w:r w:rsidR="00C71F6A" w:rsidRPr="003364E2">
        <w:rPr>
          <w:rFonts w:ascii="Times New Roman" w:hAnsi="Times New Roman" w:cs="Times New Roman"/>
        </w:rPr>
        <w:t xml:space="preserve">desempeño escolar y </w:t>
      </w:r>
      <w:r w:rsidR="00885A94" w:rsidRPr="003364E2">
        <w:rPr>
          <w:rFonts w:ascii="Times New Roman" w:hAnsi="Times New Roman" w:cs="Times New Roman"/>
        </w:rPr>
        <w:t xml:space="preserve">el </w:t>
      </w:r>
      <w:r w:rsidR="00C71F6A" w:rsidRPr="003364E2">
        <w:rPr>
          <w:rFonts w:ascii="Times New Roman" w:hAnsi="Times New Roman" w:cs="Times New Roman"/>
        </w:rPr>
        <w:t xml:space="preserve">desarrollo económico del país. </w:t>
      </w: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 xml:space="preserve">El sobrepeso, la obesidad y la diabetes son problemas complejos y multifactoriales, cuya naturaleza involucra a los sectores </w:t>
      </w:r>
      <w:r w:rsidR="00885A94" w:rsidRPr="003364E2">
        <w:rPr>
          <w:rFonts w:ascii="Times New Roman" w:hAnsi="Times New Roman" w:cs="Times New Roman"/>
        </w:rPr>
        <w:t xml:space="preserve">social, </w:t>
      </w:r>
      <w:r w:rsidRPr="003364E2">
        <w:rPr>
          <w:rFonts w:ascii="Times New Roman" w:hAnsi="Times New Roman" w:cs="Times New Roman"/>
        </w:rPr>
        <w:t>público</w:t>
      </w:r>
      <w:r w:rsidR="00885A94" w:rsidRPr="003364E2">
        <w:rPr>
          <w:rFonts w:ascii="Times New Roman" w:hAnsi="Times New Roman" w:cs="Times New Roman"/>
        </w:rPr>
        <w:t xml:space="preserve"> y</w:t>
      </w:r>
      <w:r w:rsidRPr="003364E2">
        <w:rPr>
          <w:rFonts w:ascii="Times New Roman" w:hAnsi="Times New Roman" w:cs="Times New Roman"/>
        </w:rPr>
        <w:t xml:space="preserve"> privado.</w:t>
      </w: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 xml:space="preserve">La Organización Mundial de la Salud (OMS) define al sobrepeso </w:t>
      </w:r>
      <w:r w:rsidR="00885A94" w:rsidRPr="003364E2">
        <w:rPr>
          <w:rFonts w:ascii="Times New Roman" w:hAnsi="Times New Roman" w:cs="Times New Roman"/>
        </w:rPr>
        <w:t xml:space="preserve">y a la obesidad </w:t>
      </w:r>
      <w:r w:rsidRPr="003364E2">
        <w:rPr>
          <w:rFonts w:ascii="Times New Roman" w:hAnsi="Times New Roman" w:cs="Times New Roman"/>
        </w:rPr>
        <w:t>como acumulaci</w:t>
      </w:r>
      <w:r w:rsidR="00885A94" w:rsidRPr="003364E2">
        <w:rPr>
          <w:rFonts w:ascii="Times New Roman" w:hAnsi="Times New Roman" w:cs="Times New Roman"/>
        </w:rPr>
        <w:t>ones</w:t>
      </w:r>
      <w:r w:rsidRPr="003364E2">
        <w:rPr>
          <w:rFonts w:ascii="Times New Roman" w:hAnsi="Times New Roman" w:cs="Times New Roman"/>
        </w:rPr>
        <w:t xml:space="preserve"> anormal</w:t>
      </w:r>
      <w:r w:rsidR="00885A94" w:rsidRPr="003364E2">
        <w:rPr>
          <w:rFonts w:ascii="Times New Roman" w:hAnsi="Times New Roman" w:cs="Times New Roman"/>
        </w:rPr>
        <w:t>es</w:t>
      </w:r>
      <w:r w:rsidRPr="003364E2">
        <w:rPr>
          <w:rFonts w:ascii="Times New Roman" w:hAnsi="Times New Roman" w:cs="Times New Roman"/>
        </w:rPr>
        <w:t xml:space="preserve"> o excesiva</w:t>
      </w:r>
      <w:r w:rsidR="00885A94" w:rsidRPr="003364E2">
        <w:rPr>
          <w:rFonts w:ascii="Times New Roman" w:hAnsi="Times New Roman" w:cs="Times New Roman"/>
        </w:rPr>
        <w:t>s</w:t>
      </w:r>
      <w:r w:rsidRPr="003364E2">
        <w:rPr>
          <w:rFonts w:ascii="Times New Roman" w:hAnsi="Times New Roman" w:cs="Times New Roman"/>
        </w:rPr>
        <w:t xml:space="preserve"> de grasa</w:t>
      </w:r>
      <w:r w:rsidR="00885A94" w:rsidRPr="003364E2">
        <w:rPr>
          <w:rFonts w:ascii="Times New Roman" w:hAnsi="Times New Roman" w:cs="Times New Roman"/>
        </w:rPr>
        <w:t>. Para identificarl</w:t>
      </w:r>
      <w:r w:rsidR="002B726B" w:rsidRPr="003364E2">
        <w:rPr>
          <w:rFonts w:ascii="Times New Roman" w:hAnsi="Times New Roman" w:cs="Times New Roman"/>
        </w:rPr>
        <w:t>a</w:t>
      </w:r>
      <w:r w:rsidR="00885A94" w:rsidRPr="003364E2">
        <w:rPr>
          <w:rFonts w:ascii="Times New Roman" w:hAnsi="Times New Roman" w:cs="Times New Roman"/>
        </w:rPr>
        <w:t xml:space="preserve">s utiliza </w:t>
      </w:r>
      <w:r w:rsidRPr="003364E2">
        <w:rPr>
          <w:rFonts w:ascii="Times New Roman" w:hAnsi="Times New Roman" w:cs="Times New Roman"/>
        </w:rPr>
        <w:t xml:space="preserve">el </w:t>
      </w:r>
      <w:r w:rsidR="00885A94" w:rsidRPr="003364E2">
        <w:rPr>
          <w:rFonts w:ascii="Times New Roman" w:hAnsi="Times New Roman" w:cs="Times New Roman"/>
        </w:rPr>
        <w:t>índice de masa corporal (IMC), el cual debe ser</w:t>
      </w:r>
      <w:r w:rsidRPr="003364E2">
        <w:rPr>
          <w:rFonts w:ascii="Times New Roman" w:hAnsi="Times New Roman" w:cs="Times New Roman"/>
        </w:rPr>
        <w:t xml:space="preserve"> </w:t>
      </w:r>
      <w:r w:rsidR="00885A94" w:rsidRPr="003364E2">
        <w:rPr>
          <w:rFonts w:ascii="Times New Roman" w:hAnsi="Times New Roman" w:cs="Times New Roman"/>
        </w:rPr>
        <w:t xml:space="preserve">en el primer caso </w:t>
      </w:r>
      <w:r w:rsidRPr="003364E2">
        <w:rPr>
          <w:rFonts w:ascii="Times New Roman" w:hAnsi="Times New Roman" w:cs="Times New Roman"/>
        </w:rPr>
        <w:t xml:space="preserve">igual o superior a 25 </w:t>
      </w:r>
      <w:r w:rsidR="00E84B8C" w:rsidRPr="003364E2">
        <w:rPr>
          <w:rFonts w:ascii="Times New Roman" w:hAnsi="Times New Roman" w:cs="Times New Roman"/>
        </w:rPr>
        <w:t xml:space="preserve">kg/m2 </w:t>
      </w:r>
      <w:r w:rsidRPr="003364E2">
        <w:rPr>
          <w:rFonts w:ascii="Times New Roman" w:hAnsi="Times New Roman" w:cs="Times New Roman"/>
        </w:rPr>
        <w:t xml:space="preserve">y </w:t>
      </w:r>
      <w:r w:rsidR="00885A94" w:rsidRPr="003364E2">
        <w:rPr>
          <w:rFonts w:ascii="Times New Roman" w:hAnsi="Times New Roman" w:cs="Times New Roman"/>
        </w:rPr>
        <w:t>en el segundo caso</w:t>
      </w:r>
      <w:r w:rsidRPr="003364E2">
        <w:rPr>
          <w:rFonts w:ascii="Times New Roman" w:hAnsi="Times New Roman" w:cs="Times New Roman"/>
        </w:rPr>
        <w:t xml:space="preserve"> igual o superior a 305</w:t>
      </w:r>
      <w:r w:rsidR="00E84B8C" w:rsidRPr="003364E2">
        <w:rPr>
          <w:rFonts w:ascii="Times New Roman" w:hAnsi="Times New Roman" w:cs="Times New Roman"/>
        </w:rPr>
        <w:t xml:space="preserve"> kg/m2</w:t>
      </w:r>
      <w:r w:rsidRPr="003364E2">
        <w:rPr>
          <w:rFonts w:ascii="Times New Roman" w:hAnsi="Times New Roman" w:cs="Times New Roman"/>
        </w:rPr>
        <w:t>.</w:t>
      </w:r>
    </w:p>
    <w:p w:rsidR="00AC6B35" w:rsidRPr="003364E2" w:rsidRDefault="00AC6B35" w:rsidP="003364E2">
      <w:pPr>
        <w:spacing w:line="360" w:lineRule="auto"/>
        <w:jc w:val="both"/>
        <w:rPr>
          <w:rFonts w:ascii="Times New Roman" w:hAnsi="Times New Roman" w:cs="Times New Roman"/>
        </w:rPr>
      </w:pP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De acuerdo con la Encuesta Nacional de Salud y Nutrición (ENSANUT) 2012, los niveles actuales de sobrepeso y obesidad en la población mexicana amenaza</w:t>
      </w:r>
      <w:r w:rsidR="00D81B11" w:rsidRPr="003364E2">
        <w:rPr>
          <w:rFonts w:ascii="Times New Roman" w:hAnsi="Times New Roman" w:cs="Times New Roman"/>
        </w:rPr>
        <w:t>n</w:t>
      </w:r>
      <w:r w:rsidRPr="003364E2">
        <w:rPr>
          <w:rFonts w:ascii="Times New Roman" w:hAnsi="Times New Roman" w:cs="Times New Roman"/>
        </w:rPr>
        <w:t xml:space="preserve"> la sustentabilidad de nuestro sistema de salud, por su asociación con las</w:t>
      </w:r>
      <w:r w:rsidR="00E84B8C" w:rsidRPr="003364E2">
        <w:rPr>
          <w:rFonts w:ascii="Times New Roman" w:hAnsi="Times New Roman" w:cs="Times New Roman"/>
        </w:rPr>
        <w:t xml:space="preserve"> </w:t>
      </w:r>
      <w:r w:rsidRPr="003364E2">
        <w:rPr>
          <w:rFonts w:ascii="Times New Roman" w:hAnsi="Times New Roman" w:cs="Times New Roman"/>
        </w:rPr>
        <w:t xml:space="preserve">enfermedades no transmisibles entre los hombres mayores de 20 años de edad, </w:t>
      </w:r>
      <w:r w:rsidR="00D81B11" w:rsidRPr="003364E2">
        <w:rPr>
          <w:rFonts w:ascii="Times New Roman" w:hAnsi="Times New Roman" w:cs="Times New Roman"/>
        </w:rPr>
        <w:t xml:space="preserve">quienes en </w:t>
      </w:r>
      <w:r w:rsidRPr="003364E2">
        <w:rPr>
          <w:rFonts w:ascii="Times New Roman" w:hAnsi="Times New Roman" w:cs="Times New Roman"/>
        </w:rPr>
        <w:t>42.6</w:t>
      </w:r>
      <w:r w:rsidR="00C61003" w:rsidRPr="003364E2">
        <w:rPr>
          <w:rFonts w:ascii="Times New Roman" w:hAnsi="Times New Roman" w:cs="Times New Roman"/>
        </w:rPr>
        <w:t xml:space="preserve"> </w:t>
      </w:r>
      <w:r w:rsidRPr="003364E2">
        <w:rPr>
          <w:rFonts w:ascii="Times New Roman" w:hAnsi="Times New Roman" w:cs="Times New Roman"/>
        </w:rPr>
        <w:t>%</w:t>
      </w:r>
      <w:r w:rsidR="00E84B8C" w:rsidRPr="003364E2">
        <w:rPr>
          <w:rFonts w:ascii="Times New Roman" w:hAnsi="Times New Roman" w:cs="Times New Roman"/>
        </w:rPr>
        <w:t xml:space="preserve"> </w:t>
      </w:r>
      <w:r w:rsidRPr="003364E2">
        <w:rPr>
          <w:rFonts w:ascii="Times New Roman" w:hAnsi="Times New Roman" w:cs="Times New Roman"/>
        </w:rPr>
        <w:t>presentan sobrepeso y 26.8</w:t>
      </w:r>
      <w:r w:rsidR="00C61003" w:rsidRPr="003364E2">
        <w:rPr>
          <w:rFonts w:ascii="Times New Roman" w:hAnsi="Times New Roman" w:cs="Times New Roman"/>
        </w:rPr>
        <w:t xml:space="preserve"> </w:t>
      </w:r>
      <w:r w:rsidRPr="003364E2">
        <w:rPr>
          <w:rFonts w:ascii="Times New Roman" w:hAnsi="Times New Roman" w:cs="Times New Roman"/>
        </w:rPr>
        <w:t xml:space="preserve">%, obesidad; mientras que las mujeres </w:t>
      </w:r>
      <w:r w:rsidR="00D81B11" w:rsidRPr="003364E2">
        <w:rPr>
          <w:rFonts w:ascii="Times New Roman" w:hAnsi="Times New Roman" w:cs="Times New Roman"/>
        </w:rPr>
        <w:t>lo hacen en</w:t>
      </w:r>
      <w:r w:rsidR="00E84B8C" w:rsidRPr="003364E2">
        <w:rPr>
          <w:rFonts w:ascii="Times New Roman" w:hAnsi="Times New Roman" w:cs="Times New Roman"/>
        </w:rPr>
        <w:t xml:space="preserve"> 35</w:t>
      </w:r>
      <w:r w:rsidR="00C61003" w:rsidRPr="003364E2">
        <w:rPr>
          <w:rFonts w:ascii="Times New Roman" w:hAnsi="Times New Roman" w:cs="Times New Roman"/>
        </w:rPr>
        <w:t xml:space="preserve"> </w:t>
      </w:r>
      <w:r w:rsidR="00E84B8C" w:rsidRPr="003364E2">
        <w:rPr>
          <w:rFonts w:ascii="Times New Roman" w:hAnsi="Times New Roman" w:cs="Times New Roman"/>
        </w:rPr>
        <w:t xml:space="preserve">% </w:t>
      </w:r>
      <w:r w:rsidRPr="003364E2">
        <w:rPr>
          <w:rFonts w:ascii="Times New Roman" w:hAnsi="Times New Roman" w:cs="Times New Roman"/>
        </w:rPr>
        <w:t>y 37.5</w:t>
      </w:r>
      <w:r w:rsidR="00C61003" w:rsidRPr="003364E2">
        <w:rPr>
          <w:rFonts w:ascii="Times New Roman" w:hAnsi="Times New Roman" w:cs="Times New Roman"/>
        </w:rPr>
        <w:t xml:space="preserve"> </w:t>
      </w:r>
      <w:r w:rsidRPr="003364E2">
        <w:rPr>
          <w:rFonts w:ascii="Times New Roman" w:hAnsi="Times New Roman" w:cs="Times New Roman"/>
        </w:rPr>
        <w:t xml:space="preserve">% respectivamente. Por otra parte, en la población escolar </w:t>
      </w:r>
      <w:r w:rsidR="00D81B11" w:rsidRPr="003364E2">
        <w:rPr>
          <w:rFonts w:ascii="Times New Roman" w:hAnsi="Times New Roman" w:cs="Times New Roman"/>
        </w:rPr>
        <w:t xml:space="preserve">de </w:t>
      </w:r>
      <w:r w:rsidRPr="003364E2">
        <w:rPr>
          <w:rFonts w:ascii="Times New Roman" w:hAnsi="Times New Roman" w:cs="Times New Roman"/>
        </w:rPr>
        <w:t>5</w:t>
      </w:r>
      <w:r w:rsidR="00D81B11" w:rsidRPr="003364E2">
        <w:rPr>
          <w:rFonts w:ascii="Times New Roman" w:hAnsi="Times New Roman" w:cs="Times New Roman"/>
        </w:rPr>
        <w:t xml:space="preserve"> a </w:t>
      </w:r>
      <w:r w:rsidRPr="003364E2">
        <w:rPr>
          <w:rFonts w:ascii="Times New Roman" w:hAnsi="Times New Roman" w:cs="Times New Roman"/>
        </w:rPr>
        <w:t>11 años</w:t>
      </w:r>
      <w:r w:rsidR="00D81B11" w:rsidRPr="003364E2">
        <w:rPr>
          <w:rFonts w:ascii="Times New Roman" w:hAnsi="Times New Roman" w:cs="Times New Roman"/>
        </w:rPr>
        <w:t xml:space="preserve"> de edad </w:t>
      </w:r>
      <w:r w:rsidRPr="003364E2">
        <w:rPr>
          <w:rFonts w:ascii="Times New Roman" w:hAnsi="Times New Roman" w:cs="Times New Roman"/>
        </w:rPr>
        <w:t xml:space="preserve"> la prevalencia de sobrepeso es d</w:t>
      </w:r>
      <w:r w:rsidR="006E475C" w:rsidRPr="003364E2">
        <w:rPr>
          <w:rFonts w:ascii="Times New Roman" w:hAnsi="Times New Roman" w:cs="Times New Roman"/>
        </w:rPr>
        <w:t>e 19.8</w:t>
      </w:r>
      <w:r w:rsidR="00C61003" w:rsidRPr="003364E2">
        <w:rPr>
          <w:rFonts w:ascii="Times New Roman" w:hAnsi="Times New Roman" w:cs="Times New Roman"/>
        </w:rPr>
        <w:t xml:space="preserve"> </w:t>
      </w:r>
      <w:r w:rsidR="00E84B8C" w:rsidRPr="003364E2">
        <w:rPr>
          <w:rFonts w:ascii="Times New Roman" w:hAnsi="Times New Roman" w:cs="Times New Roman"/>
        </w:rPr>
        <w:t>%</w:t>
      </w:r>
      <w:r w:rsidR="006E475C" w:rsidRPr="003364E2">
        <w:rPr>
          <w:rFonts w:ascii="Times New Roman" w:hAnsi="Times New Roman" w:cs="Times New Roman"/>
        </w:rPr>
        <w:t xml:space="preserve"> y de obesidad de</w:t>
      </w:r>
      <w:r w:rsidR="002B726B" w:rsidRPr="003364E2">
        <w:rPr>
          <w:rFonts w:ascii="Times New Roman" w:hAnsi="Times New Roman" w:cs="Times New Roman"/>
        </w:rPr>
        <w:t xml:space="preserve"> </w:t>
      </w:r>
      <w:r w:rsidR="006E475C" w:rsidRPr="003364E2">
        <w:rPr>
          <w:rFonts w:ascii="Times New Roman" w:hAnsi="Times New Roman" w:cs="Times New Roman"/>
        </w:rPr>
        <w:t>14.6</w:t>
      </w:r>
      <w:r w:rsidR="00C61003" w:rsidRPr="003364E2">
        <w:rPr>
          <w:rFonts w:ascii="Times New Roman" w:hAnsi="Times New Roman" w:cs="Times New Roman"/>
        </w:rPr>
        <w:t xml:space="preserve"> </w:t>
      </w:r>
      <w:r w:rsidR="006E475C" w:rsidRPr="003364E2">
        <w:rPr>
          <w:rFonts w:ascii="Times New Roman" w:hAnsi="Times New Roman" w:cs="Times New Roman"/>
        </w:rPr>
        <w:t xml:space="preserve">%, </w:t>
      </w:r>
      <w:r w:rsidRPr="003364E2">
        <w:rPr>
          <w:rFonts w:ascii="Times New Roman" w:hAnsi="Times New Roman" w:cs="Times New Roman"/>
        </w:rPr>
        <w:t xml:space="preserve"> </w:t>
      </w:r>
      <w:r w:rsidR="002B726B" w:rsidRPr="003364E2">
        <w:rPr>
          <w:rFonts w:ascii="Times New Roman" w:hAnsi="Times New Roman" w:cs="Times New Roman"/>
        </w:rPr>
        <w:t xml:space="preserve">mientras que </w:t>
      </w:r>
      <w:r w:rsidRPr="003364E2">
        <w:rPr>
          <w:rFonts w:ascii="Times New Roman" w:hAnsi="Times New Roman" w:cs="Times New Roman"/>
        </w:rPr>
        <w:t xml:space="preserve">los adolescentes </w:t>
      </w:r>
      <w:r w:rsidR="00E84B8C" w:rsidRPr="003364E2">
        <w:rPr>
          <w:rFonts w:ascii="Times New Roman" w:hAnsi="Times New Roman" w:cs="Times New Roman"/>
        </w:rPr>
        <w:t xml:space="preserve">registran </w:t>
      </w:r>
      <w:r w:rsidRPr="003364E2">
        <w:rPr>
          <w:rFonts w:ascii="Times New Roman" w:hAnsi="Times New Roman" w:cs="Times New Roman"/>
        </w:rPr>
        <w:t>35</w:t>
      </w:r>
      <w:r w:rsidR="00C61003" w:rsidRPr="003364E2">
        <w:rPr>
          <w:rFonts w:ascii="Times New Roman" w:hAnsi="Times New Roman" w:cs="Times New Roman"/>
        </w:rPr>
        <w:t xml:space="preserve"> </w:t>
      </w:r>
      <w:r w:rsidRPr="003364E2">
        <w:rPr>
          <w:rFonts w:ascii="Times New Roman" w:hAnsi="Times New Roman" w:cs="Times New Roman"/>
        </w:rPr>
        <w:t xml:space="preserve">% </w:t>
      </w:r>
      <w:r w:rsidR="00D81B11" w:rsidRPr="003364E2">
        <w:rPr>
          <w:rFonts w:ascii="Times New Roman" w:hAnsi="Times New Roman" w:cs="Times New Roman"/>
        </w:rPr>
        <w:t xml:space="preserve">en </w:t>
      </w:r>
      <w:r w:rsidRPr="003364E2">
        <w:rPr>
          <w:rFonts w:ascii="Times New Roman" w:hAnsi="Times New Roman" w:cs="Times New Roman"/>
        </w:rPr>
        <w:t xml:space="preserve">sobrepeso </w:t>
      </w:r>
      <w:r w:rsidR="00D81B11" w:rsidRPr="003364E2">
        <w:rPr>
          <w:rFonts w:ascii="Times New Roman" w:hAnsi="Times New Roman" w:cs="Times New Roman"/>
        </w:rPr>
        <w:t>y</w:t>
      </w:r>
      <w:r w:rsidRPr="003364E2">
        <w:rPr>
          <w:rFonts w:ascii="Times New Roman" w:hAnsi="Times New Roman" w:cs="Times New Roman"/>
        </w:rPr>
        <w:t xml:space="preserve"> obesidad, es</w:t>
      </w:r>
      <w:r w:rsidR="002B726B" w:rsidRPr="003364E2">
        <w:rPr>
          <w:rFonts w:ascii="Times New Roman" w:hAnsi="Times New Roman" w:cs="Times New Roman"/>
        </w:rPr>
        <w:t xml:space="preserve"> decir</w:t>
      </w:r>
      <w:r w:rsidRPr="003364E2">
        <w:rPr>
          <w:rFonts w:ascii="Times New Roman" w:hAnsi="Times New Roman" w:cs="Times New Roman"/>
        </w:rPr>
        <w:t xml:space="preserve">, más de 6 millones de personas entre 12 y 19 años de edad. </w:t>
      </w:r>
      <w:r w:rsidR="00D81B11" w:rsidRPr="003364E2">
        <w:rPr>
          <w:rFonts w:ascii="Times New Roman" w:hAnsi="Times New Roman" w:cs="Times New Roman"/>
        </w:rPr>
        <w:t>A</w:t>
      </w:r>
      <w:r w:rsidRPr="003364E2">
        <w:rPr>
          <w:rFonts w:ascii="Times New Roman" w:hAnsi="Times New Roman" w:cs="Times New Roman"/>
        </w:rPr>
        <w:t xml:space="preserve">demás indica que uno de cada cinco adolescentes </w:t>
      </w:r>
      <w:r w:rsidR="00D81B11" w:rsidRPr="003364E2">
        <w:rPr>
          <w:rFonts w:ascii="Times New Roman" w:hAnsi="Times New Roman" w:cs="Times New Roman"/>
        </w:rPr>
        <w:t xml:space="preserve">presenta </w:t>
      </w:r>
      <w:r w:rsidRPr="003364E2">
        <w:rPr>
          <w:rFonts w:ascii="Times New Roman" w:hAnsi="Times New Roman" w:cs="Times New Roman"/>
        </w:rPr>
        <w:t xml:space="preserve">sobrepeso y uno de </w:t>
      </w:r>
      <w:r w:rsidR="00BE7E2F" w:rsidRPr="003364E2">
        <w:rPr>
          <w:rFonts w:ascii="Times New Roman" w:hAnsi="Times New Roman" w:cs="Times New Roman"/>
        </w:rPr>
        <w:t xml:space="preserve">cada diez </w:t>
      </w:r>
      <w:r w:rsidR="00D81B11" w:rsidRPr="003364E2">
        <w:rPr>
          <w:rFonts w:ascii="Times New Roman" w:hAnsi="Times New Roman" w:cs="Times New Roman"/>
        </w:rPr>
        <w:t xml:space="preserve">tiene </w:t>
      </w:r>
      <w:r w:rsidR="00BE7E2F" w:rsidRPr="003364E2">
        <w:rPr>
          <w:rFonts w:ascii="Times New Roman" w:hAnsi="Times New Roman" w:cs="Times New Roman"/>
        </w:rPr>
        <w:t>obesidad. El</w:t>
      </w:r>
      <w:r w:rsidRPr="003364E2">
        <w:rPr>
          <w:rFonts w:ascii="Times New Roman" w:hAnsi="Times New Roman" w:cs="Times New Roman"/>
        </w:rPr>
        <w:t xml:space="preserve"> peso excesivo en los adolescentes ha aumentado casi tres veces de 1988 a 2012.</w:t>
      </w:r>
      <w:r w:rsidR="000A44BA" w:rsidRPr="003364E2">
        <w:rPr>
          <w:rFonts w:ascii="Times New Roman" w:hAnsi="Times New Roman" w:cs="Times New Roman"/>
        </w:rPr>
        <w:t xml:space="preserve"> </w:t>
      </w:r>
      <w:r w:rsidR="00D81B11" w:rsidRPr="003364E2">
        <w:rPr>
          <w:rFonts w:ascii="Times New Roman" w:hAnsi="Times New Roman" w:cs="Times New Roman"/>
        </w:rPr>
        <w:t>El incremento de la</w:t>
      </w:r>
      <w:r w:rsidRPr="003364E2">
        <w:rPr>
          <w:rFonts w:ascii="Times New Roman" w:hAnsi="Times New Roman" w:cs="Times New Roman"/>
        </w:rPr>
        <w:t xml:space="preserve"> obesidad en México </w:t>
      </w:r>
      <w:r w:rsidR="00D81B11" w:rsidRPr="003364E2">
        <w:rPr>
          <w:rFonts w:ascii="Times New Roman" w:hAnsi="Times New Roman" w:cs="Times New Roman"/>
        </w:rPr>
        <w:t>es uno de los</w:t>
      </w:r>
      <w:r w:rsidRPr="003364E2">
        <w:rPr>
          <w:rFonts w:ascii="Times New Roman" w:hAnsi="Times New Roman" w:cs="Times New Roman"/>
        </w:rPr>
        <w:t xml:space="preserve"> más rápido</w:t>
      </w:r>
      <w:r w:rsidR="00D81B11" w:rsidRPr="003364E2">
        <w:rPr>
          <w:rFonts w:ascii="Times New Roman" w:hAnsi="Times New Roman" w:cs="Times New Roman"/>
        </w:rPr>
        <w:t>s</w:t>
      </w:r>
      <w:r w:rsidR="002B726B" w:rsidRPr="003364E2">
        <w:rPr>
          <w:rFonts w:ascii="Times New Roman" w:hAnsi="Times New Roman" w:cs="Times New Roman"/>
        </w:rPr>
        <w:t xml:space="preserve"> y</w:t>
      </w:r>
      <w:r w:rsidRPr="003364E2">
        <w:rPr>
          <w:rFonts w:ascii="Times New Roman" w:hAnsi="Times New Roman" w:cs="Times New Roman"/>
        </w:rPr>
        <w:t xml:space="preserve"> documentado</w:t>
      </w:r>
      <w:r w:rsidR="00D81B11" w:rsidRPr="003364E2">
        <w:rPr>
          <w:rFonts w:ascii="Times New Roman" w:hAnsi="Times New Roman" w:cs="Times New Roman"/>
        </w:rPr>
        <w:t>s</w:t>
      </w:r>
      <w:r w:rsidRPr="003364E2">
        <w:rPr>
          <w:rFonts w:ascii="Times New Roman" w:hAnsi="Times New Roman" w:cs="Times New Roman"/>
        </w:rPr>
        <w:t xml:space="preserve"> en el </w:t>
      </w:r>
      <w:r w:rsidR="002B726B" w:rsidRPr="003364E2">
        <w:rPr>
          <w:rFonts w:ascii="Times New Roman" w:hAnsi="Times New Roman" w:cs="Times New Roman"/>
        </w:rPr>
        <w:t>mundo</w:t>
      </w:r>
      <w:r w:rsidRPr="003364E2">
        <w:rPr>
          <w:rFonts w:ascii="Times New Roman" w:hAnsi="Times New Roman" w:cs="Times New Roman"/>
        </w:rPr>
        <w:t>.</w:t>
      </w:r>
    </w:p>
    <w:p w:rsidR="00AC6B35" w:rsidRPr="003364E2" w:rsidRDefault="00AC6B35" w:rsidP="003364E2">
      <w:pPr>
        <w:spacing w:line="360" w:lineRule="auto"/>
        <w:jc w:val="both"/>
        <w:rPr>
          <w:rFonts w:ascii="Times New Roman" w:hAnsi="Times New Roman" w:cs="Times New Roman"/>
        </w:rPr>
      </w:pPr>
    </w:p>
    <w:p w:rsidR="00C71F6A"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El índice de masa corporal elevado (indicador de sobrepeso y obesidad) contribuye con 12.2</w:t>
      </w:r>
      <w:r w:rsidR="00C61003" w:rsidRPr="003364E2">
        <w:rPr>
          <w:rFonts w:ascii="Times New Roman" w:hAnsi="Times New Roman" w:cs="Times New Roman"/>
        </w:rPr>
        <w:t xml:space="preserve"> </w:t>
      </w:r>
      <w:r w:rsidRPr="003364E2">
        <w:rPr>
          <w:rFonts w:ascii="Times New Roman" w:hAnsi="Times New Roman" w:cs="Times New Roman"/>
        </w:rPr>
        <w:t xml:space="preserve">% </w:t>
      </w:r>
      <w:r w:rsidR="002B726B" w:rsidRPr="003364E2">
        <w:rPr>
          <w:rFonts w:ascii="Times New Roman" w:hAnsi="Times New Roman" w:cs="Times New Roman"/>
        </w:rPr>
        <w:t>al</w:t>
      </w:r>
      <w:r w:rsidRPr="003364E2">
        <w:rPr>
          <w:rFonts w:ascii="Times New Roman" w:hAnsi="Times New Roman" w:cs="Times New Roman"/>
        </w:rPr>
        <w:t xml:space="preserve"> total </w:t>
      </w:r>
      <w:r w:rsidR="00712A27" w:rsidRPr="003364E2">
        <w:rPr>
          <w:rFonts w:ascii="Times New Roman" w:hAnsi="Times New Roman" w:cs="Times New Roman"/>
        </w:rPr>
        <w:t xml:space="preserve">de muertes y </w:t>
      </w:r>
      <w:r w:rsidR="00D81B11" w:rsidRPr="003364E2">
        <w:rPr>
          <w:rFonts w:ascii="Times New Roman" w:hAnsi="Times New Roman" w:cs="Times New Roman"/>
        </w:rPr>
        <w:t xml:space="preserve">con </w:t>
      </w:r>
      <w:r w:rsidR="00712A27" w:rsidRPr="003364E2">
        <w:rPr>
          <w:rFonts w:ascii="Times New Roman" w:hAnsi="Times New Roman" w:cs="Times New Roman"/>
        </w:rPr>
        <w:t>5.1</w:t>
      </w:r>
      <w:r w:rsidR="00C61003" w:rsidRPr="003364E2">
        <w:rPr>
          <w:rFonts w:ascii="Times New Roman" w:hAnsi="Times New Roman" w:cs="Times New Roman"/>
        </w:rPr>
        <w:t xml:space="preserve"> </w:t>
      </w:r>
      <w:r w:rsidR="00712A27" w:rsidRPr="003364E2">
        <w:rPr>
          <w:rFonts w:ascii="Times New Roman" w:hAnsi="Times New Roman" w:cs="Times New Roman"/>
        </w:rPr>
        <w:t xml:space="preserve">% </w:t>
      </w:r>
      <w:r w:rsidR="002B726B" w:rsidRPr="003364E2">
        <w:rPr>
          <w:rFonts w:ascii="Times New Roman" w:hAnsi="Times New Roman" w:cs="Times New Roman"/>
        </w:rPr>
        <w:t>a</w:t>
      </w:r>
      <w:r w:rsidR="00712A27" w:rsidRPr="003364E2">
        <w:rPr>
          <w:rFonts w:ascii="Times New Roman" w:hAnsi="Times New Roman" w:cs="Times New Roman"/>
        </w:rPr>
        <w:t>l total de A</w:t>
      </w:r>
      <w:r w:rsidRPr="003364E2">
        <w:rPr>
          <w:rFonts w:ascii="Times New Roman" w:hAnsi="Times New Roman" w:cs="Times New Roman"/>
        </w:rPr>
        <w:t>ños de Vida Perdidos Ajustados por Discapacidad (AVPAD). Entre los principales factores de riesgo de muerte y discapacidad, también asociados con el sobrepeso y la obesidad, se encuentran: la elevada concentración de glucosa en sangre, el bajo consumo de frutas y verduras, el sedentarismo y la hipercolesterolemia</w:t>
      </w:r>
      <w:r w:rsidR="002B726B" w:rsidRPr="003364E2">
        <w:rPr>
          <w:rFonts w:ascii="Times New Roman" w:hAnsi="Times New Roman" w:cs="Times New Roman"/>
        </w:rPr>
        <w:t>,</w:t>
      </w:r>
      <w:r w:rsidRPr="003364E2">
        <w:rPr>
          <w:rFonts w:ascii="Times New Roman" w:hAnsi="Times New Roman" w:cs="Times New Roman"/>
        </w:rPr>
        <w:t xml:space="preserve"> que en conjunto contribuyen con 36.5</w:t>
      </w:r>
      <w:r w:rsidR="00C61003" w:rsidRPr="003364E2">
        <w:rPr>
          <w:rFonts w:ascii="Times New Roman" w:hAnsi="Times New Roman" w:cs="Times New Roman"/>
        </w:rPr>
        <w:t xml:space="preserve"> </w:t>
      </w:r>
      <w:r w:rsidRPr="003364E2">
        <w:rPr>
          <w:rFonts w:ascii="Times New Roman" w:hAnsi="Times New Roman" w:cs="Times New Roman"/>
        </w:rPr>
        <w:t xml:space="preserve">% </w:t>
      </w:r>
      <w:r w:rsidR="00D81B11" w:rsidRPr="003364E2">
        <w:rPr>
          <w:rFonts w:ascii="Times New Roman" w:hAnsi="Times New Roman" w:cs="Times New Roman"/>
        </w:rPr>
        <w:t>a</w:t>
      </w:r>
      <w:r w:rsidRPr="003364E2">
        <w:rPr>
          <w:rFonts w:ascii="Times New Roman" w:hAnsi="Times New Roman" w:cs="Times New Roman"/>
        </w:rPr>
        <w:t>l total de muertes y 11.2</w:t>
      </w:r>
      <w:r w:rsidR="00C61003" w:rsidRPr="003364E2">
        <w:rPr>
          <w:rFonts w:ascii="Times New Roman" w:hAnsi="Times New Roman" w:cs="Times New Roman"/>
        </w:rPr>
        <w:t xml:space="preserve"> </w:t>
      </w:r>
      <w:r w:rsidRPr="003364E2">
        <w:rPr>
          <w:rFonts w:ascii="Times New Roman" w:hAnsi="Times New Roman" w:cs="Times New Roman"/>
        </w:rPr>
        <w:t xml:space="preserve">% </w:t>
      </w:r>
      <w:r w:rsidR="00D81B11" w:rsidRPr="003364E2">
        <w:rPr>
          <w:rFonts w:ascii="Times New Roman" w:hAnsi="Times New Roman" w:cs="Times New Roman"/>
        </w:rPr>
        <w:t>a</w:t>
      </w:r>
      <w:r w:rsidRPr="003364E2">
        <w:rPr>
          <w:rFonts w:ascii="Times New Roman" w:hAnsi="Times New Roman" w:cs="Times New Roman"/>
        </w:rPr>
        <w:t xml:space="preserve">l total de AVPAD.  </w:t>
      </w:r>
    </w:p>
    <w:p w:rsidR="00AC6B35" w:rsidRPr="003364E2" w:rsidRDefault="00AC6B35" w:rsidP="003364E2">
      <w:pPr>
        <w:spacing w:line="360" w:lineRule="auto"/>
        <w:jc w:val="both"/>
        <w:rPr>
          <w:rFonts w:ascii="Times New Roman" w:hAnsi="Times New Roman" w:cs="Times New Roman"/>
        </w:rPr>
      </w:pPr>
    </w:p>
    <w:p w:rsidR="00C71F6A" w:rsidRPr="003364E2" w:rsidRDefault="00D81B11" w:rsidP="003364E2">
      <w:pPr>
        <w:spacing w:line="360" w:lineRule="auto"/>
        <w:jc w:val="both"/>
        <w:rPr>
          <w:rFonts w:ascii="Times New Roman" w:hAnsi="Times New Roman" w:cs="Times New Roman"/>
        </w:rPr>
      </w:pPr>
      <w:r w:rsidRPr="003364E2">
        <w:rPr>
          <w:rFonts w:ascii="Times New Roman" w:hAnsi="Times New Roman" w:cs="Times New Roman"/>
        </w:rPr>
        <w:t>S</w:t>
      </w:r>
      <w:r w:rsidR="00C71F6A" w:rsidRPr="003364E2">
        <w:rPr>
          <w:rFonts w:ascii="Times New Roman" w:hAnsi="Times New Roman" w:cs="Times New Roman"/>
        </w:rPr>
        <w:t>egún la Organización para la Cooperación y Desarrollo Económicos (OCDE), una persona con sobrepeso gasta 25</w:t>
      </w:r>
      <w:r w:rsidRPr="003364E2">
        <w:rPr>
          <w:rFonts w:ascii="Times New Roman" w:hAnsi="Times New Roman" w:cs="Times New Roman"/>
        </w:rPr>
        <w:t xml:space="preserve"> </w:t>
      </w:r>
      <w:r w:rsidR="00C71F6A" w:rsidRPr="003364E2">
        <w:rPr>
          <w:rFonts w:ascii="Times New Roman" w:hAnsi="Times New Roman" w:cs="Times New Roman"/>
        </w:rPr>
        <w:t>% más en servicios de salud, gana 18</w:t>
      </w:r>
      <w:r w:rsidR="00C61003" w:rsidRPr="003364E2">
        <w:rPr>
          <w:rFonts w:ascii="Times New Roman" w:hAnsi="Times New Roman" w:cs="Times New Roman"/>
        </w:rPr>
        <w:t xml:space="preserve"> </w:t>
      </w:r>
      <w:r w:rsidR="00C71F6A" w:rsidRPr="003364E2">
        <w:rPr>
          <w:rFonts w:ascii="Times New Roman" w:hAnsi="Times New Roman" w:cs="Times New Roman"/>
        </w:rPr>
        <w:t xml:space="preserve">% menos que el resto de la población sana y presenta </w:t>
      </w:r>
      <w:r w:rsidRPr="003364E2">
        <w:rPr>
          <w:rFonts w:ascii="Times New Roman" w:hAnsi="Times New Roman" w:cs="Times New Roman"/>
        </w:rPr>
        <w:t xml:space="preserve">mayor </w:t>
      </w:r>
      <w:r w:rsidR="00C71F6A" w:rsidRPr="003364E2">
        <w:rPr>
          <w:rFonts w:ascii="Times New Roman" w:hAnsi="Times New Roman" w:cs="Times New Roman"/>
        </w:rPr>
        <w:t>ausentismo laboral.</w:t>
      </w:r>
    </w:p>
    <w:p w:rsidR="007A574F" w:rsidRPr="003364E2" w:rsidRDefault="00C71F6A" w:rsidP="003364E2">
      <w:pPr>
        <w:spacing w:line="360" w:lineRule="auto"/>
        <w:jc w:val="both"/>
        <w:rPr>
          <w:rFonts w:ascii="Times New Roman" w:hAnsi="Times New Roman" w:cs="Times New Roman"/>
        </w:rPr>
      </w:pPr>
      <w:r w:rsidRPr="003364E2">
        <w:rPr>
          <w:rFonts w:ascii="Times New Roman" w:hAnsi="Times New Roman" w:cs="Times New Roman"/>
        </w:rPr>
        <w:t xml:space="preserve">Los egresos hospitalarios por enfermedades no transmisibles </w:t>
      </w:r>
      <w:r w:rsidR="00D81B11" w:rsidRPr="003364E2">
        <w:rPr>
          <w:rFonts w:ascii="Times New Roman" w:hAnsi="Times New Roman" w:cs="Times New Roman"/>
        </w:rPr>
        <w:t>ascienden a</w:t>
      </w:r>
      <w:r w:rsidRPr="003364E2">
        <w:rPr>
          <w:rFonts w:ascii="Times New Roman" w:hAnsi="Times New Roman" w:cs="Times New Roman"/>
        </w:rPr>
        <w:t xml:space="preserve"> 43.5</w:t>
      </w:r>
      <w:r w:rsidR="002B726B" w:rsidRPr="003364E2">
        <w:rPr>
          <w:rFonts w:ascii="Times New Roman" w:hAnsi="Times New Roman" w:cs="Times New Roman"/>
        </w:rPr>
        <w:t xml:space="preserve"> </w:t>
      </w:r>
      <w:r w:rsidRPr="003364E2">
        <w:rPr>
          <w:rFonts w:ascii="Times New Roman" w:hAnsi="Times New Roman" w:cs="Times New Roman"/>
        </w:rPr>
        <w:t>%</w:t>
      </w:r>
      <w:r w:rsidR="00AC6B35" w:rsidRPr="003364E2">
        <w:rPr>
          <w:rFonts w:ascii="Times New Roman" w:hAnsi="Times New Roman" w:cs="Times New Roman"/>
        </w:rPr>
        <w:t xml:space="preserve">, </w:t>
      </w:r>
      <w:r w:rsidR="00D81B11" w:rsidRPr="003364E2">
        <w:rPr>
          <w:rFonts w:ascii="Times New Roman" w:hAnsi="Times New Roman" w:cs="Times New Roman"/>
        </w:rPr>
        <w:t xml:space="preserve">mientras que </w:t>
      </w:r>
      <w:r w:rsidR="00AC6B35" w:rsidRPr="003364E2">
        <w:rPr>
          <w:rFonts w:ascii="Times New Roman" w:hAnsi="Times New Roman" w:cs="Times New Roman"/>
        </w:rPr>
        <w:t>l</w:t>
      </w:r>
      <w:r w:rsidRPr="003364E2">
        <w:rPr>
          <w:rFonts w:ascii="Times New Roman" w:hAnsi="Times New Roman" w:cs="Times New Roman"/>
        </w:rPr>
        <w:t>as enfermedades cardiovasculares, las cerebrales, así como la hipertensión arterial ocupan el primer lugar y son la segunda causa de muerte dentro de</w:t>
      </w:r>
      <w:r w:rsidR="00AC6B35" w:rsidRPr="003364E2">
        <w:rPr>
          <w:rFonts w:ascii="Times New Roman" w:hAnsi="Times New Roman" w:cs="Times New Roman"/>
        </w:rPr>
        <w:t xml:space="preserve"> este </w:t>
      </w:r>
      <w:r w:rsidRPr="003364E2">
        <w:rPr>
          <w:rFonts w:ascii="Times New Roman" w:hAnsi="Times New Roman" w:cs="Times New Roman"/>
        </w:rPr>
        <w:t>grupo</w:t>
      </w:r>
      <w:r w:rsidR="00D81B11" w:rsidRPr="003364E2">
        <w:rPr>
          <w:rFonts w:ascii="Times New Roman" w:hAnsi="Times New Roman" w:cs="Times New Roman"/>
        </w:rPr>
        <w:t xml:space="preserve">. Por otro lado, </w:t>
      </w:r>
      <w:r w:rsidR="00AC6B35" w:rsidRPr="003364E2">
        <w:rPr>
          <w:rFonts w:ascii="Times New Roman" w:hAnsi="Times New Roman" w:cs="Times New Roman"/>
        </w:rPr>
        <w:t>l</w:t>
      </w:r>
      <w:r w:rsidRPr="003364E2">
        <w:rPr>
          <w:rFonts w:ascii="Times New Roman" w:hAnsi="Times New Roman" w:cs="Times New Roman"/>
        </w:rPr>
        <w:t>a diabetes mellitus tipo 2 ocupa</w:t>
      </w:r>
      <w:r w:rsidR="00712A27" w:rsidRPr="003364E2">
        <w:rPr>
          <w:rFonts w:ascii="Times New Roman" w:hAnsi="Times New Roman" w:cs="Times New Roman"/>
        </w:rPr>
        <w:t xml:space="preserve"> el sexto lugar</w:t>
      </w:r>
      <w:r w:rsidR="00F22033" w:rsidRPr="003364E2">
        <w:rPr>
          <w:rFonts w:ascii="Times New Roman" w:hAnsi="Times New Roman" w:cs="Times New Roman"/>
        </w:rPr>
        <w:t>, y l</w:t>
      </w:r>
      <w:r w:rsidRPr="003364E2">
        <w:rPr>
          <w:rFonts w:ascii="Times New Roman" w:hAnsi="Times New Roman" w:cs="Times New Roman"/>
        </w:rPr>
        <w:t xml:space="preserve">a mortalidad hospitalaria por enfermedades no transmisibles </w:t>
      </w:r>
      <w:r w:rsidR="002B726B" w:rsidRPr="003364E2">
        <w:rPr>
          <w:rFonts w:ascii="Times New Roman" w:hAnsi="Times New Roman" w:cs="Times New Roman"/>
        </w:rPr>
        <w:t>asciende al</w:t>
      </w:r>
      <w:r w:rsidRPr="003364E2">
        <w:rPr>
          <w:rFonts w:ascii="Times New Roman" w:hAnsi="Times New Roman" w:cs="Times New Roman"/>
        </w:rPr>
        <w:t xml:space="preserve"> 73</w:t>
      </w:r>
      <w:r w:rsidR="00C61003" w:rsidRPr="003364E2">
        <w:rPr>
          <w:rFonts w:ascii="Times New Roman" w:hAnsi="Times New Roman" w:cs="Times New Roman"/>
        </w:rPr>
        <w:t xml:space="preserve"> </w:t>
      </w:r>
      <w:r w:rsidRPr="003364E2">
        <w:rPr>
          <w:rFonts w:ascii="Times New Roman" w:hAnsi="Times New Roman" w:cs="Times New Roman"/>
        </w:rPr>
        <w:t>% del total de muertes.</w:t>
      </w:r>
    </w:p>
    <w:p w:rsidR="00F32765" w:rsidRPr="003364E2" w:rsidRDefault="00F32765" w:rsidP="003364E2">
      <w:pPr>
        <w:spacing w:line="360" w:lineRule="auto"/>
        <w:jc w:val="both"/>
        <w:rPr>
          <w:rFonts w:ascii="Times New Roman" w:hAnsi="Times New Roman" w:cs="Times New Roman"/>
        </w:rPr>
      </w:pPr>
    </w:p>
    <w:p w:rsidR="00771805" w:rsidRPr="003364E2" w:rsidRDefault="00771805" w:rsidP="003364E2">
      <w:pPr>
        <w:spacing w:line="360" w:lineRule="auto"/>
        <w:jc w:val="both"/>
        <w:rPr>
          <w:rFonts w:ascii="Times New Roman" w:hAnsi="Times New Roman" w:cs="Times New Roman"/>
          <w:b/>
          <w:bCs/>
        </w:rPr>
      </w:pPr>
      <w:r w:rsidRPr="003364E2">
        <w:rPr>
          <w:rFonts w:ascii="Times New Roman" w:hAnsi="Times New Roman" w:cs="Times New Roman"/>
          <w:b/>
          <w:bCs/>
        </w:rPr>
        <w:t xml:space="preserve">Estrategia </w:t>
      </w:r>
      <w:r w:rsidR="00F22033" w:rsidRPr="003364E2">
        <w:rPr>
          <w:rFonts w:ascii="Times New Roman" w:hAnsi="Times New Roman" w:cs="Times New Roman"/>
          <w:b/>
          <w:bCs/>
        </w:rPr>
        <w:t>n</w:t>
      </w:r>
      <w:r w:rsidRPr="003364E2">
        <w:rPr>
          <w:rFonts w:ascii="Times New Roman" w:hAnsi="Times New Roman" w:cs="Times New Roman"/>
          <w:b/>
          <w:bCs/>
        </w:rPr>
        <w:t xml:space="preserve">acional para </w:t>
      </w:r>
      <w:r w:rsidR="00AC6B35" w:rsidRPr="003364E2">
        <w:rPr>
          <w:rFonts w:ascii="Times New Roman" w:hAnsi="Times New Roman" w:cs="Times New Roman"/>
          <w:b/>
          <w:bCs/>
        </w:rPr>
        <w:t>la prevención y el control del s</w:t>
      </w:r>
      <w:r w:rsidRPr="003364E2">
        <w:rPr>
          <w:rFonts w:ascii="Times New Roman" w:hAnsi="Times New Roman" w:cs="Times New Roman"/>
          <w:b/>
          <w:bCs/>
        </w:rPr>
        <w:t>obre</w:t>
      </w:r>
      <w:r w:rsidR="00E64BDC" w:rsidRPr="003364E2">
        <w:rPr>
          <w:rFonts w:ascii="Times New Roman" w:hAnsi="Times New Roman" w:cs="Times New Roman"/>
          <w:b/>
          <w:bCs/>
        </w:rPr>
        <w:t>peso, la obesidad y la diabetes, 2013</w:t>
      </w:r>
    </w:p>
    <w:p w:rsidR="00771805" w:rsidRPr="003364E2" w:rsidRDefault="00F22033" w:rsidP="003364E2">
      <w:pPr>
        <w:spacing w:line="360" w:lineRule="auto"/>
        <w:jc w:val="both"/>
        <w:rPr>
          <w:rFonts w:ascii="Times New Roman" w:hAnsi="Times New Roman" w:cs="Times New Roman"/>
        </w:rPr>
      </w:pPr>
      <w:r w:rsidRPr="003364E2">
        <w:rPr>
          <w:rFonts w:ascii="Times New Roman" w:hAnsi="Times New Roman" w:cs="Times New Roman"/>
          <w:bCs/>
        </w:rPr>
        <w:t>Para</w:t>
      </w:r>
      <w:r w:rsidR="00771805" w:rsidRPr="003364E2">
        <w:rPr>
          <w:rFonts w:ascii="Times New Roman" w:hAnsi="Times New Roman" w:cs="Times New Roman"/>
        </w:rPr>
        <w:t xml:space="preserve"> </w:t>
      </w:r>
      <w:r w:rsidRPr="003364E2">
        <w:rPr>
          <w:rFonts w:ascii="Times New Roman" w:hAnsi="Times New Roman" w:cs="Times New Roman"/>
        </w:rPr>
        <w:t xml:space="preserve">que </w:t>
      </w:r>
      <w:r w:rsidR="00771805" w:rsidRPr="003364E2">
        <w:rPr>
          <w:rFonts w:ascii="Times New Roman" w:hAnsi="Times New Roman" w:cs="Times New Roman"/>
        </w:rPr>
        <w:t xml:space="preserve">México </w:t>
      </w:r>
      <w:r w:rsidRPr="003364E2">
        <w:rPr>
          <w:rFonts w:ascii="Times New Roman" w:hAnsi="Times New Roman" w:cs="Times New Roman"/>
        </w:rPr>
        <w:t xml:space="preserve">se pueda consolidar como un país </w:t>
      </w:r>
      <w:r w:rsidR="00771805" w:rsidRPr="003364E2">
        <w:rPr>
          <w:rFonts w:ascii="Times New Roman" w:hAnsi="Times New Roman" w:cs="Times New Roman"/>
        </w:rPr>
        <w:t>incluyente, e</w:t>
      </w:r>
      <w:r w:rsidRPr="003364E2">
        <w:rPr>
          <w:rFonts w:ascii="Times New Roman" w:hAnsi="Times New Roman" w:cs="Times New Roman"/>
        </w:rPr>
        <w:t>s necesario e</w:t>
      </w:r>
      <w:r w:rsidR="00771805" w:rsidRPr="003364E2">
        <w:rPr>
          <w:rFonts w:ascii="Times New Roman" w:hAnsi="Times New Roman" w:cs="Times New Roman"/>
        </w:rPr>
        <w:t>l acceso efectivo a la salud</w:t>
      </w:r>
      <w:r w:rsidRPr="003364E2">
        <w:rPr>
          <w:rFonts w:ascii="Times New Roman" w:hAnsi="Times New Roman" w:cs="Times New Roman"/>
        </w:rPr>
        <w:t xml:space="preserve">; </w:t>
      </w:r>
      <w:r w:rsidR="00771805" w:rsidRPr="003364E2">
        <w:rPr>
          <w:rFonts w:ascii="Times New Roman" w:hAnsi="Times New Roman" w:cs="Times New Roman"/>
        </w:rPr>
        <w:t>el bienestar de la población depende en buena medida de ell</w:t>
      </w:r>
      <w:r w:rsidRPr="003364E2">
        <w:rPr>
          <w:rFonts w:ascii="Times New Roman" w:hAnsi="Times New Roman" w:cs="Times New Roman"/>
        </w:rPr>
        <w:t>o</w:t>
      </w:r>
      <w:r w:rsidR="00771805" w:rsidRPr="003364E2">
        <w:rPr>
          <w:rFonts w:ascii="Times New Roman" w:hAnsi="Times New Roman" w:cs="Times New Roman"/>
        </w:rPr>
        <w:t>.</w:t>
      </w:r>
    </w:p>
    <w:p w:rsidR="00AC6B35" w:rsidRPr="003364E2" w:rsidRDefault="00AC6B35" w:rsidP="003364E2">
      <w:pPr>
        <w:spacing w:line="360" w:lineRule="auto"/>
        <w:jc w:val="both"/>
        <w:rPr>
          <w:rFonts w:ascii="Times New Roman" w:hAnsi="Times New Roman" w:cs="Times New Roman"/>
        </w:rPr>
      </w:pPr>
    </w:p>
    <w:p w:rsidR="007A574F" w:rsidRPr="003364E2" w:rsidRDefault="00771805" w:rsidP="003364E2">
      <w:pPr>
        <w:spacing w:line="360" w:lineRule="auto"/>
        <w:jc w:val="both"/>
        <w:rPr>
          <w:rFonts w:ascii="Times New Roman" w:hAnsi="Times New Roman" w:cs="Times New Roman"/>
        </w:rPr>
      </w:pPr>
      <w:r w:rsidRPr="003364E2">
        <w:rPr>
          <w:rFonts w:ascii="Times New Roman" w:hAnsi="Times New Roman" w:cs="Times New Roman"/>
        </w:rPr>
        <w:t xml:space="preserve">La salud es una responsabilidad compartida, por </w:t>
      </w:r>
      <w:r w:rsidR="002B726B" w:rsidRPr="003364E2">
        <w:rPr>
          <w:rFonts w:ascii="Times New Roman" w:hAnsi="Times New Roman" w:cs="Times New Roman"/>
        </w:rPr>
        <w:t xml:space="preserve">lo que </w:t>
      </w:r>
      <w:r w:rsidRPr="003364E2">
        <w:rPr>
          <w:rFonts w:ascii="Times New Roman" w:hAnsi="Times New Roman" w:cs="Times New Roman"/>
        </w:rPr>
        <w:t>se requiere de la participación de todos los sectores y órdenes de gobierno en la puesta en marcha de la Estrategia Nacional para la Prevención y Control del Sobrepeso, la Obesidad y la Diabetes</w:t>
      </w:r>
      <w:r w:rsidR="002B726B" w:rsidRPr="003364E2">
        <w:rPr>
          <w:rFonts w:ascii="Times New Roman" w:hAnsi="Times New Roman" w:cs="Times New Roman"/>
        </w:rPr>
        <w:t>. Esta</w:t>
      </w:r>
      <w:r w:rsidRPr="003364E2">
        <w:rPr>
          <w:rFonts w:ascii="Times New Roman" w:hAnsi="Times New Roman" w:cs="Times New Roman"/>
        </w:rPr>
        <w:t xml:space="preserve"> promueve la construcción de una política pública nacional que gener</w:t>
      </w:r>
      <w:r w:rsidR="002B726B" w:rsidRPr="003364E2">
        <w:rPr>
          <w:rFonts w:ascii="Times New Roman" w:hAnsi="Times New Roman" w:cs="Times New Roman"/>
        </w:rPr>
        <w:t>a</w:t>
      </w:r>
      <w:r w:rsidRPr="003364E2">
        <w:rPr>
          <w:rFonts w:ascii="Times New Roman" w:hAnsi="Times New Roman" w:cs="Times New Roman"/>
        </w:rPr>
        <w:t xml:space="preserve"> hábitos </w:t>
      </w:r>
      <w:r w:rsidR="00F22033" w:rsidRPr="003364E2">
        <w:rPr>
          <w:rFonts w:ascii="Times New Roman" w:hAnsi="Times New Roman" w:cs="Times New Roman"/>
        </w:rPr>
        <w:t xml:space="preserve">alimenticios </w:t>
      </w:r>
      <w:r w:rsidR="002B726B" w:rsidRPr="003364E2">
        <w:rPr>
          <w:rFonts w:ascii="Times New Roman" w:hAnsi="Times New Roman" w:cs="Times New Roman"/>
        </w:rPr>
        <w:t>saludables</w:t>
      </w:r>
      <w:r w:rsidR="00E64BDC" w:rsidRPr="003364E2">
        <w:rPr>
          <w:rFonts w:ascii="Times New Roman" w:hAnsi="Times New Roman" w:cs="Times New Roman"/>
        </w:rPr>
        <w:t xml:space="preserve">, </w:t>
      </w:r>
      <w:r w:rsidR="002B726B" w:rsidRPr="003364E2">
        <w:rPr>
          <w:rFonts w:ascii="Times New Roman" w:hAnsi="Times New Roman" w:cs="Times New Roman"/>
        </w:rPr>
        <w:t>a partir de</w:t>
      </w:r>
      <w:r w:rsidR="00E64BDC" w:rsidRPr="003364E2">
        <w:rPr>
          <w:rFonts w:ascii="Times New Roman" w:hAnsi="Times New Roman" w:cs="Times New Roman"/>
        </w:rPr>
        <w:t xml:space="preserve"> los siguientes lineamientos:</w:t>
      </w:r>
    </w:p>
    <w:p w:rsidR="00F32765" w:rsidRPr="003364E2" w:rsidRDefault="00F32765" w:rsidP="003364E2">
      <w:pPr>
        <w:spacing w:line="360" w:lineRule="auto"/>
        <w:jc w:val="both"/>
        <w:rPr>
          <w:rFonts w:ascii="Times New Roman" w:hAnsi="Times New Roman" w:cs="Times New Roman"/>
        </w:rPr>
      </w:pPr>
    </w:p>
    <w:p w:rsidR="007A574F" w:rsidRPr="003364E2" w:rsidRDefault="00AD236B" w:rsidP="003364E2">
      <w:pPr>
        <w:spacing w:line="360" w:lineRule="auto"/>
        <w:jc w:val="both"/>
        <w:rPr>
          <w:rFonts w:ascii="Times New Roman" w:hAnsi="Times New Roman" w:cs="Times New Roman"/>
          <w:b/>
        </w:rPr>
      </w:pPr>
      <w:r w:rsidRPr="003364E2">
        <w:rPr>
          <w:rFonts w:ascii="Times New Roman" w:hAnsi="Times New Roman" w:cs="Times New Roman"/>
          <w:b/>
        </w:rPr>
        <w:t xml:space="preserve">Pilares y </w:t>
      </w:r>
      <w:r w:rsidR="002B726B" w:rsidRPr="003364E2">
        <w:rPr>
          <w:rFonts w:ascii="Times New Roman" w:hAnsi="Times New Roman" w:cs="Times New Roman"/>
          <w:b/>
        </w:rPr>
        <w:t>e</w:t>
      </w:r>
      <w:r w:rsidRPr="003364E2">
        <w:rPr>
          <w:rFonts w:ascii="Times New Roman" w:hAnsi="Times New Roman" w:cs="Times New Roman"/>
          <w:b/>
        </w:rPr>
        <w:t>jes estratégicos</w:t>
      </w:r>
    </w:p>
    <w:p w:rsidR="00771805" w:rsidRPr="003364E2" w:rsidRDefault="00771805" w:rsidP="003364E2">
      <w:pPr>
        <w:spacing w:line="360" w:lineRule="auto"/>
        <w:jc w:val="both"/>
        <w:rPr>
          <w:rFonts w:ascii="Times New Roman" w:hAnsi="Times New Roman" w:cs="Times New Roman"/>
        </w:rPr>
      </w:pPr>
      <w:r w:rsidRPr="003364E2">
        <w:rPr>
          <w:rFonts w:ascii="Times New Roman" w:hAnsi="Times New Roman" w:cs="Times New Roman"/>
        </w:rPr>
        <w:t xml:space="preserve">Los tres pilares que integran la </w:t>
      </w:r>
      <w:r w:rsidR="002B726B" w:rsidRPr="003364E2">
        <w:rPr>
          <w:rFonts w:ascii="Times New Roman" w:hAnsi="Times New Roman" w:cs="Times New Roman"/>
        </w:rPr>
        <w:t>e</w:t>
      </w:r>
      <w:r w:rsidRPr="003364E2">
        <w:rPr>
          <w:rFonts w:ascii="Times New Roman" w:hAnsi="Times New Roman" w:cs="Times New Roman"/>
        </w:rPr>
        <w:t>strategia son:</w:t>
      </w:r>
    </w:p>
    <w:p w:rsidR="00771805" w:rsidRPr="003364E2" w:rsidRDefault="00771805" w:rsidP="003364E2">
      <w:pPr>
        <w:spacing w:line="360" w:lineRule="auto"/>
        <w:jc w:val="both"/>
        <w:rPr>
          <w:rFonts w:ascii="Times New Roman" w:hAnsi="Times New Roman" w:cs="Times New Roman"/>
        </w:rPr>
      </w:pPr>
      <w:r w:rsidRPr="003364E2">
        <w:rPr>
          <w:rFonts w:ascii="Times New Roman" w:hAnsi="Times New Roman" w:cs="Times New Roman"/>
        </w:rPr>
        <w:t xml:space="preserve">1.- </w:t>
      </w:r>
      <w:r w:rsidR="002B726B" w:rsidRPr="003364E2">
        <w:rPr>
          <w:rFonts w:ascii="Times New Roman" w:hAnsi="Times New Roman" w:cs="Times New Roman"/>
        </w:rPr>
        <w:t>s</w:t>
      </w:r>
      <w:r w:rsidRPr="003364E2">
        <w:rPr>
          <w:rFonts w:ascii="Times New Roman" w:hAnsi="Times New Roman" w:cs="Times New Roman"/>
        </w:rPr>
        <w:t>alud pública</w:t>
      </w:r>
    </w:p>
    <w:p w:rsidR="00771805" w:rsidRPr="003364E2" w:rsidRDefault="00771805" w:rsidP="003364E2">
      <w:pPr>
        <w:spacing w:line="360" w:lineRule="auto"/>
        <w:jc w:val="both"/>
        <w:rPr>
          <w:rFonts w:ascii="Times New Roman" w:hAnsi="Times New Roman" w:cs="Times New Roman"/>
        </w:rPr>
      </w:pPr>
      <w:r w:rsidRPr="003364E2">
        <w:rPr>
          <w:rFonts w:ascii="Times New Roman" w:hAnsi="Times New Roman" w:cs="Times New Roman"/>
        </w:rPr>
        <w:t xml:space="preserve">2.- </w:t>
      </w:r>
      <w:r w:rsidR="002B726B" w:rsidRPr="003364E2">
        <w:rPr>
          <w:rFonts w:ascii="Times New Roman" w:hAnsi="Times New Roman" w:cs="Times New Roman"/>
        </w:rPr>
        <w:t>a</w:t>
      </w:r>
      <w:r w:rsidRPr="003364E2">
        <w:rPr>
          <w:rFonts w:ascii="Times New Roman" w:hAnsi="Times New Roman" w:cs="Times New Roman"/>
        </w:rPr>
        <w:t>tención médica</w:t>
      </w:r>
    </w:p>
    <w:p w:rsidR="00712A27" w:rsidRDefault="00771805" w:rsidP="003364E2">
      <w:pPr>
        <w:spacing w:line="360" w:lineRule="auto"/>
        <w:jc w:val="both"/>
        <w:rPr>
          <w:rFonts w:ascii="Times New Roman" w:hAnsi="Times New Roman" w:cs="Times New Roman"/>
        </w:rPr>
      </w:pPr>
      <w:r w:rsidRPr="003364E2">
        <w:rPr>
          <w:rFonts w:ascii="Times New Roman" w:hAnsi="Times New Roman" w:cs="Times New Roman"/>
        </w:rPr>
        <w:t xml:space="preserve">3.- </w:t>
      </w:r>
      <w:r w:rsidR="002B726B" w:rsidRPr="003364E2">
        <w:rPr>
          <w:rFonts w:ascii="Times New Roman" w:hAnsi="Times New Roman" w:cs="Times New Roman"/>
        </w:rPr>
        <w:t>r</w:t>
      </w:r>
      <w:r w:rsidRPr="003364E2">
        <w:rPr>
          <w:rFonts w:ascii="Times New Roman" w:hAnsi="Times New Roman" w:cs="Times New Roman"/>
        </w:rPr>
        <w:t>egulación sanitaria</w:t>
      </w:r>
      <w:r w:rsidR="00AD236B" w:rsidRPr="003364E2">
        <w:rPr>
          <w:rFonts w:ascii="Times New Roman" w:hAnsi="Times New Roman" w:cs="Times New Roman"/>
        </w:rPr>
        <w:t xml:space="preserve"> y política fiscal</w:t>
      </w:r>
    </w:p>
    <w:p w:rsidR="00E664D5" w:rsidRDefault="00E664D5" w:rsidP="003364E2">
      <w:pPr>
        <w:spacing w:line="360" w:lineRule="auto"/>
        <w:jc w:val="both"/>
        <w:rPr>
          <w:rFonts w:ascii="Times New Roman" w:hAnsi="Times New Roman" w:cs="Times New Roman"/>
        </w:rPr>
      </w:pPr>
    </w:p>
    <w:p w:rsidR="00E664D5" w:rsidRDefault="00E664D5" w:rsidP="003364E2">
      <w:pPr>
        <w:spacing w:line="360" w:lineRule="auto"/>
        <w:jc w:val="both"/>
        <w:rPr>
          <w:rFonts w:ascii="Times New Roman" w:hAnsi="Times New Roman" w:cs="Times New Roman"/>
        </w:rPr>
      </w:pPr>
    </w:p>
    <w:p w:rsidR="00E664D5" w:rsidRDefault="00E664D5" w:rsidP="003364E2">
      <w:pPr>
        <w:spacing w:line="360" w:lineRule="auto"/>
        <w:jc w:val="both"/>
        <w:rPr>
          <w:rFonts w:ascii="Times New Roman" w:hAnsi="Times New Roman" w:cs="Times New Roman"/>
        </w:rPr>
      </w:pPr>
    </w:p>
    <w:p w:rsidR="00E664D5" w:rsidRPr="003364E2" w:rsidRDefault="00E664D5" w:rsidP="003364E2">
      <w:pPr>
        <w:spacing w:line="360" w:lineRule="auto"/>
        <w:jc w:val="both"/>
        <w:rPr>
          <w:rFonts w:ascii="Times New Roman" w:hAnsi="Times New Roman" w:cs="Times New Roman"/>
        </w:rPr>
      </w:pPr>
    </w:p>
    <w:p w:rsidR="00F32765" w:rsidRPr="003364E2" w:rsidRDefault="00F32765" w:rsidP="003364E2">
      <w:pPr>
        <w:spacing w:line="360" w:lineRule="auto"/>
        <w:jc w:val="both"/>
        <w:rPr>
          <w:rFonts w:ascii="Times New Roman" w:hAnsi="Times New Roman" w:cs="Times New Roman"/>
        </w:rPr>
      </w:pPr>
    </w:p>
    <w:p w:rsidR="00771805" w:rsidRPr="003364E2" w:rsidRDefault="00771805" w:rsidP="003364E2">
      <w:pPr>
        <w:spacing w:after="200" w:line="360" w:lineRule="auto"/>
        <w:contextualSpacing/>
        <w:jc w:val="both"/>
        <w:rPr>
          <w:rFonts w:ascii="Times New Roman" w:hAnsi="Times New Roman" w:cs="Times New Roman"/>
          <w:b/>
          <w:bCs/>
        </w:rPr>
      </w:pPr>
      <w:r w:rsidRPr="003364E2">
        <w:rPr>
          <w:rFonts w:ascii="Times New Roman" w:hAnsi="Times New Roman" w:cs="Times New Roman"/>
          <w:b/>
          <w:bCs/>
        </w:rPr>
        <w:lastRenderedPageBreak/>
        <w:t xml:space="preserve">Salud </w:t>
      </w:r>
      <w:r w:rsidR="002B726B" w:rsidRPr="003364E2">
        <w:rPr>
          <w:rFonts w:ascii="Times New Roman" w:hAnsi="Times New Roman" w:cs="Times New Roman"/>
          <w:b/>
          <w:bCs/>
        </w:rPr>
        <w:t>p</w:t>
      </w:r>
      <w:r w:rsidRPr="003364E2">
        <w:rPr>
          <w:rFonts w:ascii="Times New Roman" w:hAnsi="Times New Roman" w:cs="Times New Roman"/>
          <w:b/>
          <w:bCs/>
        </w:rPr>
        <w:t>ública</w:t>
      </w:r>
    </w:p>
    <w:p w:rsidR="00771805" w:rsidRPr="003364E2" w:rsidRDefault="00771805" w:rsidP="003364E2">
      <w:pPr>
        <w:spacing w:line="360" w:lineRule="auto"/>
        <w:jc w:val="both"/>
        <w:rPr>
          <w:rFonts w:ascii="Times New Roman" w:hAnsi="Times New Roman" w:cs="Times New Roman"/>
          <w:bCs/>
        </w:rPr>
      </w:pPr>
      <w:r w:rsidRPr="003364E2">
        <w:rPr>
          <w:rFonts w:ascii="Times New Roman" w:hAnsi="Times New Roman" w:cs="Times New Roman"/>
          <w:bCs/>
        </w:rPr>
        <w:t xml:space="preserve">Busca preservar la salud a nivel poblacional a través de la promoción de estilos </w:t>
      </w:r>
      <w:r w:rsidR="00F228C0" w:rsidRPr="003364E2">
        <w:rPr>
          <w:rFonts w:ascii="Times New Roman" w:hAnsi="Times New Roman" w:cs="Times New Roman"/>
          <w:bCs/>
        </w:rPr>
        <w:t>de vida</w:t>
      </w:r>
      <w:r w:rsidRPr="003364E2">
        <w:rPr>
          <w:rFonts w:ascii="Times New Roman" w:hAnsi="Times New Roman" w:cs="Times New Roman"/>
          <w:bCs/>
        </w:rPr>
        <w:t xml:space="preserve"> saludables, campañas de educación, así como el monitoreo del comportamiento de las enfermedades no transmisibles, además de acciones preventivas como la búsqueda activa de personas que presentan factores de riesgo.</w:t>
      </w:r>
    </w:p>
    <w:p w:rsidR="007A574F" w:rsidRPr="003364E2" w:rsidRDefault="007A574F" w:rsidP="003364E2">
      <w:pPr>
        <w:spacing w:line="360" w:lineRule="auto"/>
        <w:jc w:val="both"/>
        <w:rPr>
          <w:rFonts w:ascii="Times New Roman" w:hAnsi="Times New Roman" w:cs="Times New Roman"/>
          <w:bCs/>
        </w:rPr>
      </w:pPr>
    </w:p>
    <w:p w:rsidR="00771805" w:rsidRPr="003364E2" w:rsidRDefault="00771805" w:rsidP="003364E2">
      <w:pPr>
        <w:spacing w:line="360" w:lineRule="auto"/>
        <w:jc w:val="both"/>
        <w:rPr>
          <w:rFonts w:ascii="Times New Roman" w:hAnsi="Times New Roman" w:cs="Times New Roman"/>
          <w:bCs/>
        </w:rPr>
      </w:pPr>
      <w:r w:rsidRPr="003364E2">
        <w:rPr>
          <w:rFonts w:ascii="Times New Roman" w:hAnsi="Times New Roman" w:cs="Times New Roman"/>
          <w:bCs/>
        </w:rPr>
        <w:t>Sus principales ejes estratégicos son:</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bCs/>
        </w:rPr>
      </w:pPr>
      <w:r w:rsidRPr="003364E2">
        <w:rPr>
          <w:rFonts w:ascii="Times New Roman" w:hAnsi="Times New Roman" w:cs="Times New Roman"/>
          <w:bCs/>
        </w:rPr>
        <w:t>Vigilancia epidemiológica de las enfermedades no transmisibles.</w:t>
      </w:r>
    </w:p>
    <w:p w:rsidR="00F228C0"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bCs/>
        </w:rPr>
        <w:t xml:space="preserve">Promociones de la Salud: </w:t>
      </w:r>
      <w:r w:rsidR="002B726B" w:rsidRPr="003364E2">
        <w:rPr>
          <w:rFonts w:ascii="Times New Roman" w:hAnsi="Times New Roman" w:cs="Times New Roman"/>
          <w:bCs/>
        </w:rPr>
        <w:t>p</w:t>
      </w:r>
      <w:r w:rsidRPr="003364E2">
        <w:rPr>
          <w:rFonts w:ascii="Times New Roman" w:hAnsi="Times New Roman" w:cs="Times New Roman"/>
          <w:iCs/>
        </w:rPr>
        <w:t xml:space="preserve">romoción de la alimentación correcta a </w:t>
      </w:r>
      <w:r w:rsidR="002B726B" w:rsidRPr="003364E2">
        <w:rPr>
          <w:rFonts w:ascii="Times New Roman" w:hAnsi="Times New Roman" w:cs="Times New Roman"/>
          <w:iCs/>
        </w:rPr>
        <w:t>n</w:t>
      </w:r>
      <w:r w:rsidRPr="003364E2">
        <w:rPr>
          <w:rFonts w:ascii="Times New Roman" w:hAnsi="Times New Roman" w:cs="Times New Roman"/>
          <w:iCs/>
        </w:rPr>
        <w:t>ivel individual y colectivo (familia, escuela, sitio de trabajo y comunidad).</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Eliminación de publicidad de alimentos no nutritivos.</w:t>
      </w:r>
    </w:p>
    <w:p w:rsidR="00771805" w:rsidRPr="003364E2" w:rsidRDefault="00771805" w:rsidP="003364E2">
      <w:pPr>
        <w:pStyle w:val="Prrafodelista"/>
        <w:numPr>
          <w:ilvl w:val="2"/>
          <w:numId w:val="8"/>
        </w:numPr>
        <w:spacing w:line="360" w:lineRule="auto"/>
        <w:jc w:val="both"/>
        <w:rPr>
          <w:rFonts w:ascii="Times New Roman" w:hAnsi="Times New Roman" w:cs="Times New Roman"/>
        </w:rPr>
      </w:pPr>
      <w:r w:rsidRPr="003364E2">
        <w:rPr>
          <w:rFonts w:ascii="Times New Roman" w:hAnsi="Times New Roman" w:cs="Times New Roman"/>
        </w:rPr>
        <w:t xml:space="preserve">Eliminación gradual del azúcar, sodio y grasas saturadas </w:t>
      </w:r>
      <w:r w:rsidR="00F228C0" w:rsidRPr="003364E2">
        <w:rPr>
          <w:rFonts w:ascii="Times New Roman" w:hAnsi="Times New Roman" w:cs="Times New Roman"/>
        </w:rPr>
        <w:t xml:space="preserve">en </w:t>
      </w:r>
      <w:r w:rsidR="002B726B" w:rsidRPr="003364E2">
        <w:rPr>
          <w:rFonts w:ascii="Times New Roman" w:hAnsi="Times New Roman" w:cs="Times New Roman"/>
        </w:rPr>
        <w:t xml:space="preserve">los </w:t>
      </w:r>
      <w:r w:rsidR="00F228C0" w:rsidRPr="003364E2">
        <w:rPr>
          <w:rFonts w:ascii="Times New Roman" w:hAnsi="Times New Roman" w:cs="Times New Roman"/>
        </w:rPr>
        <w:t>alimentos</w:t>
      </w:r>
      <w:r w:rsidRPr="003364E2">
        <w:rPr>
          <w:rFonts w:ascii="Times New Roman" w:hAnsi="Times New Roman" w:cs="Times New Roman"/>
        </w:rPr>
        <w:t>.</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Incentivos para la reducción de las porciones que se ofertan en alimentos industrializados y en restaurantes.</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 xml:space="preserve">Incentivar la lactancia materna exclusiva y </w:t>
      </w:r>
      <w:r w:rsidR="002B726B" w:rsidRPr="003364E2">
        <w:rPr>
          <w:rFonts w:ascii="Times New Roman" w:hAnsi="Times New Roman" w:cs="Times New Roman"/>
        </w:rPr>
        <w:t xml:space="preserve">la </w:t>
      </w:r>
      <w:r w:rsidRPr="003364E2">
        <w:rPr>
          <w:rFonts w:ascii="Times New Roman" w:hAnsi="Times New Roman" w:cs="Times New Roman"/>
        </w:rPr>
        <w:t>alimentación complementaria.</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Promover la disponibilidad de agua potable en escuelas, sitios de trabajo y espacios públicos.</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Incrementar el consumo diario de verduras, frutas y leguminosas, cereales de granos enteros y fibra en la dieta, aumentando su disponibilidad, accesibilidad y promoviendo su consumo.</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Mejorar la capacidad de toma de decisiones de la población sobre una alimentación correcta a través de un etiquetado útil.</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Orientar a la población sobre el control de tamaños de porción recomendables en la preparación casera.</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rPr>
      </w:pPr>
      <w:r w:rsidRPr="003364E2">
        <w:rPr>
          <w:rFonts w:ascii="Times New Roman" w:hAnsi="Times New Roman" w:cs="Times New Roman"/>
        </w:rPr>
        <w:t xml:space="preserve">Promover masivamente la alimentación correcta, </w:t>
      </w:r>
      <w:r w:rsidR="002B726B" w:rsidRPr="003364E2">
        <w:rPr>
          <w:rFonts w:ascii="Times New Roman" w:hAnsi="Times New Roman" w:cs="Times New Roman"/>
        </w:rPr>
        <w:t xml:space="preserve">la </w:t>
      </w:r>
      <w:r w:rsidRPr="003364E2">
        <w:rPr>
          <w:rFonts w:ascii="Times New Roman" w:hAnsi="Times New Roman" w:cs="Times New Roman"/>
        </w:rPr>
        <w:t>actividad física y el consumo de agua simple potable.</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bCs/>
        </w:rPr>
      </w:pPr>
      <w:r w:rsidRPr="003364E2">
        <w:rPr>
          <w:rFonts w:ascii="Times New Roman" w:hAnsi="Times New Roman" w:cs="Times New Roman"/>
        </w:rPr>
        <w:t>Prohibir la venta de alimentos y bebidas con alto contenido de azúcares, grasas y sal en las unidades médicas del sector salud.</w:t>
      </w:r>
    </w:p>
    <w:p w:rsidR="00771805" w:rsidRPr="003364E2" w:rsidRDefault="00771805" w:rsidP="003364E2">
      <w:pPr>
        <w:pStyle w:val="Prrafodelista"/>
        <w:numPr>
          <w:ilvl w:val="2"/>
          <w:numId w:val="8"/>
        </w:numPr>
        <w:spacing w:after="200" w:line="360" w:lineRule="auto"/>
        <w:jc w:val="both"/>
        <w:rPr>
          <w:rFonts w:ascii="Times New Roman" w:hAnsi="Times New Roman" w:cs="Times New Roman"/>
          <w:bCs/>
        </w:rPr>
      </w:pPr>
      <w:r w:rsidRPr="003364E2">
        <w:rPr>
          <w:rFonts w:ascii="Times New Roman" w:hAnsi="Times New Roman" w:cs="Times New Roman"/>
          <w:bCs/>
        </w:rPr>
        <w:t>Comunicación educativa.</w:t>
      </w:r>
    </w:p>
    <w:p w:rsidR="00771805" w:rsidRPr="003364E2" w:rsidRDefault="00F228C0" w:rsidP="003364E2">
      <w:pPr>
        <w:spacing w:after="200" w:line="360" w:lineRule="auto"/>
        <w:jc w:val="both"/>
        <w:rPr>
          <w:rFonts w:ascii="Times New Roman" w:hAnsi="Times New Roman" w:cs="Times New Roman"/>
        </w:rPr>
      </w:pPr>
      <w:r w:rsidRPr="003364E2">
        <w:rPr>
          <w:rFonts w:ascii="Times New Roman" w:hAnsi="Times New Roman" w:cs="Times New Roman"/>
          <w:iCs/>
        </w:rPr>
        <w:lastRenderedPageBreak/>
        <w:t>Incluye también la i</w:t>
      </w:r>
      <w:r w:rsidR="00771805" w:rsidRPr="003364E2">
        <w:rPr>
          <w:rFonts w:ascii="Times New Roman" w:hAnsi="Times New Roman" w:cs="Times New Roman"/>
          <w:iCs/>
        </w:rPr>
        <w:t>mplementación de esquemas proactivos de prevención y detección oportuna</w:t>
      </w:r>
      <w:r w:rsidR="00EE7123" w:rsidRPr="003364E2">
        <w:rPr>
          <w:rFonts w:ascii="Times New Roman" w:hAnsi="Times New Roman" w:cs="Times New Roman"/>
          <w:iCs/>
        </w:rPr>
        <w:t>;</w:t>
      </w:r>
      <w:r w:rsidR="00771805" w:rsidRPr="003364E2">
        <w:rPr>
          <w:rFonts w:ascii="Times New Roman" w:hAnsi="Times New Roman" w:cs="Times New Roman"/>
        </w:rPr>
        <w:t xml:space="preserve"> los servicios de salud deben evolucionar del actual esquema de prestación de servicios, mediante los cuales una persona es clasificada como sana o enferma, hacia un esquema donde se privilegie la valoración sistemática de la persona, identificando a aquellos que, a</w:t>
      </w:r>
      <w:r w:rsidR="00F22033" w:rsidRPr="003364E2">
        <w:rPr>
          <w:rFonts w:ascii="Times New Roman" w:hAnsi="Times New Roman" w:cs="Times New Roman"/>
        </w:rPr>
        <w:t>u</w:t>
      </w:r>
      <w:r w:rsidR="00771805" w:rsidRPr="003364E2">
        <w:rPr>
          <w:rFonts w:ascii="Times New Roman" w:hAnsi="Times New Roman" w:cs="Times New Roman"/>
        </w:rPr>
        <w:t xml:space="preserve">n sin haber desarrollado la enfermedad, su condición de salud y su componente genético incrementa la posibilidad de desarrollarla. Estas etapas previas al desarrollo de la enfermedad son: </w:t>
      </w:r>
    </w:p>
    <w:p w:rsidR="00EE7123" w:rsidRPr="003364E2" w:rsidRDefault="00F22033" w:rsidP="003364E2">
      <w:pPr>
        <w:spacing w:after="200" w:line="360" w:lineRule="auto"/>
        <w:ind w:left="2160"/>
        <w:jc w:val="both"/>
        <w:rPr>
          <w:rFonts w:ascii="Times New Roman" w:hAnsi="Times New Roman" w:cs="Times New Roman"/>
        </w:rPr>
      </w:pPr>
      <w:r w:rsidRPr="003364E2">
        <w:rPr>
          <w:rFonts w:ascii="Times New Roman" w:hAnsi="Times New Roman" w:cs="Times New Roman"/>
        </w:rPr>
        <w:t xml:space="preserve">1.- </w:t>
      </w:r>
      <w:proofErr w:type="spellStart"/>
      <w:r w:rsidR="00EE7123" w:rsidRPr="003364E2">
        <w:rPr>
          <w:rFonts w:ascii="Times New Roman" w:hAnsi="Times New Roman" w:cs="Times New Roman"/>
        </w:rPr>
        <w:t>p</w:t>
      </w:r>
      <w:r w:rsidR="00771805" w:rsidRPr="003364E2">
        <w:rPr>
          <w:rFonts w:ascii="Times New Roman" w:hAnsi="Times New Roman" w:cs="Times New Roman"/>
        </w:rPr>
        <w:t>reobesidad</w:t>
      </w:r>
      <w:proofErr w:type="spellEnd"/>
    </w:p>
    <w:p w:rsidR="00771805" w:rsidRPr="003364E2" w:rsidRDefault="00F22033" w:rsidP="003364E2">
      <w:pPr>
        <w:spacing w:after="200" w:line="360" w:lineRule="auto"/>
        <w:ind w:left="2160"/>
        <w:jc w:val="both"/>
        <w:rPr>
          <w:rFonts w:ascii="Times New Roman" w:hAnsi="Times New Roman" w:cs="Times New Roman"/>
        </w:rPr>
      </w:pPr>
      <w:r w:rsidRPr="003364E2">
        <w:rPr>
          <w:rFonts w:ascii="Times New Roman" w:hAnsi="Times New Roman" w:cs="Times New Roman"/>
        </w:rPr>
        <w:t>2.- p</w:t>
      </w:r>
      <w:r w:rsidR="00771805" w:rsidRPr="003364E2">
        <w:rPr>
          <w:rFonts w:ascii="Times New Roman" w:hAnsi="Times New Roman" w:cs="Times New Roman"/>
        </w:rPr>
        <w:t>rediabetes</w:t>
      </w:r>
    </w:p>
    <w:p w:rsidR="00771805" w:rsidRPr="003364E2" w:rsidRDefault="00F22033" w:rsidP="003364E2">
      <w:pPr>
        <w:spacing w:after="200" w:line="360" w:lineRule="auto"/>
        <w:ind w:left="2160"/>
        <w:jc w:val="both"/>
        <w:rPr>
          <w:rFonts w:ascii="Times New Roman" w:hAnsi="Times New Roman" w:cs="Times New Roman"/>
        </w:rPr>
      </w:pPr>
      <w:r w:rsidRPr="003364E2">
        <w:rPr>
          <w:rFonts w:ascii="Times New Roman" w:hAnsi="Times New Roman" w:cs="Times New Roman"/>
        </w:rPr>
        <w:t xml:space="preserve">3.- </w:t>
      </w:r>
      <w:proofErr w:type="spellStart"/>
      <w:r w:rsidRPr="003364E2">
        <w:rPr>
          <w:rFonts w:ascii="Times New Roman" w:hAnsi="Times New Roman" w:cs="Times New Roman"/>
        </w:rPr>
        <w:t>p</w:t>
      </w:r>
      <w:r w:rsidR="00771805" w:rsidRPr="003364E2">
        <w:rPr>
          <w:rFonts w:ascii="Times New Roman" w:hAnsi="Times New Roman" w:cs="Times New Roman"/>
        </w:rPr>
        <w:t>rehipertensión</w:t>
      </w:r>
      <w:proofErr w:type="spellEnd"/>
      <w:r w:rsidR="00771805" w:rsidRPr="003364E2">
        <w:rPr>
          <w:rFonts w:ascii="Times New Roman" w:hAnsi="Times New Roman" w:cs="Times New Roman"/>
        </w:rPr>
        <w:t xml:space="preserve"> </w:t>
      </w:r>
    </w:p>
    <w:p w:rsidR="00771805" w:rsidRPr="003364E2" w:rsidRDefault="00771805" w:rsidP="003364E2">
      <w:pPr>
        <w:spacing w:line="360" w:lineRule="auto"/>
        <w:contextualSpacing/>
        <w:jc w:val="both"/>
        <w:rPr>
          <w:rFonts w:ascii="Times New Roman" w:hAnsi="Times New Roman" w:cs="Times New Roman"/>
        </w:rPr>
      </w:pPr>
    </w:p>
    <w:p w:rsidR="00771805" w:rsidRPr="003364E2" w:rsidRDefault="00771805" w:rsidP="003364E2">
      <w:pPr>
        <w:spacing w:after="200" w:line="360" w:lineRule="auto"/>
        <w:contextualSpacing/>
        <w:jc w:val="both"/>
        <w:rPr>
          <w:rFonts w:ascii="Times New Roman" w:hAnsi="Times New Roman" w:cs="Times New Roman"/>
          <w:b/>
          <w:bCs/>
        </w:rPr>
      </w:pPr>
      <w:r w:rsidRPr="003364E2">
        <w:rPr>
          <w:rFonts w:ascii="Times New Roman" w:hAnsi="Times New Roman" w:cs="Times New Roman"/>
          <w:b/>
          <w:bCs/>
        </w:rPr>
        <w:t xml:space="preserve">Atención </w:t>
      </w:r>
      <w:r w:rsidR="00EE7123" w:rsidRPr="003364E2">
        <w:rPr>
          <w:rFonts w:ascii="Times New Roman" w:hAnsi="Times New Roman" w:cs="Times New Roman"/>
          <w:b/>
          <w:bCs/>
        </w:rPr>
        <w:t>m</w:t>
      </w:r>
      <w:r w:rsidRPr="003364E2">
        <w:rPr>
          <w:rFonts w:ascii="Times New Roman" w:hAnsi="Times New Roman" w:cs="Times New Roman"/>
          <w:b/>
          <w:bCs/>
        </w:rPr>
        <w:t>édica</w:t>
      </w:r>
    </w:p>
    <w:p w:rsidR="00771805" w:rsidRPr="003364E2" w:rsidRDefault="00771805" w:rsidP="003364E2">
      <w:pPr>
        <w:spacing w:after="200" w:line="360" w:lineRule="auto"/>
        <w:contextualSpacing/>
        <w:jc w:val="both"/>
        <w:rPr>
          <w:rFonts w:ascii="Times New Roman" w:hAnsi="Times New Roman" w:cs="Times New Roman"/>
          <w:b/>
          <w:bCs/>
        </w:rPr>
      </w:pPr>
      <w:r w:rsidRPr="003364E2">
        <w:rPr>
          <w:rFonts w:ascii="Times New Roman" w:hAnsi="Times New Roman" w:cs="Times New Roman"/>
          <w:bCs/>
        </w:rPr>
        <w:t xml:space="preserve">Garantiza el acceso efectivo a los servicios de salud a través de intervenciones médicas dirigidas a personas con factores de riesgo o </w:t>
      </w:r>
      <w:r w:rsidR="00AB4528" w:rsidRPr="003364E2">
        <w:rPr>
          <w:rFonts w:ascii="Times New Roman" w:hAnsi="Times New Roman" w:cs="Times New Roman"/>
          <w:bCs/>
        </w:rPr>
        <w:t>diagnosticadas con</w:t>
      </w:r>
      <w:r w:rsidRPr="003364E2">
        <w:rPr>
          <w:rFonts w:ascii="Times New Roman" w:hAnsi="Times New Roman" w:cs="Times New Roman"/>
          <w:bCs/>
        </w:rPr>
        <w:t xml:space="preserve"> hiperglucemia o diabetes mellitus tipo 2, con el fin de brindarles una atención oportuna y evitar las complicaciones relacionadas con dicha enfermedad. Capacita a los recursos humanos </w:t>
      </w:r>
      <w:r w:rsidR="00AB4528" w:rsidRPr="003364E2">
        <w:rPr>
          <w:rFonts w:ascii="Times New Roman" w:hAnsi="Times New Roman" w:cs="Times New Roman"/>
          <w:bCs/>
        </w:rPr>
        <w:t>de</w:t>
      </w:r>
      <w:r w:rsidRPr="003364E2">
        <w:rPr>
          <w:rFonts w:ascii="Times New Roman" w:hAnsi="Times New Roman" w:cs="Times New Roman"/>
          <w:bCs/>
        </w:rPr>
        <w:t xml:space="preserve"> salud en </w:t>
      </w:r>
      <w:r w:rsidR="00AB4528" w:rsidRPr="003364E2">
        <w:rPr>
          <w:rFonts w:ascii="Times New Roman" w:hAnsi="Times New Roman" w:cs="Times New Roman"/>
          <w:bCs/>
        </w:rPr>
        <w:t xml:space="preserve">todo aquello </w:t>
      </w:r>
      <w:r w:rsidRPr="003364E2">
        <w:rPr>
          <w:rFonts w:ascii="Times New Roman" w:hAnsi="Times New Roman" w:cs="Times New Roman"/>
          <w:bCs/>
        </w:rPr>
        <w:t>relacionado con las enfermedades no transmisibles.</w:t>
      </w:r>
    </w:p>
    <w:p w:rsidR="00771805" w:rsidRPr="003364E2" w:rsidRDefault="00771805" w:rsidP="003364E2">
      <w:pPr>
        <w:spacing w:line="360" w:lineRule="auto"/>
        <w:ind w:firstLine="360"/>
        <w:jc w:val="both"/>
        <w:rPr>
          <w:rFonts w:ascii="Times New Roman" w:hAnsi="Times New Roman" w:cs="Times New Roman"/>
          <w:bCs/>
        </w:rPr>
      </w:pPr>
      <w:r w:rsidRPr="003364E2">
        <w:rPr>
          <w:rFonts w:ascii="Times New Roman" w:hAnsi="Times New Roman" w:cs="Times New Roman"/>
          <w:bCs/>
        </w:rPr>
        <w:t>Sus principales ejes estratégicos son:</w:t>
      </w:r>
    </w:p>
    <w:p w:rsidR="00771805" w:rsidRPr="003364E2" w:rsidRDefault="00EE7123" w:rsidP="003364E2">
      <w:pPr>
        <w:numPr>
          <w:ilvl w:val="0"/>
          <w:numId w:val="6"/>
        </w:numPr>
        <w:spacing w:after="200" w:line="360" w:lineRule="auto"/>
        <w:contextualSpacing/>
        <w:jc w:val="both"/>
        <w:rPr>
          <w:rFonts w:ascii="Times New Roman" w:hAnsi="Times New Roman" w:cs="Times New Roman"/>
          <w:bCs/>
        </w:rPr>
      </w:pPr>
      <w:r w:rsidRPr="003364E2">
        <w:rPr>
          <w:rFonts w:ascii="Times New Roman" w:hAnsi="Times New Roman" w:cs="Times New Roman"/>
          <w:bCs/>
        </w:rPr>
        <w:t>a</w:t>
      </w:r>
      <w:r w:rsidR="00771805" w:rsidRPr="003364E2">
        <w:rPr>
          <w:rFonts w:ascii="Times New Roman" w:hAnsi="Times New Roman" w:cs="Times New Roman"/>
          <w:bCs/>
        </w:rPr>
        <w:t xml:space="preserve">cceso efectivo a </w:t>
      </w:r>
      <w:r w:rsidRPr="003364E2">
        <w:rPr>
          <w:rFonts w:ascii="Times New Roman" w:hAnsi="Times New Roman" w:cs="Times New Roman"/>
          <w:bCs/>
        </w:rPr>
        <w:t>s</w:t>
      </w:r>
      <w:r w:rsidR="00771805" w:rsidRPr="003364E2">
        <w:rPr>
          <w:rFonts w:ascii="Times New Roman" w:hAnsi="Times New Roman" w:cs="Times New Roman"/>
          <w:bCs/>
        </w:rPr>
        <w:t xml:space="preserve">ervicios de </w:t>
      </w:r>
      <w:r w:rsidRPr="003364E2">
        <w:rPr>
          <w:rFonts w:ascii="Times New Roman" w:hAnsi="Times New Roman" w:cs="Times New Roman"/>
          <w:bCs/>
        </w:rPr>
        <w:t>s</w:t>
      </w:r>
      <w:r w:rsidR="00771805" w:rsidRPr="003364E2">
        <w:rPr>
          <w:rFonts w:ascii="Times New Roman" w:hAnsi="Times New Roman" w:cs="Times New Roman"/>
          <w:bCs/>
        </w:rPr>
        <w:t>alud</w:t>
      </w:r>
      <w:r w:rsidR="00AB4528" w:rsidRPr="003364E2">
        <w:rPr>
          <w:rFonts w:ascii="Times New Roman" w:hAnsi="Times New Roman" w:cs="Times New Roman"/>
          <w:bCs/>
        </w:rPr>
        <w:t>.</w:t>
      </w:r>
    </w:p>
    <w:p w:rsidR="00771805" w:rsidRPr="003364E2" w:rsidRDefault="00EE7123" w:rsidP="003364E2">
      <w:pPr>
        <w:numPr>
          <w:ilvl w:val="0"/>
          <w:numId w:val="6"/>
        </w:numPr>
        <w:spacing w:after="200" w:line="360" w:lineRule="auto"/>
        <w:contextualSpacing/>
        <w:jc w:val="both"/>
        <w:rPr>
          <w:rFonts w:ascii="Times New Roman" w:hAnsi="Times New Roman" w:cs="Times New Roman"/>
          <w:i/>
          <w:iCs/>
        </w:rPr>
      </w:pPr>
      <w:r w:rsidRPr="003364E2">
        <w:rPr>
          <w:rFonts w:ascii="Times New Roman" w:hAnsi="Times New Roman" w:cs="Times New Roman"/>
          <w:bCs/>
        </w:rPr>
        <w:t>c</w:t>
      </w:r>
      <w:r w:rsidR="00771805" w:rsidRPr="003364E2">
        <w:rPr>
          <w:rFonts w:ascii="Times New Roman" w:hAnsi="Times New Roman" w:cs="Times New Roman"/>
          <w:bCs/>
        </w:rPr>
        <w:t xml:space="preserve">alidad de los </w:t>
      </w:r>
      <w:r w:rsidRPr="003364E2">
        <w:rPr>
          <w:rFonts w:ascii="Times New Roman" w:hAnsi="Times New Roman" w:cs="Times New Roman"/>
          <w:bCs/>
        </w:rPr>
        <w:t>s</w:t>
      </w:r>
      <w:r w:rsidR="00771805" w:rsidRPr="003364E2">
        <w:rPr>
          <w:rFonts w:ascii="Times New Roman" w:hAnsi="Times New Roman" w:cs="Times New Roman"/>
          <w:bCs/>
        </w:rPr>
        <w:t xml:space="preserve">ervicios de </w:t>
      </w:r>
      <w:r w:rsidRPr="003364E2">
        <w:rPr>
          <w:rFonts w:ascii="Times New Roman" w:hAnsi="Times New Roman" w:cs="Times New Roman"/>
          <w:bCs/>
        </w:rPr>
        <w:t>s</w:t>
      </w:r>
      <w:r w:rsidR="00771805" w:rsidRPr="003364E2">
        <w:rPr>
          <w:rFonts w:ascii="Times New Roman" w:hAnsi="Times New Roman" w:cs="Times New Roman"/>
          <w:bCs/>
        </w:rPr>
        <w:t>alud</w:t>
      </w:r>
      <w:r w:rsidR="00AB4528" w:rsidRPr="003364E2">
        <w:rPr>
          <w:rFonts w:ascii="Times New Roman" w:hAnsi="Times New Roman" w:cs="Times New Roman"/>
          <w:bCs/>
        </w:rPr>
        <w:t>.</w:t>
      </w:r>
    </w:p>
    <w:p w:rsidR="00771805" w:rsidRPr="003364E2" w:rsidRDefault="00EE7123" w:rsidP="003364E2">
      <w:pPr>
        <w:numPr>
          <w:ilvl w:val="0"/>
          <w:numId w:val="6"/>
        </w:numPr>
        <w:spacing w:after="200" w:line="360" w:lineRule="auto"/>
        <w:contextualSpacing/>
        <w:jc w:val="both"/>
        <w:rPr>
          <w:rFonts w:ascii="Times New Roman" w:hAnsi="Times New Roman" w:cs="Times New Roman"/>
          <w:iCs/>
        </w:rPr>
      </w:pPr>
      <w:r w:rsidRPr="003364E2">
        <w:rPr>
          <w:rFonts w:ascii="Times New Roman" w:hAnsi="Times New Roman" w:cs="Times New Roman"/>
          <w:iCs/>
        </w:rPr>
        <w:t>m</w:t>
      </w:r>
      <w:r w:rsidR="00771805" w:rsidRPr="003364E2">
        <w:rPr>
          <w:rFonts w:ascii="Times New Roman" w:hAnsi="Times New Roman" w:cs="Times New Roman"/>
          <w:iCs/>
        </w:rPr>
        <w:t>ejora de las competencias y la capacidad resolutiva del personal de salud</w:t>
      </w:r>
    </w:p>
    <w:p w:rsidR="00771805" w:rsidRPr="003364E2" w:rsidRDefault="00EE7123" w:rsidP="003364E2">
      <w:pPr>
        <w:numPr>
          <w:ilvl w:val="0"/>
          <w:numId w:val="6"/>
        </w:numPr>
        <w:spacing w:after="200" w:line="360" w:lineRule="auto"/>
        <w:contextualSpacing/>
        <w:jc w:val="both"/>
        <w:rPr>
          <w:rFonts w:ascii="Times New Roman" w:hAnsi="Times New Roman" w:cs="Times New Roman"/>
          <w:i/>
          <w:iCs/>
        </w:rPr>
      </w:pPr>
      <w:r w:rsidRPr="003364E2">
        <w:rPr>
          <w:rFonts w:ascii="Times New Roman" w:hAnsi="Times New Roman" w:cs="Times New Roman"/>
          <w:bCs/>
        </w:rPr>
        <w:t>i</w:t>
      </w:r>
      <w:r w:rsidR="00771805" w:rsidRPr="003364E2">
        <w:rPr>
          <w:rFonts w:ascii="Times New Roman" w:hAnsi="Times New Roman" w:cs="Times New Roman"/>
          <w:bCs/>
        </w:rPr>
        <w:t>nfraestructura y tecnología</w:t>
      </w:r>
      <w:r w:rsidR="00AB4528" w:rsidRPr="003364E2">
        <w:rPr>
          <w:rFonts w:ascii="Times New Roman" w:hAnsi="Times New Roman" w:cs="Times New Roman"/>
          <w:bCs/>
        </w:rPr>
        <w:t>.</w:t>
      </w:r>
    </w:p>
    <w:p w:rsidR="00771805" w:rsidRPr="003364E2" w:rsidRDefault="00EE7123" w:rsidP="003364E2">
      <w:pPr>
        <w:numPr>
          <w:ilvl w:val="0"/>
          <w:numId w:val="6"/>
        </w:numPr>
        <w:spacing w:after="200" w:line="360" w:lineRule="auto"/>
        <w:contextualSpacing/>
        <w:jc w:val="both"/>
        <w:rPr>
          <w:rFonts w:ascii="Times New Roman" w:hAnsi="Times New Roman" w:cs="Times New Roman"/>
        </w:rPr>
      </w:pPr>
      <w:r w:rsidRPr="003364E2">
        <w:rPr>
          <w:rFonts w:ascii="Times New Roman" w:hAnsi="Times New Roman" w:cs="Times New Roman"/>
          <w:bCs/>
        </w:rPr>
        <w:t>g</w:t>
      </w:r>
      <w:r w:rsidR="00771805" w:rsidRPr="003364E2">
        <w:rPr>
          <w:rFonts w:ascii="Times New Roman" w:hAnsi="Times New Roman" w:cs="Times New Roman"/>
          <w:bCs/>
        </w:rPr>
        <w:t>arantía del abasto de medicamentos y pruebas de laboratorio, y monitoreo de la cadena de suministro</w:t>
      </w:r>
      <w:r w:rsidR="00AB4528" w:rsidRPr="003364E2">
        <w:rPr>
          <w:rFonts w:ascii="Times New Roman" w:hAnsi="Times New Roman" w:cs="Times New Roman"/>
          <w:bCs/>
        </w:rPr>
        <w:t>.</w:t>
      </w:r>
    </w:p>
    <w:p w:rsidR="00771805" w:rsidRPr="003364E2" w:rsidRDefault="00771805" w:rsidP="003364E2">
      <w:pPr>
        <w:numPr>
          <w:ilvl w:val="0"/>
          <w:numId w:val="6"/>
        </w:numPr>
        <w:spacing w:after="200" w:line="360" w:lineRule="auto"/>
        <w:contextualSpacing/>
        <w:jc w:val="both"/>
        <w:rPr>
          <w:rFonts w:ascii="Times New Roman" w:hAnsi="Times New Roman" w:cs="Times New Roman"/>
          <w:b/>
          <w:bCs/>
        </w:rPr>
      </w:pPr>
      <w:r w:rsidRPr="003364E2">
        <w:rPr>
          <w:rFonts w:ascii="Times New Roman" w:hAnsi="Times New Roman" w:cs="Times New Roman"/>
          <w:bCs/>
        </w:rPr>
        <w:t xml:space="preserve">Centro </w:t>
      </w:r>
      <w:r w:rsidR="00EE7123" w:rsidRPr="003364E2">
        <w:rPr>
          <w:rFonts w:ascii="Times New Roman" w:hAnsi="Times New Roman" w:cs="Times New Roman"/>
          <w:bCs/>
        </w:rPr>
        <w:t xml:space="preserve">de </w:t>
      </w:r>
      <w:r w:rsidRPr="003364E2">
        <w:rPr>
          <w:rFonts w:ascii="Times New Roman" w:hAnsi="Times New Roman" w:cs="Times New Roman"/>
          <w:bCs/>
        </w:rPr>
        <w:t>Atención a la Diabetes</w:t>
      </w:r>
      <w:r w:rsidR="00AB4528" w:rsidRPr="003364E2">
        <w:rPr>
          <w:rFonts w:ascii="Times New Roman" w:hAnsi="Times New Roman" w:cs="Times New Roman"/>
          <w:bCs/>
        </w:rPr>
        <w:t>.</w:t>
      </w:r>
    </w:p>
    <w:p w:rsidR="00771805" w:rsidRPr="003364E2" w:rsidRDefault="00771805" w:rsidP="003364E2">
      <w:pPr>
        <w:numPr>
          <w:ilvl w:val="0"/>
          <w:numId w:val="6"/>
        </w:numPr>
        <w:spacing w:after="200" w:line="360" w:lineRule="auto"/>
        <w:contextualSpacing/>
        <w:jc w:val="both"/>
        <w:rPr>
          <w:rFonts w:ascii="Times New Roman" w:hAnsi="Times New Roman" w:cs="Times New Roman"/>
          <w:b/>
          <w:bCs/>
        </w:rPr>
      </w:pPr>
      <w:r w:rsidRPr="003364E2">
        <w:rPr>
          <w:rFonts w:ascii="Times New Roman" w:hAnsi="Times New Roman" w:cs="Times New Roman"/>
          <w:bCs/>
        </w:rPr>
        <w:t xml:space="preserve">Cirugía </w:t>
      </w:r>
      <w:proofErr w:type="spellStart"/>
      <w:r w:rsidRPr="003364E2">
        <w:rPr>
          <w:rFonts w:ascii="Times New Roman" w:hAnsi="Times New Roman" w:cs="Times New Roman"/>
          <w:bCs/>
        </w:rPr>
        <w:t>bariátrica</w:t>
      </w:r>
      <w:proofErr w:type="spellEnd"/>
      <w:r w:rsidRPr="003364E2">
        <w:rPr>
          <w:rFonts w:ascii="Times New Roman" w:hAnsi="Times New Roman" w:cs="Times New Roman"/>
          <w:bCs/>
        </w:rPr>
        <w:t xml:space="preserve">: </w:t>
      </w:r>
      <w:r w:rsidR="00EE7123" w:rsidRPr="003364E2">
        <w:rPr>
          <w:rFonts w:ascii="Times New Roman" w:hAnsi="Times New Roman" w:cs="Times New Roman"/>
          <w:bCs/>
        </w:rPr>
        <w:t>l</w:t>
      </w:r>
      <w:r w:rsidRPr="003364E2">
        <w:rPr>
          <w:rFonts w:ascii="Times New Roman" w:hAnsi="Times New Roman" w:cs="Times New Roman"/>
        </w:rPr>
        <w:t>a obesidad mórbida representa para las personas portadoras consecuencias muy graves para la salud</w:t>
      </w:r>
      <w:r w:rsidR="00AB4528" w:rsidRPr="003364E2">
        <w:rPr>
          <w:rFonts w:ascii="Times New Roman" w:hAnsi="Times New Roman" w:cs="Times New Roman"/>
        </w:rPr>
        <w:t>. Se</w:t>
      </w:r>
      <w:r w:rsidRPr="003364E2">
        <w:rPr>
          <w:rFonts w:ascii="Times New Roman" w:hAnsi="Times New Roman" w:cs="Times New Roman"/>
        </w:rPr>
        <w:t xml:space="preserve"> considera “mórbida” cuando alcanza el punto en el que aumenta significativamente el riesgo de una o más condiciones de salud o enfermedades graves relacionadas con la obesidad, ocasionando invalidez física significativa e incluso la muerte.</w:t>
      </w:r>
    </w:p>
    <w:p w:rsidR="00771805" w:rsidRPr="003364E2" w:rsidRDefault="00EE7123" w:rsidP="003364E2">
      <w:pPr>
        <w:numPr>
          <w:ilvl w:val="0"/>
          <w:numId w:val="6"/>
        </w:numPr>
        <w:spacing w:after="200" w:line="360" w:lineRule="auto"/>
        <w:contextualSpacing/>
        <w:jc w:val="both"/>
        <w:rPr>
          <w:rFonts w:ascii="Times New Roman" w:hAnsi="Times New Roman" w:cs="Times New Roman"/>
          <w:bCs/>
        </w:rPr>
      </w:pPr>
      <w:r w:rsidRPr="003364E2">
        <w:rPr>
          <w:rFonts w:ascii="Times New Roman" w:hAnsi="Times New Roman" w:cs="Times New Roman"/>
          <w:bCs/>
        </w:rPr>
        <w:lastRenderedPageBreak/>
        <w:t>i</w:t>
      </w:r>
      <w:r w:rsidR="00771805" w:rsidRPr="003364E2">
        <w:rPr>
          <w:rFonts w:ascii="Times New Roman" w:hAnsi="Times New Roman" w:cs="Times New Roman"/>
          <w:bCs/>
        </w:rPr>
        <w:t>nvestigación y evidencia científica</w:t>
      </w:r>
      <w:r w:rsidR="00AB4528" w:rsidRPr="003364E2">
        <w:rPr>
          <w:rFonts w:ascii="Times New Roman" w:hAnsi="Times New Roman" w:cs="Times New Roman"/>
          <w:bCs/>
        </w:rPr>
        <w:t>.</w:t>
      </w:r>
    </w:p>
    <w:p w:rsidR="00771805" w:rsidRPr="003364E2" w:rsidRDefault="00771805" w:rsidP="003364E2">
      <w:pPr>
        <w:spacing w:after="200" w:line="360" w:lineRule="auto"/>
        <w:contextualSpacing/>
        <w:jc w:val="both"/>
        <w:rPr>
          <w:rFonts w:ascii="Times New Roman" w:hAnsi="Times New Roman" w:cs="Times New Roman"/>
          <w:b/>
          <w:bCs/>
        </w:rPr>
      </w:pPr>
      <w:r w:rsidRPr="003364E2">
        <w:rPr>
          <w:rFonts w:ascii="Times New Roman" w:hAnsi="Times New Roman" w:cs="Times New Roman"/>
          <w:b/>
          <w:bCs/>
        </w:rPr>
        <w:t>Regulación sanitaria y política fiscal</w:t>
      </w:r>
    </w:p>
    <w:p w:rsidR="00771805" w:rsidRPr="003364E2" w:rsidRDefault="00771805" w:rsidP="003364E2">
      <w:pPr>
        <w:spacing w:line="360" w:lineRule="auto"/>
        <w:contextualSpacing/>
        <w:jc w:val="both"/>
        <w:rPr>
          <w:rFonts w:ascii="Times New Roman" w:hAnsi="Times New Roman" w:cs="Times New Roman"/>
          <w:bCs/>
        </w:rPr>
      </w:pPr>
      <w:r w:rsidRPr="003364E2">
        <w:rPr>
          <w:rFonts w:ascii="Times New Roman" w:hAnsi="Times New Roman" w:cs="Times New Roman"/>
          <w:bCs/>
        </w:rPr>
        <w:t xml:space="preserve">Establece respuestas efectivas a través de la regulación del etiquetado y la publicidad de alimentos y bebidas dirigida </w:t>
      </w:r>
      <w:r w:rsidR="00EC6608" w:rsidRPr="003364E2">
        <w:rPr>
          <w:rFonts w:ascii="Times New Roman" w:hAnsi="Times New Roman" w:cs="Times New Roman"/>
          <w:bCs/>
        </w:rPr>
        <w:t xml:space="preserve">particularmente </w:t>
      </w:r>
      <w:r w:rsidRPr="003364E2">
        <w:rPr>
          <w:rFonts w:ascii="Times New Roman" w:hAnsi="Times New Roman" w:cs="Times New Roman"/>
          <w:bCs/>
        </w:rPr>
        <w:t>al público infantil</w:t>
      </w:r>
      <w:r w:rsidR="00EC6608" w:rsidRPr="003364E2">
        <w:rPr>
          <w:rFonts w:ascii="Times New Roman" w:hAnsi="Times New Roman" w:cs="Times New Roman"/>
          <w:bCs/>
        </w:rPr>
        <w:t xml:space="preserve">, e </w:t>
      </w:r>
      <w:r w:rsidRPr="003364E2">
        <w:rPr>
          <w:rFonts w:ascii="Times New Roman" w:hAnsi="Times New Roman" w:cs="Times New Roman"/>
          <w:bCs/>
        </w:rPr>
        <w:t>impulsa políticas fiscales que disminuy</w:t>
      </w:r>
      <w:r w:rsidR="00EE7123" w:rsidRPr="003364E2">
        <w:rPr>
          <w:rFonts w:ascii="Times New Roman" w:hAnsi="Times New Roman" w:cs="Times New Roman"/>
          <w:bCs/>
        </w:rPr>
        <w:t>e</w:t>
      </w:r>
      <w:r w:rsidRPr="003364E2">
        <w:rPr>
          <w:rFonts w:ascii="Times New Roman" w:hAnsi="Times New Roman" w:cs="Times New Roman"/>
          <w:bCs/>
        </w:rPr>
        <w:t>n el consumo de alimentos con escaso valor nutricional.</w:t>
      </w:r>
    </w:p>
    <w:p w:rsidR="00771805" w:rsidRPr="003364E2" w:rsidRDefault="00771805" w:rsidP="003364E2">
      <w:pPr>
        <w:spacing w:line="360" w:lineRule="auto"/>
        <w:jc w:val="both"/>
        <w:rPr>
          <w:rFonts w:ascii="Times New Roman" w:hAnsi="Times New Roman" w:cs="Times New Roman"/>
          <w:bCs/>
        </w:rPr>
      </w:pPr>
      <w:r w:rsidRPr="003364E2">
        <w:rPr>
          <w:rFonts w:ascii="Times New Roman" w:hAnsi="Times New Roman" w:cs="Times New Roman"/>
          <w:bCs/>
        </w:rPr>
        <w:tab/>
        <w:t>Sus principales ejes estratégicos son:</w:t>
      </w:r>
    </w:p>
    <w:p w:rsidR="00771805" w:rsidRPr="003364E2" w:rsidRDefault="00EE7123" w:rsidP="003364E2">
      <w:pPr>
        <w:numPr>
          <w:ilvl w:val="0"/>
          <w:numId w:val="7"/>
        </w:numPr>
        <w:spacing w:after="200" w:line="360" w:lineRule="auto"/>
        <w:contextualSpacing/>
        <w:jc w:val="both"/>
        <w:rPr>
          <w:rFonts w:ascii="Times New Roman" w:hAnsi="Times New Roman" w:cs="Times New Roman"/>
          <w:bCs/>
        </w:rPr>
      </w:pPr>
      <w:r w:rsidRPr="003364E2">
        <w:rPr>
          <w:rFonts w:ascii="Times New Roman" w:hAnsi="Times New Roman" w:cs="Times New Roman"/>
          <w:bCs/>
        </w:rPr>
        <w:t>r</w:t>
      </w:r>
      <w:r w:rsidR="00771805" w:rsidRPr="003364E2">
        <w:rPr>
          <w:rFonts w:ascii="Times New Roman" w:hAnsi="Times New Roman" w:cs="Times New Roman"/>
          <w:bCs/>
        </w:rPr>
        <w:t>eformas en materia de publicidad de alimentos y bebidas</w:t>
      </w:r>
      <w:r w:rsidR="00EC6608" w:rsidRPr="003364E2">
        <w:rPr>
          <w:rFonts w:ascii="Times New Roman" w:hAnsi="Times New Roman" w:cs="Times New Roman"/>
          <w:bCs/>
        </w:rPr>
        <w:t>.</w:t>
      </w:r>
    </w:p>
    <w:p w:rsidR="00771805" w:rsidRPr="003364E2" w:rsidRDefault="00EE7123" w:rsidP="003364E2">
      <w:pPr>
        <w:numPr>
          <w:ilvl w:val="0"/>
          <w:numId w:val="7"/>
        </w:numPr>
        <w:spacing w:after="200" w:line="360" w:lineRule="auto"/>
        <w:contextualSpacing/>
        <w:jc w:val="both"/>
        <w:rPr>
          <w:rFonts w:ascii="Times New Roman" w:hAnsi="Times New Roman" w:cs="Times New Roman"/>
          <w:bCs/>
        </w:rPr>
      </w:pPr>
      <w:r w:rsidRPr="003364E2">
        <w:rPr>
          <w:rFonts w:ascii="Times New Roman" w:hAnsi="Times New Roman" w:cs="Times New Roman"/>
          <w:bCs/>
        </w:rPr>
        <w:t>re</w:t>
      </w:r>
      <w:r w:rsidR="00771805" w:rsidRPr="003364E2">
        <w:rPr>
          <w:rFonts w:ascii="Times New Roman" w:hAnsi="Times New Roman" w:cs="Times New Roman"/>
          <w:bCs/>
        </w:rPr>
        <w:t>formas en materia de etiquetado de alimentos y bebidas</w:t>
      </w:r>
      <w:r w:rsidR="00EC6608" w:rsidRPr="003364E2">
        <w:rPr>
          <w:rFonts w:ascii="Times New Roman" w:hAnsi="Times New Roman" w:cs="Times New Roman"/>
          <w:bCs/>
        </w:rPr>
        <w:t>.</w:t>
      </w:r>
    </w:p>
    <w:p w:rsidR="00771805" w:rsidRPr="003364E2" w:rsidRDefault="00EE7123" w:rsidP="003364E2">
      <w:pPr>
        <w:numPr>
          <w:ilvl w:val="0"/>
          <w:numId w:val="7"/>
        </w:numPr>
        <w:spacing w:after="200" w:line="360" w:lineRule="auto"/>
        <w:contextualSpacing/>
        <w:jc w:val="both"/>
        <w:rPr>
          <w:rFonts w:ascii="Times New Roman" w:hAnsi="Times New Roman" w:cs="Times New Roman"/>
          <w:bCs/>
        </w:rPr>
      </w:pPr>
      <w:r w:rsidRPr="003364E2">
        <w:rPr>
          <w:rFonts w:ascii="Times New Roman" w:hAnsi="Times New Roman" w:cs="Times New Roman"/>
          <w:bCs/>
        </w:rPr>
        <w:t>m</w:t>
      </w:r>
      <w:r w:rsidR="00771805" w:rsidRPr="003364E2">
        <w:rPr>
          <w:rFonts w:ascii="Times New Roman" w:hAnsi="Times New Roman" w:cs="Times New Roman"/>
          <w:bCs/>
        </w:rPr>
        <w:t>edidas fiscales para disminuir el consumo de alimentos y bebidas de escaso valor nutricional</w:t>
      </w:r>
      <w:r w:rsidR="00EC6608" w:rsidRPr="003364E2">
        <w:rPr>
          <w:rFonts w:ascii="Times New Roman" w:hAnsi="Times New Roman" w:cs="Times New Roman"/>
          <w:bCs/>
        </w:rPr>
        <w:t>.</w:t>
      </w:r>
    </w:p>
    <w:p w:rsidR="00771805" w:rsidRPr="003364E2" w:rsidRDefault="00771805" w:rsidP="003364E2">
      <w:pPr>
        <w:spacing w:line="360" w:lineRule="auto"/>
        <w:jc w:val="both"/>
        <w:rPr>
          <w:rFonts w:ascii="Times New Roman" w:hAnsi="Times New Roman" w:cs="Times New Roman"/>
        </w:rPr>
      </w:pPr>
      <w:r w:rsidRPr="003364E2">
        <w:rPr>
          <w:rFonts w:ascii="Times New Roman" w:hAnsi="Times New Roman" w:cs="Times New Roman"/>
        </w:rPr>
        <w:t>El gobierno act</w:t>
      </w:r>
      <w:r w:rsidR="00EC6608" w:rsidRPr="003364E2">
        <w:rPr>
          <w:rFonts w:ascii="Times New Roman" w:hAnsi="Times New Roman" w:cs="Times New Roman"/>
        </w:rPr>
        <w:t>úa</w:t>
      </w:r>
      <w:r w:rsidRPr="003364E2">
        <w:rPr>
          <w:rFonts w:ascii="Times New Roman" w:hAnsi="Times New Roman" w:cs="Times New Roman"/>
        </w:rPr>
        <w:t xml:space="preserve"> de manera intersectorial, es decir, en la </w:t>
      </w:r>
      <w:r w:rsidR="00EE7123" w:rsidRPr="003364E2">
        <w:rPr>
          <w:rFonts w:ascii="Times New Roman" w:hAnsi="Times New Roman" w:cs="Times New Roman"/>
        </w:rPr>
        <w:t>e</w:t>
      </w:r>
      <w:r w:rsidRPr="003364E2">
        <w:rPr>
          <w:rFonts w:ascii="Times New Roman" w:hAnsi="Times New Roman" w:cs="Times New Roman"/>
        </w:rPr>
        <w:t xml:space="preserve">strategia no solo toma parte la Secretaría de Salud, sino que otras </w:t>
      </w:r>
      <w:r w:rsidR="00EE7123" w:rsidRPr="003364E2">
        <w:rPr>
          <w:rFonts w:ascii="Times New Roman" w:hAnsi="Times New Roman" w:cs="Times New Roman"/>
        </w:rPr>
        <w:t>s</w:t>
      </w:r>
      <w:r w:rsidRPr="003364E2">
        <w:rPr>
          <w:rFonts w:ascii="Times New Roman" w:hAnsi="Times New Roman" w:cs="Times New Roman"/>
        </w:rPr>
        <w:t>ecretarías colaboran en el marco de sus atribuciones</w:t>
      </w:r>
      <w:r w:rsidR="005530EB" w:rsidRPr="003364E2">
        <w:rPr>
          <w:rFonts w:ascii="Times New Roman" w:hAnsi="Times New Roman" w:cs="Times New Roman"/>
        </w:rPr>
        <w:t>.</w:t>
      </w:r>
    </w:p>
    <w:p w:rsidR="00771805" w:rsidRPr="003364E2" w:rsidRDefault="00372CD2" w:rsidP="003364E2">
      <w:pPr>
        <w:spacing w:line="360" w:lineRule="auto"/>
        <w:jc w:val="both"/>
        <w:rPr>
          <w:rFonts w:ascii="Times New Roman" w:hAnsi="Times New Roman" w:cs="Times New Roman"/>
        </w:rPr>
      </w:pPr>
      <w:r w:rsidRPr="003364E2">
        <w:rPr>
          <w:rFonts w:ascii="Times New Roman" w:hAnsi="Times New Roman" w:cs="Times New Roman"/>
        </w:rPr>
        <w:t>En este sentido, cualquier esfuerzo para disminui</w:t>
      </w:r>
      <w:r w:rsidR="00A34D89" w:rsidRPr="003364E2">
        <w:rPr>
          <w:rFonts w:ascii="Times New Roman" w:hAnsi="Times New Roman" w:cs="Times New Roman"/>
        </w:rPr>
        <w:t>r los efectos negativos originados por el sobrepeso y la obesidad</w:t>
      </w:r>
      <w:r w:rsidR="00EC6608" w:rsidRPr="003364E2">
        <w:rPr>
          <w:rFonts w:ascii="Times New Roman" w:hAnsi="Times New Roman" w:cs="Times New Roman"/>
        </w:rPr>
        <w:t>, además de</w:t>
      </w:r>
      <w:r w:rsidRPr="003364E2">
        <w:rPr>
          <w:rFonts w:ascii="Times New Roman" w:hAnsi="Times New Roman" w:cs="Times New Roman"/>
        </w:rPr>
        <w:t xml:space="preserve"> los costos que genera su atención, debe ser analizado no solamente desde una política netamente de salud pública</w:t>
      </w:r>
      <w:r w:rsidR="00EC6608" w:rsidRPr="003364E2">
        <w:rPr>
          <w:rFonts w:ascii="Times New Roman" w:hAnsi="Times New Roman" w:cs="Times New Roman"/>
        </w:rPr>
        <w:t>. Por ello</w:t>
      </w:r>
      <w:r w:rsidRPr="003364E2">
        <w:rPr>
          <w:rFonts w:ascii="Times New Roman" w:hAnsi="Times New Roman" w:cs="Times New Roman"/>
        </w:rPr>
        <w:t xml:space="preserve"> se ha considerado que una medida de carácter fiscal coadyuvaría con los propósitos mencionados.</w:t>
      </w:r>
    </w:p>
    <w:p w:rsidR="00F32765" w:rsidRPr="003364E2" w:rsidRDefault="00F32765" w:rsidP="003364E2">
      <w:pPr>
        <w:spacing w:line="360" w:lineRule="auto"/>
        <w:jc w:val="both"/>
        <w:rPr>
          <w:rFonts w:ascii="Times New Roman" w:hAnsi="Times New Roman" w:cs="Times New Roman"/>
          <w:b/>
        </w:rPr>
      </w:pPr>
    </w:p>
    <w:p w:rsidR="005B0483" w:rsidRPr="003364E2" w:rsidRDefault="007661C5" w:rsidP="003364E2">
      <w:pPr>
        <w:spacing w:line="360" w:lineRule="auto"/>
        <w:jc w:val="both"/>
        <w:rPr>
          <w:rFonts w:ascii="Times New Roman" w:hAnsi="Times New Roman" w:cs="Times New Roman"/>
          <w:b/>
        </w:rPr>
      </w:pPr>
      <w:r w:rsidRPr="003364E2">
        <w:rPr>
          <w:rFonts w:ascii="Times New Roman" w:hAnsi="Times New Roman" w:cs="Times New Roman"/>
          <w:b/>
        </w:rPr>
        <w:t>LEY D</w:t>
      </w:r>
      <w:r w:rsidR="008940A6" w:rsidRPr="003364E2">
        <w:rPr>
          <w:rFonts w:ascii="Times New Roman" w:hAnsi="Times New Roman" w:cs="Times New Roman"/>
          <w:b/>
        </w:rPr>
        <w:t xml:space="preserve">EL IMPUESTO ESPECIAL SOBRE </w:t>
      </w:r>
      <w:r w:rsidR="00883D38" w:rsidRPr="003364E2">
        <w:rPr>
          <w:rFonts w:ascii="Times New Roman" w:hAnsi="Times New Roman" w:cs="Times New Roman"/>
          <w:b/>
        </w:rPr>
        <w:t>PRODUCCIÓN</w:t>
      </w:r>
      <w:r w:rsidR="008940A6" w:rsidRPr="003364E2">
        <w:rPr>
          <w:rFonts w:ascii="Times New Roman" w:hAnsi="Times New Roman" w:cs="Times New Roman"/>
          <w:b/>
        </w:rPr>
        <w:t xml:space="preserve"> Y SERVICIOS</w:t>
      </w:r>
      <w:r w:rsidR="00883D38" w:rsidRPr="003364E2">
        <w:rPr>
          <w:rFonts w:ascii="Times New Roman" w:hAnsi="Times New Roman" w:cs="Times New Roman"/>
          <w:b/>
        </w:rPr>
        <w:t xml:space="preserve"> (LIEPS)</w:t>
      </w:r>
    </w:p>
    <w:p w:rsidR="007A574F" w:rsidRPr="003364E2" w:rsidRDefault="007A574F" w:rsidP="003364E2">
      <w:pPr>
        <w:spacing w:line="360" w:lineRule="auto"/>
        <w:jc w:val="both"/>
        <w:rPr>
          <w:rFonts w:ascii="Times New Roman" w:hAnsi="Times New Roman" w:cs="Times New Roman"/>
          <w:b/>
        </w:rPr>
      </w:pPr>
    </w:p>
    <w:p w:rsidR="00071DC4" w:rsidRPr="003364E2" w:rsidRDefault="00EC6608" w:rsidP="003364E2">
      <w:pPr>
        <w:spacing w:line="360" w:lineRule="auto"/>
        <w:jc w:val="both"/>
        <w:rPr>
          <w:rFonts w:ascii="Times New Roman" w:hAnsi="Times New Roman" w:cs="Times New Roman"/>
        </w:rPr>
      </w:pPr>
      <w:r w:rsidRPr="003364E2">
        <w:rPr>
          <w:rFonts w:ascii="Times New Roman" w:hAnsi="Times New Roman" w:cs="Times New Roman"/>
          <w:b/>
        </w:rPr>
        <w:t>Impuesto Especial sobre Producción y Servicios</w:t>
      </w:r>
      <w:r w:rsidR="00EE7123" w:rsidRPr="003364E2">
        <w:rPr>
          <w:rFonts w:ascii="Times New Roman" w:hAnsi="Times New Roman" w:cs="Times New Roman"/>
          <w:b/>
        </w:rPr>
        <w:t>.</w:t>
      </w:r>
      <w:r w:rsidR="00071DC4" w:rsidRPr="003364E2">
        <w:rPr>
          <w:rFonts w:ascii="Times New Roman" w:hAnsi="Times New Roman" w:cs="Times New Roman"/>
          <w:b/>
        </w:rPr>
        <w:t xml:space="preserve"> </w:t>
      </w:r>
      <w:r w:rsidRPr="003364E2">
        <w:rPr>
          <w:rFonts w:ascii="Times New Roman" w:hAnsi="Times New Roman" w:cs="Times New Roman"/>
        </w:rPr>
        <w:t>Es una</w:t>
      </w:r>
      <w:r w:rsidRPr="003364E2">
        <w:rPr>
          <w:rFonts w:ascii="Times New Roman" w:hAnsi="Times New Roman" w:cs="Times New Roman"/>
          <w:b/>
        </w:rPr>
        <w:t xml:space="preserve"> c</w:t>
      </w:r>
      <w:r w:rsidR="00071DC4" w:rsidRPr="003364E2">
        <w:rPr>
          <w:rFonts w:ascii="Times New Roman" w:hAnsi="Times New Roman" w:cs="Times New Roman"/>
        </w:rPr>
        <w:t xml:space="preserve">ontribución </w:t>
      </w:r>
      <w:r w:rsidR="00EE7123" w:rsidRPr="003364E2">
        <w:rPr>
          <w:rFonts w:ascii="Times New Roman" w:hAnsi="Times New Roman" w:cs="Times New Roman"/>
        </w:rPr>
        <w:t>f</w:t>
      </w:r>
      <w:r w:rsidR="00071DC4" w:rsidRPr="003364E2">
        <w:rPr>
          <w:rFonts w:ascii="Times New Roman" w:hAnsi="Times New Roman" w:cs="Times New Roman"/>
        </w:rPr>
        <w:t xml:space="preserve">ederal publicada en el Diario Oficial de la Federación (DOF) </w:t>
      </w:r>
      <w:r w:rsidR="00EE7123" w:rsidRPr="003364E2">
        <w:rPr>
          <w:rFonts w:ascii="Times New Roman" w:hAnsi="Times New Roman" w:cs="Times New Roman"/>
        </w:rPr>
        <w:t xml:space="preserve">que entró </w:t>
      </w:r>
      <w:r w:rsidR="00071DC4" w:rsidRPr="003364E2">
        <w:rPr>
          <w:rFonts w:ascii="Times New Roman" w:hAnsi="Times New Roman" w:cs="Times New Roman"/>
        </w:rPr>
        <w:t>en vigor a partir del 1</w:t>
      </w:r>
      <w:r w:rsidR="00EE7123" w:rsidRPr="003364E2">
        <w:rPr>
          <w:rFonts w:ascii="Times New Roman" w:hAnsi="Times New Roman" w:cs="Times New Roman"/>
        </w:rPr>
        <w:t>°</w:t>
      </w:r>
      <w:r w:rsidR="00071DC4" w:rsidRPr="003364E2">
        <w:rPr>
          <w:rFonts w:ascii="Times New Roman" w:hAnsi="Times New Roman" w:cs="Times New Roman"/>
        </w:rPr>
        <w:t xml:space="preserve"> de </w:t>
      </w:r>
      <w:r w:rsidR="00EE7123" w:rsidRPr="003364E2">
        <w:rPr>
          <w:rFonts w:ascii="Times New Roman" w:hAnsi="Times New Roman" w:cs="Times New Roman"/>
        </w:rPr>
        <w:t>e</w:t>
      </w:r>
      <w:r w:rsidR="00071DC4" w:rsidRPr="003364E2">
        <w:rPr>
          <w:rFonts w:ascii="Times New Roman" w:hAnsi="Times New Roman" w:cs="Times New Roman"/>
        </w:rPr>
        <w:t>nero de 1981</w:t>
      </w:r>
      <w:r w:rsidR="00EE7123" w:rsidRPr="003364E2">
        <w:rPr>
          <w:rFonts w:ascii="Times New Roman" w:hAnsi="Times New Roman" w:cs="Times New Roman"/>
        </w:rPr>
        <w:t xml:space="preserve"> y</w:t>
      </w:r>
      <w:r w:rsidR="00071DC4" w:rsidRPr="003364E2">
        <w:rPr>
          <w:rFonts w:ascii="Times New Roman" w:hAnsi="Times New Roman" w:cs="Times New Roman"/>
        </w:rPr>
        <w:t xml:space="preserve"> </w:t>
      </w:r>
      <w:r w:rsidR="00EE7123" w:rsidRPr="003364E2">
        <w:rPr>
          <w:rFonts w:ascii="Times New Roman" w:hAnsi="Times New Roman" w:cs="Times New Roman"/>
        </w:rPr>
        <w:t xml:space="preserve">que </w:t>
      </w:r>
      <w:r w:rsidR="00071DC4" w:rsidRPr="003364E2">
        <w:rPr>
          <w:rFonts w:ascii="Times New Roman" w:hAnsi="Times New Roman" w:cs="Times New Roman"/>
        </w:rPr>
        <w:t xml:space="preserve">obliga a las personas físicas y morales </w:t>
      </w:r>
      <w:r w:rsidR="00EE7123" w:rsidRPr="003364E2">
        <w:rPr>
          <w:rFonts w:ascii="Times New Roman" w:hAnsi="Times New Roman" w:cs="Times New Roman"/>
        </w:rPr>
        <w:t xml:space="preserve">a </w:t>
      </w:r>
      <w:r w:rsidR="00071DC4" w:rsidRPr="003364E2">
        <w:rPr>
          <w:rFonts w:ascii="Times New Roman" w:hAnsi="Times New Roman" w:cs="Times New Roman"/>
        </w:rPr>
        <w:t>reali</w:t>
      </w:r>
      <w:r w:rsidR="00EE7123" w:rsidRPr="003364E2">
        <w:rPr>
          <w:rFonts w:ascii="Times New Roman" w:hAnsi="Times New Roman" w:cs="Times New Roman"/>
        </w:rPr>
        <w:t>zar</w:t>
      </w:r>
      <w:r w:rsidR="00071DC4" w:rsidRPr="003364E2">
        <w:rPr>
          <w:rFonts w:ascii="Times New Roman" w:hAnsi="Times New Roman" w:cs="Times New Roman"/>
        </w:rPr>
        <w:t xml:space="preserve"> actos o actividades de enajenación en territorio nacional o, en su caso, </w:t>
      </w:r>
      <w:r w:rsidR="00EE7123" w:rsidRPr="003364E2">
        <w:rPr>
          <w:rFonts w:ascii="Times New Roman" w:hAnsi="Times New Roman" w:cs="Times New Roman"/>
        </w:rPr>
        <w:t xml:space="preserve">a </w:t>
      </w:r>
      <w:r w:rsidR="00071DC4" w:rsidRPr="003364E2">
        <w:rPr>
          <w:rFonts w:ascii="Times New Roman" w:hAnsi="Times New Roman" w:cs="Times New Roman"/>
        </w:rPr>
        <w:t>importa</w:t>
      </w:r>
      <w:r w:rsidR="00EE7123" w:rsidRPr="003364E2">
        <w:rPr>
          <w:rFonts w:ascii="Times New Roman" w:hAnsi="Times New Roman" w:cs="Times New Roman"/>
        </w:rPr>
        <w:t>r</w:t>
      </w:r>
      <w:r w:rsidR="00071DC4" w:rsidRPr="003364E2">
        <w:rPr>
          <w:rFonts w:ascii="Times New Roman" w:hAnsi="Times New Roman" w:cs="Times New Roman"/>
        </w:rPr>
        <w:t xml:space="preserve"> los bienes señalados en esta Ley, así como </w:t>
      </w:r>
      <w:r w:rsidR="00EE7123" w:rsidRPr="003364E2">
        <w:rPr>
          <w:rFonts w:ascii="Times New Roman" w:hAnsi="Times New Roman" w:cs="Times New Roman"/>
        </w:rPr>
        <w:t>a prestar los</w:t>
      </w:r>
      <w:r w:rsidR="00071DC4" w:rsidRPr="003364E2">
        <w:rPr>
          <w:rFonts w:ascii="Times New Roman" w:hAnsi="Times New Roman" w:cs="Times New Roman"/>
        </w:rPr>
        <w:t xml:space="preserve"> servicios señalados en la misma, a la tasa que para cada bien o servicio se estable</w:t>
      </w:r>
      <w:r w:rsidR="00EE7123" w:rsidRPr="003364E2">
        <w:rPr>
          <w:rFonts w:ascii="Times New Roman" w:hAnsi="Times New Roman" w:cs="Times New Roman"/>
        </w:rPr>
        <w:t>zca</w:t>
      </w:r>
      <w:r w:rsidR="00071DC4" w:rsidRPr="003364E2">
        <w:rPr>
          <w:rFonts w:ascii="Times New Roman" w:hAnsi="Times New Roman" w:cs="Times New Roman"/>
        </w:rPr>
        <w:t>.</w:t>
      </w:r>
    </w:p>
    <w:p w:rsidR="00071DC4" w:rsidRPr="003364E2" w:rsidRDefault="00071DC4" w:rsidP="003364E2">
      <w:pPr>
        <w:spacing w:line="360" w:lineRule="auto"/>
        <w:jc w:val="both"/>
        <w:rPr>
          <w:rFonts w:ascii="Times New Roman" w:hAnsi="Times New Roman" w:cs="Times New Roman"/>
        </w:rPr>
      </w:pPr>
      <w:r w:rsidRPr="003364E2">
        <w:rPr>
          <w:rFonts w:ascii="Times New Roman" w:eastAsia="Times New Roman" w:hAnsi="Times New Roman" w:cs="Times New Roman"/>
          <w:color w:val="000000"/>
          <w:lang w:eastAsia="es-MX"/>
        </w:rPr>
        <w:t xml:space="preserve">La LIEPS, por el tipo de bienes y servicios que grava es el impuesto más utilizado con fines </w:t>
      </w:r>
      <w:proofErr w:type="spellStart"/>
      <w:r w:rsidRPr="003364E2">
        <w:rPr>
          <w:rFonts w:ascii="Times New Roman" w:eastAsia="Times New Roman" w:hAnsi="Times New Roman" w:cs="Times New Roman"/>
          <w:color w:val="000000"/>
          <w:lang w:eastAsia="es-MX"/>
        </w:rPr>
        <w:t>extrafiscales</w:t>
      </w:r>
      <w:proofErr w:type="spellEnd"/>
      <w:r w:rsidRPr="003364E2">
        <w:rPr>
          <w:rFonts w:ascii="Times New Roman" w:eastAsia="Times New Roman" w:hAnsi="Times New Roman" w:cs="Times New Roman"/>
          <w:color w:val="000000"/>
          <w:lang w:eastAsia="es-MX"/>
        </w:rPr>
        <w:t xml:space="preserve"> para disminuir ciertas prácticas sociales, como el abuso en el consumo de productos que frecuentemente ocasionan daños a la salud de la población</w:t>
      </w:r>
      <w:r w:rsidR="00EE7123" w:rsidRPr="003364E2">
        <w:rPr>
          <w:rFonts w:ascii="Times New Roman" w:eastAsia="Times New Roman" w:hAnsi="Times New Roman" w:cs="Times New Roman"/>
          <w:color w:val="000000"/>
          <w:lang w:eastAsia="es-MX"/>
        </w:rPr>
        <w:t>. Desde esta perspectiva</w:t>
      </w:r>
      <w:r w:rsidRPr="003364E2">
        <w:rPr>
          <w:rFonts w:ascii="Times New Roman" w:eastAsia="Times New Roman" w:hAnsi="Times New Roman" w:cs="Times New Roman"/>
          <w:color w:val="000000"/>
          <w:lang w:eastAsia="es-MX"/>
        </w:rPr>
        <w:t xml:space="preserve"> en 2014 se </w:t>
      </w:r>
      <w:r w:rsidR="00F62241" w:rsidRPr="003364E2">
        <w:rPr>
          <w:rFonts w:ascii="Times New Roman" w:eastAsia="Times New Roman" w:hAnsi="Times New Roman" w:cs="Times New Roman"/>
          <w:color w:val="000000"/>
          <w:lang w:eastAsia="es-MX"/>
        </w:rPr>
        <w:t>increment</w:t>
      </w:r>
      <w:r w:rsidR="002F05E8" w:rsidRPr="003364E2">
        <w:rPr>
          <w:rFonts w:ascii="Times New Roman" w:eastAsia="Times New Roman" w:hAnsi="Times New Roman" w:cs="Times New Roman"/>
          <w:color w:val="000000"/>
          <w:lang w:eastAsia="es-MX"/>
        </w:rPr>
        <w:t>ó</w:t>
      </w:r>
      <w:r w:rsidRPr="003364E2">
        <w:rPr>
          <w:rFonts w:ascii="Times New Roman" w:eastAsia="Times New Roman" w:hAnsi="Times New Roman" w:cs="Times New Roman"/>
          <w:color w:val="000000"/>
          <w:lang w:eastAsia="es-MX"/>
        </w:rPr>
        <w:t xml:space="preserve"> la tasa del impuesto</w:t>
      </w:r>
      <w:r w:rsidR="00EE7123" w:rsidRPr="003364E2">
        <w:rPr>
          <w:rFonts w:ascii="Times New Roman" w:eastAsia="Times New Roman" w:hAnsi="Times New Roman" w:cs="Times New Roman"/>
          <w:color w:val="000000"/>
          <w:lang w:eastAsia="es-MX"/>
        </w:rPr>
        <w:t xml:space="preserve"> y se</w:t>
      </w:r>
      <w:r w:rsidR="00F62241" w:rsidRPr="003364E2">
        <w:rPr>
          <w:rFonts w:ascii="Times New Roman" w:eastAsia="Times New Roman" w:hAnsi="Times New Roman" w:cs="Times New Roman"/>
          <w:color w:val="000000"/>
          <w:lang w:eastAsia="es-MX"/>
        </w:rPr>
        <w:t xml:space="preserve"> gravar</w:t>
      </w:r>
      <w:r w:rsidR="00EE7123" w:rsidRPr="003364E2">
        <w:rPr>
          <w:rFonts w:ascii="Times New Roman" w:eastAsia="Times New Roman" w:hAnsi="Times New Roman" w:cs="Times New Roman"/>
          <w:color w:val="000000"/>
          <w:lang w:eastAsia="es-MX"/>
        </w:rPr>
        <w:t>on</w:t>
      </w:r>
      <w:r w:rsidRPr="003364E2">
        <w:rPr>
          <w:rFonts w:ascii="Times New Roman" w:eastAsia="Times New Roman" w:hAnsi="Times New Roman" w:cs="Times New Roman"/>
          <w:color w:val="000000"/>
          <w:lang w:eastAsia="es-MX"/>
        </w:rPr>
        <w:t xml:space="preserve"> nuevos productos.</w:t>
      </w:r>
    </w:p>
    <w:p w:rsidR="00E34A86" w:rsidRPr="003364E2" w:rsidRDefault="00E34A86" w:rsidP="003364E2">
      <w:pPr>
        <w:spacing w:line="360" w:lineRule="auto"/>
        <w:jc w:val="both"/>
        <w:rPr>
          <w:rFonts w:ascii="Times New Roman" w:hAnsi="Times New Roman" w:cs="Times New Roman"/>
        </w:rPr>
      </w:pPr>
      <w:r w:rsidRPr="003364E2">
        <w:rPr>
          <w:rFonts w:ascii="Times New Roman" w:hAnsi="Times New Roman" w:cs="Times New Roman"/>
        </w:rPr>
        <w:t xml:space="preserve">El IEPS </w:t>
      </w:r>
      <w:r w:rsidR="00EE7123" w:rsidRPr="003364E2">
        <w:rPr>
          <w:rFonts w:ascii="Times New Roman" w:hAnsi="Times New Roman" w:cs="Times New Roman"/>
        </w:rPr>
        <w:t>está dentro de</w:t>
      </w:r>
      <w:r w:rsidRPr="003364E2">
        <w:rPr>
          <w:rFonts w:ascii="Times New Roman" w:hAnsi="Times New Roman" w:cs="Times New Roman"/>
        </w:rPr>
        <w:t xml:space="preserve"> los impuestos indirectos y </w:t>
      </w:r>
      <w:r w:rsidR="00EE7123" w:rsidRPr="003364E2">
        <w:rPr>
          <w:rFonts w:ascii="Times New Roman" w:hAnsi="Times New Roman" w:cs="Times New Roman"/>
        </w:rPr>
        <w:t xml:space="preserve">su </w:t>
      </w:r>
      <w:r w:rsidRPr="003364E2">
        <w:rPr>
          <w:rFonts w:ascii="Times New Roman" w:hAnsi="Times New Roman" w:cs="Times New Roman"/>
        </w:rPr>
        <w:t>traslación</w:t>
      </w:r>
      <w:r w:rsidR="00EE7123" w:rsidRPr="003364E2">
        <w:rPr>
          <w:rFonts w:ascii="Times New Roman" w:hAnsi="Times New Roman" w:cs="Times New Roman"/>
        </w:rPr>
        <w:t xml:space="preserve"> </w:t>
      </w:r>
      <w:r w:rsidRPr="003364E2">
        <w:rPr>
          <w:rFonts w:ascii="Times New Roman" w:hAnsi="Times New Roman" w:cs="Times New Roman"/>
        </w:rPr>
        <w:t>llega hasta el consumidor final. La particularidad de esta contribución es que el comprador no sabe que lo está pagando</w:t>
      </w:r>
      <w:r w:rsidR="00EE7123" w:rsidRPr="003364E2">
        <w:rPr>
          <w:rFonts w:ascii="Times New Roman" w:hAnsi="Times New Roman" w:cs="Times New Roman"/>
        </w:rPr>
        <w:t xml:space="preserve"> porque</w:t>
      </w:r>
      <w:r w:rsidRPr="003364E2">
        <w:rPr>
          <w:rFonts w:ascii="Times New Roman" w:hAnsi="Times New Roman" w:cs="Times New Roman"/>
        </w:rPr>
        <w:t xml:space="preserve"> está oculto en el precio del producto, </w:t>
      </w:r>
      <w:r w:rsidR="00EE7123" w:rsidRPr="003364E2">
        <w:rPr>
          <w:rFonts w:ascii="Times New Roman" w:hAnsi="Times New Roman" w:cs="Times New Roman"/>
        </w:rPr>
        <w:t xml:space="preserve">siendo </w:t>
      </w:r>
      <w:r w:rsidR="00EC6608" w:rsidRPr="003364E2">
        <w:rPr>
          <w:rFonts w:ascii="Times New Roman" w:hAnsi="Times New Roman" w:cs="Times New Roman"/>
        </w:rPr>
        <w:t xml:space="preserve">esta </w:t>
      </w:r>
      <w:r w:rsidRPr="003364E2">
        <w:rPr>
          <w:rFonts w:ascii="Times New Roman" w:hAnsi="Times New Roman" w:cs="Times New Roman"/>
        </w:rPr>
        <w:t>precisamente</w:t>
      </w:r>
      <w:r w:rsidR="00EE7123" w:rsidRPr="003364E2">
        <w:rPr>
          <w:rFonts w:ascii="Times New Roman" w:hAnsi="Times New Roman" w:cs="Times New Roman"/>
        </w:rPr>
        <w:t xml:space="preserve"> </w:t>
      </w:r>
      <w:r w:rsidRPr="003364E2">
        <w:rPr>
          <w:rFonts w:ascii="Times New Roman" w:hAnsi="Times New Roman" w:cs="Times New Roman"/>
        </w:rPr>
        <w:t xml:space="preserve">una de </w:t>
      </w:r>
      <w:r w:rsidR="00EE7123" w:rsidRPr="003364E2">
        <w:rPr>
          <w:rFonts w:ascii="Times New Roman" w:hAnsi="Times New Roman" w:cs="Times New Roman"/>
        </w:rPr>
        <w:t>sus</w:t>
      </w:r>
      <w:r w:rsidRPr="003364E2">
        <w:rPr>
          <w:rFonts w:ascii="Times New Roman" w:hAnsi="Times New Roman" w:cs="Times New Roman"/>
        </w:rPr>
        <w:t xml:space="preserve"> ventajas.</w:t>
      </w:r>
    </w:p>
    <w:p w:rsidR="00E34A86" w:rsidRPr="003364E2" w:rsidRDefault="00FB2BD2" w:rsidP="003364E2">
      <w:pPr>
        <w:spacing w:line="360" w:lineRule="auto"/>
        <w:jc w:val="both"/>
        <w:rPr>
          <w:rFonts w:ascii="Times New Roman" w:hAnsi="Times New Roman" w:cs="Times New Roman"/>
        </w:rPr>
      </w:pPr>
      <w:r w:rsidRPr="003364E2">
        <w:rPr>
          <w:rFonts w:ascii="Times New Roman" w:hAnsi="Times New Roman" w:cs="Times New Roman"/>
        </w:rPr>
        <w:lastRenderedPageBreak/>
        <w:t xml:space="preserve">La </w:t>
      </w:r>
      <w:r w:rsidRPr="003364E2">
        <w:rPr>
          <w:rFonts w:ascii="Times New Roman" w:hAnsi="Times New Roman" w:cs="Times New Roman"/>
          <w:color w:val="343434"/>
          <w:lang w:val="es-ES"/>
        </w:rPr>
        <w:t>contribución se aplica a los alimentos con densidad calórica de 275 kilocalorías o m</w:t>
      </w:r>
      <w:r w:rsidR="00EE7123" w:rsidRPr="003364E2">
        <w:rPr>
          <w:rFonts w:ascii="Times New Roman" w:hAnsi="Times New Roman" w:cs="Times New Roman"/>
          <w:color w:val="343434"/>
          <w:lang w:val="es-ES"/>
        </w:rPr>
        <w:t>ás</w:t>
      </w:r>
      <w:r w:rsidRPr="003364E2">
        <w:rPr>
          <w:rFonts w:ascii="Times New Roman" w:hAnsi="Times New Roman" w:cs="Times New Roman"/>
          <w:color w:val="343434"/>
          <w:lang w:val="es-ES"/>
        </w:rPr>
        <w:t xml:space="preserve"> por cada 100 gramos, </w:t>
      </w:r>
      <w:r w:rsidR="00EE7123" w:rsidRPr="003364E2">
        <w:rPr>
          <w:rFonts w:ascii="Times New Roman" w:hAnsi="Times New Roman" w:cs="Times New Roman"/>
          <w:color w:val="343434"/>
          <w:lang w:val="es-ES"/>
        </w:rPr>
        <w:t>siendo este el caso de b</w:t>
      </w:r>
      <w:r w:rsidR="00E34A86" w:rsidRPr="003364E2">
        <w:rPr>
          <w:rFonts w:ascii="Times New Roman" w:hAnsi="Times New Roman" w:cs="Times New Roman"/>
        </w:rPr>
        <w:t xml:space="preserve">otanas, </w:t>
      </w:r>
      <w:r w:rsidR="00EE7123" w:rsidRPr="003364E2">
        <w:rPr>
          <w:rFonts w:ascii="Times New Roman" w:hAnsi="Times New Roman" w:cs="Times New Roman"/>
        </w:rPr>
        <w:t>c</w:t>
      </w:r>
      <w:r w:rsidR="00E34A86" w:rsidRPr="003364E2">
        <w:rPr>
          <w:rFonts w:ascii="Times New Roman" w:hAnsi="Times New Roman" w:cs="Times New Roman"/>
        </w:rPr>
        <w:t xml:space="preserve">onfitería, </w:t>
      </w:r>
      <w:r w:rsidR="00EE7123" w:rsidRPr="003364E2">
        <w:rPr>
          <w:rFonts w:ascii="Times New Roman" w:hAnsi="Times New Roman" w:cs="Times New Roman"/>
        </w:rPr>
        <w:t>c</w:t>
      </w:r>
      <w:r w:rsidR="00E34A86" w:rsidRPr="003364E2">
        <w:rPr>
          <w:rFonts w:ascii="Times New Roman" w:hAnsi="Times New Roman" w:cs="Times New Roman"/>
        </w:rPr>
        <w:t>hocolates y productos derivados del cacao, flanes, pudines, dulces de frutas y hortalizas, cremas de cacahuate y avellanas, dulces de leche, alimentos preparados a base de cereales, helados, nieves y paletas de hielo.</w:t>
      </w:r>
    </w:p>
    <w:p w:rsidR="00FB2BD2" w:rsidRPr="003364E2" w:rsidRDefault="00FB2BD2" w:rsidP="003364E2">
      <w:pPr>
        <w:spacing w:line="360" w:lineRule="auto"/>
        <w:jc w:val="both"/>
        <w:rPr>
          <w:rFonts w:ascii="Times New Roman" w:hAnsi="Times New Roman" w:cs="Times New Roman"/>
        </w:rPr>
      </w:pPr>
    </w:p>
    <w:p w:rsidR="00E34A86" w:rsidRPr="003364E2" w:rsidRDefault="00E34A86" w:rsidP="003364E2">
      <w:pPr>
        <w:spacing w:line="360" w:lineRule="auto"/>
        <w:jc w:val="both"/>
        <w:rPr>
          <w:rFonts w:ascii="Times New Roman" w:hAnsi="Times New Roman" w:cs="Times New Roman"/>
        </w:rPr>
      </w:pPr>
      <w:r w:rsidRPr="003364E2">
        <w:rPr>
          <w:rFonts w:ascii="Times New Roman" w:hAnsi="Times New Roman" w:cs="Times New Roman"/>
        </w:rPr>
        <w:t xml:space="preserve">La densidad calórica es la relación entre las calorías de un alimento y </w:t>
      </w:r>
      <w:r w:rsidR="0073091A" w:rsidRPr="003364E2">
        <w:rPr>
          <w:rFonts w:ascii="Times New Roman" w:hAnsi="Times New Roman" w:cs="Times New Roman"/>
        </w:rPr>
        <w:t>su</w:t>
      </w:r>
      <w:r w:rsidRPr="003364E2">
        <w:rPr>
          <w:rFonts w:ascii="Times New Roman" w:hAnsi="Times New Roman" w:cs="Times New Roman"/>
        </w:rPr>
        <w:t xml:space="preserve"> </w:t>
      </w:r>
      <w:r w:rsidR="00C71F6A" w:rsidRPr="003364E2">
        <w:rPr>
          <w:rFonts w:ascii="Times New Roman" w:hAnsi="Times New Roman" w:cs="Times New Roman"/>
        </w:rPr>
        <w:t>volumen</w:t>
      </w:r>
      <w:r w:rsidR="00762C6E" w:rsidRPr="003364E2">
        <w:rPr>
          <w:rFonts w:ascii="Times New Roman" w:hAnsi="Times New Roman" w:cs="Times New Roman"/>
        </w:rPr>
        <w:t>. U</w:t>
      </w:r>
      <w:r w:rsidRPr="003364E2">
        <w:rPr>
          <w:rFonts w:ascii="Times New Roman" w:hAnsi="Times New Roman" w:cs="Times New Roman"/>
        </w:rPr>
        <w:t xml:space="preserve">n alimento </w:t>
      </w:r>
      <w:r w:rsidR="00762C6E" w:rsidRPr="003364E2">
        <w:rPr>
          <w:rFonts w:ascii="Times New Roman" w:hAnsi="Times New Roman" w:cs="Times New Roman"/>
        </w:rPr>
        <w:t>tiene</w:t>
      </w:r>
      <w:r w:rsidRPr="003364E2">
        <w:rPr>
          <w:rFonts w:ascii="Times New Roman" w:hAnsi="Times New Roman" w:cs="Times New Roman"/>
        </w:rPr>
        <w:t xml:space="preserve"> alt</w:t>
      </w:r>
      <w:r w:rsidR="00762C6E" w:rsidRPr="003364E2">
        <w:rPr>
          <w:rFonts w:ascii="Times New Roman" w:hAnsi="Times New Roman" w:cs="Times New Roman"/>
        </w:rPr>
        <w:t>o contenido</w:t>
      </w:r>
      <w:r w:rsidRPr="003364E2">
        <w:rPr>
          <w:rFonts w:ascii="Times New Roman" w:hAnsi="Times New Roman" w:cs="Times New Roman"/>
        </w:rPr>
        <w:t xml:space="preserve"> calóric</w:t>
      </w:r>
      <w:r w:rsidR="00762C6E" w:rsidRPr="003364E2">
        <w:rPr>
          <w:rFonts w:ascii="Times New Roman" w:hAnsi="Times New Roman" w:cs="Times New Roman"/>
        </w:rPr>
        <w:t>o</w:t>
      </w:r>
      <w:r w:rsidRPr="003364E2">
        <w:rPr>
          <w:rFonts w:ascii="Times New Roman" w:hAnsi="Times New Roman" w:cs="Times New Roman"/>
        </w:rPr>
        <w:t xml:space="preserve"> cuando por cada 100 gramos</w:t>
      </w:r>
      <w:r w:rsidR="00762C6E" w:rsidRPr="003364E2">
        <w:rPr>
          <w:rFonts w:ascii="Times New Roman" w:hAnsi="Times New Roman" w:cs="Times New Roman"/>
        </w:rPr>
        <w:t xml:space="preserve"> presenta</w:t>
      </w:r>
      <w:r w:rsidRPr="003364E2">
        <w:rPr>
          <w:rFonts w:ascii="Times New Roman" w:hAnsi="Times New Roman" w:cs="Times New Roman"/>
        </w:rPr>
        <w:t xml:space="preserve"> alta cantidad de kilocalorías</w:t>
      </w:r>
      <w:r w:rsidR="00762C6E" w:rsidRPr="003364E2">
        <w:rPr>
          <w:rFonts w:ascii="Times New Roman" w:hAnsi="Times New Roman" w:cs="Times New Roman"/>
        </w:rPr>
        <w:t>. P</w:t>
      </w:r>
      <w:r w:rsidRPr="003364E2">
        <w:rPr>
          <w:rFonts w:ascii="Times New Roman" w:hAnsi="Times New Roman" w:cs="Times New Roman"/>
        </w:rPr>
        <w:t xml:space="preserve">or el contrario, un alimento </w:t>
      </w:r>
      <w:r w:rsidR="00545859" w:rsidRPr="003364E2">
        <w:rPr>
          <w:rFonts w:ascii="Times New Roman" w:hAnsi="Times New Roman" w:cs="Times New Roman"/>
        </w:rPr>
        <w:t>tiene</w:t>
      </w:r>
      <w:r w:rsidRPr="003364E2">
        <w:rPr>
          <w:rFonts w:ascii="Times New Roman" w:hAnsi="Times New Roman" w:cs="Times New Roman"/>
        </w:rPr>
        <w:t xml:space="preserve"> baj</w:t>
      </w:r>
      <w:r w:rsidR="00545859" w:rsidRPr="003364E2">
        <w:rPr>
          <w:rFonts w:ascii="Times New Roman" w:hAnsi="Times New Roman" w:cs="Times New Roman"/>
        </w:rPr>
        <w:t>o contenido</w:t>
      </w:r>
      <w:r w:rsidRPr="003364E2">
        <w:rPr>
          <w:rFonts w:ascii="Times New Roman" w:hAnsi="Times New Roman" w:cs="Times New Roman"/>
        </w:rPr>
        <w:t xml:space="preserve"> calóric</w:t>
      </w:r>
      <w:r w:rsidR="00545859" w:rsidRPr="003364E2">
        <w:rPr>
          <w:rFonts w:ascii="Times New Roman" w:hAnsi="Times New Roman" w:cs="Times New Roman"/>
        </w:rPr>
        <w:t>o</w:t>
      </w:r>
      <w:r w:rsidRPr="003364E2">
        <w:rPr>
          <w:rFonts w:ascii="Times New Roman" w:hAnsi="Times New Roman" w:cs="Times New Roman"/>
        </w:rPr>
        <w:t xml:space="preserve"> cuando por </w:t>
      </w:r>
      <w:r w:rsidR="00545859" w:rsidRPr="003364E2">
        <w:rPr>
          <w:rFonts w:ascii="Times New Roman" w:hAnsi="Times New Roman" w:cs="Times New Roman"/>
        </w:rPr>
        <w:t>cada 100 gramos</w:t>
      </w:r>
      <w:r w:rsidRPr="003364E2">
        <w:rPr>
          <w:rFonts w:ascii="Times New Roman" w:hAnsi="Times New Roman" w:cs="Times New Roman"/>
        </w:rPr>
        <w:t xml:space="preserve"> </w:t>
      </w:r>
      <w:r w:rsidR="00545859" w:rsidRPr="003364E2">
        <w:rPr>
          <w:rFonts w:ascii="Times New Roman" w:hAnsi="Times New Roman" w:cs="Times New Roman"/>
        </w:rPr>
        <w:t>presenta</w:t>
      </w:r>
      <w:r w:rsidRPr="003364E2">
        <w:rPr>
          <w:rFonts w:ascii="Times New Roman" w:hAnsi="Times New Roman" w:cs="Times New Roman"/>
        </w:rPr>
        <w:t xml:space="preserve"> baja cantidad de kilocalorías </w:t>
      </w:r>
    </w:p>
    <w:p w:rsidR="00BA08D8" w:rsidRPr="003364E2" w:rsidRDefault="0073091A" w:rsidP="003364E2">
      <w:pPr>
        <w:spacing w:line="360" w:lineRule="auto"/>
        <w:jc w:val="both"/>
        <w:rPr>
          <w:rFonts w:ascii="Times New Roman" w:hAnsi="Times New Roman" w:cs="Times New Roman"/>
        </w:rPr>
      </w:pPr>
      <w:r w:rsidRPr="003364E2">
        <w:rPr>
          <w:rFonts w:ascii="Times New Roman" w:hAnsi="Times New Roman" w:cs="Times New Roman"/>
          <w:color w:val="343434"/>
          <w:lang w:val="es-ES"/>
        </w:rPr>
        <w:t>En</w:t>
      </w:r>
      <w:r w:rsidR="00C71F6A" w:rsidRPr="003364E2">
        <w:rPr>
          <w:rFonts w:ascii="Times New Roman" w:hAnsi="Times New Roman" w:cs="Times New Roman"/>
          <w:color w:val="343434"/>
          <w:lang w:val="es-ES"/>
        </w:rPr>
        <w:t xml:space="preserve"> respuesta a esta nueva disposición, algunas marcas comerciales en </w:t>
      </w:r>
      <w:r w:rsidR="00545859" w:rsidRPr="003364E2">
        <w:rPr>
          <w:rFonts w:ascii="Times New Roman" w:hAnsi="Times New Roman" w:cs="Times New Roman"/>
          <w:color w:val="343434"/>
          <w:lang w:val="es-ES"/>
        </w:rPr>
        <w:t xml:space="preserve">lugar </w:t>
      </w:r>
      <w:r w:rsidR="00C71F6A" w:rsidRPr="003364E2">
        <w:rPr>
          <w:rFonts w:ascii="Times New Roman" w:hAnsi="Times New Roman" w:cs="Times New Roman"/>
          <w:color w:val="343434"/>
          <w:lang w:val="es-ES"/>
        </w:rPr>
        <w:t>de actuar responsab</w:t>
      </w:r>
      <w:r w:rsidR="00545859" w:rsidRPr="003364E2">
        <w:rPr>
          <w:rFonts w:ascii="Times New Roman" w:hAnsi="Times New Roman" w:cs="Times New Roman"/>
          <w:color w:val="343434"/>
          <w:lang w:val="es-ES"/>
        </w:rPr>
        <w:t>lemente</w:t>
      </w:r>
      <w:r w:rsidR="00C71F6A" w:rsidRPr="003364E2">
        <w:rPr>
          <w:rFonts w:ascii="Times New Roman" w:hAnsi="Times New Roman" w:cs="Times New Roman"/>
          <w:color w:val="343434"/>
          <w:lang w:val="es-ES"/>
        </w:rPr>
        <w:t xml:space="preserve"> busca</w:t>
      </w:r>
      <w:r w:rsidR="00545859" w:rsidRPr="003364E2">
        <w:rPr>
          <w:rFonts w:ascii="Times New Roman" w:hAnsi="Times New Roman" w:cs="Times New Roman"/>
          <w:color w:val="343434"/>
          <w:lang w:val="es-ES"/>
        </w:rPr>
        <w:t xml:space="preserve">ndo </w:t>
      </w:r>
      <w:r w:rsidR="00C71F6A" w:rsidRPr="003364E2">
        <w:rPr>
          <w:rFonts w:ascii="Times New Roman" w:hAnsi="Times New Roman" w:cs="Times New Roman"/>
          <w:color w:val="343434"/>
          <w:lang w:val="es-ES"/>
        </w:rPr>
        <w:t xml:space="preserve">redefinir el producto, </w:t>
      </w:r>
      <w:r w:rsidR="00545859" w:rsidRPr="003364E2">
        <w:rPr>
          <w:rFonts w:ascii="Times New Roman" w:hAnsi="Times New Roman" w:cs="Times New Roman"/>
          <w:color w:val="343434"/>
          <w:lang w:val="es-ES"/>
        </w:rPr>
        <w:t>ofrecieron p</w:t>
      </w:r>
      <w:r w:rsidR="00C71F6A" w:rsidRPr="003364E2">
        <w:rPr>
          <w:rFonts w:ascii="Times New Roman" w:hAnsi="Times New Roman" w:cs="Times New Roman"/>
          <w:color w:val="343434"/>
          <w:lang w:val="es-ES"/>
        </w:rPr>
        <w:t xml:space="preserve">resentaciones más pequeñas </w:t>
      </w:r>
      <w:r w:rsidR="00545859" w:rsidRPr="003364E2">
        <w:rPr>
          <w:rFonts w:ascii="Times New Roman" w:hAnsi="Times New Roman" w:cs="Times New Roman"/>
          <w:color w:val="343434"/>
          <w:lang w:val="es-ES"/>
        </w:rPr>
        <w:t>con meno</w:t>
      </w:r>
      <w:r w:rsidRPr="003364E2">
        <w:rPr>
          <w:rFonts w:ascii="Times New Roman" w:hAnsi="Times New Roman" w:cs="Times New Roman"/>
          <w:color w:val="343434"/>
          <w:lang w:val="es-ES"/>
        </w:rPr>
        <w:t>r</w:t>
      </w:r>
      <w:r w:rsidR="00C71F6A" w:rsidRPr="003364E2">
        <w:rPr>
          <w:rFonts w:ascii="Times New Roman" w:hAnsi="Times New Roman" w:cs="Times New Roman"/>
          <w:color w:val="343434"/>
          <w:lang w:val="es-ES"/>
        </w:rPr>
        <w:t xml:space="preserve"> contenido</w:t>
      </w:r>
      <w:r w:rsidR="008743C1" w:rsidRPr="003364E2">
        <w:rPr>
          <w:rFonts w:ascii="Times New Roman" w:hAnsi="Times New Roman" w:cs="Times New Roman"/>
          <w:color w:val="343434"/>
          <w:lang w:val="es-ES"/>
        </w:rPr>
        <w:t>.</w:t>
      </w:r>
    </w:p>
    <w:p w:rsidR="00F32765" w:rsidRPr="003364E2" w:rsidRDefault="00F32765" w:rsidP="003364E2">
      <w:pPr>
        <w:spacing w:line="360" w:lineRule="auto"/>
        <w:jc w:val="both"/>
        <w:rPr>
          <w:rFonts w:ascii="Times New Roman" w:hAnsi="Times New Roman" w:cs="Times New Roman"/>
          <w:b/>
          <w:color w:val="000000" w:themeColor="text1"/>
        </w:rPr>
      </w:pPr>
    </w:p>
    <w:p w:rsidR="007A574F" w:rsidRPr="003364E2" w:rsidRDefault="00CF1D25" w:rsidP="003364E2">
      <w:pPr>
        <w:spacing w:line="360" w:lineRule="auto"/>
        <w:jc w:val="both"/>
        <w:rPr>
          <w:rFonts w:ascii="Times New Roman" w:hAnsi="Times New Roman" w:cs="Times New Roman"/>
          <w:b/>
          <w:color w:val="000000" w:themeColor="text1"/>
        </w:rPr>
      </w:pPr>
      <w:r w:rsidRPr="003364E2">
        <w:rPr>
          <w:rFonts w:ascii="Times New Roman" w:hAnsi="Times New Roman" w:cs="Times New Roman"/>
          <w:b/>
          <w:color w:val="000000" w:themeColor="text1"/>
        </w:rPr>
        <w:t>Ejes estratégicos</w:t>
      </w:r>
    </w:p>
    <w:p w:rsidR="00CF1D25" w:rsidRPr="003364E2" w:rsidRDefault="00B063B2" w:rsidP="003364E2">
      <w:pPr>
        <w:spacing w:line="360" w:lineRule="auto"/>
        <w:jc w:val="both"/>
        <w:rPr>
          <w:rFonts w:ascii="Times New Roman" w:hAnsi="Times New Roman" w:cs="Times New Roman"/>
        </w:rPr>
      </w:pPr>
      <w:r w:rsidRPr="003364E2">
        <w:rPr>
          <w:rFonts w:ascii="Times New Roman" w:hAnsi="Times New Roman" w:cs="Times New Roman"/>
          <w:b/>
          <w:bCs/>
          <w:color w:val="262626"/>
        </w:rPr>
        <w:t>Investigación</w:t>
      </w:r>
      <w:r w:rsidR="00CF1D25" w:rsidRPr="003364E2">
        <w:rPr>
          <w:rFonts w:ascii="Times New Roman" w:hAnsi="Times New Roman" w:cs="Times New Roman"/>
          <w:b/>
          <w:bCs/>
          <w:color w:val="262626"/>
        </w:rPr>
        <w:t xml:space="preserve"> y evidencia </w:t>
      </w:r>
      <w:r w:rsidRPr="003364E2">
        <w:rPr>
          <w:rFonts w:ascii="Times New Roman" w:hAnsi="Times New Roman" w:cs="Times New Roman"/>
          <w:b/>
          <w:bCs/>
          <w:color w:val="262626"/>
        </w:rPr>
        <w:t>científica</w:t>
      </w:r>
      <w:r w:rsidR="00CF1D25" w:rsidRPr="003364E2">
        <w:rPr>
          <w:rFonts w:ascii="Times New Roman" w:hAnsi="Times New Roman" w:cs="Times New Roman"/>
          <w:b/>
          <w:bCs/>
          <w:color w:val="262626"/>
        </w:rPr>
        <w:t xml:space="preserve">. </w:t>
      </w:r>
      <w:r w:rsidR="00CF1D25" w:rsidRPr="003364E2">
        <w:rPr>
          <w:rFonts w:ascii="Times New Roman" w:hAnsi="Times New Roman" w:cs="Times New Roman"/>
        </w:rPr>
        <w:t xml:space="preserve">El desarrollo pleno del </w:t>
      </w:r>
      <w:r w:rsidRPr="003364E2">
        <w:rPr>
          <w:rFonts w:ascii="Times New Roman" w:hAnsi="Times New Roman" w:cs="Times New Roman"/>
        </w:rPr>
        <w:t>país</w:t>
      </w:r>
      <w:r w:rsidR="00CF1D25" w:rsidRPr="003364E2">
        <w:rPr>
          <w:rFonts w:ascii="Times New Roman" w:hAnsi="Times New Roman" w:cs="Times New Roman"/>
        </w:rPr>
        <w:t xml:space="preserve"> tiene necesariamente que apoyarse en el desarrollo </w:t>
      </w:r>
      <w:r w:rsidRPr="003364E2">
        <w:rPr>
          <w:rFonts w:ascii="Times New Roman" w:hAnsi="Times New Roman" w:cs="Times New Roman"/>
        </w:rPr>
        <w:t>científico</w:t>
      </w:r>
      <w:r w:rsidR="00CF1D25" w:rsidRPr="003364E2">
        <w:rPr>
          <w:rFonts w:ascii="Times New Roman" w:hAnsi="Times New Roman" w:cs="Times New Roman"/>
        </w:rPr>
        <w:t xml:space="preserve"> y el fomento a la investigación</w:t>
      </w:r>
      <w:r w:rsidR="0073091A" w:rsidRPr="003364E2">
        <w:rPr>
          <w:rFonts w:ascii="Times New Roman" w:hAnsi="Times New Roman" w:cs="Times New Roman"/>
        </w:rPr>
        <w:t>, los cuales</w:t>
      </w:r>
      <w:r w:rsidR="00545859" w:rsidRPr="003364E2">
        <w:rPr>
          <w:rFonts w:ascii="Times New Roman" w:hAnsi="Times New Roman" w:cs="Times New Roman"/>
        </w:rPr>
        <w:t xml:space="preserve"> son contemplados por la estrategia naci</w:t>
      </w:r>
      <w:r w:rsidR="00CF1D25" w:rsidRPr="003364E2">
        <w:rPr>
          <w:rFonts w:ascii="Times New Roman" w:hAnsi="Times New Roman" w:cs="Times New Roman"/>
        </w:rPr>
        <w:t>onal</w:t>
      </w:r>
      <w:r w:rsidR="00545859" w:rsidRPr="003364E2">
        <w:rPr>
          <w:rFonts w:ascii="Times New Roman" w:hAnsi="Times New Roman" w:cs="Times New Roman"/>
        </w:rPr>
        <w:t xml:space="preserve"> para poder mejorar </w:t>
      </w:r>
      <w:r w:rsidR="00CF1D25" w:rsidRPr="003364E2">
        <w:rPr>
          <w:rFonts w:ascii="Times New Roman" w:hAnsi="Times New Roman" w:cs="Times New Roman"/>
        </w:rPr>
        <w:t xml:space="preserve">la salud de millones de mexicanos. </w:t>
      </w:r>
    </w:p>
    <w:p w:rsidR="00344F09" w:rsidRPr="003364E2" w:rsidRDefault="00344F09" w:rsidP="003364E2">
      <w:pPr>
        <w:pStyle w:val="NormalWeb"/>
        <w:spacing w:line="360" w:lineRule="auto"/>
        <w:jc w:val="both"/>
        <w:rPr>
          <w:rFonts w:ascii="Times New Roman" w:hAnsi="Times New Roman"/>
          <w:sz w:val="24"/>
          <w:szCs w:val="24"/>
        </w:rPr>
      </w:pPr>
      <w:r w:rsidRPr="003364E2">
        <w:rPr>
          <w:rFonts w:ascii="Times New Roman" w:hAnsi="Times New Roman"/>
          <w:b/>
          <w:bCs/>
          <w:color w:val="262626"/>
          <w:sz w:val="24"/>
          <w:szCs w:val="24"/>
        </w:rPr>
        <w:t xml:space="preserve">Corresponsabilidad.  </w:t>
      </w:r>
      <w:r w:rsidRPr="003364E2">
        <w:rPr>
          <w:rFonts w:ascii="Times New Roman" w:hAnsi="Times New Roman"/>
          <w:sz w:val="24"/>
          <w:szCs w:val="24"/>
        </w:rPr>
        <w:t xml:space="preserve">Grupos vulnerables como sectores de bajo ingreso, migrantes, </w:t>
      </w:r>
      <w:r w:rsidR="00B063B2" w:rsidRPr="003364E2">
        <w:rPr>
          <w:rFonts w:ascii="Times New Roman" w:hAnsi="Times New Roman"/>
          <w:sz w:val="24"/>
          <w:szCs w:val="24"/>
        </w:rPr>
        <w:t>niños</w:t>
      </w:r>
      <w:r w:rsidRPr="003364E2">
        <w:rPr>
          <w:rFonts w:ascii="Times New Roman" w:hAnsi="Times New Roman"/>
          <w:sz w:val="24"/>
          <w:szCs w:val="24"/>
        </w:rPr>
        <w:t xml:space="preserve"> y ancianos</w:t>
      </w:r>
      <w:r w:rsidR="0073091A" w:rsidRPr="003364E2">
        <w:rPr>
          <w:rFonts w:ascii="Times New Roman" w:hAnsi="Times New Roman"/>
          <w:sz w:val="24"/>
          <w:szCs w:val="24"/>
        </w:rPr>
        <w:t>,</w:t>
      </w:r>
      <w:r w:rsidRPr="003364E2">
        <w:rPr>
          <w:rFonts w:ascii="Times New Roman" w:hAnsi="Times New Roman"/>
          <w:sz w:val="24"/>
          <w:szCs w:val="24"/>
        </w:rPr>
        <w:t xml:space="preserve"> tienen mayor</w:t>
      </w:r>
      <w:r w:rsidR="00545859" w:rsidRPr="003364E2">
        <w:rPr>
          <w:rFonts w:ascii="Times New Roman" w:hAnsi="Times New Roman"/>
          <w:sz w:val="24"/>
          <w:szCs w:val="24"/>
        </w:rPr>
        <w:t>es</w:t>
      </w:r>
      <w:r w:rsidRPr="003364E2">
        <w:rPr>
          <w:rFonts w:ascii="Times New Roman" w:hAnsi="Times New Roman"/>
          <w:sz w:val="24"/>
          <w:szCs w:val="24"/>
        </w:rPr>
        <w:t xml:space="preserve"> probabilidad</w:t>
      </w:r>
      <w:r w:rsidR="00545859" w:rsidRPr="003364E2">
        <w:rPr>
          <w:rFonts w:ascii="Times New Roman" w:hAnsi="Times New Roman"/>
          <w:sz w:val="24"/>
          <w:szCs w:val="24"/>
        </w:rPr>
        <w:t>es</w:t>
      </w:r>
      <w:r w:rsidRPr="003364E2">
        <w:rPr>
          <w:rFonts w:ascii="Times New Roman" w:hAnsi="Times New Roman"/>
          <w:sz w:val="24"/>
          <w:szCs w:val="24"/>
        </w:rPr>
        <w:t xml:space="preserve"> de no contar con </w:t>
      </w:r>
      <w:r w:rsidR="00B063B2" w:rsidRPr="003364E2">
        <w:rPr>
          <w:rFonts w:ascii="Times New Roman" w:hAnsi="Times New Roman"/>
          <w:sz w:val="24"/>
          <w:szCs w:val="24"/>
        </w:rPr>
        <w:t>información</w:t>
      </w:r>
      <w:r w:rsidRPr="003364E2">
        <w:rPr>
          <w:rFonts w:ascii="Times New Roman" w:hAnsi="Times New Roman"/>
          <w:sz w:val="24"/>
          <w:szCs w:val="24"/>
        </w:rPr>
        <w:t xml:space="preserve"> adecuada para el autocuidado </w:t>
      </w:r>
      <w:r w:rsidR="00545859" w:rsidRPr="003364E2">
        <w:rPr>
          <w:rFonts w:ascii="Times New Roman" w:hAnsi="Times New Roman"/>
          <w:sz w:val="24"/>
          <w:szCs w:val="24"/>
        </w:rPr>
        <w:t xml:space="preserve">a </w:t>
      </w:r>
      <w:r w:rsidRPr="003364E2">
        <w:rPr>
          <w:rFonts w:ascii="Times New Roman" w:hAnsi="Times New Roman"/>
          <w:sz w:val="24"/>
          <w:szCs w:val="24"/>
        </w:rPr>
        <w:t xml:space="preserve">la salud, pero </w:t>
      </w:r>
      <w:r w:rsidR="00B063B2" w:rsidRPr="003364E2">
        <w:rPr>
          <w:rFonts w:ascii="Times New Roman" w:hAnsi="Times New Roman"/>
          <w:sz w:val="24"/>
          <w:szCs w:val="24"/>
        </w:rPr>
        <w:t>podrían</w:t>
      </w:r>
      <w:r w:rsidRPr="003364E2">
        <w:rPr>
          <w:rFonts w:ascii="Times New Roman" w:hAnsi="Times New Roman"/>
          <w:sz w:val="24"/>
          <w:szCs w:val="24"/>
        </w:rPr>
        <w:t xml:space="preserve"> beneficiarse de un sistema que les procure </w:t>
      </w:r>
      <w:r w:rsidR="00B063B2" w:rsidRPr="003364E2">
        <w:rPr>
          <w:rFonts w:ascii="Times New Roman" w:hAnsi="Times New Roman"/>
          <w:sz w:val="24"/>
          <w:szCs w:val="24"/>
        </w:rPr>
        <w:t>información</w:t>
      </w:r>
      <w:r w:rsidRPr="003364E2">
        <w:rPr>
          <w:rFonts w:ascii="Times New Roman" w:hAnsi="Times New Roman"/>
          <w:sz w:val="24"/>
          <w:szCs w:val="24"/>
        </w:rPr>
        <w:t xml:space="preserve">, apoyo y </w:t>
      </w:r>
      <w:r w:rsidR="00B063B2" w:rsidRPr="003364E2">
        <w:rPr>
          <w:rFonts w:ascii="Times New Roman" w:hAnsi="Times New Roman"/>
          <w:sz w:val="24"/>
          <w:szCs w:val="24"/>
        </w:rPr>
        <w:t>protección</w:t>
      </w:r>
      <w:r w:rsidRPr="003364E2">
        <w:rPr>
          <w:rFonts w:ascii="Times New Roman" w:hAnsi="Times New Roman"/>
          <w:sz w:val="24"/>
          <w:szCs w:val="24"/>
        </w:rPr>
        <w:t xml:space="preserve">. Se debe fomentar un </w:t>
      </w:r>
      <w:r w:rsidR="00B063B2" w:rsidRPr="003364E2">
        <w:rPr>
          <w:rFonts w:ascii="Times New Roman" w:hAnsi="Times New Roman"/>
          <w:sz w:val="24"/>
          <w:szCs w:val="24"/>
        </w:rPr>
        <w:t>diálogo</w:t>
      </w:r>
      <w:r w:rsidRPr="003364E2">
        <w:rPr>
          <w:rFonts w:ascii="Times New Roman" w:hAnsi="Times New Roman"/>
          <w:sz w:val="24"/>
          <w:szCs w:val="24"/>
        </w:rPr>
        <w:t xml:space="preserve"> permanente con los actores centrales para atender al entorno y, con mayor </w:t>
      </w:r>
      <w:r w:rsidR="00B063B2" w:rsidRPr="003364E2">
        <w:rPr>
          <w:rFonts w:ascii="Times New Roman" w:hAnsi="Times New Roman"/>
          <w:sz w:val="24"/>
          <w:szCs w:val="24"/>
        </w:rPr>
        <w:t>énfasis</w:t>
      </w:r>
      <w:r w:rsidRPr="003364E2">
        <w:rPr>
          <w:rFonts w:ascii="Times New Roman" w:hAnsi="Times New Roman"/>
          <w:sz w:val="24"/>
          <w:szCs w:val="24"/>
        </w:rPr>
        <w:t xml:space="preserve">, comprender que el sobrepeso, la obesidad y la diabetes son problemas que no </w:t>
      </w:r>
      <w:r w:rsidR="00B063B2" w:rsidRPr="003364E2">
        <w:rPr>
          <w:rFonts w:ascii="Times New Roman" w:hAnsi="Times New Roman"/>
          <w:sz w:val="24"/>
          <w:szCs w:val="24"/>
        </w:rPr>
        <w:t>solo</w:t>
      </w:r>
      <w:r w:rsidRPr="003364E2">
        <w:rPr>
          <w:rFonts w:ascii="Times New Roman" w:hAnsi="Times New Roman"/>
          <w:sz w:val="24"/>
          <w:szCs w:val="24"/>
        </w:rPr>
        <w:t xml:space="preserve"> incumben y afectan al </w:t>
      </w:r>
      <w:r w:rsidR="00545859" w:rsidRPr="003364E2">
        <w:rPr>
          <w:rFonts w:ascii="Times New Roman" w:hAnsi="Times New Roman"/>
          <w:sz w:val="24"/>
          <w:szCs w:val="24"/>
        </w:rPr>
        <w:t>s</w:t>
      </w:r>
      <w:r w:rsidRPr="003364E2">
        <w:rPr>
          <w:rFonts w:ascii="Times New Roman" w:hAnsi="Times New Roman"/>
          <w:sz w:val="24"/>
          <w:szCs w:val="24"/>
        </w:rPr>
        <w:t xml:space="preserve">ector </w:t>
      </w:r>
      <w:r w:rsidR="00545859" w:rsidRPr="003364E2">
        <w:rPr>
          <w:rFonts w:ascii="Times New Roman" w:hAnsi="Times New Roman"/>
          <w:sz w:val="24"/>
          <w:szCs w:val="24"/>
        </w:rPr>
        <w:t>s</w:t>
      </w:r>
      <w:r w:rsidRPr="003364E2">
        <w:rPr>
          <w:rFonts w:ascii="Times New Roman" w:hAnsi="Times New Roman"/>
          <w:sz w:val="24"/>
          <w:szCs w:val="24"/>
        </w:rPr>
        <w:t xml:space="preserve">alud. </w:t>
      </w:r>
    </w:p>
    <w:p w:rsidR="00097198" w:rsidRPr="003364E2" w:rsidRDefault="00344F09" w:rsidP="003364E2">
      <w:pPr>
        <w:pStyle w:val="NormalWeb"/>
        <w:spacing w:line="360" w:lineRule="auto"/>
        <w:jc w:val="both"/>
        <w:rPr>
          <w:rFonts w:ascii="Times New Roman" w:hAnsi="Times New Roman"/>
          <w:sz w:val="24"/>
          <w:szCs w:val="24"/>
        </w:rPr>
      </w:pPr>
      <w:r w:rsidRPr="003364E2">
        <w:rPr>
          <w:rFonts w:ascii="Times New Roman" w:hAnsi="Times New Roman"/>
          <w:sz w:val="24"/>
          <w:szCs w:val="24"/>
        </w:rPr>
        <w:t xml:space="preserve">La corresponsabilidad tiene que ver con la </w:t>
      </w:r>
      <w:r w:rsidR="00B063B2" w:rsidRPr="003364E2">
        <w:rPr>
          <w:rFonts w:ascii="Times New Roman" w:hAnsi="Times New Roman"/>
          <w:sz w:val="24"/>
          <w:szCs w:val="24"/>
        </w:rPr>
        <w:t>delimitación</w:t>
      </w:r>
      <w:r w:rsidRPr="003364E2">
        <w:rPr>
          <w:rFonts w:ascii="Times New Roman" w:hAnsi="Times New Roman"/>
          <w:sz w:val="24"/>
          <w:szCs w:val="24"/>
        </w:rPr>
        <w:t xml:space="preserve"> y </w:t>
      </w:r>
      <w:r w:rsidR="00B063B2" w:rsidRPr="003364E2">
        <w:rPr>
          <w:rFonts w:ascii="Times New Roman" w:hAnsi="Times New Roman"/>
          <w:sz w:val="24"/>
          <w:szCs w:val="24"/>
        </w:rPr>
        <w:t>articulación</w:t>
      </w:r>
      <w:r w:rsidRPr="003364E2">
        <w:rPr>
          <w:rFonts w:ascii="Times New Roman" w:hAnsi="Times New Roman"/>
          <w:sz w:val="24"/>
          <w:szCs w:val="24"/>
        </w:rPr>
        <w:t xml:space="preserve"> del </w:t>
      </w:r>
      <w:r w:rsidR="00B063B2" w:rsidRPr="003364E2">
        <w:rPr>
          <w:rFonts w:ascii="Times New Roman" w:hAnsi="Times New Roman"/>
          <w:sz w:val="24"/>
          <w:szCs w:val="24"/>
        </w:rPr>
        <w:t>desempeño</w:t>
      </w:r>
      <w:r w:rsidRPr="003364E2">
        <w:rPr>
          <w:rFonts w:ascii="Times New Roman" w:hAnsi="Times New Roman"/>
          <w:sz w:val="24"/>
          <w:szCs w:val="24"/>
        </w:rPr>
        <w:t xml:space="preserve"> de cada uno de los integrantes del grupo para asumir, en consecuencia, las funciones y actividades correspondientes </w:t>
      </w:r>
      <w:r w:rsidR="00545859" w:rsidRPr="003364E2">
        <w:rPr>
          <w:rFonts w:ascii="Times New Roman" w:hAnsi="Times New Roman"/>
          <w:sz w:val="24"/>
          <w:szCs w:val="24"/>
        </w:rPr>
        <w:t>del</w:t>
      </w:r>
      <w:r w:rsidRPr="003364E2">
        <w:rPr>
          <w:rFonts w:ascii="Times New Roman" w:hAnsi="Times New Roman"/>
          <w:sz w:val="24"/>
          <w:szCs w:val="24"/>
        </w:rPr>
        <w:t xml:space="preserve"> cuidado </w:t>
      </w:r>
      <w:r w:rsidR="00545859" w:rsidRPr="003364E2">
        <w:rPr>
          <w:rFonts w:ascii="Times New Roman" w:hAnsi="Times New Roman"/>
          <w:sz w:val="24"/>
          <w:szCs w:val="24"/>
        </w:rPr>
        <w:t>a</w:t>
      </w:r>
      <w:r w:rsidRPr="003364E2">
        <w:rPr>
          <w:rFonts w:ascii="Times New Roman" w:hAnsi="Times New Roman"/>
          <w:sz w:val="24"/>
          <w:szCs w:val="24"/>
        </w:rPr>
        <w:t xml:space="preserve"> la salud</w:t>
      </w:r>
      <w:r w:rsidR="00097198" w:rsidRPr="003364E2">
        <w:rPr>
          <w:rFonts w:ascii="Times New Roman" w:hAnsi="Times New Roman"/>
          <w:sz w:val="24"/>
          <w:szCs w:val="24"/>
        </w:rPr>
        <w:t>.</w:t>
      </w:r>
    </w:p>
    <w:p w:rsidR="00097198" w:rsidRPr="003364E2" w:rsidRDefault="00097198" w:rsidP="003364E2">
      <w:pPr>
        <w:pStyle w:val="NormalWeb"/>
        <w:spacing w:line="360" w:lineRule="auto"/>
        <w:jc w:val="both"/>
        <w:rPr>
          <w:rFonts w:ascii="Times New Roman" w:hAnsi="Times New Roman"/>
          <w:sz w:val="24"/>
          <w:szCs w:val="24"/>
        </w:rPr>
      </w:pPr>
      <w:r w:rsidRPr="003364E2">
        <w:rPr>
          <w:rFonts w:ascii="Times New Roman" w:hAnsi="Times New Roman"/>
          <w:b/>
          <w:bCs/>
          <w:color w:val="262626"/>
          <w:sz w:val="24"/>
          <w:szCs w:val="24"/>
        </w:rPr>
        <w:t xml:space="preserve">Transversalidad. </w:t>
      </w:r>
      <w:r w:rsidRPr="003364E2">
        <w:rPr>
          <w:rFonts w:ascii="Times New Roman" w:hAnsi="Times New Roman"/>
          <w:sz w:val="24"/>
          <w:szCs w:val="24"/>
        </w:rPr>
        <w:t xml:space="preserve">El principio de transversalidad se origina en la necesidad de un nuevo contrato social entre todos los sectores para hacer avanzar el desarrollo humano, la sostenibilidad y la equidad, </w:t>
      </w:r>
      <w:r w:rsidR="00B063B2" w:rsidRPr="003364E2">
        <w:rPr>
          <w:rFonts w:ascii="Times New Roman" w:hAnsi="Times New Roman"/>
          <w:sz w:val="24"/>
          <w:szCs w:val="24"/>
        </w:rPr>
        <w:t>así</w:t>
      </w:r>
      <w:r w:rsidRPr="003364E2">
        <w:rPr>
          <w:rFonts w:ascii="Times New Roman" w:hAnsi="Times New Roman"/>
          <w:sz w:val="24"/>
          <w:szCs w:val="24"/>
        </w:rPr>
        <w:t xml:space="preserve">́ como para mejorar los resultados </w:t>
      </w:r>
      <w:r w:rsidR="00B063B2" w:rsidRPr="003364E2">
        <w:rPr>
          <w:rFonts w:ascii="Times New Roman" w:hAnsi="Times New Roman"/>
          <w:sz w:val="24"/>
          <w:szCs w:val="24"/>
        </w:rPr>
        <w:t xml:space="preserve">sanitarios. </w:t>
      </w:r>
      <w:r w:rsidRPr="003364E2">
        <w:rPr>
          <w:rFonts w:ascii="Times New Roman" w:hAnsi="Times New Roman"/>
          <w:sz w:val="24"/>
          <w:szCs w:val="24"/>
        </w:rPr>
        <w:t xml:space="preserve">Los gobiernos pueden coordinar la </w:t>
      </w:r>
      <w:r w:rsidR="00B063B2" w:rsidRPr="003364E2">
        <w:rPr>
          <w:rFonts w:ascii="Times New Roman" w:hAnsi="Times New Roman"/>
          <w:sz w:val="24"/>
          <w:szCs w:val="24"/>
        </w:rPr>
        <w:lastRenderedPageBreak/>
        <w:t>formulación</w:t>
      </w:r>
      <w:r w:rsidRPr="003364E2">
        <w:rPr>
          <w:rFonts w:ascii="Times New Roman" w:hAnsi="Times New Roman"/>
          <w:sz w:val="24"/>
          <w:szCs w:val="24"/>
        </w:rPr>
        <w:t xml:space="preserve"> de </w:t>
      </w:r>
      <w:r w:rsidR="00B063B2" w:rsidRPr="003364E2">
        <w:rPr>
          <w:rFonts w:ascii="Times New Roman" w:hAnsi="Times New Roman"/>
          <w:sz w:val="24"/>
          <w:szCs w:val="24"/>
        </w:rPr>
        <w:t>políticas</w:t>
      </w:r>
      <w:r w:rsidR="00C94D2B" w:rsidRPr="003364E2">
        <w:rPr>
          <w:rFonts w:ascii="Times New Roman" w:hAnsi="Times New Roman"/>
          <w:sz w:val="24"/>
          <w:szCs w:val="24"/>
        </w:rPr>
        <w:t xml:space="preserve"> mediante la </w:t>
      </w:r>
      <w:r w:rsidRPr="003364E2">
        <w:rPr>
          <w:rFonts w:ascii="Times New Roman" w:hAnsi="Times New Roman"/>
          <w:sz w:val="24"/>
          <w:szCs w:val="24"/>
        </w:rPr>
        <w:t>elabora</w:t>
      </w:r>
      <w:r w:rsidR="00C94D2B" w:rsidRPr="003364E2">
        <w:rPr>
          <w:rFonts w:ascii="Times New Roman" w:hAnsi="Times New Roman"/>
          <w:sz w:val="24"/>
          <w:szCs w:val="24"/>
        </w:rPr>
        <w:t>ción de</w:t>
      </w:r>
      <w:r w:rsidRPr="003364E2">
        <w:rPr>
          <w:rFonts w:ascii="Times New Roman" w:hAnsi="Times New Roman"/>
          <w:sz w:val="24"/>
          <w:szCs w:val="24"/>
        </w:rPr>
        <w:t xml:space="preserve"> planes </w:t>
      </w:r>
      <w:r w:rsidR="00B063B2" w:rsidRPr="003364E2">
        <w:rPr>
          <w:rFonts w:ascii="Times New Roman" w:hAnsi="Times New Roman"/>
          <w:sz w:val="24"/>
          <w:szCs w:val="24"/>
        </w:rPr>
        <w:t>estratégicos</w:t>
      </w:r>
      <w:r w:rsidRPr="003364E2">
        <w:rPr>
          <w:rFonts w:ascii="Times New Roman" w:hAnsi="Times New Roman"/>
          <w:sz w:val="24"/>
          <w:szCs w:val="24"/>
        </w:rPr>
        <w:t xml:space="preserve"> que establezcan objetivos comunes, respuestas integradas y una mayor </w:t>
      </w:r>
      <w:r w:rsidR="00B063B2" w:rsidRPr="003364E2">
        <w:rPr>
          <w:rFonts w:ascii="Times New Roman" w:hAnsi="Times New Roman"/>
          <w:sz w:val="24"/>
          <w:szCs w:val="24"/>
        </w:rPr>
        <w:t>rendición</w:t>
      </w:r>
      <w:r w:rsidRPr="003364E2">
        <w:rPr>
          <w:rFonts w:ascii="Times New Roman" w:hAnsi="Times New Roman"/>
          <w:sz w:val="24"/>
          <w:szCs w:val="24"/>
        </w:rPr>
        <w:t xml:space="preserve"> de cuentas en todas las dependencias </w:t>
      </w:r>
      <w:r w:rsidR="00B063B2" w:rsidRPr="003364E2">
        <w:rPr>
          <w:rFonts w:ascii="Times New Roman" w:hAnsi="Times New Roman"/>
          <w:sz w:val="24"/>
          <w:szCs w:val="24"/>
        </w:rPr>
        <w:t>públicas</w:t>
      </w:r>
      <w:r w:rsidRPr="003364E2">
        <w:rPr>
          <w:rFonts w:ascii="Times New Roman" w:hAnsi="Times New Roman"/>
          <w:sz w:val="24"/>
          <w:szCs w:val="24"/>
        </w:rPr>
        <w:t xml:space="preserve">. Esto requiere una alianza con la sociedad civil y el sector privado. </w:t>
      </w:r>
    </w:p>
    <w:p w:rsidR="00097198" w:rsidRPr="003364E2" w:rsidRDefault="00B063B2" w:rsidP="003364E2">
      <w:pPr>
        <w:pStyle w:val="NormalWeb"/>
        <w:spacing w:line="360" w:lineRule="auto"/>
        <w:jc w:val="both"/>
        <w:rPr>
          <w:rFonts w:ascii="Times New Roman" w:hAnsi="Times New Roman"/>
          <w:sz w:val="24"/>
          <w:szCs w:val="24"/>
        </w:rPr>
      </w:pPr>
      <w:proofErr w:type="spellStart"/>
      <w:r w:rsidRPr="003364E2">
        <w:rPr>
          <w:rFonts w:ascii="Times New Roman" w:hAnsi="Times New Roman"/>
          <w:b/>
          <w:bCs/>
          <w:color w:val="262626"/>
          <w:sz w:val="24"/>
          <w:szCs w:val="24"/>
        </w:rPr>
        <w:t>Intersectorial</w:t>
      </w:r>
      <w:r w:rsidR="00545859" w:rsidRPr="003364E2">
        <w:rPr>
          <w:rFonts w:ascii="Times New Roman" w:hAnsi="Times New Roman"/>
          <w:b/>
          <w:bCs/>
          <w:color w:val="262626"/>
          <w:sz w:val="24"/>
          <w:szCs w:val="24"/>
        </w:rPr>
        <w:t>i</w:t>
      </w:r>
      <w:r w:rsidRPr="003364E2">
        <w:rPr>
          <w:rFonts w:ascii="Times New Roman" w:hAnsi="Times New Roman"/>
          <w:b/>
          <w:bCs/>
          <w:color w:val="262626"/>
          <w:sz w:val="24"/>
          <w:szCs w:val="24"/>
        </w:rPr>
        <w:t>dad</w:t>
      </w:r>
      <w:proofErr w:type="spellEnd"/>
      <w:r w:rsidR="00097198" w:rsidRPr="003364E2">
        <w:rPr>
          <w:rFonts w:ascii="Times New Roman" w:hAnsi="Times New Roman"/>
          <w:b/>
          <w:bCs/>
          <w:color w:val="262626"/>
          <w:sz w:val="24"/>
          <w:szCs w:val="24"/>
        </w:rPr>
        <w:t xml:space="preserve">. </w:t>
      </w:r>
      <w:r w:rsidR="00097198" w:rsidRPr="003364E2">
        <w:rPr>
          <w:rFonts w:ascii="Times New Roman" w:hAnsi="Times New Roman"/>
          <w:sz w:val="24"/>
          <w:szCs w:val="24"/>
        </w:rPr>
        <w:t xml:space="preserve">Para el logro efectivo de las acciones multisectoriales es necesaria la </w:t>
      </w:r>
      <w:r w:rsidRPr="003364E2">
        <w:rPr>
          <w:rFonts w:ascii="Times New Roman" w:hAnsi="Times New Roman"/>
          <w:sz w:val="24"/>
          <w:szCs w:val="24"/>
        </w:rPr>
        <w:t>creación</w:t>
      </w:r>
      <w:r w:rsidR="00097198" w:rsidRPr="003364E2">
        <w:rPr>
          <w:rFonts w:ascii="Times New Roman" w:hAnsi="Times New Roman"/>
          <w:sz w:val="24"/>
          <w:szCs w:val="24"/>
        </w:rPr>
        <w:t xml:space="preserve"> de alianzas</w:t>
      </w:r>
      <w:r w:rsidR="00C94D2B" w:rsidRPr="003364E2">
        <w:rPr>
          <w:rFonts w:ascii="Times New Roman" w:hAnsi="Times New Roman"/>
          <w:sz w:val="24"/>
          <w:szCs w:val="24"/>
        </w:rPr>
        <w:t xml:space="preserve">. Esto </w:t>
      </w:r>
      <w:r w:rsidR="0073091A" w:rsidRPr="003364E2">
        <w:rPr>
          <w:rFonts w:ascii="Times New Roman" w:hAnsi="Times New Roman"/>
          <w:sz w:val="24"/>
          <w:szCs w:val="24"/>
        </w:rPr>
        <w:t>también</w:t>
      </w:r>
      <w:r w:rsidR="00C94D2B" w:rsidRPr="003364E2">
        <w:rPr>
          <w:rFonts w:ascii="Times New Roman" w:hAnsi="Times New Roman"/>
          <w:sz w:val="24"/>
          <w:szCs w:val="24"/>
        </w:rPr>
        <w:t xml:space="preserve"> promueve</w:t>
      </w:r>
      <w:r w:rsidR="00097198" w:rsidRPr="003364E2">
        <w:rPr>
          <w:rFonts w:ascii="Times New Roman" w:hAnsi="Times New Roman"/>
          <w:sz w:val="24"/>
          <w:szCs w:val="24"/>
        </w:rPr>
        <w:t xml:space="preserve"> la </w:t>
      </w:r>
      <w:r w:rsidRPr="003364E2">
        <w:rPr>
          <w:rFonts w:ascii="Times New Roman" w:hAnsi="Times New Roman"/>
          <w:sz w:val="24"/>
          <w:szCs w:val="24"/>
        </w:rPr>
        <w:t>cooperación</w:t>
      </w:r>
      <w:r w:rsidR="00097198" w:rsidRPr="003364E2">
        <w:rPr>
          <w:rFonts w:ascii="Times New Roman" w:hAnsi="Times New Roman"/>
          <w:sz w:val="24"/>
          <w:szCs w:val="24"/>
        </w:rPr>
        <w:t xml:space="preserve"> </w:t>
      </w:r>
      <w:r w:rsidR="00C94D2B" w:rsidRPr="003364E2">
        <w:rPr>
          <w:rFonts w:ascii="Times New Roman" w:hAnsi="Times New Roman"/>
          <w:sz w:val="24"/>
          <w:szCs w:val="24"/>
        </w:rPr>
        <w:t>en</w:t>
      </w:r>
      <w:r w:rsidR="00097198" w:rsidRPr="003364E2">
        <w:rPr>
          <w:rFonts w:ascii="Times New Roman" w:hAnsi="Times New Roman"/>
          <w:sz w:val="24"/>
          <w:szCs w:val="24"/>
        </w:rPr>
        <w:t xml:space="preserve"> todos los niveles entre los organismos gubernamentales, las entidades de gobierno, las organizaciones no gubernamentales, la sociedad civil y el sector privado, con </w:t>
      </w:r>
      <w:r w:rsidR="00C94D2B" w:rsidRPr="003364E2">
        <w:rPr>
          <w:rFonts w:ascii="Times New Roman" w:hAnsi="Times New Roman"/>
          <w:sz w:val="24"/>
          <w:szCs w:val="24"/>
        </w:rPr>
        <w:t xml:space="preserve">el </w:t>
      </w:r>
      <w:r w:rsidR="00097198" w:rsidRPr="003364E2">
        <w:rPr>
          <w:rFonts w:ascii="Times New Roman" w:hAnsi="Times New Roman"/>
          <w:sz w:val="24"/>
          <w:szCs w:val="24"/>
        </w:rPr>
        <w:t>objet</w:t>
      </w:r>
      <w:r w:rsidR="00C94D2B" w:rsidRPr="003364E2">
        <w:rPr>
          <w:rFonts w:ascii="Times New Roman" w:hAnsi="Times New Roman"/>
          <w:sz w:val="24"/>
          <w:szCs w:val="24"/>
        </w:rPr>
        <w:t>ivo</w:t>
      </w:r>
      <w:r w:rsidR="00097198" w:rsidRPr="003364E2">
        <w:rPr>
          <w:rFonts w:ascii="Times New Roman" w:hAnsi="Times New Roman"/>
          <w:sz w:val="24"/>
          <w:szCs w:val="24"/>
        </w:rPr>
        <w:t xml:space="preserve"> de fortalecer las iniciativas de </w:t>
      </w:r>
      <w:r w:rsidRPr="003364E2">
        <w:rPr>
          <w:rFonts w:ascii="Times New Roman" w:hAnsi="Times New Roman"/>
          <w:sz w:val="24"/>
          <w:szCs w:val="24"/>
        </w:rPr>
        <w:t>prevención</w:t>
      </w:r>
      <w:r w:rsidR="00097198" w:rsidRPr="003364E2">
        <w:rPr>
          <w:rFonts w:ascii="Times New Roman" w:hAnsi="Times New Roman"/>
          <w:sz w:val="24"/>
          <w:szCs w:val="24"/>
        </w:rPr>
        <w:t xml:space="preserve"> y control de las enfermedades no transmisibles. </w:t>
      </w:r>
    </w:p>
    <w:p w:rsidR="005B328C" w:rsidRPr="003364E2" w:rsidRDefault="00B063B2" w:rsidP="003364E2">
      <w:pPr>
        <w:pStyle w:val="NormalWeb"/>
        <w:spacing w:line="360" w:lineRule="auto"/>
        <w:jc w:val="both"/>
        <w:rPr>
          <w:rFonts w:ascii="Times New Roman" w:hAnsi="Times New Roman"/>
          <w:sz w:val="24"/>
          <w:szCs w:val="24"/>
        </w:rPr>
      </w:pPr>
      <w:r w:rsidRPr="003364E2">
        <w:rPr>
          <w:rFonts w:ascii="Times New Roman" w:hAnsi="Times New Roman"/>
          <w:b/>
          <w:bCs/>
          <w:color w:val="262626"/>
          <w:sz w:val="24"/>
          <w:szCs w:val="24"/>
        </w:rPr>
        <w:t>Evaluación</w:t>
      </w:r>
      <w:r w:rsidR="005B328C" w:rsidRPr="003364E2">
        <w:rPr>
          <w:rFonts w:ascii="Times New Roman" w:hAnsi="Times New Roman"/>
          <w:b/>
          <w:bCs/>
          <w:color w:val="262626"/>
          <w:sz w:val="24"/>
          <w:szCs w:val="24"/>
        </w:rPr>
        <w:t xml:space="preserve"> del impacto.  </w:t>
      </w:r>
      <w:r w:rsidR="005B328C" w:rsidRPr="003364E2">
        <w:rPr>
          <w:rFonts w:ascii="Times New Roman" w:hAnsi="Times New Roman"/>
          <w:sz w:val="24"/>
          <w:szCs w:val="24"/>
        </w:rPr>
        <w:t>Es</w:t>
      </w:r>
      <w:r w:rsidR="00C94D2B" w:rsidRPr="003364E2">
        <w:rPr>
          <w:rFonts w:ascii="Times New Roman" w:hAnsi="Times New Roman"/>
          <w:sz w:val="24"/>
          <w:szCs w:val="24"/>
        </w:rPr>
        <w:t>tá</w:t>
      </w:r>
      <w:r w:rsidR="005B328C" w:rsidRPr="003364E2">
        <w:rPr>
          <w:rFonts w:ascii="Times New Roman" w:hAnsi="Times New Roman"/>
          <w:sz w:val="24"/>
          <w:szCs w:val="24"/>
        </w:rPr>
        <w:t xml:space="preserve"> claro que aquello que no se mide</w:t>
      </w:r>
      <w:r w:rsidR="00C94D2B" w:rsidRPr="003364E2">
        <w:rPr>
          <w:rFonts w:ascii="Times New Roman" w:hAnsi="Times New Roman"/>
          <w:sz w:val="24"/>
          <w:szCs w:val="24"/>
        </w:rPr>
        <w:t>,</w:t>
      </w:r>
      <w:r w:rsidR="005B328C" w:rsidRPr="003364E2">
        <w:rPr>
          <w:rFonts w:ascii="Times New Roman" w:hAnsi="Times New Roman"/>
          <w:sz w:val="24"/>
          <w:szCs w:val="24"/>
        </w:rPr>
        <w:t xml:space="preserve"> no se puede mejorar. Por tal </w:t>
      </w:r>
      <w:r w:rsidRPr="003364E2">
        <w:rPr>
          <w:rFonts w:ascii="Times New Roman" w:hAnsi="Times New Roman"/>
          <w:sz w:val="24"/>
          <w:szCs w:val="24"/>
        </w:rPr>
        <w:t>razón</w:t>
      </w:r>
      <w:r w:rsidR="005B328C" w:rsidRPr="003364E2">
        <w:rPr>
          <w:rFonts w:ascii="Times New Roman" w:hAnsi="Times New Roman"/>
          <w:sz w:val="24"/>
          <w:szCs w:val="24"/>
        </w:rPr>
        <w:t xml:space="preserve">, se busca crear las condiciones e instrumentos adecuados de </w:t>
      </w:r>
      <w:r w:rsidRPr="003364E2">
        <w:rPr>
          <w:rFonts w:ascii="Times New Roman" w:hAnsi="Times New Roman"/>
          <w:sz w:val="24"/>
          <w:szCs w:val="24"/>
        </w:rPr>
        <w:t>medición</w:t>
      </w:r>
      <w:r w:rsidR="005B328C" w:rsidRPr="003364E2">
        <w:rPr>
          <w:rFonts w:ascii="Times New Roman" w:hAnsi="Times New Roman"/>
          <w:sz w:val="24"/>
          <w:szCs w:val="24"/>
        </w:rPr>
        <w:t xml:space="preserve"> de </w:t>
      </w:r>
      <w:r w:rsidRPr="003364E2">
        <w:rPr>
          <w:rFonts w:ascii="Times New Roman" w:hAnsi="Times New Roman"/>
          <w:sz w:val="24"/>
          <w:szCs w:val="24"/>
        </w:rPr>
        <w:t>desempeño</w:t>
      </w:r>
      <w:r w:rsidR="005B328C" w:rsidRPr="003364E2">
        <w:rPr>
          <w:rFonts w:ascii="Times New Roman" w:hAnsi="Times New Roman"/>
          <w:sz w:val="24"/>
          <w:szCs w:val="24"/>
        </w:rPr>
        <w:t xml:space="preserve"> e impacto, de tal forma que sea posible sustentar las intervenciones en sistemas de </w:t>
      </w:r>
      <w:r w:rsidRPr="003364E2">
        <w:rPr>
          <w:rFonts w:ascii="Times New Roman" w:hAnsi="Times New Roman"/>
          <w:sz w:val="24"/>
          <w:szCs w:val="24"/>
        </w:rPr>
        <w:t>información</w:t>
      </w:r>
      <w:r w:rsidR="005B328C" w:rsidRPr="003364E2">
        <w:rPr>
          <w:rFonts w:ascii="Times New Roman" w:hAnsi="Times New Roman"/>
          <w:sz w:val="24"/>
          <w:szCs w:val="24"/>
        </w:rPr>
        <w:t xml:space="preserve">, registros, encuestas y </w:t>
      </w:r>
      <w:r w:rsidRPr="003364E2">
        <w:rPr>
          <w:rFonts w:ascii="Times New Roman" w:hAnsi="Times New Roman"/>
          <w:sz w:val="24"/>
          <w:szCs w:val="24"/>
        </w:rPr>
        <w:t>análisis</w:t>
      </w:r>
      <w:r w:rsidR="005B328C" w:rsidRPr="003364E2">
        <w:rPr>
          <w:rFonts w:ascii="Times New Roman" w:hAnsi="Times New Roman"/>
          <w:sz w:val="24"/>
          <w:szCs w:val="24"/>
        </w:rPr>
        <w:t xml:space="preserve"> nacionales e internacionales que permitan generar nuevas evidencias, </w:t>
      </w:r>
      <w:r w:rsidRPr="003364E2">
        <w:rPr>
          <w:rFonts w:ascii="Times New Roman" w:hAnsi="Times New Roman"/>
          <w:sz w:val="24"/>
          <w:szCs w:val="24"/>
        </w:rPr>
        <w:t>apoyándose</w:t>
      </w:r>
      <w:r w:rsidR="005B328C" w:rsidRPr="003364E2">
        <w:rPr>
          <w:rFonts w:ascii="Times New Roman" w:hAnsi="Times New Roman"/>
          <w:sz w:val="24"/>
          <w:szCs w:val="24"/>
        </w:rPr>
        <w:t xml:space="preserve"> en la </w:t>
      </w:r>
      <w:r w:rsidRPr="003364E2">
        <w:rPr>
          <w:rFonts w:ascii="Times New Roman" w:hAnsi="Times New Roman"/>
          <w:sz w:val="24"/>
          <w:szCs w:val="24"/>
        </w:rPr>
        <w:t>validación</w:t>
      </w:r>
      <w:r w:rsidR="005B328C" w:rsidRPr="003364E2">
        <w:rPr>
          <w:rFonts w:ascii="Times New Roman" w:hAnsi="Times New Roman"/>
          <w:sz w:val="24"/>
          <w:szCs w:val="24"/>
        </w:rPr>
        <w:t xml:space="preserve"> con grupos focales, monitoreando el desarrollo de </w:t>
      </w:r>
      <w:r w:rsidRPr="003364E2">
        <w:rPr>
          <w:rFonts w:ascii="Times New Roman" w:hAnsi="Times New Roman"/>
          <w:sz w:val="24"/>
          <w:szCs w:val="24"/>
        </w:rPr>
        <w:t>estas</w:t>
      </w:r>
      <w:r w:rsidR="005B328C" w:rsidRPr="003364E2">
        <w:rPr>
          <w:rFonts w:ascii="Times New Roman" w:hAnsi="Times New Roman"/>
          <w:sz w:val="24"/>
          <w:szCs w:val="24"/>
        </w:rPr>
        <w:t xml:space="preserve"> para reorientar o reforzarlas en su caso. </w:t>
      </w:r>
      <w:r w:rsidR="00C94D2B" w:rsidRPr="003364E2">
        <w:rPr>
          <w:rFonts w:ascii="Times New Roman" w:hAnsi="Times New Roman"/>
          <w:sz w:val="24"/>
          <w:szCs w:val="24"/>
        </w:rPr>
        <w:t>Se trata de hacer el</w:t>
      </w:r>
      <w:r w:rsidR="005B328C" w:rsidRPr="003364E2">
        <w:rPr>
          <w:rFonts w:ascii="Times New Roman" w:hAnsi="Times New Roman"/>
          <w:sz w:val="24"/>
          <w:szCs w:val="24"/>
        </w:rPr>
        <w:t xml:space="preserve"> </w:t>
      </w:r>
      <w:r w:rsidRPr="003364E2">
        <w:rPr>
          <w:rFonts w:ascii="Times New Roman" w:hAnsi="Times New Roman"/>
          <w:sz w:val="24"/>
          <w:szCs w:val="24"/>
        </w:rPr>
        <w:t>análisis</w:t>
      </w:r>
      <w:r w:rsidR="005B328C" w:rsidRPr="003364E2">
        <w:rPr>
          <w:rFonts w:ascii="Times New Roman" w:hAnsi="Times New Roman"/>
          <w:sz w:val="24"/>
          <w:szCs w:val="24"/>
        </w:rPr>
        <w:t xml:space="preserve"> de impacto atribuible a cada sector o </w:t>
      </w:r>
      <w:r w:rsidRPr="003364E2">
        <w:rPr>
          <w:rFonts w:ascii="Times New Roman" w:hAnsi="Times New Roman"/>
          <w:sz w:val="24"/>
          <w:szCs w:val="24"/>
        </w:rPr>
        <w:t>intervención</w:t>
      </w:r>
      <w:r w:rsidR="005B328C" w:rsidRPr="003364E2">
        <w:rPr>
          <w:rFonts w:ascii="Times New Roman" w:hAnsi="Times New Roman"/>
          <w:sz w:val="24"/>
          <w:szCs w:val="24"/>
        </w:rPr>
        <w:t xml:space="preserve"> en clara concordancia con la </w:t>
      </w:r>
      <w:r w:rsidRPr="003364E2">
        <w:rPr>
          <w:rFonts w:ascii="Times New Roman" w:hAnsi="Times New Roman"/>
          <w:sz w:val="24"/>
          <w:szCs w:val="24"/>
        </w:rPr>
        <w:t>rendición</w:t>
      </w:r>
      <w:r w:rsidR="005B328C" w:rsidRPr="003364E2">
        <w:rPr>
          <w:rFonts w:ascii="Times New Roman" w:hAnsi="Times New Roman"/>
          <w:sz w:val="24"/>
          <w:szCs w:val="24"/>
        </w:rPr>
        <w:t xml:space="preserve"> de cuentas y la transparencia que el </w:t>
      </w:r>
      <w:r w:rsidR="00C94D2B" w:rsidRPr="003364E2">
        <w:rPr>
          <w:rFonts w:ascii="Times New Roman" w:hAnsi="Times New Roman"/>
          <w:sz w:val="24"/>
          <w:szCs w:val="24"/>
        </w:rPr>
        <w:t>g</w:t>
      </w:r>
      <w:r w:rsidR="005B328C" w:rsidRPr="003364E2">
        <w:rPr>
          <w:rFonts w:ascii="Times New Roman" w:hAnsi="Times New Roman"/>
          <w:sz w:val="24"/>
          <w:szCs w:val="24"/>
        </w:rPr>
        <w:t xml:space="preserve">obierno implementa en cada una de sus </w:t>
      </w:r>
      <w:r w:rsidRPr="003364E2">
        <w:rPr>
          <w:rFonts w:ascii="Times New Roman" w:hAnsi="Times New Roman"/>
          <w:sz w:val="24"/>
          <w:szCs w:val="24"/>
        </w:rPr>
        <w:t>áreas</w:t>
      </w:r>
      <w:r w:rsidR="005B328C" w:rsidRPr="003364E2">
        <w:rPr>
          <w:rFonts w:ascii="Times New Roman" w:hAnsi="Times New Roman"/>
          <w:sz w:val="24"/>
          <w:szCs w:val="24"/>
        </w:rPr>
        <w:t xml:space="preserve">. </w:t>
      </w:r>
    </w:p>
    <w:p w:rsidR="00CF1D25" w:rsidRPr="003364E2" w:rsidRDefault="00B063B2" w:rsidP="003364E2">
      <w:pPr>
        <w:pStyle w:val="NormalWeb"/>
        <w:spacing w:line="360" w:lineRule="auto"/>
        <w:jc w:val="both"/>
        <w:rPr>
          <w:rFonts w:ascii="Times New Roman" w:hAnsi="Times New Roman"/>
          <w:sz w:val="24"/>
          <w:szCs w:val="24"/>
        </w:rPr>
      </w:pPr>
      <w:r w:rsidRPr="003364E2">
        <w:rPr>
          <w:rFonts w:ascii="Times New Roman" w:hAnsi="Times New Roman"/>
          <w:b/>
          <w:bCs/>
          <w:color w:val="262626"/>
          <w:sz w:val="24"/>
          <w:szCs w:val="24"/>
        </w:rPr>
        <w:t>Rendición</w:t>
      </w:r>
      <w:r w:rsidR="005B328C" w:rsidRPr="003364E2">
        <w:rPr>
          <w:rFonts w:ascii="Times New Roman" w:hAnsi="Times New Roman"/>
          <w:b/>
          <w:bCs/>
          <w:color w:val="262626"/>
          <w:sz w:val="24"/>
          <w:szCs w:val="24"/>
        </w:rPr>
        <w:t xml:space="preserve"> de cuentas. </w:t>
      </w:r>
      <w:r w:rsidR="005B328C" w:rsidRPr="003364E2">
        <w:rPr>
          <w:rFonts w:ascii="Times New Roman" w:hAnsi="Times New Roman"/>
          <w:sz w:val="24"/>
          <w:szCs w:val="24"/>
        </w:rPr>
        <w:t xml:space="preserve">Dentro de las estrategias transversales para el desarrollo nacional, el Plan Nacional de Desarrollo 2013-2018 contempla la </w:t>
      </w:r>
      <w:r w:rsidRPr="003364E2">
        <w:rPr>
          <w:rFonts w:ascii="Times New Roman" w:hAnsi="Times New Roman"/>
          <w:sz w:val="24"/>
          <w:szCs w:val="24"/>
        </w:rPr>
        <w:t>creación</w:t>
      </w:r>
      <w:r w:rsidR="005B328C" w:rsidRPr="003364E2">
        <w:rPr>
          <w:rFonts w:ascii="Times New Roman" w:hAnsi="Times New Roman"/>
          <w:sz w:val="24"/>
          <w:szCs w:val="24"/>
        </w:rPr>
        <w:t xml:space="preserve"> de un </w:t>
      </w:r>
      <w:r w:rsidR="00C94D2B" w:rsidRPr="003364E2">
        <w:rPr>
          <w:rFonts w:ascii="Times New Roman" w:hAnsi="Times New Roman"/>
          <w:sz w:val="24"/>
          <w:szCs w:val="24"/>
        </w:rPr>
        <w:t>g</w:t>
      </w:r>
      <w:r w:rsidR="005B328C" w:rsidRPr="003364E2">
        <w:rPr>
          <w:rFonts w:ascii="Times New Roman" w:hAnsi="Times New Roman"/>
          <w:sz w:val="24"/>
          <w:szCs w:val="24"/>
        </w:rPr>
        <w:t xml:space="preserve">obierno </w:t>
      </w:r>
      <w:r w:rsidR="00C94D2B" w:rsidRPr="003364E2">
        <w:rPr>
          <w:rFonts w:ascii="Times New Roman" w:hAnsi="Times New Roman"/>
          <w:sz w:val="24"/>
          <w:szCs w:val="24"/>
        </w:rPr>
        <w:t>c</w:t>
      </w:r>
      <w:r w:rsidR="005B328C" w:rsidRPr="003364E2">
        <w:rPr>
          <w:rFonts w:ascii="Times New Roman" w:hAnsi="Times New Roman"/>
          <w:sz w:val="24"/>
          <w:szCs w:val="24"/>
        </w:rPr>
        <w:t xml:space="preserve">ercano y </w:t>
      </w:r>
      <w:r w:rsidR="00C94D2B" w:rsidRPr="003364E2">
        <w:rPr>
          <w:rFonts w:ascii="Times New Roman" w:hAnsi="Times New Roman"/>
          <w:sz w:val="24"/>
          <w:szCs w:val="24"/>
        </w:rPr>
        <w:t>m</w:t>
      </w:r>
      <w:r w:rsidR="005B328C" w:rsidRPr="003364E2">
        <w:rPr>
          <w:rFonts w:ascii="Times New Roman" w:hAnsi="Times New Roman"/>
          <w:sz w:val="24"/>
          <w:szCs w:val="24"/>
        </w:rPr>
        <w:t xml:space="preserve">oderno, donde existan mecanismos de </w:t>
      </w:r>
      <w:r w:rsidRPr="003364E2">
        <w:rPr>
          <w:rFonts w:ascii="Times New Roman" w:hAnsi="Times New Roman"/>
          <w:sz w:val="24"/>
          <w:szCs w:val="24"/>
        </w:rPr>
        <w:t>evaluación</w:t>
      </w:r>
      <w:r w:rsidR="005B328C" w:rsidRPr="003364E2">
        <w:rPr>
          <w:rFonts w:ascii="Times New Roman" w:hAnsi="Times New Roman"/>
          <w:sz w:val="24"/>
          <w:szCs w:val="24"/>
        </w:rPr>
        <w:t xml:space="preserve"> que permitan mejorar el </w:t>
      </w:r>
      <w:r w:rsidRPr="003364E2">
        <w:rPr>
          <w:rFonts w:ascii="Times New Roman" w:hAnsi="Times New Roman"/>
          <w:sz w:val="24"/>
          <w:szCs w:val="24"/>
        </w:rPr>
        <w:t>desempeño</w:t>
      </w:r>
      <w:r w:rsidR="005B328C" w:rsidRPr="003364E2">
        <w:rPr>
          <w:rFonts w:ascii="Times New Roman" w:hAnsi="Times New Roman"/>
          <w:sz w:val="24"/>
          <w:szCs w:val="24"/>
        </w:rPr>
        <w:t xml:space="preserve"> y</w:t>
      </w:r>
      <w:r w:rsidR="00C94D2B" w:rsidRPr="003364E2">
        <w:rPr>
          <w:rFonts w:ascii="Times New Roman" w:hAnsi="Times New Roman"/>
          <w:sz w:val="24"/>
          <w:szCs w:val="24"/>
        </w:rPr>
        <w:t xml:space="preserve"> la</w:t>
      </w:r>
      <w:r w:rsidR="005B328C" w:rsidRPr="003364E2">
        <w:rPr>
          <w:rFonts w:ascii="Times New Roman" w:hAnsi="Times New Roman"/>
          <w:sz w:val="24"/>
          <w:szCs w:val="24"/>
        </w:rPr>
        <w:t xml:space="preserve"> calidad de los servicio</w:t>
      </w:r>
      <w:r w:rsidR="00C94D2B" w:rsidRPr="003364E2">
        <w:rPr>
          <w:rFonts w:ascii="Times New Roman" w:hAnsi="Times New Roman"/>
          <w:sz w:val="24"/>
          <w:szCs w:val="24"/>
        </w:rPr>
        <w:t>s.</w:t>
      </w:r>
    </w:p>
    <w:p w:rsidR="00F32765" w:rsidRPr="003364E2" w:rsidRDefault="00343785" w:rsidP="003364E2">
      <w:pPr>
        <w:spacing w:line="360" w:lineRule="auto"/>
        <w:jc w:val="both"/>
        <w:rPr>
          <w:rFonts w:ascii="Times New Roman" w:hAnsi="Times New Roman" w:cs="Times New Roman"/>
          <w:b/>
          <w:color w:val="000000" w:themeColor="text1"/>
        </w:rPr>
      </w:pPr>
      <w:r w:rsidRPr="003364E2">
        <w:rPr>
          <w:rFonts w:ascii="Times New Roman" w:hAnsi="Times New Roman" w:cs="Times New Roman"/>
          <w:b/>
          <w:color w:val="000000" w:themeColor="text1"/>
        </w:rPr>
        <w:t>METODOLOGÍA</w:t>
      </w:r>
    </w:p>
    <w:p w:rsidR="005D00E0" w:rsidRPr="003364E2" w:rsidRDefault="00594383" w:rsidP="003364E2">
      <w:pPr>
        <w:spacing w:line="360" w:lineRule="auto"/>
        <w:jc w:val="both"/>
        <w:rPr>
          <w:rFonts w:ascii="Times New Roman" w:hAnsi="Times New Roman" w:cs="Times New Roman"/>
          <w:color w:val="000000" w:themeColor="text1"/>
        </w:rPr>
      </w:pPr>
      <w:r w:rsidRPr="003364E2">
        <w:rPr>
          <w:rFonts w:ascii="Times New Roman" w:hAnsi="Times New Roman" w:cs="Times New Roman"/>
        </w:rPr>
        <w:t>El tipo</w:t>
      </w:r>
      <w:r w:rsidR="00B4470F" w:rsidRPr="003364E2">
        <w:rPr>
          <w:rFonts w:ascii="Times New Roman" w:hAnsi="Times New Roman" w:cs="Times New Roman"/>
        </w:rPr>
        <w:t xml:space="preserve"> de investigación empleado </w:t>
      </w:r>
      <w:r w:rsidR="0073091A" w:rsidRPr="003364E2">
        <w:rPr>
          <w:rFonts w:ascii="Times New Roman" w:hAnsi="Times New Roman" w:cs="Times New Roman"/>
        </w:rPr>
        <w:t>para</w:t>
      </w:r>
      <w:r w:rsidR="00B4470F" w:rsidRPr="003364E2">
        <w:rPr>
          <w:rFonts w:ascii="Times New Roman" w:hAnsi="Times New Roman" w:cs="Times New Roman"/>
        </w:rPr>
        <w:t xml:space="preserve"> este trabajo</w:t>
      </w:r>
      <w:r w:rsidRPr="003364E2">
        <w:rPr>
          <w:rFonts w:ascii="Times New Roman" w:hAnsi="Times New Roman" w:cs="Times New Roman"/>
        </w:rPr>
        <w:t xml:space="preserve"> </w:t>
      </w:r>
      <w:r w:rsidR="0073091A" w:rsidRPr="003364E2">
        <w:rPr>
          <w:rFonts w:ascii="Times New Roman" w:hAnsi="Times New Roman" w:cs="Times New Roman"/>
        </w:rPr>
        <w:t>fue</w:t>
      </w:r>
      <w:r w:rsidRPr="003364E2">
        <w:rPr>
          <w:rFonts w:ascii="Times New Roman" w:hAnsi="Times New Roman" w:cs="Times New Roman"/>
        </w:rPr>
        <w:t xml:space="preserve"> mixto, </w:t>
      </w:r>
      <w:r w:rsidR="0073091A" w:rsidRPr="003364E2">
        <w:rPr>
          <w:rFonts w:ascii="Times New Roman" w:hAnsi="Times New Roman" w:cs="Times New Roman"/>
        </w:rPr>
        <w:t>a partir del</w:t>
      </w:r>
      <w:r w:rsidRPr="003364E2">
        <w:rPr>
          <w:rFonts w:ascii="Times New Roman" w:hAnsi="Times New Roman" w:cs="Times New Roman"/>
        </w:rPr>
        <w:t xml:space="preserve"> método</w:t>
      </w:r>
      <w:r w:rsidR="00B4470F" w:rsidRPr="003364E2">
        <w:rPr>
          <w:rFonts w:ascii="Times New Roman" w:hAnsi="Times New Roman" w:cs="Times New Roman"/>
        </w:rPr>
        <w:t xml:space="preserve"> documental ya que se hizo una revisión bibliográfica de leyes, libros,</w:t>
      </w:r>
      <w:r w:rsidR="00EA3F26" w:rsidRPr="003364E2">
        <w:rPr>
          <w:rFonts w:ascii="Times New Roman" w:hAnsi="Times New Roman" w:cs="Times New Roman"/>
        </w:rPr>
        <w:t xml:space="preserve"> revistas y páginas de internet </w:t>
      </w:r>
      <w:r w:rsidR="00B4470F" w:rsidRPr="003364E2">
        <w:rPr>
          <w:rFonts w:ascii="Times New Roman" w:hAnsi="Times New Roman" w:cs="Times New Roman"/>
        </w:rPr>
        <w:t>y de campo</w:t>
      </w:r>
      <w:r w:rsidR="00395E58" w:rsidRPr="003364E2">
        <w:rPr>
          <w:rFonts w:ascii="Times New Roman" w:hAnsi="Times New Roman" w:cs="Times New Roman"/>
        </w:rPr>
        <w:t>,</w:t>
      </w:r>
      <w:r w:rsidR="00EA3F26" w:rsidRPr="003364E2">
        <w:rPr>
          <w:rFonts w:ascii="Times New Roman" w:hAnsi="Times New Roman" w:cs="Times New Roman"/>
        </w:rPr>
        <w:t xml:space="preserve"> revisando la información financiera</w:t>
      </w:r>
      <w:r w:rsidR="00395E58" w:rsidRPr="003364E2">
        <w:rPr>
          <w:rFonts w:ascii="Times New Roman" w:hAnsi="Times New Roman" w:cs="Times New Roman"/>
        </w:rPr>
        <w:t xml:space="preserve"> de</w:t>
      </w:r>
      <w:r w:rsidR="00EA3F26" w:rsidRPr="003364E2">
        <w:rPr>
          <w:rFonts w:ascii="Times New Roman" w:hAnsi="Times New Roman" w:cs="Times New Roman"/>
        </w:rPr>
        <w:t xml:space="preserve"> </w:t>
      </w:r>
      <w:r w:rsidR="007251F4" w:rsidRPr="003364E2">
        <w:rPr>
          <w:rFonts w:ascii="Times New Roman" w:hAnsi="Times New Roman" w:cs="Times New Roman"/>
        </w:rPr>
        <w:t>una</w:t>
      </w:r>
      <w:r w:rsidR="00EA3F26" w:rsidRPr="003364E2">
        <w:rPr>
          <w:rFonts w:ascii="Times New Roman" w:hAnsi="Times New Roman" w:cs="Times New Roman"/>
        </w:rPr>
        <w:t xml:space="preserve"> empresa mayorista</w:t>
      </w:r>
      <w:r w:rsidR="007251F4" w:rsidRPr="003364E2">
        <w:rPr>
          <w:rFonts w:ascii="Times New Roman" w:hAnsi="Times New Roman" w:cs="Times New Roman"/>
        </w:rPr>
        <w:t xml:space="preserve"> del sector abarrotero</w:t>
      </w:r>
      <w:r w:rsidR="00EA3F26" w:rsidRPr="003364E2">
        <w:rPr>
          <w:rFonts w:ascii="Times New Roman" w:hAnsi="Times New Roman" w:cs="Times New Roman"/>
        </w:rPr>
        <w:t xml:space="preserve"> conformada por la matriz y </w:t>
      </w:r>
      <w:r w:rsidR="0073091A" w:rsidRPr="003364E2">
        <w:rPr>
          <w:rFonts w:ascii="Times New Roman" w:hAnsi="Times New Roman" w:cs="Times New Roman"/>
        </w:rPr>
        <w:t xml:space="preserve">las </w:t>
      </w:r>
      <w:r w:rsidR="00EA3F26" w:rsidRPr="003364E2">
        <w:rPr>
          <w:rFonts w:ascii="Times New Roman" w:hAnsi="Times New Roman" w:cs="Times New Roman"/>
        </w:rPr>
        <w:t>18 sucursales</w:t>
      </w:r>
      <w:r w:rsidR="007251F4" w:rsidRPr="003364E2">
        <w:rPr>
          <w:rFonts w:ascii="Times New Roman" w:hAnsi="Times New Roman" w:cs="Times New Roman"/>
        </w:rPr>
        <w:t xml:space="preserve"> ubicadas en los estados de Puebla y Tlaxcala, México.</w:t>
      </w:r>
      <w:r w:rsidR="00395E58" w:rsidRPr="003364E2">
        <w:rPr>
          <w:rFonts w:ascii="Times New Roman" w:hAnsi="Times New Roman" w:cs="Times New Roman"/>
        </w:rPr>
        <w:t xml:space="preserve"> </w:t>
      </w:r>
      <w:r w:rsidR="0073091A" w:rsidRPr="003364E2">
        <w:rPr>
          <w:rFonts w:ascii="Times New Roman" w:hAnsi="Times New Roman" w:cs="Times New Roman"/>
        </w:rPr>
        <w:t>Asimismo, s</w:t>
      </w:r>
      <w:r w:rsidR="007251F4" w:rsidRPr="003364E2">
        <w:rPr>
          <w:rFonts w:ascii="Times New Roman" w:hAnsi="Times New Roman" w:cs="Times New Roman"/>
        </w:rPr>
        <w:t>e</w:t>
      </w:r>
      <w:r w:rsidR="007251F4" w:rsidRPr="003364E2">
        <w:rPr>
          <w:rFonts w:ascii="Times New Roman" w:hAnsi="Times New Roman" w:cs="Times New Roman"/>
          <w:color w:val="000000" w:themeColor="text1"/>
        </w:rPr>
        <w:t xml:space="preserve"> realizó</w:t>
      </w:r>
      <w:r w:rsidR="005D00E0" w:rsidRPr="003364E2">
        <w:rPr>
          <w:rFonts w:ascii="Times New Roman" w:hAnsi="Times New Roman" w:cs="Times New Roman"/>
          <w:color w:val="000000" w:themeColor="text1"/>
        </w:rPr>
        <w:t xml:space="preserve"> un análisis </w:t>
      </w:r>
      <w:r w:rsidR="0073091A" w:rsidRPr="003364E2">
        <w:rPr>
          <w:rFonts w:ascii="Times New Roman" w:hAnsi="Times New Roman" w:cs="Times New Roman"/>
          <w:color w:val="000000" w:themeColor="text1"/>
        </w:rPr>
        <w:t xml:space="preserve">mensual </w:t>
      </w:r>
      <w:r w:rsidR="005D00E0" w:rsidRPr="003364E2">
        <w:rPr>
          <w:rFonts w:ascii="Times New Roman" w:hAnsi="Times New Roman" w:cs="Times New Roman"/>
          <w:color w:val="000000" w:themeColor="text1"/>
        </w:rPr>
        <w:t xml:space="preserve">comparativo de venta de productos “chatarra” </w:t>
      </w:r>
      <w:r w:rsidR="0073091A" w:rsidRPr="003364E2">
        <w:rPr>
          <w:rFonts w:ascii="Times New Roman" w:hAnsi="Times New Roman" w:cs="Times New Roman"/>
          <w:color w:val="000000" w:themeColor="text1"/>
        </w:rPr>
        <w:t>durante</w:t>
      </w:r>
      <w:r w:rsidR="005D00E0" w:rsidRPr="003364E2">
        <w:rPr>
          <w:rFonts w:ascii="Times New Roman" w:hAnsi="Times New Roman" w:cs="Times New Roman"/>
          <w:color w:val="000000" w:themeColor="text1"/>
        </w:rPr>
        <w:t xml:space="preserve"> el periodo comprendido </w:t>
      </w:r>
      <w:r w:rsidR="0073091A" w:rsidRPr="003364E2">
        <w:rPr>
          <w:rFonts w:ascii="Times New Roman" w:hAnsi="Times New Roman" w:cs="Times New Roman"/>
          <w:color w:val="000000" w:themeColor="text1"/>
        </w:rPr>
        <w:t>de</w:t>
      </w:r>
      <w:r w:rsidR="005D00E0" w:rsidRPr="003364E2">
        <w:rPr>
          <w:rFonts w:ascii="Times New Roman" w:hAnsi="Times New Roman" w:cs="Times New Roman"/>
          <w:color w:val="000000" w:themeColor="text1"/>
        </w:rPr>
        <w:t xml:space="preserve"> </w:t>
      </w:r>
      <w:r w:rsidR="008B0A61" w:rsidRPr="003364E2">
        <w:rPr>
          <w:rFonts w:ascii="Times New Roman" w:hAnsi="Times New Roman" w:cs="Times New Roman"/>
          <w:color w:val="000000" w:themeColor="text1"/>
        </w:rPr>
        <w:t>e</w:t>
      </w:r>
      <w:r w:rsidR="005D00E0" w:rsidRPr="003364E2">
        <w:rPr>
          <w:rFonts w:ascii="Times New Roman" w:hAnsi="Times New Roman" w:cs="Times New Roman"/>
          <w:color w:val="000000" w:themeColor="text1"/>
        </w:rPr>
        <w:t xml:space="preserve">nero a </w:t>
      </w:r>
      <w:r w:rsidR="008B0A61" w:rsidRPr="003364E2">
        <w:rPr>
          <w:rFonts w:ascii="Times New Roman" w:hAnsi="Times New Roman" w:cs="Times New Roman"/>
          <w:color w:val="000000" w:themeColor="text1"/>
        </w:rPr>
        <w:t>o</w:t>
      </w:r>
      <w:r w:rsidR="005D00E0" w:rsidRPr="003364E2">
        <w:rPr>
          <w:rFonts w:ascii="Times New Roman" w:hAnsi="Times New Roman" w:cs="Times New Roman"/>
          <w:color w:val="000000" w:themeColor="text1"/>
        </w:rPr>
        <w:t>ctubre de 2013 y 2014,</w:t>
      </w:r>
      <w:r w:rsidR="00395E58" w:rsidRPr="003364E2">
        <w:rPr>
          <w:rFonts w:ascii="Times New Roman" w:hAnsi="Times New Roman" w:cs="Times New Roman"/>
          <w:color w:val="000000" w:themeColor="text1"/>
        </w:rPr>
        <w:t xml:space="preserve"> </w:t>
      </w:r>
      <w:r w:rsidR="008B0A61" w:rsidRPr="003364E2">
        <w:rPr>
          <w:rFonts w:ascii="Times New Roman" w:hAnsi="Times New Roman" w:cs="Times New Roman"/>
          <w:color w:val="000000" w:themeColor="text1"/>
        </w:rPr>
        <w:t xml:space="preserve">utilizándose </w:t>
      </w:r>
      <w:r w:rsidR="0073091A" w:rsidRPr="003364E2">
        <w:rPr>
          <w:rFonts w:ascii="Times New Roman" w:hAnsi="Times New Roman" w:cs="Times New Roman"/>
          <w:color w:val="000000" w:themeColor="text1"/>
        </w:rPr>
        <w:t xml:space="preserve">en ambos casos </w:t>
      </w:r>
      <w:r w:rsidR="008B0A61" w:rsidRPr="003364E2">
        <w:rPr>
          <w:rFonts w:ascii="Times New Roman" w:hAnsi="Times New Roman" w:cs="Times New Roman"/>
          <w:color w:val="000000" w:themeColor="text1"/>
        </w:rPr>
        <w:t>el</w:t>
      </w:r>
      <w:r w:rsidR="00EA3F26" w:rsidRPr="003364E2">
        <w:rPr>
          <w:rFonts w:ascii="Times New Roman" w:hAnsi="Times New Roman" w:cs="Times New Roman"/>
        </w:rPr>
        <w:t xml:space="preserve"> método inductivo</w:t>
      </w:r>
      <w:r w:rsidR="007251F4" w:rsidRPr="003364E2">
        <w:rPr>
          <w:rFonts w:ascii="Times New Roman" w:hAnsi="Times New Roman" w:cs="Times New Roman"/>
        </w:rPr>
        <w:t>.</w:t>
      </w:r>
    </w:p>
    <w:p w:rsidR="00BA08D8" w:rsidRPr="003364E2" w:rsidRDefault="00BA08D8" w:rsidP="003364E2">
      <w:pPr>
        <w:autoSpaceDE w:val="0"/>
        <w:autoSpaceDN w:val="0"/>
        <w:adjustRightInd w:val="0"/>
        <w:spacing w:line="360" w:lineRule="auto"/>
        <w:jc w:val="both"/>
        <w:rPr>
          <w:rFonts w:ascii="Times New Roman" w:hAnsi="Times New Roman" w:cs="Times New Roman"/>
          <w:b/>
        </w:rPr>
      </w:pPr>
    </w:p>
    <w:p w:rsidR="00E34A86" w:rsidRPr="003364E2" w:rsidRDefault="008743C1" w:rsidP="003364E2">
      <w:pPr>
        <w:autoSpaceDE w:val="0"/>
        <w:autoSpaceDN w:val="0"/>
        <w:adjustRightInd w:val="0"/>
        <w:spacing w:line="360" w:lineRule="auto"/>
        <w:jc w:val="both"/>
        <w:rPr>
          <w:rFonts w:ascii="Times New Roman" w:hAnsi="Times New Roman" w:cs="Times New Roman"/>
          <w:b/>
        </w:rPr>
      </w:pPr>
      <w:r w:rsidRPr="003364E2">
        <w:rPr>
          <w:rFonts w:ascii="Times New Roman" w:hAnsi="Times New Roman" w:cs="Times New Roman"/>
          <w:b/>
        </w:rPr>
        <w:lastRenderedPageBreak/>
        <w:t>RESULTADOS</w:t>
      </w:r>
    </w:p>
    <w:p w:rsidR="007251F4" w:rsidRPr="007A574F" w:rsidRDefault="007251F4" w:rsidP="003364E2">
      <w:pPr>
        <w:spacing w:line="360" w:lineRule="auto"/>
        <w:jc w:val="both"/>
        <w:rPr>
          <w:rFonts w:ascii="Arial" w:hAnsi="Arial" w:cs="Arial"/>
          <w:color w:val="000000" w:themeColor="text1"/>
        </w:rPr>
      </w:pPr>
      <w:r w:rsidRPr="003364E2">
        <w:rPr>
          <w:rFonts w:ascii="Times New Roman" w:hAnsi="Times New Roman" w:cs="Times New Roman"/>
          <w:color w:val="000000" w:themeColor="text1"/>
        </w:rPr>
        <w:t xml:space="preserve">Se pudo </w:t>
      </w:r>
      <w:r w:rsidR="00D2575F" w:rsidRPr="003364E2">
        <w:rPr>
          <w:rFonts w:ascii="Times New Roman" w:hAnsi="Times New Roman" w:cs="Times New Roman"/>
          <w:color w:val="000000" w:themeColor="text1"/>
        </w:rPr>
        <w:t>comprobar que el aumento del IE</w:t>
      </w:r>
      <w:r w:rsidRPr="003364E2">
        <w:rPr>
          <w:rFonts w:ascii="Times New Roman" w:hAnsi="Times New Roman" w:cs="Times New Roman"/>
          <w:color w:val="000000" w:themeColor="text1"/>
        </w:rPr>
        <w:t xml:space="preserve">PS no disminuyó el consumo de alimentos chatarra, </w:t>
      </w:r>
      <w:r w:rsidR="007A574F" w:rsidRPr="003364E2">
        <w:rPr>
          <w:rFonts w:ascii="Times New Roman" w:hAnsi="Times New Roman" w:cs="Times New Roman"/>
          <w:color w:val="000000" w:themeColor="text1"/>
        </w:rPr>
        <w:t xml:space="preserve">como </w:t>
      </w:r>
      <w:r w:rsidR="0073091A" w:rsidRPr="003364E2">
        <w:rPr>
          <w:rFonts w:ascii="Times New Roman" w:hAnsi="Times New Roman" w:cs="Times New Roman"/>
          <w:color w:val="000000" w:themeColor="text1"/>
        </w:rPr>
        <w:t>lo</w:t>
      </w:r>
      <w:r w:rsidR="007A574F" w:rsidRPr="003364E2">
        <w:rPr>
          <w:rFonts w:ascii="Times New Roman" w:hAnsi="Times New Roman" w:cs="Times New Roman"/>
          <w:color w:val="000000" w:themeColor="text1"/>
        </w:rPr>
        <w:t xml:space="preserve"> muestra </w:t>
      </w:r>
      <w:r w:rsidR="00B22889" w:rsidRPr="003364E2">
        <w:rPr>
          <w:rFonts w:ascii="Times New Roman" w:hAnsi="Times New Roman" w:cs="Times New Roman"/>
          <w:color w:val="000000" w:themeColor="text1"/>
        </w:rPr>
        <w:t>l</w:t>
      </w:r>
      <w:r w:rsidR="007A574F" w:rsidRPr="003364E2">
        <w:rPr>
          <w:rFonts w:ascii="Times New Roman" w:hAnsi="Times New Roman" w:cs="Times New Roman"/>
          <w:color w:val="000000" w:themeColor="text1"/>
        </w:rPr>
        <w:t>a siguiente tabla</w:t>
      </w:r>
      <w:r w:rsidR="00B22889" w:rsidRPr="003364E2">
        <w:rPr>
          <w:rFonts w:ascii="Times New Roman" w:hAnsi="Times New Roman" w:cs="Times New Roman"/>
          <w:color w:val="000000" w:themeColor="text1"/>
        </w:rPr>
        <w:t>:</w:t>
      </w:r>
    </w:p>
    <w:p w:rsidR="007251F4" w:rsidRPr="007A574F" w:rsidRDefault="007251F4" w:rsidP="00F32765">
      <w:pPr>
        <w:autoSpaceDE w:val="0"/>
        <w:autoSpaceDN w:val="0"/>
        <w:adjustRightInd w:val="0"/>
        <w:spacing w:line="480" w:lineRule="auto"/>
        <w:jc w:val="both"/>
        <w:rPr>
          <w:rFonts w:ascii="Arial" w:hAnsi="Arial" w:cs="Arial"/>
        </w:rPr>
      </w:pPr>
    </w:p>
    <w:p w:rsidR="00230B58" w:rsidRPr="007A574F" w:rsidRDefault="007A574F" w:rsidP="00F32765">
      <w:pPr>
        <w:autoSpaceDE w:val="0"/>
        <w:autoSpaceDN w:val="0"/>
        <w:adjustRightInd w:val="0"/>
        <w:spacing w:line="480" w:lineRule="auto"/>
        <w:jc w:val="both"/>
        <w:rPr>
          <w:rFonts w:ascii="Arial" w:hAnsi="Arial" w:cs="Arial"/>
          <w:b/>
        </w:rPr>
      </w:pPr>
      <w:r>
        <w:rPr>
          <w:rFonts w:ascii="Arial" w:hAnsi="Arial" w:cs="Arial"/>
          <w:b/>
        </w:rPr>
        <w:t xml:space="preserve">Tabla I. </w:t>
      </w:r>
      <w:r w:rsidR="0060114C" w:rsidRPr="007A574F">
        <w:rPr>
          <w:rFonts w:ascii="Arial" w:hAnsi="Arial" w:cs="Arial"/>
          <w:b/>
        </w:rPr>
        <w:t xml:space="preserve"> Resumen </w:t>
      </w:r>
      <w:r w:rsidR="00230B58" w:rsidRPr="007A574F">
        <w:rPr>
          <w:rFonts w:ascii="Arial" w:hAnsi="Arial" w:cs="Arial"/>
          <w:b/>
        </w:rPr>
        <w:t>de venta</w:t>
      </w:r>
      <w:r w:rsidR="0060114C" w:rsidRPr="007A574F">
        <w:rPr>
          <w:rFonts w:ascii="Arial" w:hAnsi="Arial" w:cs="Arial"/>
          <w:b/>
        </w:rPr>
        <w:t>s</w:t>
      </w:r>
      <w:r w:rsidR="00230B58" w:rsidRPr="007A574F">
        <w:rPr>
          <w:rFonts w:ascii="Arial" w:hAnsi="Arial" w:cs="Arial"/>
          <w:b/>
        </w:rPr>
        <w:t xml:space="preserve"> de productos “chatarra”</w:t>
      </w:r>
      <w:r w:rsidR="00E75630">
        <w:rPr>
          <w:rFonts w:ascii="Arial" w:hAnsi="Arial" w:cs="Arial"/>
          <w:b/>
        </w:rPr>
        <w:t>, incluyendo</w:t>
      </w:r>
      <w:r w:rsidR="0060114C" w:rsidRPr="007A574F">
        <w:rPr>
          <w:rFonts w:ascii="Arial" w:hAnsi="Arial" w:cs="Arial"/>
          <w:b/>
        </w:rPr>
        <w:t xml:space="preserve"> los resultados de la </w:t>
      </w:r>
      <w:r w:rsidR="00E75630">
        <w:rPr>
          <w:rFonts w:ascii="Arial" w:hAnsi="Arial" w:cs="Arial"/>
          <w:b/>
        </w:rPr>
        <w:t>c</w:t>
      </w:r>
      <w:r w:rsidR="0060114C" w:rsidRPr="007A574F">
        <w:rPr>
          <w:rFonts w:ascii="Arial" w:hAnsi="Arial" w:cs="Arial"/>
          <w:b/>
        </w:rPr>
        <w:t xml:space="preserve">asa </w:t>
      </w:r>
      <w:r w:rsidR="00E75630">
        <w:rPr>
          <w:rFonts w:ascii="Arial" w:hAnsi="Arial" w:cs="Arial"/>
          <w:b/>
        </w:rPr>
        <w:t>m</w:t>
      </w:r>
      <w:r w:rsidR="0060114C" w:rsidRPr="007A574F">
        <w:rPr>
          <w:rFonts w:ascii="Arial" w:hAnsi="Arial" w:cs="Arial"/>
          <w:b/>
        </w:rPr>
        <w:t>atriz y las die</w:t>
      </w:r>
      <w:r w:rsidR="00395E58" w:rsidRPr="007A574F">
        <w:rPr>
          <w:rFonts w:ascii="Arial" w:hAnsi="Arial" w:cs="Arial"/>
          <w:b/>
        </w:rPr>
        <w:t>ciocho</w:t>
      </w:r>
      <w:r w:rsidR="0060114C" w:rsidRPr="007A574F">
        <w:rPr>
          <w:rFonts w:ascii="Arial" w:hAnsi="Arial" w:cs="Arial"/>
          <w:b/>
        </w:rPr>
        <w:t xml:space="preserve"> sucursales</w:t>
      </w:r>
    </w:p>
    <w:tbl>
      <w:tblPr>
        <w:tblW w:w="7700" w:type="dxa"/>
        <w:jc w:val="center"/>
        <w:tblCellMar>
          <w:left w:w="70" w:type="dxa"/>
          <w:right w:w="70" w:type="dxa"/>
        </w:tblCellMar>
        <w:tblLook w:val="04A0" w:firstRow="1" w:lastRow="0" w:firstColumn="1" w:lastColumn="0" w:noHBand="0" w:noVBand="1"/>
      </w:tblPr>
      <w:tblGrid>
        <w:gridCol w:w="1640"/>
        <w:gridCol w:w="2040"/>
        <w:gridCol w:w="2260"/>
        <w:gridCol w:w="1760"/>
      </w:tblGrid>
      <w:tr w:rsidR="005319C2" w:rsidRPr="007A574F" w:rsidTr="00E664D5">
        <w:trPr>
          <w:trHeight w:val="300"/>
          <w:jc w:val="center"/>
        </w:trPr>
        <w:tc>
          <w:tcPr>
            <w:tcW w:w="1640"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b/>
                <w:bCs/>
                <w:color w:val="000000"/>
              </w:rPr>
            </w:pPr>
            <w:r w:rsidRPr="007A574F">
              <w:rPr>
                <w:rFonts w:ascii="Arial" w:eastAsia="Times New Roman" w:hAnsi="Arial" w:cs="Arial"/>
                <w:b/>
                <w:bCs/>
                <w:color w:val="000000"/>
              </w:rPr>
              <w:t>F  E  C  H  A</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b/>
                <w:bCs/>
                <w:color w:val="000000"/>
              </w:rPr>
            </w:pPr>
            <w:r w:rsidRPr="007A574F">
              <w:rPr>
                <w:rFonts w:ascii="Arial" w:eastAsia="Times New Roman" w:hAnsi="Arial" w:cs="Arial"/>
                <w:b/>
                <w:bCs/>
                <w:color w:val="000000"/>
              </w:rPr>
              <w:t xml:space="preserve">  VENTAS  201</w:t>
            </w:r>
            <w:r w:rsidR="00E75ECB">
              <w:rPr>
                <w:rFonts w:ascii="Arial" w:eastAsia="Times New Roman" w:hAnsi="Arial" w:cs="Arial"/>
                <w:b/>
                <w:bCs/>
                <w:color w:val="000000"/>
              </w:rPr>
              <w:t>3</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b/>
                <w:bCs/>
                <w:color w:val="000000"/>
              </w:rPr>
            </w:pPr>
            <w:r w:rsidRPr="007A574F">
              <w:rPr>
                <w:rFonts w:ascii="Arial" w:eastAsia="Times New Roman" w:hAnsi="Arial" w:cs="Arial"/>
                <w:b/>
                <w:bCs/>
                <w:color w:val="000000"/>
              </w:rPr>
              <w:t>VENTAS  201</w:t>
            </w:r>
            <w:r w:rsidR="00E75ECB">
              <w:rPr>
                <w:rFonts w:ascii="Arial" w:eastAsia="Times New Roman" w:hAnsi="Arial" w:cs="Arial"/>
                <w:b/>
                <w:bCs/>
                <w:color w:val="000000"/>
              </w:rPr>
              <w:t>4</w:t>
            </w:r>
          </w:p>
        </w:tc>
        <w:tc>
          <w:tcPr>
            <w:tcW w:w="1760" w:type="dxa"/>
            <w:tcBorders>
              <w:top w:val="single" w:sz="4" w:space="0" w:color="auto"/>
              <w:left w:val="nil"/>
              <w:bottom w:val="single" w:sz="4" w:space="0" w:color="auto"/>
              <w:right w:val="single" w:sz="4" w:space="0" w:color="000000"/>
            </w:tcBorders>
            <w:shd w:val="clear" w:color="auto" w:fill="auto"/>
            <w:vAlign w:val="center"/>
            <w:hideMark/>
          </w:tcPr>
          <w:p w:rsidR="005319C2" w:rsidRPr="007A574F" w:rsidRDefault="005319C2" w:rsidP="00F32765">
            <w:pPr>
              <w:spacing w:line="480" w:lineRule="auto"/>
              <w:jc w:val="both"/>
              <w:rPr>
                <w:rFonts w:ascii="Arial" w:eastAsia="Times New Roman" w:hAnsi="Arial" w:cs="Arial"/>
                <w:b/>
                <w:bCs/>
                <w:color w:val="000000"/>
              </w:rPr>
            </w:pPr>
            <w:r w:rsidRPr="007A574F">
              <w:rPr>
                <w:rFonts w:ascii="Arial" w:eastAsia="Times New Roman" w:hAnsi="Arial" w:cs="Arial"/>
                <w:b/>
                <w:bCs/>
                <w:color w:val="000000"/>
              </w:rPr>
              <w:t>DIFERENCIA</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Enero</w:t>
            </w:r>
          </w:p>
        </w:tc>
        <w:tc>
          <w:tcPr>
            <w:tcW w:w="2040" w:type="dxa"/>
            <w:tcBorders>
              <w:top w:val="nil"/>
              <w:left w:val="nil"/>
              <w:bottom w:val="single" w:sz="4" w:space="0" w:color="auto"/>
              <w:right w:val="single" w:sz="4" w:space="0" w:color="auto"/>
            </w:tcBorders>
            <w:shd w:val="clear" w:color="auto" w:fill="auto"/>
            <w:noWrap/>
            <w:vAlign w:val="bottom"/>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$445</w:t>
            </w:r>
            <w:r w:rsidR="00E75630">
              <w:rPr>
                <w:rFonts w:ascii="Arial" w:eastAsia="Times New Roman" w:hAnsi="Arial" w:cs="Arial"/>
                <w:color w:val="000000"/>
              </w:rPr>
              <w:t xml:space="preserve"> </w:t>
            </w:r>
            <w:r w:rsidRPr="007A574F">
              <w:rPr>
                <w:rFonts w:ascii="Arial" w:eastAsia="Times New Roman" w:hAnsi="Arial" w:cs="Arial"/>
                <w:color w:val="000000"/>
              </w:rPr>
              <w:t>600.60</w:t>
            </w:r>
          </w:p>
        </w:tc>
        <w:tc>
          <w:tcPr>
            <w:tcW w:w="2260" w:type="dxa"/>
            <w:tcBorders>
              <w:top w:val="nil"/>
              <w:left w:val="nil"/>
              <w:bottom w:val="single" w:sz="4" w:space="0" w:color="auto"/>
              <w:right w:val="single" w:sz="4" w:space="0" w:color="auto"/>
            </w:tcBorders>
            <w:shd w:val="clear" w:color="auto" w:fill="auto"/>
            <w:noWrap/>
            <w:vAlign w:val="bottom"/>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$515</w:t>
            </w:r>
            <w:r w:rsidR="00E75630">
              <w:rPr>
                <w:rFonts w:ascii="Arial" w:eastAsia="Times New Roman" w:hAnsi="Arial" w:cs="Arial"/>
                <w:color w:val="000000"/>
              </w:rPr>
              <w:t xml:space="preserve"> </w:t>
            </w:r>
            <w:r w:rsidRPr="007A574F">
              <w:rPr>
                <w:rFonts w:ascii="Arial" w:eastAsia="Times New Roman" w:hAnsi="Arial" w:cs="Arial"/>
                <w:color w:val="000000"/>
              </w:rPr>
              <w:t>116.87</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-$69</w:t>
            </w:r>
            <w:r w:rsidR="00E75630">
              <w:rPr>
                <w:rFonts w:ascii="Arial" w:eastAsia="Times New Roman" w:hAnsi="Arial" w:cs="Arial"/>
                <w:color w:val="000000"/>
              </w:rPr>
              <w:t xml:space="preserve"> </w:t>
            </w:r>
            <w:r w:rsidRPr="007A574F">
              <w:rPr>
                <w:rFonts w:ascii="Arial" w:eastAsia="Times New Roman" w:hAnsi="Arial" w:cs="Arial"/>
                <w:color w:val="000000"/>
              </w:rPr>
              <w:t xml:space="preserve">516.27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Febrero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$477</w:t>
            </w:r>
            <w:r w:rsidR="00E75630">
              <w:rPr>
                <w:rFonts w:ascii="Arial" w:eastAsia="Times New Roman" w:hAnsi="Arial" w:cs="Arial"/>
                <w:color w:val="000000"/>
              </w:rPr>
              <w:t xml:space="preserve"> </w:t>
            </w:r>
            <w:r w:rsidRPr="007A574F">
              <w:rPr>
                <w:rFonts w:ascii="Arial" w:eastAsia="Times New Roman" w:hAnsi="Arial" w:cs="Arial"/>
                <w:color w:val="000000"/>
              </w:rPr>
              <w:t>221.62</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$589</w:t>
            </w:r>
            <w:r w:rsidR="00E75630">
              <w:rPr>
                <w:rFonts w:ascii="Arial" w:eastAsia="Times New Roman" w:hAnsi="Arial" w:cs="Arial"/>
                <w:color w:val="000000"/>
              </w:rPr>
              <w:t xml:space="preserve"> </w:t>
            </w:r>
            <w:r w:rsidRPr="007A574F">
              <w:rPr>
                <w:rFonts w:ascii="Arial" w:eastAsia="Times New Roman" w:hAnsi="Arial" w:cs="Arial"/>
                <w:color w:val="000000"/>
              </w:rPr>
              <w:t>688.32</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-$112</w:t>
            </w:r>
            <w:r w:rsidR="00E75630">
              <w:rPr>
                <w:rFonts w:ascii="Arial" w:eastAsia="Times New Roman" w:hAnsi="Arial" w:cs="Arial"/>
                <w:color w:val="000000"/>
              </w:rPr>
              <w:t xml:space="preserve"> </w:t>
            </w:r>
            <w:r w:rsidRPr="007A574F">
              <w:rPr>
                <w:rFonts w:ascii="Arial" w:eastAsia="Times New Roman" w:hAnsi="Arial" w:cs="Arial"/>
                <w:color w:val="000000"/>
              </w:rPr>
              <w:t xml:space="preserve">466.70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Marzo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$531</w:t>
            </w:r>
            <w:r w:rsidR="00E75630">
              <w:rPr>
                <w:rFonts w:ascii="Arial" w:eastAsia="Times New Roman" w:hAnsi="Arial" w:cs="Arial"/>
                <w:color w:val="000000"/>
              </w:rPr>
              <w:t xml:space="preserve"> </w:t>
            </w:r>
            <w:r w:rsidRPr="007A574F">
              <w:rPr>
                <w:rFonts w:ascii="Arial" w:eastAsia="Times New Roman" w:hAnsi="Arial" w:cs="Arial"/>
                <w:color w:val="000000"/>
              </w:rPr>
              <w:t>180.05</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$668</w:t>
            </w:r>
            <w:r w:rsidR="00E75630">
              <w:rPr>
                <w:rFonts w:ascii="Arial" w:eastAsia="Times New Roman" w:hAnsi="Arial" w:cs="Arial"/>
                <w:color w:val="000000"/>
              </w:rPr>
              <w:t xml:space="preserve"> </w:t>
            </w:r>
            <w:r w:rsidRPr="007A574F">
              <w:rPr>
                <w:rFonts w:ascii="Arial" w:eastAsia="Times New Roman" w:hAnsi="Arial" w:cs="Arial"/>
                <w:color w:val="000000"/>
              </w:rPr>
              <w:t>226.09</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-$137</w:t>
            </w:r>
            <w:r w:rsidR="00E75630">
              <w:rPr>
                <w:rFonts w:ascii="Arial" w:eastAsia="Times New Roman" w:hAnsi="Arial" w:cs="Arial"/>
                <w:color w:val="000000"/>
              </w:rPr>
              <w:t xml:space="preserve"> </w:t>
            </w:r>
            <w:r w:rsidRPr="007A574F">
              <w:rPr>
                <w:rFonts w:ascii="Arial" w:eastAsia="Times New Roman" w:hAnsi="Arial" w:cs="Arial"/>
                <w:color w:val="000000"/>
              </w:rPr>
              <w:t xml:space="preserve">046.04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Abril</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$581</w:t>
            </w:r>
            <w:r w:rsidR="00E75630">
              <w:rPr>
                <w:rFonts w:ascii="Arial" w:eastAsia="Times New Roman" w:hAnsi="Arial" w:cs="Arial"/>
                <w:color w:val="000000"/>
              </w:rPr>
              <w:t xml:space="preserve"> </w:t>
            </w:r>
            <w:r w:rsidRPr="007A574F">
              <w:rPr>
                <w:rFonts w:ascii="Arial" w:eastAsia="Times New Roman" w:hAnsi="Arial" w:cs="Arial"/>
                <w:color w:val="000000"/>
              </w:rPr>
              <w:t>565.54</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$691</w:t>
            </w:r>
            <w:r w:rsidR="00E75630">
              <w:rPr>
                <w:rFonts w:ascii="Arial" w:eastAsia="Times New Roman" w:hAnsi="Arial" w:cs="Arial"/>
                <w:color w:val="000000"/>
              </w:rPr>
              <w:t xml:space="preserve"> </w:t>
            </w:r>
            <w:r w:rsidRPr="007A574F">
              <w:rPr>
                <w:rFonts w:ascii="Arial" w:eastAsia="Times New Roman" w:hAnsi="Arial" w:cs="Arial"/>
                <w:color w:val="000000"/>
              </w:rPr>
              <w:t>826.32</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-$110</w:t>
            </w:r>
            <w:r w:rsidR="00E75630">
              <w:rPr>
                <w:rFonts w:ascii="Arial" w:eastAsia="Times New Roman" w:hAnsi="Arial" w:cs="Arial"/>
                <w:color w:val="000000"/>
              </w:rPr>
              <w:t xml:space="preserve"> </w:t>
            </w:r>
            <w:r w:rsidRPr="007A574F">
              <w:rPr>
                <w:rFonts w:ascii="Arial" w:eastAsia="Times New Roman" w:hAnsi="Arial" w:cs="Arial"/>
                <w:color w:val="000000"/>
              </w:rPr>
              <w:t xml:space="preserve">260.78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Mayo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$585</w:t>
            </w:r>
            <w:r w:rsidR="00E75630">
              <w:rPr>
                <w:rFonts w:ascii="Arial" w:eastAsia="Times New Roman" w:hAnsi="Arial" w:cs="Arial"/>
                <w:color w:val="000000"/>
              </w:rPr>
              <w:t xml:space="preserve"> </w:t>
            </w:r>
            <w:r w:rsidRPr="007A574F">
              <w:rPr>
                <w:rFonts w:ascii="Arial" w:eastAsia="Times New Roman" w:hAnsi="Arial" w:cs="Arial"/>
                <w:color w:val="000000"/>
              </w:rPr>
              <w:t>140.25</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$719</w:t>
            </w:r>
            <w:r w:rsidR="00E75630">
              <w:rPr>
                <w:rFonts w:ascii="Arial" w:eastAsia="Times New Roman" w:hAnsi="Arial" w:cs="Arial"/>
                <w:color w:val="000000"/>
              </w:rPr>
              <w:t xml:space="preserve"> </w:t>
            </w:r>
            <w:r w:rsidRPr="007A574F">
              <w:rPr>
                <w:rFonts w:ascii="Arial" w:eastAsia="Times New Roman" w:hAnsi="Arial" w:cs="Arial"/>
                <w:color w:val="000000"/>
              </w:rPr>
              <w:t>595.61</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-$134</w:t>
            </w:r>
            <w:r w:rsidR="00E75630">
              <w:rPr>
                <w:rFonts w:ascii="Arial" w:eastAsia="Times New Roman" w:hAnsi="Arial" w:cs="Arial"/>
                <w:color w:val="000000"/>
              </w:rPr>
              <w:t xml:space="preserve"> </w:t>
            </w:r>
            <w:r w:rsidRPr="007A574F">
              <w:rPr>
                <w:rFonts w:ascii="Arial" w:eastAsia="Times New Roman" w:hAnsi="Arial" w:cs="Arial"/>
                <w:color w:val="000000"/>
              </w:rPr>
              <w:t xml:space="preserve">455.36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Junio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$528</w:t>
            </w:r>
            <w:r w:rsidR="00E75630">
              <w:rPr>
                <w:rFonts w:ascii="Arial" w:eastAsia="Times New Roman" w:hAnsi="Arial" w:cs="Arial"/>
                <w:color w:val="000000"/>
              </w:rPr>
              <w:t xml:space="preserve"> </w:t>
            </w:r>
            <w:r w:rsidRPr="007A574F">
              <w:rPr>
                <w:rFonts w:ascii="Arial" w:eastAsia="Times New Roman" w:hAnsi="Arial" w:cs="Arial"/>
                <w:color w:val="000000"/>
              </w:rPr>
              <w:t>547.10</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$599</w:t>
            </w:r>
            <w:r w:rsidR="00E75630">
              <w:rPr>
                <w:rFonts w:ascii="Arial" w:eastAsia="Times New Roman" w:hAnsi="Arial" w:cs="Arial"/>
                <w:color w:val="000000"/>
              </w:rPr>
              <w:t xml:space="preserve"> </w:t>
            </w:r>
            <w:r w:rsidRPr="007A574F">
              <w:rPr>
                <w:rFonts w:ascii="Arial" w:eastAsia="Times New Roman" w:hAnsi="Arial" w:cs="Arial"/>
                <w:color w:val="000000"/>
              </w:rPr>
              <w:t>296.52</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-$70</w:t>
            </w:r>
            <w:r w:rsidR="00E75630">
              <w:rPr>
                <w:rFonts w:ascii="Arial" w:eastAsia="Times New Roman" w:hAnsi="Arial" w:cs="Arial"/>
                <w:color w:val="000000"/>
              </w:rPr>
              <w:t xml:space="preserve"> </w:t>
            </w:r>
            <w:r w:rsidRPr="007A574F">
              <w:rPr>
                <w:rFonts w:ascii="Arial" w:eastAsia="Times New Roman" w:hAnsi="Arial" w:cs="Arial"/>
                <w:color w:val="000000"/>
              </w:rPr>
              <w:t xml:space="preserve">749.42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Julio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$555</w:t>
            </w:r>
            <w:r w:rsidR="00E75630">
              <w:rPr>
                <w:rFonts w:ascii="Arial" w:eastAsia="Times New Roman" w:hAnsi="Arial" w:cs="Arial"/>
                <w:color w:val="000000"/>
              </w:rPr>
              <w:t xml:space="preserve"> </w:t>
            </w:r>
            <w:r w:rsidRPr="007A574F">
              <w:rPr>
                <w:rFonts w:ascii="Arial" w:eastAsia="Times New Roman" w:hAnsi="Arial" w:cs="Arial"/>
                <w:color w:val="000000"/>
              </w:rPr>
              <w:t>859.59</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$680</w:t>
            </w:r>
            <w:r w:rsidR="00E75630">
              <w:rPr>
                <w:rFonts w:ascii="Arial" w:eastAsia="Times New Roman" w:hAnsi="Arial" w:cs="Arial"/>
                <w:color w:val="000000"/>
              </w:rPr>
              <w:t xml:space="preserve"> </w:t>
            </w:r>
            <w:r w:rsidRPr="007A574F">
              <w:rPr>
                <w:rFonts w:ascii="Arial" w:eastAsia="Times New Roman" w:hAnsi="Arial" w:cs="Arial"/>
                <w:color w:val="000000"/>
              </w:rPr>
              <w:t>671.92</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-$124</w:t>
            </w:r>
            <w:r w:rsidR="00E75630">
              <w:rPr>
                <w:rFonts w:ascii="Arial" w:eastAsia="Times New Roman" w:hAnsi="Arial" w:cs="Arial"/>
                <w:color w:val="000000"/>
              </w:rPr>
              <w:t xml:space="preserve"> </w:t>
            </w:r>
            <w:r w:rsidRPr="007A574F">
              <w:rPr>
                <w:rFonts w:ascii="Arial" w:eastAsia="Times New Roman" w:hAnsi="Arial" w:cs="Arial"/>
                <w:color w:val="000000"/>
              </w:rPr>
              <w:t xml:space="preserve">812.33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Agosto</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$637</w:t>
            </w:r>
            <w:r w:rsidR="00E75630">
              <w:rPr>
                <w:rFonts w:ascii="Arial" w:eastAsia="Times New Roman" w:hAnsi="Arial" w:cs="Arial"/>
                <w:color w:val="000000"/>
              </w:rPr>
              <w:t xml:space="preserve"> </w:t>
            </w:r>
            <w:r w:rsidRPr="007A574F">
              <w:rPr>
                <w:rFonts w:ascii="Arial" w:eastAsia="Times New Roman" w:hAnsi="Arial" w:cs="Arial"/>
                <w:color w:val="000000"/>
              </w:rPr>
              <w:t>894.70</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$767</w:t>
            </w:r>
            <w:r w:rsidR="00E75630">
              <w:rPr>
                <w:rFonts w:ascii="Arial" w:eastAsia="Times New Roman" w:hAnsi="Arial" w:cs="Arial"/>
                <w:color w:val="000000"/>
              </w:rPr>
              <w:t xml:space="preserve"> </w:t>
            </w:r>
            <w:r w:rsidRPr="007A574F">
              <w:rPr>
                <w:rFonts w:ascii="Arial" w:eastAsia="Times New Roman" w:hAnsi="Arial" w:cs="Arial"/>
                <w:color w:val="000000"/>
              </w:rPr>
              <w:t>414.79</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-$129</w:t>
            </w:r>
            <w:r w:rsidR="00E75630">
              <w:rPr>
                <w:rFonts w:ascii="Arial" w:eastAsia="Times New Roman" w:hAnsi="Arial" w:cs="Arial"/>
                <w:color w:val="000000"/>
              </w:rPr>
              <w:t xml:space="preserve"> </w:t>
            </w:r>
            <w:r w:rsidRPr="007A574F">
              <w:rPr>
                <w:rFonts w:ascii="Arial" w:eastAsia="Times New Roman" w:hAnsi="Arial" w:cs="Arial"/>
                <w:color w:val="000000"/>
              </w:rPr>
              <w:t xml:space="preserve">520.09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Septiembre</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$542</w:t>
            </w:r>
            <w:r w:rsidR="00E75630">
              <w:rPr>
                <w:rFonts w:ascii="Arial" w:eastAsia="Times New Roman" w:hAnsi="Arial" w:cs="Arial"/>
                <w:color w:val="000000"/>
              </w:rPr>
              <w:t xml:space="preserve"> </w:t>
            </w:r>
            <w:r w:rsidRPr="007A574F">
              <w:rPr>
                <w:rFonts w:ascii="Arial" w:eastAsia="Times New Roman" w:hAnsi="Arial" w:cs="Arial"/>
                <w:color w:val="000000"/>
              </w:rPr>
              <w:t>068.10</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$706</w:t>
            </w:r>
            <w:r w:rsidR="00E75630">
              <w:rPr>
                <w:rFonts w:ascii="Arial" w:eastAsia="Times New Roman" w:hAnsi="Arial" w:cs="Arial"/>
                <w:color w:val="000000"/>
              </w:rPr>
              <w:t xml:space="preserve"> </w:t>
            </w:r>
            <w:r w:rsidRPr="007A574F">
              <w:rPr>
                <w:rFonts w:ascii="Arial" w:eastAsia="Times New Roman" w:hAnsi="Arial" w:cs="Arial"/>
                <w:color w:val="000000"/>
              </w:rPr>
              <w:t>760.57</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-$164</w:t>
            </w:r>
            <w:r w:rsidR="00E75630">
              <w:rPr>
                <w:rFonts w:ascii="Arial" w:eastAsia="Times New Roman" w:hAnsi="Arial" w:cs="Arial"/>
                <w:color w:val="000000"/>
              </w:rPr>
              <w:t xml:space="preserve"> </w:t>
            </w:r>
            <w:r w:rsidRPr="007A574F">
              <w:rPr>
                <w:rFonts w:ascii="Arial" w:eastAsia="Times New Roman" w:hAnsi="Arial" w:cs="Arial"/>
                <w:color w:val="000000"/>
              </w:rPr>
              <w:t xml:space="preserve">692.47 </w:t>
            </w:r>
          </w:p>
        </w:tc>
      </w:tr>
      <w:tr w:rsidR="005319C2" w:rsidRPr="007A574F" w:rsidTr="00E664D5">
        <w:trPr>
          <w:trHeight w:val="300"/>
          <w:jc w:val="center"/>
        </w:trPr>
        <w:tc>
          <w:tcPr>
            <w:tcW w:w="1640" w:type="dxa"/>
            <w:tcBorders>
              <w:top w:val="nil"/>
              <w:left w:val="single" w:sz="4" w:space="0" w:color="000000"/>
              <w:bottom w:val="single" w:sz="4" w:space="0" w:color="auto"/>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color w:val="000000"/>
              </w:rPr>
            </w:pPr>
            <w:r w:rsidRPr="007A574F">
              <w:rPr>
                <w:rFonts w:ascii="Arial" w:eastAsia="Times New Roman" w:hAnsi="Arial" w:cs="Arial"/>
                <w:color w:val="000000"/>
              </w:rPr>
              <w:t>Octubre</w:t>
            </w:r>
          </w:p>
        </w:tc>
        <w:tc>
          <w:tcPr>
            <w:tcW w:w="204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$546</w:t>
            </w:r>
            <w:r w:rsidR="00E75630">
              <w:rPr>
                <w:rFonts w:ascii="Arial" w:eastAsia="Times New Roman" w:hAnsi="Arial" w:cs="Arial"/>
                <w:color w:val="000000"/>
              </w:rPr>
              <w:t xml:space="preserve"> </w:t>
            </w:r>
            <w:r w:rsidRPr="007A574F">
              <w:rPr>
                <w:rFonts w:ascii="Arial" w:eastAsia="Times New Roman" w:hAnsi="Arial" w:cs="Arial"/>
                <w:color w:val="000000"/>
              </w:rPr>
              <w:t>720.87</w:t>
            </w:r>
          </w:p>
        </w:tc>
        <w:tc>
          <w:tcPr>
            <w:tcW w:w="2260" w:type="dxa"/>
            <w:tcBorders>
              <w:top w:val="nil"/>
              <w:left w:val="nil"/>
              <w:bottom w:val="single" w:sz="4" w:space="0" w:color="auto"/>
              <w:right w:val="single" w:sz="4" w:space="0" w:color="auto"/>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$672</w:t>
            </w:r>
            <w:r w:rsidR="00E75630">
              <w:rPr>
                <w:rFonts w:ascii="Arial" w:eastAsia="Times New Roman" w:hAnsi="Arial" w:cs="Arial"/>
                <w:color w:val="000000"/>
              </w:rPr>
              <w:t xml:space="preserve"> </w:t>
            </w:r>
            <w:r w:rsidRPr="007A574F">
              <w:rPr>
                <w:rFonts w:ascii="Arial" w:eastAsia="Times New Roman" w:hAnsi="Arial" w:cs="Arial"/>
                <w:color w:val="000000"/>
              </w:rPr>
              <w:t>095.37</w:t>
            </w:r>
          </w:p>
        </w:tc>
        <w:tc>
          <w:tcPr>
            <w:tcW w:w="1760" w:type="dxa"/>
            <w:tcBorders>
              <w:top w:val="nil"/>
              <w:left w:val="nil"/>
              <w:bottom w:val="single" w:sz="4" w:space="0" w:color="auto"/>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-$125</w:t>
            </w:r>
            <w:r w:rsidR="00E75630">
              <w:rPr>
                <w:rFonts w:ascii="Arial" w:eastAsia="Times New Roman" w:hAnsi="Arial" w:cs="Arial"/>
                <w:color w:val="000000"/>
              </w:rPr>
              <w:t xml:space="preserve"> </w:t>
            </w:r>
            <w:r w:rsidRPr="007A574F">
              <w:rPr>
                <w:rFonts w:ascii="Arial" w:eastAsia="Times New Roman" w:hAnsi="Arial" w:cs="Arial"/>
                <w:color w:val="000000"/>
              </w:rPr>
              <w:t xml:space="preserve">374.50 </w:t>
            </w:r>
          </w:p>
        </w:tc>
      </w:tr>
      <w:tr w:rsidR="005319C2" w:rsidRPr="007A574F" w:rsidTr="00E664D5">
        <w:trPr>
          <w:trHeight w:val="300"/>
          <w:jc w:val="center"/>
        </w:trPr>
        <w:tc>
          <w:tcPr>
            <w:tcW w:w="1640" w:type="dxa"/>
            <w:tcBorders>
              <w:top w:val="nil"/>
              <w:left w:val="single" w:sz="4" w:space="0" w:color="000000"/>
              <w:bottom w:val="single" w:sz="4" w:space="0" w:color="000000"/>
              <w:right w:val="single" w:sz="4" w:space="0" w:color="auto"/>
            </w:tcBorders>
            <w:shd w:val="clear" w:color="auto" w:fill="auto"/>
            <w:vAlign w:val="center"/>
            <w:hideMark/>
          </w:tcPr>
          <w:p w:rsidR="005319C2" w:rsidRPr="007A574F" w:rsidRDefault="005319C2" w:rsidP="00F32765">
            <w:pPr>
              <w:spacing w:line="480" w:lineRule="auto"/>
              <w:jc w:val="both"/>
              <w:rPr>
                <w:rFonts w:ascii="Arial" w:eastAsia="Times New Roman" w:hAnsi="Arial" w:cs="Arial"/>
                <w:b/>
                <w:bCs/>
                <w:color w:val="000000"/>
              </w:rPr>
            </w:pPr>
            <w:r w:rsidRPr="007A574F">
              <w:rPr>
                <w:rFonts w:ascii="Arial" w:eastAsia="Times New Roman" w:hAnsi="Arial" w:cs="Arial"/>
                <w:b/>
                <w:bCs/>
                <w:color w:val="000000"/>
              </w:rPr>
              <w:t>Suma</w:t>
            </w:r>
          </w:p>
        </w:tc>
        <w:tc>
          <w:tcPr>
            <w:tcW w:w="2040" w:type="dxa"/>
            <w:tcBorders>
              <w:top w:val="nil"/>
              <w:left w:val="nil"/>
              <w:bottom w:val="single" w:sz="4" w:space="0" w:color="000000"/>
              <w:right w:val="single" w:sz="4" w:space="0" w:color="auto"/>
            </w:tcBorders>
            <w:shd w:val="clear" w:color="auto" w:fill="auto"/>
            <w:vAlign w:val="center"/>
            <w:hideMark/>
          </w:tcPr>
          <w:p w:rsidR="005319C2" w:rsidRPr="007A574F" w:rsidRDefault="002C3CB4"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 xml:space="preserve">    </w:t>
            </w:r>
            <w:r w:rsidR="005319C2" w:rsidRPr="007A574F">
              <w:rPr>
                <w:rFonts w:ascii="Arial" w:eastAsia="Times New Roman" w:hAnsi="Arial" w:cs="Arial"/>
                <w:color w:val="000000"/>
              </w:rPr>
              <w:t>$5</w:t>
            </w:r>
            <w:r w:rsidR="00E75630">
              <w:rPr>
                <w:rFonts w:ascii="Arial" w:eastAsia="Times New Roman" w:hAnsi="Arial" w:cs="Arial"/>
                <w:color w:val="000000"/>
              </w:rPr>
              <w:t xml:space="preserve"> </w:t>
            </w:r>
            <w:r w:rsidR="005319C2" w:rsidRPr="007A574F">
              <w:rPr>
                <w:rFonts w:ascii="Arial" w:eastAsia="Times New Roman" w:hAnsi="Arial" w:cs="Arial"/>
                <w:color w:val="000000"/>
              </w:rPr>
              <w:t>431</w:t>
            </w:r>
            <w:r w:rsidR="00E75630">
              <w:rPr>
                <w:rFonts w:ascii="Arial" w:eastAsia="Times New Roman" w:hAnsi="Arial" w:cs="Arial"/>
                <w:color w:val="000000"/>
              </w:rPr>
              <w:t xml:space="preserve"> </w:t>
            </w:r>
            <w:r w:rsidR="005319C2" w:rsidRPr="007A574F">
              <w:rPr>
                <w:rFonts w:ascii="Arial" w:eastAsia="Times New Roman" w:hAnsi="Arial" w:cs="Arial"/>
                <w:color w:val="000000"/>
              </w:rPr>
              <w:t>798.43</w:t>
            </w:r>
          </w:p>
        </w:tc>
        <w:tc>
          <w:tcPr>
            <w:tcW w:w="2260" w:type="dxa"/>
            <w:tcBorders>
              <w:top w:val="nil"/>
              <w:left w:val="nil"/>
              <w:bottom w:val="single" w:sz="4" w:space="0" w:color="000000"/>
              <w:right w:val="single" w:sz="4" w:space="0" w:color="auto"/>
            </w:tcBorders>
            <w:shd w:val="clear" w:color="auto" w:fill="auto"/>
            <w:vAlign w:val="center"/>
            <w:hideMark/>
          </w:tcPr>
          <w:p w:rsidR="005319C2" w:rsidRPr="007A574F" w:rsidRDefault="002C3CB4" w:rsidP="00E75630">
            <w:pPr>
              <w:spacing w:line="480" w:lineRule="auto"/>
              <w:jc w:val="both"/>
              <w:rPr>
                <w:rFonts w:ascii="Arial" w:eastAsia="Times New Roman" w:hAnsi="Arial" w:cs="Arial"/>
                <w:color w:val="000000"/>
              </w:rPr>
            </w:pPr>
            <w:r w:rsidRPr="007A574F">
              <w:rPr>
                <w:rFonts w:ascii="Arial" w:eastAsia="Times New Roman" w:hAnsi="Arial" w:cs="Arial"/>
                <w:color w:val="000000"/>
              </w:rPr>
              <w:t xml:space="preserve">        </w:t>
            </w:r>
            <w:r w:rsidR="005319C2" w:rsidRPr="007A574F">
              <w:rPr>
                <w:rFonts w:ascii="Arial" w:eastAsia="Times New Roman" w:hAnsi="Arial" w:cs="Arial"/>
                <w:color w:val="000000"/>
              </w:rPr>
              <w:t>$6</w:t>
            </w:r>
            <w:r w:rsidR="00E75630">
              <w:rPr>
                <w:rFonts w:ascii="Arial" w:eastAsia="Times New Roman" w:hAnsi="Arial" w:cs="Arial"/>
                <w:color w:val="000000"/>
              </w:rPr>
              <w:t xml:space="preserve"> </w:t>
            </w:r>
            <w:r w:rsidR="005319C2" w:rsidRPr="007A574F">
              <w:rPr>
                <w:rFonts w:ascii="Arial" w:eastAsia="Times New Roman" w:hAnsi="Arial" w:cs="Arial"/>
                <w:color w:val="000000"/>
              </w:rPr>
              <w:t>610</w:t>
            </w:r>
            <w:r w:rsidR="00E75630">
              <w:rPr>
                <w:rFonts w:ascii="Arial" w:eastAsia="Times New Roman" w:hAnsi="Arial" w:cs="Arial"/>
                <w:color w:val="000000"/>
              </w:rPr>
              <w:t xml:space="preserve"> </w:t>
            </w:r>
            <w:r w:rsidR="005319C2" w:rsidRPr="007A574F">
              <w:rPr>
                <w:rFonts w:ascii="Arial" w:eastAsia="Times New Roman" w:hAnsi="Arial" w:cs="Arial"/>
                <w:color w:val="000000"/>
              </w:rPr>
              <w:t>692.37</w:t>
            </w:r>
          </w:p>
        </w:tc>
        <w:tc>
          <w:tcPr>
            <w:tcW w:w="1760" w:type="dxa"/>
            <w:tcBorders>
              <w:top w:val="nil"/>
              <w:left w:val="nil"/>
              <w:bottom w:val="single" w:sz="4" w:space="0" w:color="000000"/>
              <w:right w:val="single" w:sz="4" w:space="0" w:color="000000"/>
            </w:tcBorders>
            <w:shd w:val="clear" w:color="auto" w:fill="auto"/>
            <w:vAlign w:val="center"/>
            <w:hideMark/>
          </w:tcPr>
          <w:p w:rsidR="005319C2" w:rsidRPr="007A574F" w:rsidRDefault="005319C2" w:rsidP="00E75630">
            <w:pPr>
              <w:spacing w:line="480" w:lineRule="auto"/>
              <w:jc w:val="both"/>
              <w:rPr>
                <w:rFonts w:ascii="Arial" w:eastAsia="Times New Roman" w:hAnsi="Arial" w:cs="Arial"/>
                <w:color w:val="000000"/>
              </w:rPr>
            </w:pPr>
            <w:r w:rsidRPr="007A574F">
              <w:rPr>
                <w:rFonts w:ascii="Arial" w:eastAsia="Times New Roman" w:hAnsi="Arial" w:cs="Arial"/>
                <w:color w:val="DD0806"/>
              </w:rPr>
              <w:t>$1</w:t>
            </w:r>
            <w:r w:rsidR="00E75630">
              <w:rPr>
                <w:rFonts w:ascii="Arial" w:eastAsia="Times New Roman" w:hAnsi="Arial" w:cs="Arial"/>
                <w:color w:val="DD0806"/>
              </w:rPr>
              <w:t xml:space="preserve"> </w:t>
            </w:r>
            <w:r w:rsidRPr="007A574F">
              <w:rPr>
                <w:rFonts w:ascii="Arial" w:eastAsia="Times New Roman" w:hAnsi="Arial" w:cs="Arial"/>
                <w:color w:val="DD0806"/>
              </w:rPr>
              <w:t>178</w:t>
            </w:r>
            <w:r w:rsidR="00E75630">
              <w:rPr>
                <w:rFonts w:ascii="Arial" w:eastAsia="Times New Roman" w:hAnsi="Arial" w:cs="Arial"/>
                <w:color w:val="DD0806"/>
              </w:rPr>
              <w:t xml:space="preserve"> </w:t>
            </w:r>
            <w:r w:rsidRPr="007A574F">
              <w:rPr>
                <w:rFonts w:ascii="Arial" w:eastAsia="Times New Roman" w:hAnsi="Arial" w:cs="Arial"/>
                <w:color w:val="DD0806"/>
              </w:rPr>
              <w:t>893.95</w:t>
            </w:r>
          </w:p>
        </w:tc>
      </w:tr>
    </w:tbl>
    <w:p w:rsidR="00B22889" w:rsidRPr="007A574F" w:rsidRDefault="007A574F" w:rsidP="00F32765">
      <w:pPr>
        <w:spacing w:line="480" w:lineRule="auto"/>
        <w:jc w:val="both"/>
        <w:rPr>
          <w:rFonts w:ascii="Arial" w:hAnsi="Arial" w:cs="Arial"/>
          <w:i/>
        </w:rPr>
      </w:pPr>
      <w:r>
        <w:rPr>
          <w:rFonts w:ascii="Arial" w:hAnsi="Arial" w:cs="Arial"/>
          <w:b/>
          <w:i/>
        </w:rPr>
        <w:t xml:space="preserve">         </w:t>
      </w:r>
      <w:r w:rsidR="00B22889" w:rsidRPr="00E75630">
        <w:rPr>
          <w:rFonts w:ascii="Arial" w:hAnsi="Arial" w:cs="Arial"/>
        </w:rPr>
        <w:t>Fuente:</w:t>
      </w:r>
      <w:r w:rsidR="004F500E" w:rsidRPr="007A574F">
        <w:rPr>
          <w:rFonts w:ascii="Arial" w:hAnsi="Arial" w:cs="Arial"/>
          <w:i/>
        </w:rPr>
        <w:t xml:space="preserve"> </w:t>
      </w:r>
      <w:r w:rsidR="00E75630" w:rsidRPr="00E75630">
        <w:rPr>
          <w:rFonts w:ascii="Arial" w:hAnsi="Arial" w:cs="Arial"/>
        </w:rPr>
        <w:t>e</w:t>
      </w:r>
      <w:r w:rsidR="004F500E" w:rsidRPr="00E75630">
        <w:rPr>
          <w:rFonts w:ascii="Arial" w:hAnsi="Arial" w:cs="Arial"/>
        </w:rPr>
        <w:t>laboración</w:t>
      </w:r>
      <w:r w:rsidR="004F500E" w:rsidRPr="00E75630">
        <w:rPr>
          <w:rFonts w:ascii="Arial" w:hAnsi="Arial" w:cs="Arial"/>
          <w:b/>
        </w:rPr>
        <w:t xml:space="preserve"> </w:t>
      </w:r>
      <w:r w:rsidR="00E75630" w:rsidRPr="00E75630">
        <w:rPr>
          <w:rFonts w:ascii="Arial" w:hAnsi="Arial" w:cs="Arial"/>
        </w:rPr>
        <w:t>p</w:t>
      </w:r>
      <w:r w:rsidR="00B22889" w:rsidRPr="00E75630">
        <w:rPr>
          <w:rFonts w:ascii="Arial" w:hAnsi="Arial" w:cs="Arial"/>
        </w:rPr>
        <w:t>ropia</w:t>
      </w:r>
      <w:r w:rsidR="00E75630">
        <w:rPr>
          <w:rFonts w:ascii="Arial" w:hAnsi="Arial" w:cs="Arial"/>
        </w:rPr>
        <w:t xml:space="preserve"> con d</w:t>
      </w:r>
      <w:r w:rsidR="004F500E" w:rsidRPr="00E75630">
        <w:rPr>
          <w:rFonts w:ascii="Arial" w:hAnsi="Arial" w:cs="Arial"/>
        </w:rPr>
        <w:t>atos proporcionados por la empresa</w:t>
      </w:r>
      <w:r w:rsidR="004F500E" w:rsidRPr="007A574F">
        <w:rPr>
          <w:rFonts w:ascii="Arial" w:hAnsi="Arial" w:cs="Arial"/>
          <w:i/>
        </w:rPr>
        <w:t>.</w:t>
      </w:r>
    </w:p>
    <w:p w:rsidR="00B22889" w:rsidRPr="007A574F" w:rsidRDefault="00B22889" w:rsidP="00F32765">
      <w:pPr>
        <w:autoSpaceDE w:val="0"/>
        <w:autoSpaceDN w:val="0"/>
        <w:adjustRightInd w:val="0"/>
        <w:spacing w:line="480" w:lineRule="auto"/>
        <w:jc w:val="both"/>
        <w:rPr>
          <w:rFonts w:ascii="Arial" w:hAnsi="Arial" w:cs="Arial"/>
        </w:rPr>
      </w:pPr>
    </w:p>
    <w:p w:rsidR="00230B58" w:rsidRPr="003364E2" w:rsidRDefault="00B22889" w:rsidP="003364E2">
      <w:pPr>
        <w:autoSpaceDE w:val="0"/>
        <w:autoSpaceDN w:val="0"/>
        <w:adjustRightInd w:val="0"/>
        <w:spacing w:line="360" w:lineRule="auto"/>
        <w:jc w:val="both"/>
        <w:rPr>
          <w:rFonts w:ascii="Times New Roman" w:hAnsi="Times New Roman" w:cs="Times New Roman"/>
        </w:rPr>
      </w:pPr>
      <w:r w:rsidRPr="003364E2">
        <w:rPr>
          <w:rFonts w:ascii="Times New Roman" w:hAnsi="Times New Roman" w:cs="Times New Roman"/>
        </w:rPr>
        <w:t xml:space="preserve">Nota: </w:t>
      </w:r>
      <w:r w:rsidR="003B2765" w:rsidRPr="003364E2">
        <w:rPr>
          <w:rFonts w:ascii="Times New Roman" w:hAnsi="Times New Roman" w:cs="Times New Roman"/>
        </w:rPr>
        <w:t>c</w:t>
      </w:r>
      <w:r w:rsidRPr="003364E2">
        <w:rPr>
          <w:rFonts w:ascii="Times New Roman" w:hAnsi="Times New Roman" w:cs="Times New Roman"/>
        </w:rPr>
        <w:t>abe destacar que el importe de ventas mens</w:t>
      </w:r>
      <w:r w:rsidR="00804D1A" w:rsidRPr="003364E2">
        <w:rPr>
          <w:rFonts w:ascii="Times New Roman" w:hAnsi="Times New Roman" w:cs="Times New Roman"/>
        </w:rPr>
        <w:t>ual no incluye el impuesto especial sobre producción y servicios ni el impuesto al valor agregado.</w:t>
      </w:r>
    </w:p>
    <w:p w:rsidR="00804D1A" w:rsidRPr="003364E2" w:rsidRDefault="00804D1A" w:rsidP="003364E2">
      <w:pPr>
        <w:autoSpaceDE w:val="0"/>
        <w:autoSpaceDN w:val="0"/>
        <w:adjustRightInd w:val="0"/>
        <w:spacing w:line="360" w:lineRule="auto"/>
        <w:jc w:val="both"/>
        <w:rPr>
          <w:rFonts w:ascii="Times New Roman" w:hAnsi="Times New Roman" w:cs="Times New Roman"/>
        </w:rPr>
      </w:pPr>
    </w:p>
    <w:p w:rsidR="00804D1A" w:rsidRPr="003364E2" w:rsidRDefault="007A574F" w:rsidP="003364E2">
      <w:pPr>
        <w:spacing w:line="360" w:lineRule="auto"/>
        <w:jc w:val="both"/>
        <w:rPr>
          <w:rFonts w:ascii="Times New Roman" w:hAnsi="Times New Roman" w:cs="Times New Roman"/>
        </w:rPr>
      </w:pPr>
      <w:r w:rsidRPr="003364E2">
        <w:rPr>
          <w:rFonts w:ascii="Times New Roman" w:hAnsi="Times New Roman" w:cs="Times New Roman"/>
        </w:rPr>
        <w:lastRenderedPageBreak/>
        <w:t>De la tabla I,</w:t>
      </w:r>
      <w:r w:rsidR="00202145" w:rsidRPr="003364E2">
        <w:rPr>
          <w:rFonts w:ascii="Times New Roman" w:hAnsi="Times New Roman" w:cs="Times New Roman"/>
        </w:rPr>
        <w:t xml:space="preserve"> s</w:t>
      </w:r>
      <w:r w:rsidR="00804D1A" w:rsidRPr="003364E2">
        <w:rPr>
          <w:rFonts w:ascii="Times New Roman" w:hAnsi="Times New Roman" w:cs="Times New Roman"/>
        </w:rPr>
        <w:t>e deduce que el importe de venta de los “productos chatarra”, independiente</w:t>
      </w:r>
      <w:r w:rsidR="00202145" w:rsidRPr="003364E2">
        <w:rPr>
          <w:rFonts w:ascii="Times New Roman" w:hAnsi="Times New Roman" w:cs="Times New Roman"/>
        </w:rPr>
        <w:t>mente</w:t>
      </w:r>
      <w:r w:rsidR="00804D1A" w:rsidRPr="003364E2">
        <w:rPr>
          <w:rFonts w:ascii="Times New Roman" w:hAnsi="Times New Roman" w:cs="Times New Roman"/>
        </w:rPr>
        <w:t xml:space="preserve"> del aumento de la tasa del 8</w:t>
      </w:r>
      <w:r w:rsidR="003B2765" w:rsidRPr="003364E2">
        <w:rPr>
          <w:rFonts w:ascii="Times New Roman" w:hAnsi="Times New Roman" w:cs="Times New Roman"/>
        </w:rPr>
        <w:t xml:space="preserve"> </w:t>
      </w:r>
      <w:r w:rsidR="00804D1A" w:rsidRPr="003364E2">
        <w:rPr>
          <w:rFonts w:ascii="Times New Roman" w:hAnsi="Times New Roman" w:cs="Times New Roman"/>
        </w:rPr>
        <w:t>% de IEP</w:t>
      </w:r>
      <w:r w:rsidR="00202145" w:rsidRPr="003364E2">
        <w:rPr>
          <w:rFonts w:ascii="Times New Roman" w:hAnsi="Times New Roman" w:cs="Times New Roman"/>
        </w:rPr>
        <w:t xml:space="preserve">S, </w:t>
      </w:r>
      <w:r w:rsidR="00804D1A" w:rsidRPr="003364E2">
        <w:rPr>
          <w:rFonts w:ascii="Times New Roman" w:hAnsi="Times New Roman" w:cs="Times New Roman"/>
        </w:rPr>
        <w:t>presentó para el a</w:t>
      </w:r>
      <w:r w:rsidR="00202145" w:rsidRPr="003364E2">
        <w:rPr>
          <w:rFonts w:ascii="Times New Roman" w:hAnsi="Times New Roman" w:cs="Times New Roman"/>
        </w:rPr>
        <w:t>ño 2014 un aumento de 1.27</w:t>
      </w:r>
      <w:r w:rsidR="003B2765" w:rsidRPr="003364E2">
        <w:rPr>
          <w:rFonts w:ascii="Times New Roman" w:hAnsi="Times New Roman" w:cs="Times New Roman"/>
        </w:rPr>
        <w:t xml:space="preserve"> </w:t>
      </w:r>
      <w:r w:rsidR="00202145" w:rsidRPr="003364E2">
        <w:rPr>
          <w:rFonts w:ascii="Times New Roman" w:hAnsi="Times New Roman" w:cs="Times New Roman"/>
        </w:rPr>
        <w:t xml:space="preserve">% </w:t>
      </w:r>
      <w:r w:rsidR="003B2765" w:rsidRPr="003364E2">
        <w:rPr>
          <w:rFonts w:ascii="Times New Roman" w:hAnsi="Times New Roman" w:cs="Times New Roman"/>
        </w:rPr>
        <w:t xml:space="preserve">con </w:t>
      </w:r>
      <w:r w:rsidR="00202145" w:rsidRPr="003364E2">
        <w:rPr>
          <w:rFonts w:ascii="Times New Roman" w:hAnsi="Times New Roman" w:cs="Times New Roman"/>
        </w:rPr>
        <w:t>respecto al periodo</w:t>
      </w:r>
      <w:r w:rsidR="00DD2C22" w:rsidRPr="003364E2">
        <w:rPr>
          <w:rFonts w:ascii="Times New Roman" w:hAnsi="Times New Roman" w:cs="Times New Roman"/>
        </w:rPr>
        <w:t xml:space="preserve"> de</w:t>
      </w:r>
      <w:r w:rsidR="00202145" w:rsidRPr="003364E2">
        <w:rPr>
          <w:rFonts w:ascii="Times New Roman" w:hAnsi="Times New Roman" w:cs="Times New Roman"/>
        </w:rPr>
        <w:t xml:space="preserve"> 2013</w:t>
      </w:r>
      <w:r w:rsidR="00DD2C22" w:rsidRPr="003364E2">
        <w:rPr>
          <w:rFonts w:ascii="Times New Roman" w:hAnsi="Times New Roman" w:cs="Times New Roman"/>
        </w:rPr>
        <w:t>.</w:t>
      </w:r>
      <w:r w:rsidR="00804D1A" w:rsidRPr="003364E2">
        <w:rPr>
          <w:rFonts w:ascii="Times New Roman" w:hAnsi="Times New Roman" w:cs="Times New Roman"/>
        </w:rPr>
        <w:t xml:space="preserve"> </w:t>
      </w:r>
    </w:p>
    <w:p w:rsidR="001E539E" w:rsidRPr="003364E2" w:rsidRDefault="001E539E" w:rsidP="003364E2">
      <w:pPr>
        <w:spacing w:line="360" w:lineRule="auto"/>
        <w:jc w:val="both"/>
        <w:rPr>
          <w:rFonts w:ascii="Times New Roman" w:hAnsi="Times New Roman" w:cs="Times New Roman"/>
          <w:b/>
        </w:rPr>
      </w:pPr>
    </w:p>
    <w:p w:rsidR="00E34A86" w:rsidRPr="003364E2" w:rsidRDefault="00926D4D" w:rsidP="003364E2">
      <w:pPr>
        <w:spacing w:line="360" w:lineRule="auto"/>
        <w:jc w:val="both"/>
        <w:rPr>
          <w:rFonts w:ascii="Times New Roman" w:hAnsi="Times New Roman" w:cs="Times New Roman"/>
          <w:b/>
        </w:rPr>
      </w:pPr>
      <w:r w:rsidRPr="003364E2">
        <w:rPr>
          <w:rFonts w:ascii="Times New Roman" w:hAnsi="Times New Roman" w:cs="Times New Roman"/>
          <w:b/>
        </w:rPr>
        <w:t>CONCLUSIÓN</w:t>
      </w:r>
    </w:p>
    <w:p w:rsidR="00E34A86" w:rsidRPr="003364E2" w:rsidRDefault="0073091A" w:rsidP="003364E2">
      <w:pPr>
        <w:spacing w:line="360" w:lineRule="auto"/>
        <w:jc w:val="both"/>
        <w:rPr>
          <w:rFonts w:ascii="Times New Roman" w:hAnsi="Times New Roman" w:cs="Times New Roman"/>
        </w:rPr>
      </w:pPr>
      <w:r w:rsidRPr="003364E2">
        <w:rPr>
          <w:rFonts w:ascii="Times New Roman" w:hAnsi="Times New Roman" w:cs="Times New Roman"/>
        </w:rPr>
        <w:t xml:space="preserve">Después de analizar </w:t>
      </w:r>
      <w:r w:rsidR="00202145" w:rsidRPr="003364E2">
        <w:rPr>
          <w:rFonts w:ascii="Times New Roman" w:hAnsi="Times New Roman" w:cs="Times New Roman"/>
        </w:rPr>
        <w:t>l</w:t>
      </w:r>
      <w:r w:rsidR="00E34A86" w:rsidRPr="003364E2">
        <w:rPr>
          <w:rFonts w:ascii="Times New Roman" w:hAnsi="Times New Roman" w:cs="Times New Roman"/>
        </w:rPr>
        <w:t>os resultados obtenidos en el</w:t>
      </w:r>
      <w:r w:rsidR="00804D1A" w:rsidRPr="003364E2">
        <w:rPr>
          <w:rFonts w:ascii="Times New Roman" w:hAnsi="Times New Roman" w:cs="Times New Roman"/>
        </w:rPr>
        <w:t xml:space="preserve"> presente</w:t>
      </w:r>
      <w:r w:rsidR="00E34A86" w:rsidRPr="003364E2">
        <w:rPr>
          <w:rFonts w:ascii="Times New Roman" w:hAnsi="Times New Roman" w:cs="Times New Roman"/>
        </w:rPr>
        <w:t xml:space="preserve"> trabajo de investigación, se concluye que la población no va a dejar de comprar lo que le gusta</w:t>
      </w:r>
      <w:r w:rsidR="00153FCC" w:rsidRPr="003364E2">
        <w:rPr>
          <w:rFonts w:ascii="Times New Roman" w:hAnsi="Times New Roman" w:cs="Times New Roman"/>
        </w:rPr>
        <w:t xml:space="preserve"> y que</w:t>
      </w:r>
      <w:r w:rsidR="00804D1A" w:rsidRPr="003364E2">
        <w:rPr>
          <w:rFonts w:ascii="Times New Roman" w:hAnsi="Times New Roman" w:cs="Times New Roman"/>
        </w:rPr>
        <w:t xml:space="preserve"> está dispuesta</w:t>
      </w:r>
      <w:r w:rsidR="00E34A86" w:rsidRPr="003364E2">
        <w:rPr>
          <w:rFonts w:ascii="Times New Roman" w:hAnsi="Times New Roman" w:cs="Times New Roman"/>
        </w:rPr>
        <w:t xml:space="preserve"> a pagar el </w:t>
      </w:r>
      <w:r w:rsidR="00804D1A" w:rsidRPr="003364E2">
        <w:rPr>
          <w:rFonts w:ascii="Times New Roman" w:hAnsi="Times New Roman" w:cs="Times New Roman"/>
        </w:rPr>
        <w:t xml:space="preserve">aumento </w:t>
      </w:r>
      <w:r w:rsidR="00E34A86" w:rsidRPr="003364E2">
        <w:rPr>
          <w:rFonts w:ascii="Times New Roman" w:hAnsi="Times New Roman" w:cs="Times New Roman"/>
        </w:rPr>
        <w:t>de precio</w:t>
      </w:r>
      <w:r w:rsidR="00153FCC" w:rsidRPr="003364E2">
        <w:rPr>
          <w:rFonts w:ascii="Times New Roman" w:hAnsi="Times New Roman" w:cs="Times New Roman"/>
        </w:rPr>
        <w:t xml:space="preserve">. </w:t>
      </w:r>
      <w:r w:rsidR="009837AA" w:rsidRPr="003364E2">
        <w:rPr>
          <w:rFonts w:ascii="Times New Roman" w:hAnsi="Times New Roman" w:cs="Times New Roman"/>
        </w:rPr>
        <w:t>La disposición de</w:t>
      </w:r>
      <w:r w:rsidR="00E34A86" w:rsidRPr="003364E2">
        <w:rPr>
          <w:rFonts w:ascii="Times New Roman" w:hAnsi="Times New Roman" w:cs="Times New Roman"/>
        </w:rPr>
        <w:t xml:space="preserve">l </w:t>
      </w:r>
      <w:r w:rsidR="00153FCC" w:rsidRPr="003364E2">
        <w:rPr>
          <w:rFonts w:ascii="Times New Roman" w:hAnsi="Times New Roman" w:cs="Times New Roman"/>
        </w:rPr>
        <w:t>g</w:t>
      </w:r>
      <w:r w:rsidR="00E34A86" w:rsidRPr="003364E2">
        <w:rPr>
          <w:rFonts w:ascii="Times New Roman" w:hAnsi="Times New Roman" w:cs="Times New Roman"/>
        </w:rPr>
        <w:t>obier</w:t>
      </w:r>
      <w:r w:rsidR="00D2575F" w:rsidRPr="003364E2">
        <w:rPr>
          <w:rFonts w:ascii="Times New Roman" w:hAnsi="Times New Roman" w:cs="Times New Roman"/>
        </w:rPr>
        <w:t xml:space="preserve">no </w:t>
      </w:r>
      <w:r w:rsidR="00153FCC" w:rsidRPr="003364E2">
        <w:rPr>
          <w:rFonts w:ascii="Times New Roman" w:hAnsi="Times New Roman" w:cs="Times New Roman"/>
        </w:rPr>
        <w:t>f</w:t>
      </w:r>
      <w:r w:rsidR="00D2575F" w:rsidRPr="003364E2">
        <w:rPr>
          <w:rFonts w:ascii="Times New Roman" w:hAnsi="Times New Roman" w:cs="Times New Roman"/>
        </w:rPr>
        <w:t xml:space="preserve">ederal </w:t>
      </w:r>
      <w:r w:rsidR="009837AA" w:rsidRPr="003364E2">
        <w:rPr>
          <w:rFonts w:ascii="Times New Roman" w:hAnsi="Times New Roman" w:cs="Times New Roman"/>
        </w:rPr>
        <w:t>de</w:t>
      </w:r>
      <w:r w:rsidR="00153FCC" w:rsidRPr="003364E2">
        <w:rPr>
          <w:rFonts w:ascii="Times New Roman" w:hAnsi="Times New Roman" w:cs="Times New Roman"/>
        </w:rPr>
        <w:t xml:space="preserve"> </w:t>
      </w:r>
      <w:r w:rsidR="00D2575F" w:rsidRPr="003364E2">
        <w:rPr>
          <w:rFonts w:ascii="Times New Roman" w:hAnsi="Times New Roman" w:cs="Times New Roman"/>
        </w:rPr>
        <w:t>incrementar el IE</w:t>
      </w:r>
      <w:r w:rsidR="00E34A86" w:rsidRPr="003364E2">
        <w:rPr>
          <w:rFonts w:ascii="Times New Roman" w:hAnsi="Times New Roman" w:cs="Times New Roman"/>
        </w:rPr>
        <w:t xml:space="preserve">PS para reducir el consumo de alimentos con </w:t>
      </w:r>
      <w:r w:rsidR="00804D1A" w:rsidRPr="003364E2">
        <w:rPr>
          <w:rFonts w:ascii="Times New Roman" w:hAnsi="Times New Roman" w:cs="Times New Roman"/>
        </w:rPr>
        <w:t>alto contenido calórico,</w:t>
      </w:r>
      <w:r w:rsidR="00153FCC" w:rsidRPr="003364E2">
        <w:rPr>
          <w:rFonts w:ascii="Times New Roman" w:hAnsi="Times New Roman" w:cs="Times New Roman"/>
        </w:rPr>
        <w:t xml:space="preserve"> </w:t>
      </w:r>
      <w:r w:rsidR="00804D1A" w:rsidRPr="003364E2">
        <w:rPr>
          <w:rFonts w:ascii="Times New Roman" w:hAnsi="Times New Roman" w:cs="Times New Roman"/>
        </w:rPr>
        <w:t xml:space="preserve">no tuvo el efecto esperado </w:t>
      </w:r>
      <w:r w:rsidR="009837AA" w:rsidRPr="003364E2">
        <w:rPr>
          <w:rFonts w:ascii="Times New Roman" w:hAnsi="Times New Roman" w:cs="Times New Roman"/>
        </w:rPr>
        <w:t>como solución a</w:t>
      </w:r>
      <w:r w:rsidR="00E34A86" w:rsidRPr="003364E2">
        <w:rPr>
          <w:rFonts w:ascii="Times New Roman" w:hAnsi="Times New Roman" w:cs="Times New Roman"/>
        </w:rPr>
        <w:t xml:space="preserve">l problema de </w:t>
      </w:r>
      <w:r w:rsidR="00153FCC" w:rsidRPr="003364E2">
        <w:rPr>
          <w:rFonts w:ascii="Times New Roman" w:hAnsi="Times New Roman" w:cs="Times New Roman"/>
        </w:rPr>
        <w:t xml:space="preserve">la </w:t>
      </w:r>
      <w:r w:rsidR="00E34A86" w:rsidRPr="003364E2">
        <w:rPr>
          <w:rFonts w:ascii="Times New Roman" w:hAnsi="Times New Roman" w:cs="Times New Roman"/>
        </w:rPr>
        <w:t>obesidad.</w:t>
      </w:r>
    </w:p>
    <w:p w:rsidR="00760E6C" w:rsidRPr="003364E2" w:rsidRDefault="00760E6C" w:rsidP="003364E2">
      <w:pPr>
        <w:spacing w:line="360" w:lineRule="auto"/>
        <w:jc w:val="both"/>
        <w:rPr>
          <w:rFonts w:ascii="Times New Roman" w:hAnsi="Times New Roman" w:cs="Times New Roman"/>
        </w:rPr>
      </w:pPr>
    </w:p>
    <w:p w:rsidR="00F32765" w:rsidRPr="003364E2" w:rsidRDefault="00530CD2" w:rsidP="003364E2">
      <w:pPr>
        <w:spacing w:after="200" w:line="360" w:lineRule="auto"/>
        <w:jc w:val="both"/>
        <w:rPr>
          <w:rFonts w:ascii="Times New Roman" w:hAnsi="Times New Roman" w:cs="Times New Roman"/>
          <w:b/>
        </w:rPr>
      </w:pPr>
      <w:r w:rsidRPr="003364E2">
        <w:rPr>
          <w:rFonts w:ascii="Times New Roman" w:hAnsi="Times New Roman" w:cs="Times New Roman"/>
          <w:b/>
        </w:rPr>
        <w:t>RECOMENDACIÓN</w:t>
      </w:r>
    </w:p>
    <w:p w:rsidR="002023A3" w:rsidRPr="003364E2" w:rsidRDefault="0094108E" w:rsidP="003364E2">
      <w:pPr>
        <w:spacing w:after="200" w:line="360" w:lineRule="auto"/>
        <w:jc w:val="both"/>
        <w:rPr>
          <w:rFonts w:ascii="Times New Roman" w:hAnsi="Times New Roman" w:cs="Times New Roman"/>
          <w:b/>
        </w:rPr>
      </w:pPr>
      <w:r w:rsidRPr="003364E2">
        <w:rPr>
          <w:rFonts w:ascii="Times New Roman" w:hAnsi="Times New Roman" w:cs="Times New Roman"/>
        </w:rPr>
        <w:t>C</w:t>
      </w:r>
      <w:r w:rsidR="00636B5A" w:rsidRPr="003364E2">
        <w:rPr>
          <w:rFonts w:ascii="Times New Roman" w:hAnsi="Times New Roman" w:cs="Times New Roman"/>
        </w:rPr>
        <w:t xml:space="preserve">onsiderando que la alta prevalencia de sobrepeso y </w:t>
      </w:r>
      <w:r w:rsidR="00760E6C" w:rsidRPr="003364E2">
        <w:rPr>
          <w:rFonts w:ascii="Times New Roman" w:hAnsi="Times New Roman" w:cs="Times New Roman"/>
        </w:rPr>
        <w:t xml:space="preserve">de </w:t>
      </w:r>
      <w:r w:rsidR="00636B5A" w:rsidRPr="003364E2">
        <w:rPr>
          <w:rFonts w:ascii="Times New Roman" w:hAnsi="Times New Roman" w:cs="Times New Roman"/>
        </w:rPr>
        <w:t xml:space="preserve">obesidad representa un problema de salud pública </w:t>
      </w:r>
      <w:r w:rsidRPr="003364E2">
        <w:rPr>
          <w:rFonts w:ascii="Times New Roman" w:hAnsi="Times New Roman" w:cs="Times New Roman"/>
        </w:rPr>
        <w:t>de gran magnitud en México,</w:t>
      </w:r>
      <w:r w:rsidR="00636B5A" w:rsidRPr="003364E2">
        <w:rPr>
          <w:rFonts w:ascii="Times New Roman" w:hAnsi="Times New Roman" w:cs="Times New Roman"/>
        </w:rPr>
        <w:t xml:space="preserve"> es fundamental </w:t>
      </w:r>
      <w:r w:rsidR="000561AE" w:rsidRPr="003364E2">
        <w:rPr>
          <w:rFonts w:ascii="Times New Roman" w:hAnsi="Times New Roman" w:cs="Times New Roman"/>
        </w:rPr>
        <w:t>implemen</w:t>
      </w:r>
      <w:r w:rsidR="002023A3" w:rsidRPr="003364E2">
        <w:rPr>
          <w:rFonts w:ascii="Times New Roman" w:hAnsi="Times New Roman" w:cs="Times New Roman"/>
        </w:rPr>
        <w:t xml:space="preserve">tar  medidas </w:t>
      </w:r>
      <w:r w:rsidR="000561AE" w:rsidRPr="003364E2">
        <w:rPr>
          <w:rFonts w:ascii="Times New Roman" w:hAnsi="Times New Roman" w:cs="Times New Roman"/>
        </w:rPr>
        <w:t>como</w:t>
      </w:r>
      <w:r w:rsidR="002023A3" w:rsidRPr="003364E2">
        <w:rPr>
          <w:rFonts w:ascii="Times New Roman" w:hAnsi="Times New Roman" w:cs="Times New Roman"/>
        </w:rPr>
        <w:t>:</w:t>
      </w:r>
    </w:p>
    <w:p w:rsidR="00636B5A" w:rsidRPr="003364E2" w:rsidRDefault="002023A3" w:rsidP="003364E2">
      <w:pPr>
        <w:pStyle w:val="Prrafodelista"/>
        <w:numPr>
          <w:ilvl w:val="0"/>
          <w:numId w:val="10"/>
        </w:numPr>
        <w:spacing w:after="200" w:line="360" w:lineRule="auto"/>
        <w:jc w:val="both"/>
        <w:rPr>
          <w:rFonts w:ascii="Times New Roman" w:hAnsi="Times New Roman" w:cs="Times New Roman"/>
        </w:rPr>
      </w:pPr>
      <w:r w:rsidRPr="003364E2">
        <w:rPr>
          <w:rFonts w:ascii="Times New Roman" w:hAnsi="Times New Roman" w:cs="Times New Roman"/>
        </w:rPr>
        <w:t>L</w:t>
      </w:r>
      <w:r w:rsidR="000561AE" w:rsidRPr="003364E2">
        <w:rPr>
          <w:rFonts w:ascii="Times New Roman" w:hAnsi="Times New Roman" w:cs="Times New Roman"/>
        </w:rPr>
        <w:t xml:space="preserve">egislar </w:t>
      </w:r>
      <w:r w:rsidR="0094169D" w:rsidRPr="003364E2">
        <w:rPr>
          <w:rFonts w:ascii="Times New Roman" w:hAnsi="Times New Roman" w:cs="Times New Roman"/>
        </w:rPr>
        <w:t>para</w:t>
      </w:r>
      <w:r w:rsidR="00760E6C" w:rsidRPr="003364E2">
        <w:rPr>
          <w:rFonts w:ascii="Times New Roman" w:hAnsi="Times New Roman" w:cs="Times New Roman"/>
        </w:rPr>
        <w:t xml:space="preserve"> </w:t>
      </w:r>
      <w:r w:rsidR="000561AE" w:rsidRPr="003364E2">
        <w:rPr>
          <w:rFonts w:ascii="Times New Roman" w:hAnsi="Times New Roman" w:cs="Times New Roman"/>
        </w:rPr>
        <w:t>prohibi</w:t>
      </w:r>
      <w:r w:rsidR="00760E6C" w:rsidRPr="003364E2">
        <w:rPr>
          <w:rFonts w:ascii="Times New Roman" w:hAnsi="Times New Roman" w:cs="Times New Roman"/>
        </w:rPr>
        <w:t>r de manera</w:t>
      </w:r>
      <w:r w:rsidR="000561AE" w:rsidRPr="003364E2">
        <w:rPr>
          <w:rFonts w:ascii="Times New Roman" w:hAnsi="Times New Roman" w:cs="Times New Roman"/>
        </w:rPr>
        <w:t xml:space="preserve"> total </w:t>
      </w:r>
      <w:r w:rsidR="00760E6C" w:rsidRPr="003364E2">
        <w:rPr>
          <w:rFonts w:ascii="Times New Roman" w:hAnsi="Times New Roman" w:cs="Times New Roman"/>
        </w:rPr>
        <w:t>los</w:t>
      </w:r>
      <w:r w:rsidR="000561AE" w:rsidRPr="003364E2">
        <w:rPr>
          <w:rFonts w:ascii="Times New Roman" w:hAnsi="Times New Roman" w:cs="Times New Roman"/>
        </w:rPr>
        <w:t xml:space="preserve"> anuncios </w:t>
      </w:r>
      <w:r w:rsidR="00C53EF9" w:rsidRPr="003364E2">
        <w:rPr>
          <w:rFonts w:ascii="Times New Roman" w:hAnsi="Times New Roman" w:cs="Times New Roman"/>
          <w:color w:val="000000" w:themeColor="text1"/>
          <w:shd w:val="clear" w:color="auto" w:fill="F2FAFF"/>
        </w:rPr>
        <w:t xml:space="preserve">en televisión y lugares públicos </w:t>
      </w:r>
      <w:r w:rsidR="0094169D" w:rsidRPr="003364E2">
        <w:rPr>
          <w:rFonts w:ascii="Times New Roman" w:hAnsi="Times New Roman" w:cs="Times New Roman"/>
          <w:color w:val="000000" w:themeColor="text1"/>
          <w:shd w:val="clear" w:color="auto" w:fill="F2FAFF"/>
        </w:rPr>
        <w:t>sobre</w:t>
      </w:r>
      <w:r w:rsidR="000561AE" w:rsidRPr="003364E2">
        <w:rPr>
          <w:rFonts w:ascii="Times New Roman" w:hAnsi="Times New Roman" w:cs="Times New Roman"/>
        </w:rPr>
        <w:t xml:space="preserve"> alimentos dirigidos a los niños</w:t>
      </w:r>
      <w:r w:rsidR="00D5563A" w:rsidRPr="003364E2">
        <w:rPr>
          <w:rFonts w:ascii="Times New Roman" w:hAnsi="Times New Roman" w:cs="Times New Roman"/>
        </w:rPr>
        <w:t>,</w:t>
      </w:r>
      <w:r w:rsidR="00DD2C22" w:rsidRPr="003364E2">
        <w:rPr>
          <w:rFonts w:ascii="Times New Roman" w:hAnsi="Times New Roman" w:cs="Times New Roman"/>
        </w:rPr>
        <w:t xml:space="preserve"> </w:t>
      </w:r>
      <w:r w:rsidR="00D5563A" w:rsidRPr="003364E2">
        <w:rPr>
          <w:rFonts w:ascii="Times New Roman" w:hAnsi="Times New Roman" w:cs="Times New Roman"/>
        </w:rPr>
        <w:t xml:space="preserve">con el propósito </w:t>
      </w:r>
      <w:r w:rsidR="00760E6C" w:rsidRPr="003364E2">
        <w:rPr>
          <w:rFonts w:ascii="Times New Roman" w:hAnsi="Times New Roman" w:cs="Times New Roman"/>
        </w:rPr>
        <w:t>de</w:t>
      </w:r>
      <w:r w:rsidR="00636B5A" w:rsidRPr="003364E2">
        <w:rPr>
          <w:rFonts w:ascii="Times New Roman" w:hAnsi="Times New Roman" w:cs="Times New Roman"/>
        </w:rPr>
        <w:t xml:space="preserve"> lograr cambios en los patrones de alime</w:t>
      </w:r>
      <w:r w:rsidR="00D54EC1" w:rsidRPr="003364E2">
        <w:rPr>
          <w:rFonts w:ascii="Times New Roman" w:hAnsi="Times New Roman" w:cs="Times New Roman"/>
        </w:rPr>
        <w:t xml:space="preserve">ntación </w:t>
      </w:r>
      <w:r w:rsidR="00C53EF9" w:rsidRPr="003364E2">
        <w:rPr>
          <w:rFonts w:ascii="Times New Roman" w:hAnsi="Times New Roman" w:cs="Times New Roman"/>
        </w:rPr>
        <w:t>de las nuevas generaciones.</w:t>
      </w:r>
    </w:p>
    <w:p w:rsidR="00C53EF9" w:rsidRPr="003364E2" w:rsidRDefault="00C53EF9" w:rsidP="003364E2">
      <w:pPr>
        <w:pStyle w:val="Prrafodelista"/>
        <w:numPr>
          <w:ilvl w:val="0"/>
          <w:numId w:val="10"/>
        </w:numPr>
        <w:spacing w:after="200" w:line="360" w:lineRule="auto"/>
        <w:jc w:val="both"/>
        <w:rPr>
          <w:rFonts w:ascii="Times New Roman" w:hAnsi="Times New Roman" w:cs="Times New Roman"/>
          <w:b/>
        </w:rPr>
      </w:pPr>
      <w:r w:rsidRPr="003364E2">
        <w:rPr>
          <w:rFonts w:ascii="Times New Roman" w:hAnsi="Times New Roman" w:cs="Times New Roman"/>
        </w:rPr>
        <w:t>Establecer una política e</w:t>
      </w:r>
      <w:r w:rsidR="002E4226" w:rsidRPr="003364E2">
        <w:rPr>
          <w:rFonts w:ascii="Times New Roman" w:hAnsi="Times New Roman" w:cs="Times New Roman"/>
        </w:rPr>
        <w:t xml:space="preserve">fectiva en relación al consumo, </w:t>
      </w:r>
      <w:r w:rsidR="00147D94" w:rsidRPr="003364E2">
        <w:rPr>
          <w:rFonts w:ascii="Times New Roman" w:hAnsi="Times New Roman" w:cs="Times New Roman"/>
        </w:rPr>
        <w:t xml:space="preserve">obligando a las empresas a </w:t>
      </w:r>
      <w:r w:rsidR="002E4226" w:rsidRPr="003364E2">
        <w:rPr>
          <w:rFonts w:ascii="Times New Roman" w:hAnsi="Times New Roman" w:cs="Times New Roman"/>
        </w:rPr>
        <w:t xml:space="preserve">brindar una </w:t>
      </w:r>
      <w:r w:rsidR="002E4226" w:rsidRPr="003364E2">
        <w:rPr>
          <w:rFonts w:ascii="Times New Roman" w:hAnsi="Times New Roman" w:cs="Times New Roman"/>
          <w:color w:val="000000"/>
          <w:shd w:val="clear" w:color="auto" w:fill="F2FAFF"/>
        </w:rPr>
        <w:t xml:space="preserve">mayor y más clara información sobre la composición nutrimental </w:t>
      </w:r>
      <w:r w:rsidR="00760E6C" w:rsidRPr="003364E2">
        <w:rPr>
          <w:rFonts w:ascii="Times New Roman" w:hAnsi="Times New Roman" w:cs="Times New Roman"/>
          <w:color w:val="000000"/>
          <w:shd w:val="clear" w:color="auto" w:fill="F2FAFF"/>
        </w:rPr>
        <w:t xml:space="preserve">de sus productos </w:t>
      </w:r>
      <w:r w:rsidR="002E4226" w:rsidRPr="003364E2">
        <w:rPr>
          <w:rFonts w:ascii="Times New Roman" w:hAnsi="Times New Roman" w:cs="Times New Roman"/>
          <w:color w:val="000000"/>
          <w:shd w:val="clear" w:color="auto" w:fill="F2FAFF"/>
        </w:rPr>
        <w:t>en las etiquetas.</w:t>
      </w:r>
    </w:p>
    <w:p w:rsidR="002E4226" w:rsidRPr="003364E2" w:rsidRDefault="001B3A5E" w:rsidP="003364E2">
      <w:pPr>
        <w:pStyle w:val="Prrafodelista"/>
        <w:numPr>
          <w:ilvl w:val="0"/>
          <w:numId w:val="10"/>
        </w:numPr>
        <w:spacing w:after="200" w:line="360" w:lineRule="auto"/>
        <w:jc w:val="both"/>
        <w:rPr>
          <w:rFonts w:ascii="Times New Roman" w:hAnsi="Times New Roman" w:cs="Times New Roman"/>
          <w:b/>
        </w:rPr>
      </w:pPr>
      <w:r w:rsidRPr="003364E2">
        <w:rPr>
          <w:rFonts w:ascii="Times New Roman" w:hAnsi="Times New Roman" w:cs="Times New Roman"/>
        </w:rPr>
        <w:t>Obligar a todos los establecimientos que vend</w:t>
      </w:r>
      <w:r w:rsidR="00760E6C" w:rsidRPr="003364E2">
        <w:rPr>
          <w:rFonts w:ascii="Times New Roman" w:hAnsi="Times New Roman" w:cs="Times New Roman"/>
        </w:rPr>
        <w:t>e</w:t>
      </w:r>
      <w:r w:rsidRPr="003364E2">
        <w:rPr>
          <w:rFonts w:ascii="Times New Roman" w:hAnsi="Times New Roman" w:cs="Times New Roman"/>
        </w:rPr>
        <w:t>n alimentos y bebidas</w:t>
      </w:r>
      <w:r w:rsidR="00760E6C" w:rsidRPr="003364E2">
        <w:rPr>
          <w:rFonts w:ascii="Times New Roman" w:hAnsi="Times New Roman" w:cs="Times New Roman"/>
        </w:rPr>
        <w:t xml:space="preserve"> a</w:t>
      </w:r>
      <w:r w:rsidRPr="003364E2">
        <w:rPr>
          <w:rFonts w:ascii="Times New Roman" w:hAnsi="Times New Roman" w:cs="Times New Roman"/>
        </w:rPr>
        <w:t xml:space="preserve"> </w:t>
      </w:r>
      <w:r w:rsidR="006D7D8D" w:rsidRPr="003364E2">
        <w:rPr>
          <w:rFonts w:ascii="Times New Roman" w:hAnsi="Times New Roman" w:cs="Times New Roman"/>
        </w:rPr>
        <w:t>que incluyan</w:t>
      </w:r>
      <w:r w:rsidRPr="003364E2">
        <w:rPr>
          <w:rFonts w:ascii="Times New Roman" w:hAnsi="Times New Roman" w:cs="Times New Roman"/>
        </w:rPr>
        <w:t xml:space="preserve"> en sus menús información relacionada</w:t>
      </w:r>
      <w:r w:rsidR="003B5F5F" w:rsidRPr="003364E2">
        <w:rPr>
          <w:rFonts w:ascii="Times New Roman" w:hAnsi="Times New Roman" w:cs="Times New Roman"/>
        </w:rPr>
        <w:t xml:space="preserve"> con el conteni</w:t>
      </w:r>
      <w:r w:rsidR="009A6767" w:rsidRPr="003364E2">
        <w:rPr>
          <w:rFonts w:ascii="Times New Roman" w:hAnsi="Times New Roman" w:cs="Times New Roman"/>
        </w:rPr>
        <w:t>do calórico.</w:t>
      </w:r>
    </w:p>
    <w:p w:rsidR="009A6767" w:rsidRPr="003364E2" w:rsidRDefault="009A6767" w:rsidP="003364E2">
      <w:pPr>
        <w:pStyle w:val="Prrafodelista"/>
        <w:numPr>
          <w:ilvl w:val="0"/>
          <w:numId w:val="10"/>
        </w:numPr>
        <w:spacing w:after="200" w:line="360" w:lineRule="auto"/>
        <w:jc w:val="both"/>
        <w:rPr>
          <w:rFonts w:ascii="Times New Roman" w:hAnsi="Times New Roman" w:cs="Times New Roman"/>
          <w:b/>
        </w:rPr>
      </w:pPr>
      <w:r w:rsidRPr="003364E2">
        <w:rPr>
          <w:rFonts w:ascii="Times New Roman" w:hAnsi="Times New Roman" w:cs="Times New Roman"/>
        </w:rPr>
        <w:t>Apoyar la investigación para innovar y desarrollar nuevos productos.</w:t>
      </w:r>
    </w:p>
    <w:p w:rsidR="009A6767" w:rsidRPr="003364E2" w:rsidRDefault="00A268A9" w:rsidP="003364E2">
      <w:pPr>
        <w:pStyle w:val="Prrafodelista"/>
        <w:numPr>
          <w:ilvl w:val="0"/>
          <w:numId w:val="10"/>
        </w:numPr>
        <w:spacing w:after="200" w:line="360" w:lineRule="auto"/>
        <w:jc w:val="both"/>
        <w:rPr>
          <w:rFonts w:ascii="Times New Roman" w:hAnsi="Times New Roman" w:cs="Times New Roman"/>
          <w:b/>
        </w:rPr>
      </w:pPr>
      <w:r w:rsidRPr="003364E2">
        <w:rPr>
          <w:rFonts w:ascii="Times New Roman" w:hAnsi="Times New Roman" w:cs="Times New Roman"/>
        </w:rPr>
        <w:t xml:space="preserve">Invitar a las empresas </w:t>
      </w:r>
      <w:r w:rsidR="00760E6C" w:rsidRPr="003364E2">
        <w:rPr>
          <w:rFonts w:ascii="Times New Roman" w:hAnsi="Times New Roman" w:cs="Times New Roman"/>
        </w:rPr>
        <w:t>a</w:t>
      </w:r>
      <w:r w:rsidRPr="003364E2">
        <w:rPr>
          <w:rFonts w:ascii="Times New Roman" w:hAnsi="Times New Roman" w:cs="Times New Roman"/>
        </w:rPr>
        <w:t xml:space="preserve"> que brinden a sus traba</w:t>
      </w:r>
      <w:r w:rsidR="005A2BC0" w:rsidRPr="003364E2">
        <w:rPr>
          <w:rFonts w:ascii="Times New Roman" w:hAnsi="Times New Roman" w:cs="Times New Roman"/>
        </w:rPr>
        <w:t>ja</w:t>
      </w:r>
      <w:r w:rsidRPr="003364E2">
        <w:rPr>
          <w:rFonts w:ascii="Times New Roman" w:hAnsi="Times New Roman" w:cs="Times New Roman"/>
        </w:rPr>
        <w:t>dores la oportunidad de interrumpir</w:t>
      </w:r>
      <w:r w:rsidR="00717976" w:rsidRPr="003364E2">
        <w:rPr>
          <w:rFonts w:ascii="Times New Roman" w:hAnsi="Times New Roman" w:cs="Times New Roman"/>
        </w:rPr>
        <w:t xml:space="preserve"> su trabajo </w:t>
      </w:r>
      <w:r w:rsidR="00760E6C" w:rsidRPr="003364E2">
        <w:rPr>
          <w:rFonts w:ascii="Times New Roman" w:hAnsi="Times New Roman" w:cs="Times New Roman"/>
        </w:rPr>
        <w:t xml:space="preserve">durante </w:t>
      </w:r>
      <w:r w:rsidRPr="003364E2">
        <w:rPr>
          <w:rFonts w:ascii="Times New Roman" w:hAnsi="Times New Roman" w:cs="Times New Roman"/>
        </w:rPr>
        <w:t xml:space="preserve">media hora para </w:t>
      </w:r>
      <w:r w:rsidR="0094169D" w:rsidRPr="003364E2">
        <w:rPr>
          <w:rFonts w:ascii="Times New Roman" w:hAnsi="Times New Roman" w:cs="Times New Roman"/>
        </w:rPr>
        <w:t>realizar</w:t>
      </w:r>
      <w:r w:rsidR="00DD2C22" w:rsidRPr="003364E2">
        <w:rPr>
          <w:rFonts w:ascii="Times New Roman" w:hAnsi="Times New Roman" w:cs="Times New Roman"/>
        </w:rPr>
        <w:t xml:space="preserve"> </w:t>
      </w:r>
      <w:r w:rsidRPr="003364E2">
        <w:rPr>
          <w:rFonts w:ascii="Times New Roman" w:hAnsi="Times New Roman" w:cs="Times New Roman"/>
        </w:rPr>
        <w:t xml:space="preserve">ejercicio. </w:t>
      </w:r>
    </w:p>
    <w:p w:rsidR="00E34A86" w:rsidRPr="007A574F" w:rsidRDefault="006D7D8D" w:rsidP="003364E2">
      <w:pPr>
        <w:pStyle w:val="Prrafodelista"/>
        <w:numPr>
          <w:ilvl w:val="0"/>
          <w:numId w:val="10"/>
        </w:numPr>
        <w:spacing w:after="200" w:line="360" w:lineRule="auto"/>
        <w:jc w:val="both"/>
        <w:rPr>
          <w:rFonts w:ascii="Arial" w:hAnsi="Arial" w:cs="Arial"/>
        </w:rPr>
      </w:pPr>
      <w:r w:rsidRPr="003364E2">
        <w:rPr>
          <w:rFonts w:ascii="Times New Roman" w:hAnsi="Times New Roman" w:cs="Times New Roman"/>
        </w:rPr>
        <w:t xml:space="preserve">Aplicar </w:t>
      </w:r>
      <w:r w:rsidR="00706A90" w:rsidRPr="003364E2">
        <w:rPr>
          <w:rFonts w:ascii="Times New Roman" w:hAnsi="Times New Roman" w:cs="Times New Roman"/>
        </w:rPr>
        <w:t xml:space="preserve">con mayor firmeza las estrategias planteadas </w:t>
      </w:r>
      <w:r w:rsidRPr="003364E2">
        <w:rPr>
          <w:rFonts w:ascii="Times New Roman" w:hAnsi="Times New Roman" w:cs="Times New Roman"/>
        </w:rPr>
        <w:t>por</w:t>
      </w:r>
      <w:r w:rsidR="00706A90" w:rsidRPr="003364E2">
        <w:rPr>
          <w:rFonts w:ascii="Times New Roman" w:hAnsi="Times New Roman" w:cs="Times New Roman"/>
        </w:rPr>
        <w:t xml:space="preserve"> la presente administración, </w:t>
      </w:r>
      <w:r w:rsidR="00104671" w:rsidRPr="003364E2">
        <w:rPr>
          <w:rFonts w:ascii="Times New Roman" w:hAnsi="Times New Roman" w:cs="Times New Roman"/>
        </w:rPr>
        <w:t>ya que</w:t>
      </w:r>
      <w:r w:rsidR="00706A90" w:rsidRPr="003364E2">
        <w:rPr>
          <w:rFonts w:ascii="Times New Roman" w:hAnsi="Times New Roman" w:cs="Times New Roman"/>
        </w:rPr>
        <w:t xml:space="preserve"> el verdadero compromiso </w:t>
      </w:r>
      <w:r w:rsidR="00104671" w:rsidRPr="003364E2">
        <w:rPr>
          <w:rFonts w:ascii="Times New Roman" w:hAnsi="Times New Roman" w:cs="Times New Roman"/>
        </w:rPr>
        <w:t>debe</w:t>
      </w:r>
      <w:r w:rsidR="00706A90" w:rsidRPr="003364E2">
        <w:rPr>
          <w:rFonts w:ascii="Times New Roman" w:hAnsi="Times New Roman" w:cs="Times New Roman"/>
        </w:rPr>
        <w:t xml:space="preserve"> </w:t>
      </w:r>
      <w:r w:rsidRPr="003364E2">
        <w:rPr>
          <w:rFonts w:ascii="Times New Roman" w:hAnsi="Times New Roman" w:cs="Times New Roman"/>
        </w:rPr>
        <w:t>provenir d</w:t>
      </w:r>
      <w:r w:rsidR="00706A90" w:rsidRPr="003364E2">
        <w:rPr>
          <w:rFonts w:ascii="Times New Roman" w:hAnsi="Times New Roman" w:cs="Times New Roman"/>
        </w:rPr>
        <w:t xml:space="preserve">el gobierno y </w:t>
      </w:r>
      <w:r w:rsidR="00530CD2" w:rsidRPr="003364E2">
        <w:rPr>
          <w:rFonts w:ascii="Times New Roman" w:hAnsi="Times New Roman" w:cs="Times New Roman"/>
        </w:rPr>
        <w:t>d</w:t>
      </w:r>
      <w:r w:rsidR="00706A90" w:rsidRPr="003364E2">
        <w:rPr>
          <w:rFonts w:ascii="Times New Roman" w:hAnsi="Times New Roman" w:cs="Times New Roman"/>
        </w:rPr>
        <w:t xml:space="preserve">el </w:t>
      </w:r>
      <w:r w:rsidR="0094169D" w:rsidRPr="003364E2">
        <w:rPr>
          <w:rFonts w:ascii="Times New Roman" w:hAnsi="Times New Roman" w:cs="Times New Roman"/>
        </w:rPr>
        <w:t xml:space="preserve">poder </w:t>
      </w:r>
      <w:r w:rsidR="00706A90" w:rsidRPr="003364E2">
        <w:rPr>
          <w:rFonts w:ascii="Times New Roman" w:hAnsi="Times New Roman" w:cs="Times New Roman"/>
        </w:rPr>
        <w:t xml:space="preserve">legislativo </w:t>
      </w:r>
      <w:r w:rsidR="00530CD2" w:rsidRPr="003364E2">
        <w:rPr>
          <w:rFonts w:ascii="Times New Roman" w:hAnsi="Times New Roman" w:cs="Times New Roman"/>
        </w:rPr>
        <w:t xml:space="preserve">mediante regulaciones apropiadas y </w:t>
      </w:r>
      <w:r w:rsidRPr="003364E2">
        <w:rPr>
          <w:rFonts w:ascii="Times New Roman" w:hAnsi="Times New Roman" w:cs="Times New Roman"/>
        </w:rPr>
        <w:t>la</w:t>
      </w:r>
      <w:r w:rsidR="00530CD2" w:rsidRPr="003364E2">
        <w:rPr>
          <w:rFonts w:ascii="Times New Roman" w:hAnsi="Times New Roman" w:cs="Times New Roman"/>
        </w:rPr>
        <w:t xml:space="preserve"> eficaz aplicación de las leyes.</w:t>
      </w:r>
    </w:p>
    <w:p w:rsidR="003364E2" w:rsidRDefault="003364E2" w:rsidP="00F32765">
      <w:pPr>
        <w:spacing w:line="480" w:lineRule="auto"/>
        <w:jc w:val="both"/>
        <w:rPr>
          <w:rFonts w:ascii="Calibri" w:eastAsia="Times New Roman" w:hAnsi="Calibri" w:cs="Calibri"/>
          <w:color w:val="7030A0"/>
          <w:sz w:val="28"/>
          <w:szCs w:val="28"/>
          <w:lang w:val="es-ES"/>
        </w:rPr>
      </w:pPr>
    </w:p>
    <w:p w:rsidR="00E34A86" w:rsidRPr="003364E2" w:rsidRDefault="003364E2" w:rsidP="00F32765">
      <w:pPr>
        <w:spacing w:line="480" w:lineRule="auto"/>
        <w:jc w:val="both"/>
        <w:rPr>
          <w:rFonts w:ascii="Calibri" w:eastAsia="Times New Roman" w:hAnsi="Calibri" w:cs="Calibri"/>
          <w:color w:val="7030A0"/>
          <w:sz w:val="28"/>
          <w:szCs w:val="28"/>
          <w:lang w:val="es-ES"/>
        </w:rPr>
      </w:pPr>
      <w:r w:rsidRPr="003364E2">
        <w:rPr>
          <w:rFonts w:ascii="Calibri" w:eastAsia="Times New Roman" w:hAnsi="Calibri" w:cs="Calibri"/>
          <w:color w:val="7030A0"/>
          <w:sz w:val="28"/>
          <w:szCs w:val="28"/>
          <w:lang w:val="es-ES"/>
        </w:rPr>
        <w:lastRenderedPageBreak/>
        <w:t>Bibliografía</w:t>
      </w:r>
    </w:p>
    <w:p w:rsidR="003364E2" w:rsidRPr="003364E2" w:rsidRDefault="003364E2"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Código Fiscal de la Federación (2014). ISEF.</w:t>
      </w:r>
    </w:p>
    <w:p w:rsidR="003364E2" w:rsidRDefault="003364E2" w:rsidP="003364E2">
      <w:pPr>
        <w:pStyle w:val="Bibliografa1"/>
        <w:spacing w:after="0" w:line="360" w:lineRule="auto"/>
        <w:ind w:left="720" w:hanging="720"/>
        <w:jc w:val="both"/>
        <w:rPr>
          <w:rFonts w:ascii="Arial" w:hAnsi="Arial" w:cs="Arial"/>
          <w:b/>
        </w:rPr>
      </w:pPr>
      <w:r w:rsidRPr="003364E2">
        <w:rPr>
          <w:rFonts w:ascii="Times New Roman" w:eastAsia="MS Mincho" w:hAnsi="Times New Roman"/>
          <w:noProof/>
          <w:sz w:val="24"/>
          <w:szCs w:val="24"/>
          <w:lang w:val="es-MX"/>
        </w:rPr>
        <w:t>Constitución Política de los Estados Unidos Mexicanos (2014).</w:t>
      </w:r>
    </w:p>
    <w:p w:rsidR="00E34A86" w:rsidRPr="003364E2" w:rsidRDefault="000D65E1" w:rsidP="003364E2">
      <w:pPr>
        <w:pStyle w:val="Bibliografa1"/>
        <w:spacing w:after="0" w:line="360" w:lineRule="auto"/>
        <w:ind w:left="720" w:hanging="720"/>
        <w:jc w:val="both"/>
        <w:rPr>
          <w:rFonts w:ascii="Times New Roman" w:eastAsia="MS Mincho" w:hAnsi="Times New Roman"/>
          <w:noProof/>
          <w:sz w:val="24"/>
          <w:szCs w:val="24"/>
          <w:lang w:val="es-MX"/>
        </w:rPr>
      </w:pPr>
      <w:r w:rsidRPr="00833197">
        <w:rPr>
          <w:rFonts w:ascii="Arial" w:hAnsi="Arial" w:cs="Arial"/>
          <w:b/>
        </w:rPr>
        <w:fldChar w:fldCharType="begin"/>
      </w:r>
      <w:r w:rsidR="00E34A86" w:rsidRPr="00833197">
        <w:rPr>
          <w:rFonts w:ascii="Arial" w:hAnsi="Arial" w:cs="Arial"/>
          <w:b/>
        </w:rPr>
        <w:instrText xml:space="preserve"> BIBLIOGRAPHY  \l 2058 </w:instrText>
      </w:r>
      <w:r w:rsidRPr="00833197">
        <w:rPr>
          <w:rFonts w:ascii="Arial" w:hAnsi="Arial" w:cs="Arial"/>
          <w:b/>
        </w:rPr>
        <w:fldChar w:fldCharType="separate"/>
      </w:r>
      <w:r w:rsidR="00833197" w:rsidRPr="003364E2">
        <w:rPr>
          <w:rFonts w:ascii="Times New Roman" w:eastAsia="MS Mincho" w:hAnsi="Times New Roman"/>
          <w:noProof/>
          <w:sz w:val="24"/>
          <w:szCs w:val="24"/>
          <w:lang w:val="es-MX"/>
        </w:rPr>
        <w:t>l</w:t>
      </w:r>
      <w:r w:rsidR="00747894" w:rsidRPr="003364E2">
        <w:rPr>
          <w:rFonts w:ascii="Times New Roman" w:eastAsia="MS Mincho" w:hAnsi="Times New Roman"/>
          <w:noProof/>
          <w:sz w:val="24"/>
          <w:szCs w:val="24"/>
          <w:lang w:val="es-MX"/>
        </w:rPr>
        <w:t>Ló</w:t>
      </w:r>
      <w:r w:rsidR="00833197" w:rsidRPr="003364E2">
        <w:rPr>
          <w:rFonts w:ascii="Times New Roman" w:eastAsia="MS Mincho" w:hAnsi="Times New Roman"/>
          <w:noProof/>
          <w:sz w:val="24"/>
          <w:szCs w:val="24"/>
          <w:lang w:val="es-MX"/>
        </w:rPr>
        <w:t>pez López, J. I. (2008). Diccionario contable administrativo y fiscal. México: Cengage Learning.</w:t>
      </w:r>
    </w:p>
    <w:p w:rsidR="00E34A86" w:rsidRPr="003364E2" w:rsidRDefault="00833197"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Hernández Rodríguez, J. F., Galindo Cosme, M. I., y Monroy Salinas, A. (2006). Estudio práctico del impuesto especial sobre produccion y servicios. México: ISEF.</w:t>
      </w:r>
    </w:p>
    <w:p w:rsidR="00E34A86" w:rsidRPr="003364E2" w:rsidRDefault="00747894"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 xml:space="preserve">endoza </w:t>
      </w:r>
      <w:r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 xml:space="preserve">endoza, </w:t>
      </w:r>
      <w:r w:rsidRPr="003364E2">
        <w:rPr>
          <w:rFonts w:ascii="Times New Roman" w:eastAsia="MS Mincho" w:hAnsi="Times New Roman"/>
          <w:noProof/>
          <w:sz w:val="24"/>
          <w:szCs w:val="24"/>
          <w:lang w:val="es-MX"/>
        </w:rPr>
        <w:t>C</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y</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 xml:space="preserve">onroy </w:t>
      </w:r>
      <w:r w:rsidRPr="003364E2">
        <w:rPr>
          <w:rFonts w:ascii="Times New Roman" w:eastAsia="MS Mincho" w:hAnsi="Times New Roman"/>
          <w:noProof/>
          <w:sz w:val="24"/>
          <w:szCs w:val="24"/>
          <w:lang w:val="es-MX"/>
        </w:rPr>
        <w:t>S</w:t>
      </w:r>
      <w:r w:rsidR="00833197" w:rsidRPr="003364E2">
        <w:rPr>
          <w:rFonts w:ascii="Times New Roman" w:eastAsia="MS Mincho" w:hAnsi="Times New Roman"/>
          <w:noProof/>
          <w:sz w:val="24"/>
          <w:szCs w:val="24"/>
          <w:lang w:val="es-MX"/>
        </w:rPr>
        <w:t xml:space="preserve">alinas, </w:t>
      </w:r>
      <w:r w:rsidRPr="003364E2">
        <w:rPr>
          <w:rFonts w:ascii="Times New Roman" w:eastAsia="MS Mincho" w:hAnsi="Times New Roman"/>
          <w:noProof/>
          <w:sz w:val="24"/>
          <w:szCs w:val="24"/>
          <w:lang w:val="es-MX"/>
        </w:rPr>
        <w:t>A</w:t>
      </w:r>
      <w:r w:rsidR="00833197" w:rsidRPr="003364E2">
        <w:rPr>
          <w:rFonts w:ascii="Times New Roman" w:eastAsia="MS Mincho" w:hAnsi="Times New Roman"/>
          <w:noProof/>
          <w:sz w:val="24"/>
          <w:szCs w:val="24"/>
          <w:lang w:val="es-MX"/>
        </w:rPr>
        <w:t xml:space="preserve">. (2014). </w:t>
      </w:r>
      <w:r w:rsidRPr="003364E2">
        <w:rPr>
          <w:rFonts w:ascii="Times New Roman" w:eastAsia="MS Mincho" w:hAnsi="Times New Roman"/>
          <w:noProof/>
          <w:sz w:val="24"/>
          <w:szCs w:val="24"/>
          <w:lang w:val="es-MX"/>
        </w:rPr>
        <w:t>IEPS,</w:t>
      </w:r>
      <w:r w:rsidR="00833197" w:rsidRPr="003364E2">
        <w:rPr>
          <w:rFonts w:ascii="Times New Roman" w:eastAsia="MS Mincho" w:hAnsi="Times New Roman"/>
          <w:noProof/>
          <w:sz w:val="24"/>
          <w:szCs w:val="24"/>
          <w:lang w:val="es-MX"/>
        </w:rPr>
        <w:t xml:space="preserve"> an</w:t>
      </w:r>
      <w:r w:rsidRPr="003364E2">
        <w:rPr>
          <w:rFonts w:ascii="Times New Roman" w:eastAsia="MS Mincho" w:hAnsi="Times New Roman"/>
          <w:noProof/>
          <w:sz w:val="24"/>
          <w:szCs w:val="24"/>
          <w:lang w:val="es-MX"/>
        </w:rPr>
        <w:t>á</w:t>
      </w:r>
      <w:r w:rsidR="00833197" w:rsidRPr="003364E2">
        <w:rPr>
          <w:rFonts w:ascii="Times New Roman" w:eastAsia="MS Mincho" w:hAnsi="Times New Roman"/>
          <w:noProof/>
          <w:sz w:val="24"/>
          <w:szCs w:val="24"/>
          <w:lang w:val="es-MX"/>
        </w:rPr>
        <w:t>lisis pr</w:t>
      </w:r>
      <w:r w:rsidRPr="003364E2">
        <w:rPr>
          <w:rFonts w:ascii="Times New Roman" w:eastAsia="MS Mincho" w:hAnsi="Times New Roman"/>
          <w:noProof/>
          <w:sz w:val="24"/>
          <w:szCs w:val="24"/>
          <w:lang w:val="es-MX"/>
        </w:rPr>
        <w:t>á</w:t>
      </w:r>
      <w:r w:rsidR="00833197" w:rsidRPr="003364E2">
        <w:rPr>
          <w:rFonts w:ascii="Times New Roman" w:eastAsia="MS Mincho" w:hAnsi="Times New Roman"/>
          <w:noProof/>
          <w:sz w:val="24"/>
          <w:szCs w:val="24"/>
          <w:lang w:val="es-MX"/>
        </w:rPr>
        <w:t>ctico para su aplicaci</w:t>
      </w:r>
      <w:r w:rsidRPr="003364E2">
        <w:rPr>
          <w:rFonts w:ascii="Times New Roman" w:eastAsia="MS Mincho" w:hAnsi="Times New Roman"/>
          <w:noProof/>
          <w:sz w:val="24"/>
          <w:szCs w:val="24"/>
          <w:lang w:val="es-MX"/>
        </w:rPr>
        <w:t>ó</w:t>
      </w:r>
      <w:r w:rsidR="00833197" w:rsidRPr="003364E2">
        <w:rPr>
          <w:rFonts w:ascii="Times New Roman" w:eastAsia="MS Mincho" w:hAnsi="Times New Roman"/>
          <w:noProof/>
          <w:sz w:val="24"/>
          <w:szCs w:val="24"/>
          <w:lang w:val="es-MX"/>
        </w:rPr>
        <w:t xml:space="preserve">n. </w:t>
      </w:r>
      <w:r w:rsidRPr="003364E2">
        <w:rPr>
          <w:rFonts w:ascii="Times New Roman" w:eastAsia="MS Mincho" w:hAnsi="Times New Roman"/>
          <w:noProof/>
          <w:sz w:val="24"/>
          <w:szCs w:val="24"/>
          <w:lang w:val="es-MX"/>
        </w:rPr>
        <w:t>Mé</w:t>
      </w:r>
      <w:r w:rsidR="00833197" w:rsidRPr="003364E2">
        <w:rPr>
          <w:rFonts w:ascii="Times New Roman" w:eastAsia="MS Mincho" w:hAnsi="Times New Roman"/>
          <w:noProof/>
          <w:sz w:val="24"/>
          <w:szCs w:val="24"/>
          <w:lang w:val="es-MX"/>
        </w:rPr>
        <w:t xml:space="preserve">xico: </w:t>
      </w:r>
      <w:r w:rsidRPr="003364E2">
        <w:rPr>
          <w:rFonts w:ascii="Times New Roman" w:eastAsia="MS Mincho" w:hAnsi="Times New Roman"/>
          <w:noProof/>
          <w:sz w:val="24"/>
          <w:szCs w:val="24"/>
          <w:lang w:val="es-MX"/>
        </w:rPr>
        <w:t>T</w:t>
      </w:r>
      <w:r w:rsidR="00833197" w:rsidRPr="003364E2">
        <w:rPr>
          <w:rFonts w:ascii="Times New Roman" w:eastAsia="MS Mincho" w:hAnsi="Times New Roman"/>
          <w:noProof/>
          <w:sz w:val="24"/>
          <w:szCs w:val="24"/>
          <w:lang w:val="es-MX"/>
        </w:rPr>
        <w:t>ax editores.</w:t>
      </w:r>
    </w:p>
    <w:p w:rsidR="00E34A86" w:rsidRPr="003364E2" w:rsidRDefault="00747894"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O</w:t>
      </w:r>
      <w:r w:rsidR="00833197" w:rsidRPr="003364E2">
        <w:rPr>
          <w:rFonts w:ascii="Times New Roman" w:eastAsia="MS Mincho" w:hAnsi="Times New Roman"/>
          <w:noProof/>
          <w:sz w:val="24"/>
          <w:szCs w:val="24"/>
          <w:lang w:val="es-MX"/>
        </w:rPr>
        <w:t xml:space="preserve">rtega </w:t>
      </w:r>
      <w:r w:rsidRPr="003364E2">
        <w:rPr>
          <w:rFonts w:ascii="Times New Roman" w:eastAsia="MS Mincho" w:hAnsi="Times New Roman"/>
          <w:noProof/>
          <w:sz w:val="24"/>
          <w:szCs w:val="24"/>
          <w:lang w:val="es-MX"/>
        </w:rPr>
        <w:t>C</w:t>
      </w:r>
      <w:r w:rsidR="00833197" w:rsidRPr="003364E2">
        <w:rPr>
          <w:rFonts w:ascii="Times New Roman" w:eastAsia="MS Mincho" w:hAnsi="Times New Roman"/>
          <w:noProof/>
          <w:sz w:val="24"/>
          <w:szCs w:val="24"/>
          <w:lang w:val="es-MX"/>
        </w:rPr>
        <w:t xml:space="preserve">arreón, </w:t>
      </w:r>
      <w:r w:rsidRPr="003364E2">
        <w:rPr>
          <w:rFonts w:ascii="Times New Roman" w:eastAsia="MS Mincho" w:hAnsi="Times New Roman"/>
          <w:noProof/>
          <w:sz w:val="24"/>
          <w:szCs w:val="24"/>
          <w:lang w:val="es-MX"/>
        </w:rPr>
        <w:t>C</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A</w:t>
      </w:r>
      <w:r w:rsidR="00833197" w:rsidRPr="003364E2">
        <w:rPr>
          <w:rFonts w:ascii="Times New Roman" w:eastAsia="MS Mincho" w:hAnsi="Times New Roman"/>
          <w:noProof/>
          <w:sz w:val="24"/>
          <w:szCs w:val="24"/>
          <w:lang w:val="es-MX"/>
        </w:rPr>
        <w:t xml:space="preserve">. (2009). </w:t>
      </w:r>
      <w:r w:rsidRPr="003364E2">
        <w:rPr>
          <w:rFonts w:ascii="Times New Roman" w:eastAsia="MS Mincho" w:hAnsi="Times New Roman"/>
          <w:noProof/>
          <w:sz w:val="24"/>
          <w:szCs w:val="24"/>
          <w:lang w:val="es-MX"/>
        </w:rPr>
        <w:t>D</w:t>
      </w:r>
      <w:r w:rsidR="00833197" w:rsidRPr="003364E2">
        <w:rPr>
          <w:rFonts w:ascii="Times New Roman" w:eastAsia="MS Mincho" w:hAnsi="Times New Roman"/>
          <w:noProof/>
          <w:sz w:val="24"/>
          <w:szCs w:val="24"/>
          <w:lang w:val="es-MX"/>
        </w:rPr>
        <w:t xml:space="preserve">erecho </w:t>
      </w:r>
      <w:r w:rsidR="00403713" w:rsidRPr="003364E2">
        <w:rPr>
          <w:rFonts w:ascii="Times New Roman" w:eastAsia="MS Mincho" w:hAnsi="Times New Roman"/>
          <w:noProof/>
          <w:sz w:val="24"/>
          <w:szCs w:val="24"/>
          <w:lang w:val="es-MX"/>
        </w:rPr>
        <w:t>f</w:t>
      </w:r>
      <w:r w:rsidR="00833197" w:rsidRPr="003364E2">
        <w:rPr>
          <w:rFonts w:ascii="Times New Roman" w:eastAsia="MS Mincho" w:hAnsi="Times New Roman"/>
          <w:noProof/>
          <w:sz w:val="24"/>
          <w:szCs w:val="24"/>
          <w:lang w:val="es-MX"/>
        </w:rPr>
        <w:t xml:space="preserve">iscal. </w:t>
      </w:r>
      <w:r w:rsidRPr="003364E2">
        <w:rPr>
          <w:rFonts w:ascii="Times New Roman" w:eastAsia="MS Mincho" w:hAnsi="Times New Roman"/>
          <w:noProof/>
          <w:sz w:val="24"/>
          <w:szCs w:val="24"/>
          <w:lang w:val="es-MX"/>
        </w:rPr>
        <w:t>Mé</w:t>
      </w:r>
      <w:r w:rsidR="00833197" w:rsidRPr="003364E2">
        <w:rPr>
          <w:rFonts w:ascii="Times New Roman" w:eastAsia="MS Mincho" w:hAnsi="Times New Roman"/>
          <w:noProof/>
          <w:sz w:val="24"/>
          <w:szCs w:val="24"/>
          <w:lang w:val="es-MX"/>
        </w:rPr>
        <w:t xml:space="preserve">xico: </w:t>
      </w:r>
      <w:r w:rsidRPr="003364E2">
        <w:rPr>
          <w:rFonts w:ascii="Times New Roman" w:eastAsia="MS Mincho" w:hAnsi="Times New Roman"/>
          <w:noProof/>
          <w:sz w:val="24"/>
          <w:szCs w:val="24"/>
          <w:lang w:val="es-MX"/>
        </w:rPr>
        <w:t>P</w:t>
      </w:r>
      <w:r w:rsidR="00833197" w:rsidRPr="003364E2">
        <w:rPr>
          <w:rFonts w:ascii="Times New Roman" w:eastAsia="MS Mincho" w:hAnsi="Times New Roman"/>
          <w:noProof/>
          <w:sz w:val="24"/>
          <w:szCs w:val="24"/>
          <w:lang w:val="es-MX"/>
        </w:rPr>
        <w:t>orrúa.</w:t>
      </w:r>
    </w:p>
    <w:p w:rsidR="00E34A86" w:rsidRPr="003364E2" w:rsidRDefault="00747894"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Sá</w:t>
      </w:r>
      <w:r w:rsidR="00833197" w:rsidRPr="003364E2">
        <w:rPr>
          <w:rFonts w:ascii="Times New Roman" w:eastAsia="MS Mincho" w:hAnsi="Times New Roman"/>
          <w:noProof/>
          <w:sz w:val="24"/>
          <w:szCs w:val="24"/>
          <w:lang w:val="es-MX"/>
        </w:rPr>
        <w:t xml:space="preserve">nchez </w:t>
      </w:r>
      <w:r w:rsidRPr="003364E2">
        <w:rPr>
          <w:rFonts w:ascii="Times New Roman" w:eastAsia="MS Mincho" w:hAnsi="Times New Roman"/>
          <w:noProof/>
          <w:sz w:val="24"/>
          <w:szCs w:val="24"/>
          <w:lang w:val="es-MX"/>
        </w:rPr>
        <w:t>Gó</w:t>
      </w:r>
      <w:r w:rsidR="00833197" w:rsidRPr="003364E2">
        <w:rPr>
          <w:rFonts w:ascii="Times New Roman" w:eastAsia="MS Mincho" w:hAnsi="Times New Roman"/>
          <w:noProof/>
          <w:sz w:val="24"/>
          <w:szCs w:val="24"/>
          <w:lang w:val="es-MX"/>
        </w:rPr>
        <w:t xml:space="preserve">mez, </w:t>
      </w:r>
      <w:r w:rsidRPr="003364E2">
        <w:rPr>
          <w:rFonts w:ascii="Times New Roman" w:eastAsia="MS Mincho" w:hAnsi="Times New Roman"/>
          <w:noProof/>
          <w:sz w:val="24"/>
          <w:szCs w:val="24"/>
          <w:lang w:val="es-MX"/>
        </w:rPr>
        <w:t>N</w:t>
      </w:r>
      <w:r w:rsidR="00833197" w:rsidRPr="003364E2">
        <w:rPr>
          <w:rFonts w:ascii="Times New Roman" w:eastAsia="MS Mincho" w:hAnsi="Times New Roman"/>
          <w:noProof/>
          <w:sz w:val="24"/>
          <w:szCs w:val="24"/>
          <w:lang w:val="es-MX"/>
        </w:rPr>
        <w:t xml:space="preserve">. (2011). </w:t>
      </w:r>
      <w:r w:rsidRPr="003364E2">
        <w:rPr>
          <w:rFonts w:ascii="Times New Roman" w:eastAsia="MS Mincho" w:hAnsi="Times New Roman"/>
          <w:noProof/>
          <w:sz w:val="24"/>
          <w:szCs w:val="24"/>
          <w:lang w:val="es-MX"/>
        </w:rPr>
        <w:t>D</w:t>
      </w:r>
      <w:r w:rsidR="00833197" w:rsidRPr="003364E2">
        <w:rPr>
          <w:rFonts w:ascii="Times New Roman" w:eastAsia="MS Mincho" w:hAnsi="Times New Roman"/>
          <w:noProof/>
          <w:sz w:val="24"/>
          <w:szCs w:val="24"/>
          <w:lang w:val="es-MX"/>
        </w:rPr>
        <w:t xml:space="preserve">erecho </w:t>
      </w:r>
      <w:r w:rsidR="00403713" w:rsidRPr="003364E2">
        <w:rPr>
          <w:rFonts w:ascii="Times New Roman" w:eastAsia="MS Mincho" w:hAnsi="Times New Roman"/>
          <w:noProof/>
          <w:sz w:val="24"/>
          <w:szCs w:val="24"/>
          <w:lang w:val="es-MX"/>
        </w:rPr>
        <w:t>f</w:t>
      </w:r>
      <w:r w:rsidR="00833197" w:rsidRPr="003364E2">
        <w:rPr>
          <w:rFonts w:ascii="Times New Roman" w:eastAsia="MS Mincho" w:hAnsi="Times New Roman"/>
          <w:noProof/>
          <w:sz w:val="24"/>
          <w:szCs w:val="24"/>
          <w:lang w:val="es-MX"/>
        </w:rPr>
        <w:t xml:space="preserve">iscal </w:t>
      </w:r>
      <w:r w:rsidR="00403713"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 xml:space="preserve">exicano. </w:t>
      </w:r>
      <w:r w:rsidRPr="003364E2">
        <w:rPr>
          <w:rFonts w:ascii="Times New Roman" w:eastAsia="MS Mincho" w:hAnsi="Times New Roman"/>
          <w:noProof/>
          <w:sz w:val="24"/>
          <w:szCs w:val="24"/>
          <w:lang w:val="es-MX"/>
        </w:rPr>
        <w:t>Mé</w:t>
      </w:r>
      <w:r w:rsidR="00833197" w:rsidRPr="003364E2">
        <w:rPr>
          <w:rFonts w:ascii="Times New Roman" w:eastAsia="MS Mincho" w:hAnsi="Times New Roman"/>
          <w:noProof/>
          <w:sz w:val="24"/>
          <w:szCs w:val="24"/>
          <w:lang w:val="es-MX"/>
        </w:rPr>
        <w:t xml:space="preserve">xico: </w:t>
      </w:r>
      <w:r w:rsidRPr="003364E2">
        <w:rPr>
          <w:rFonts w:ascii="Times New Roman" w:eastAsia="MS Mincho" w:hAnsi="Times New Roman"/>
          <w:noProof/>
          <w:sz w:val="24"/>
          <w:szCs w:val="24"/>
          <w:lang w:val="es-MX"/>
        </w:rPr>
        <w:t>P</w:t>
      </w:r>
      <w:r w:rsidR="00833197" w:rsidRPr="003364E2">
        <w:rPr>
          <w:rFonts w:ascii="Times New Roman" w:eastAsia="MS Mincho" w:hAnsi="Times New Roman"/>
          <w:noProof/>
          <w:sz w:val="24"/>
          <w:szCs w:val="24"/>
          <w:lang w:val="es-MX"/>
        </w:rPr>
        <w:t>orrúa.</w:t>
      </w:r>
    </w:p>
    <w:p w:rsidR="00E34A86" w:rsidRPr="003364E2" w:rsidRDefault="00747894"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S</w:t>
      </w:r>
      <w:r w:rsidR="00833197" w:rsidRPr="003364E2">
        <w:rPr>
          <w:rFonts w:ascii="Times New Roman" w:eastAsia="MS Mincho" w:hAnsi="Times New Roman"/>
          <w:noProof/>
          <w:sz w:val="24"/>
          <w:szCs w:val="24"/>
          <w:lang w:val="es-MX"/>
        </w:rPr>
        <w:t>ecretar</w:t>
      </w:r>
      <w:r w:rsidRPr="003364E2">
        <w:rPr>
          <w:rFonts w:ascii="Times New Roman" w:eastAsia="MS Mincho" w:hAnsi="Times New Roman"/>
          <w:noProof/>
          <w:sz w:val="24"/>
          <w:szCs w:val="24"/>
          <w:lang w:val="es-MX"/>
        </w:rPr>
        <w:t>í</w:t>
      </w:r>
      <w:r w:rsidR="00833197" w:rsidRPr="003364E2">
        <w:rPr>
          <w:rFonts w:ascii="Times New Roman" w:eastAsia="MS Mincho" w:hAnsi="Times New Roman"/>
          <w:noProof/>
          <w:sz w:val="24"/>
          <w:szCs w:val="24"/>
          <w:lang w:val="es-MX"/>
        </w:rPr>
        <w:t xml:space="preserve">a de </w:t>
      </w:r>
      <w:r w:rsidRPr="003364E2">
        <w:rPr>
          <w:rFonts w:ascii="Times New Roman" w:eastAsia="MS Mincho" w:hAnsi="Times New Roman"/>
          <w:noProof/>
          <w:sz w:val="24"/>
          <w:szCs w:val="24"/>
          <w:lang w:val="es-MX"/>
        </w:rPr>
        <w:t>S</w:t>
      </w:r>
      <w:r w:rsidR="00833197" w:rsidRPr="003364E2">
        <w:rPr>
          <w:rFonts w:ascii="Times New Roman" w:eastAsia="MS Mincho" w:hAnsi="Times New Roman"/>
          <w:noProof/>
          <w:sz w:val="24"/>
          <w:szCs w:val="24"/>
          <w:lang w:val="es-MX"/>
        </w:rPr>
        <w:t xml:space="preserve">alud </w:t>
      </w:r>
      <w:r w:rsidRPr="003364E2">
        <w:rPr>
          <w:rFonts w:ascii="Times New Roman" w:eastAsia="MS Mincho" w:hAnsi="Times New Roman"/>
          <w:noProof/>
          <w:sz w:val="24"/>
          <w:szCs w:val="24"/>
          <w:lang w:val="es-MX"/>
        </w:rPr>
        <w:t>del G</w:t>
      </w:r>
      <w:r w:rsidR="00833197" w:rsidRPr="003364E2">
        <w:rPr>
          <w:rFonts w:ascii="Times New Roman" w:eastAsia="MS Mincho" w:hAnsi="Times New Roman"/>
          <w:noProof/>
          <w:sz w:val="24"/>
          <w:szCs w:val="24"/>
          <w:lang w:val="es-MX"/>
        </w:rPr>
        <w:t xml:space="preserve">obierno de la </w:t>
      </w:r>
      <w:r w:rsidRPr="003364E2">
        <w:rPr>
          <w:rFonts w:ascii="Times New Roman" w:eastAsia="MS Mincho" w:hAnsi="Times New Roman"/>
          <w:noProof/>
          <w:sz w:val="24"/>
          <w:szCs w:val="24"/>
          <w:lang w:val="es-MX"/>
        </w:rPr>
        <w:t>R</w:t>
      </w:r>
      <w:r w:rsidR="00833197" w:rsidRPr="003364E2">
        <w:rPr>
          <w:rFonts w:ascii="Times New Roman" w:eastAsia="MS Mincho" w:hAnsi="Times New Roman"/>
          <w:noProof/>
          <w:sz w:val="24"/>
          <w:szCs w:val="24"/>
          <w:lang w:val="es-MX"/>
        </w:rPr>
        <w:t>ep</w:t>
      </w:r>
      <w:r w:rsidRPr="003364E2">
        <w:rPr>
          <w:rFonts w:ascii="Times New Roman" w:eastAsia="MS Mincho" w:hAnsi="Times New Roman"/>
          <w:noProof/>
          <w:sz w:val="24"/>
          <w:szCs w:val="24"/>
          <w:lang w:val="es-MX"/>
        </w:rPr>
        <w:t>ú</w:t>
      </w:r>
      <w:r w:rsidR="00833197" w:rsidRPr="003364E2">
        <w:rPr>
          <w:rFonts w:ascii="Times New Roman" w:eastAsia="MS Mincho" w:hAnsi="Times New Roman"/>
          <w:noProof/>
          <w:sz w:val="24"/>
          <w:szCs w:val="24"/>
          <w:lang w:val="es-MX"/>
        </w:rPr>
        <w:t xml:space="preserve">blica (2013). </w:t>
      </w:r>
      <w:r w:rsidRPr="003364E2">
        <w:rPr>
          <w:rFonts w:ascii="Times New Roman" w:eastAsia="MS Mincho" w:hAnsi="Times New Roman"/>
          <w:noProof/>
          <w:sz w:val="24"/>
          <w:szCs w:val="24"/>
          <w:lang w:val="es-MX"/>
        </w:rPr>
        <w:t>E</w:t>
      </w:r>
      <w:r w:rsidR="00833197" w:rsidRPr="003364E2">
        <w:rPr>
          <w:rFonts w:ascii="Times New Roman" w:eastAsia="MS Mincho" w:hAnsi="Times New Roman"/>
          <w:noProof/>
          <w:sz w:val="24"/>
          <w:szCs w:val="24"/>
          <w:lang w:val="es-MX"/>
        </w:rPr>
        <w:t xml:space="preserve">strategia </w:t>
      </w:r>
      <w:r w:rsidRPr="003364E2">
        <w:rPr>
          <w:rFonts w:ascii="Times New Roman" w:eastAsia="MS Mincho" w:hAnsi="Times New Roman"/>
          <w:noProof/>
          <w:sz w:val="24"/>
          <w:szCs w:val="24"/>
          <w:lang w:val="es-MX"/>
        </w:rPr>
        <w:t>n</w:t>
      </w:r>
      <w:r w:rsidR="00833197" w:rsidRPr="003364E2">
        <w:rPr>
          <w:rFonts w:ascii="Times New Roman" w:eastAsia="MS Mincho" w:hAnsi="Times New Roman"/>
          <w:noProof/>
          <w:sz w:val="24"/>
          <w:szCs w:val="24"/>
          <w:lang w:val="es-MX"/>
        </w:rPr>
        <w:t xml:space="preserve">acional para la prevención y el control del sobrepeso, la obesidad y la diabetes. </w:t>
      </w:r>
      <w:r w:rsidRPr="003364E2">
        <w:rPr>
          <w:rFonts w:ascii="Times New Roman" w:eastAsia="MS Mincho" w:hAnsi="Times New Roman"/>
          <w:noProof/>
          <w:sz w:val="24"/>
          <w:szCs w:val="24"/>
          <w:lang w:val="es-MX"/>
        </w:rPr>
        <w:t>Mé</w:t>
      </w:r>
      <w:r w:rsidR="00833197" w:rsidRPr="003364E2">
        <w:rPr>
          <w:rFonts w:ascii="Times New Roman" w:eastAsia="MS Mincho" w:hAnsi="Times New Roman"/>
          <w:noProof/>
          <w:sz w:val="24"/>
          <w:szCs w:val="24"/>
          <w:lang w:val="es-MX"/>
        </w:rPr>
        <w:t xml:space="preserve">xico: </w:t>
      </w:r>
      <w:r w:rsidRPr="003364E2">
        <w:rPr>
          <w:rFonts w:ascii="Times New Roman" w:eastAsia="MS Mincho" w:hAnsi="Times New Roman"/>
          <w:noProof/>
          <w:sz w:val="24"/>
          <w:szCs w:val="24"/>
          <w:lang w:val="es-MX"/>
        </w:rPr>
        <w:t>IEPSA</w:t>
      </w:r>
      <w:r w:rsidR="00833197" w:rsidRPr="003364E2">
        <w:rPr>
          <w:rFonts w:ascii="Times New Roman" w:eastAsia="MS Mincho" w:hAnsi="Times New Roman"/>
          <w:noProof/>
          <w:sz w:val="24"/>
          <w:szCs w:val="24"/>
          <w:lang w:val="es-MX"/>
        </w:rPr>
        <w:t>.</w:t>
      </w:r>
    </w:p>
    <w:p w:rsidR="00E34A86" w:rsidRPr="003364E2" w:rsidRDefault="00747894" w:rsidP="003364E2">
      <w:pPr>
        <w:pStyle w:val="Bibliografa1"/>
        <w:spacing w:after="0" w:line="360" w:lineRule="auto"/>
        <w:ind w:left="720" w:hanging="720"/>
        <w:jc w:val="both"/>
        <w:rPr>
          <w:rFonts w:ascii="Times New Roman" w:eastAsia="MS Mincho" w:hAnsi="Times New Roman"/>
          <w:noProof/>
          <w:sz w:val="24"/>
          <w:szCs w:val="24"/>
          <w:lang w:val="es-MX"/>
        </w:rPr>
      </w:pPr>
      <w:r w:rsidRPr="003364E2">
        <w:rPr>
          <w:rFonts w:ascii="Times New Roman" w:eastAsia="MS Mincho" w:hAnsi="Times New Roman"/>
          <w:noProof/>
          <w:sz w:val="24"/>
          <w:szCs w:val="24"/>
          <w:lang w:val="es-MX"/>
        </w:rPr>
        <w:t>U</w:t>
      </w:r>
      <w:r w:rsidR="00833197" w:rsidRPr="003364E2">
        <w:rPr>
          <w:rFonts w:ascii="Times New Roman" w:eastAsia="MS Mincho" w:hAnsi="Times New Roman"/>
          <w:noProof/>
          <w:sz w:val="24"/>
          <w:szCs w:val="24"/>
          <w:lang w:val="es-MX"/>
        </w:rPr>
        <w:t xml:space="preserve">resti, </w:t>
      </w:r>
      <w:r w:rsidRPr="003364E2">
        <w:rPr>
          <w:rFonts w:ascii="Times New Roman" w:eastAsia="MS Mincho" w:hAnsi="Times New Roman"/>
          <w:noProof/>
          <w:sz w:val="24"/>
          <w:szCs w:val="24"/>
          <w:lang w:val="es-MX"/>
        </w:rPr>
        <w:t>R</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H</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L</w:t>
      </w:r>
      <w:r w:rsidR="00833197" w:rsidRPr="003364E2">
        <w:rPr>
          <w:rFonts w:ascii="Times New Roman" w:eastAsia="MS Mincho" w:hAnsi="Times New Roman"/>
          <w:noProof/>
          <w:sz w:val="24"/>
          <w:szCs w:val="24"/>
          <w:lang w:val="es-MX"/>
        </w:rPr>
        <w:t xml:space="preserve">os impuestos en </w:t>
      </w:r>
      <w:r w:rsidRPr="003364E2">
        <w:rPr>
          <w:rFonts w:ascii="Times New Roman" w:eastAsia="MS Mincho" w:hAnsi="Times New Roman"/>
          <w:noProof/>
          <w:sz w:val="24"/>
          <w:szCs w:val="24"/>
          <w:lang w:val="es-MX"/>
        </w:rPr>
        <w:t xml:space="preserve">Mexico, </w:t>
      </w:r>
      <w:r w:rsidR="00833197" w:rsidRPr="003364E2">
        <w:rPr>
          <w:rFonts w:ascii="Times New Roman" w:eastAsia="MS Mincho" w:hAnsi="Times New Roman"/>
          <w:noProof/>
          <w:sz w:val="24"/>
          <w:szCs w:val="24"/>
          <w:lang w:val="es-MX"/>
        </w:rPr>
        <w:t xml:space="preserve">régimen jurídico. </w:t>
      </w:r>
      <w:r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 xml:space="preserve">éxico: </w:t>
      </w:r>
      <w:r w:rsidR="005D67E4" w:rsidRPr="003364E2">
        <w:rPr>
          <w:rFonts w:ascii="Times New Roman" w:eastAsia="MS Mincho" w:hAnsi="Times New Roman"/>
          <w:noProof/>
          <w:sz w:val="24"/>
          <w:szCs w:val="24"/>
          <w:lang w:val="es-MX"/>
        </w:rPr>
        <w:t>T</w:t>
      </w:r>
      <w:r w:rsidR="00833197" w:rsidRPr="003364E2">
        <w:rPr>
          <w:rFonts w:ascii="Times New Roman" w:eastAsia="MS Mincho" w:hAnsi="Times New Roman"/>
          <w:noProof/>
          <w:sz w:val="24"/>
          <w:szCs w:val="24"/>
          <w:lang w:val="es-MX"/>
        </w:rPr>
        <w:t>ax editores.</w:t>
      </w:r>
    </w:p>
    <w:p w:rsidR="00E34A86" w:rsidRPr="00833197" w:rsidRDefault="00747894" w:rsidP="003364E2">
      <w:pPr>
        <w:pStyle w:val="Bibliografa1"/>
        <w:spacing w:after="0" w:line="360" w:lineRule="auto"/>
        <w:ind w:left="720" w:hanging="720"/>
        <w:jc w:val="both"/>
        <w:rPr>
          <w:rFonts w:ascii="Arial" w:hAnsi="Arial" w:cs="Arial"/>
          <w:noProof/>
          <w:lang w:val="en-US"/>
        </w:rPr>
      </w:pPr>
      <w:r w:rsidRPr="003364E2">
        <w:rPr>
          <w:rFonts w:ascii="Times New Roman" w:eastAsia="MS Mincho" w:hAnsi="Times New Roman"/>
          <w:noProof/>
          <w:sz w:val="24"/>
          <w:szCs w:val="24"/>
          <w:lang w:val="es-MX"/>
        </w:rPr>
        <w:t>V</w:t>
      </w:r>
      <w:r w:rsidR="00833197" w:rsidRPr="003364E2">
        <w:rPr>
          <w:rFonts w:ascii="Times New Roman" w:eastAsia="MS Mincho" w:hAnsi="Times New Roman"/>
          <w:noProof/>
          <w:sz w:val="24"/>
          <w:szCs w:val="24"/>
          <w:lang w:val="es-MX"/>
        </w:rPr>
        <w:t xml:space="preserve">enegas </w:t>
      </w:r>
      <w:r w:rsidRPr="003364E2">
        <w:rPr>
          <w:rFonts w:ascii="Times New Roman" w:eastAsia="MS Mincho" w:hAnsi="Times New Roman"/>
          <w:noProof/>
          <w:sz w:val="24"/>
          <w:szCs w:val="24"/>
          <w:lang w:val="es-MX"/>
        </w:rPr>
        <w:t>Á</w:t>
      </w:r>
      <w:r w:rsidR="00833197" w:rsidRPr="003364E2">
        <w:rPr>
          <w:rFonts w:ascii="Times New Roman" w:eastAsia="MS Mincho" w:hAnsi="Times New Roman"/>
          <w:noProof/>
          <w:sz w:val="24"/>
          <w:szCs w:val="24"/>
          <w:lang w:val="es-MX"/>
        </w:rPr>
        <w:t xml:space="preserve">lvarez, </w:t>
      </w:r>
      <w:r w:rsidRPr="003364E2">
        <w:rPr>
          <w:rFonts w:ascii="Times New Roman" w:eastAsia="MS Mincho" w:hAnsi="Times New Roman"/>
          <w:noProof/>
          <w:sz w:val="24"/>
          <w:szCs w:val="24"/>
          <w:lang w:val="es-MX"/>
        </w:rPr>
        <w:t>S</w:t>
      </w:r>
      <w:r w:rsidR="00833197" w:rsidRPr="003364E2">
        <w:rPr>
          <w:rFonts w:ascii="Times New Roman" w:eastAsia="MS Mincho" w:hAnsi="Times New Roman"/>
          <w:noProof/>
          <w:sz w:val="24"/>
          <w:szCs w:val="24"/>
          <w:lang w:val="es-MX"/>
        </w:rPr>
        <w:t xml:space="preserve">. (2012). </w:t>
      </w:r>
      <w:r w:rsidRPr="003364E2">
        <w:rPr>
          <w:rFonts w:ascii="Times New Roman" w:eastAsia="MS Mincho" w:hAnsi="Times New Roman"/>
          <w:noProof/>
          <w:sz w:val="24"/>
          <w:szCs w:val="24"/>
          <w:lang w:val="es-MX"/>
        </w:rPr>
        <w:t>D</w:t>
      </w:r>
      <w:r w:rsidR="00833197" w:rsidRPr="003364E2">
        <w:rPr>
          <w:rFonts w:ascii="Times New Roman" w:eastAsia="MS Mincho" w:hAnsi="Times New Roman"/>
          <w:noProof/>
          <w:sz w:val="24"/>
          <w:szCs w:val="24"/>
          <w:lang w:val="es-MX"/>
        </w:rPr>
        <w:t xml:space="preserve">erecho fiscal. </w:t>
      </w:r>
      <w:r w:rsidRPr="003364E2">
        <w:rPr>
          <w:rFonts w:ascii="Times New Roman" w:eastAsia="MS Mincho" w:hAnsi="Times New Roman"/>
          <w:noProof/>
          <w:sz w:val="24"/>
          <w:szCs w:val="24"/>
          <w:lang w:val="es-MX"/>
        </w:rPr>
        <w:t>M</w:t>
      </w:r>
      <w:r w:rsidR="00833197" w:rsidRPr="003364E2">
        <w:rPr>
          <w:rFonts w:ascii="Times New Roman" w:eastAsia="MS Mincho" w:hAnsi="Times New Roman"/>
          <w:noProof/>
          <w:sz w:val="24"/>
          <w:szCs w:val="24"/>
          <w:lang w:val="es-MX"/>
        </w:rPr>
        <w:t>exico</w:t>
      </w:r>
      <w:r w:rsidRPr="003364E2">
        <w:rPr>
          <w:rFonts w:ascii="Times New Roman" w:eastAsia="MS Mincho" w:hAnsi="Times New Roman"/>
          <w:noProof/>
          <w:sz w:val="24"/>
          <w:szCs w:val="24"/>
          <w:lang w:val="es-MX"/>
        </w:rPr>
        <w:t>,</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D</w:t>
      </w:r>
      <w:r w:rsidR="00833197" w:rsidRPr="003364E2">
        <w:rPr>
          <w:rFonts w:ascii="Times New Roman" w:eastAsia="MS Mincho" w:hAnsi="Times New Roman"/>
          <w:noProof/>
          <w:sz w:val="24"/>
          <w:szCs w:val="24"/>
          <w:lang w:val="es-MX"/>
        </w:rPr>
        <w:t>.</w:t>
      </w:r>
      <w:r w:rsidRPr="003364E2">
        <w:rPr>
          <w:rFonts w:ascii="Times New Roman" w:eastAsia="MS Mincho" w:hAnsi="Times New Roman"/>
          <w:noProof/>
          <w:sz w:val="24"/>
          <w:szCs w:val="24"/>
          <w:lang w:val="es-MX"/>
        </w:rPr>
        <w:t>F</w:t>
      </w:r>
      <w:r w:rsidR="00833197" w:rsidRPr="003364E2">
        <w:rPr>
          <w:rFonts w:ascii="Times New Roman" w:eastAsia="MS Mincho" w:hAnsi="Times New Roman"/>
          <w:noProof/>
          <w:sz w:val="24"/>
          <w:szCs w:val="24"/>
          <w:lang w:val="es-MX"/>
        </w:rPr>
        <w:t xml:space="preserve">: </w:t>
      </w:r>
      <w:r w:rsidRPr="003364E2">
        <w:rPr>
          <w:rFonts w:ascii="Times New Roman" w:eastAsia="MS Mincho" w:hAnsi="Times New Roman"/>
          <w:noProof/>
          <w:sz w:val="24"/>
          <w:szCs w:val="24"/>
          <w:lang w:val="es-MX"/>
        </w:rPr>
        <w:t>O</w:t>
      </w:r>
      <w:r w:rsidR="00833197" w:rsidRPr="003364E2">
        <w:rPr>
          <w:rFonts w:ascii="Times New Roman" w:eastAsia="MS Mincho" w:hAnsi="Times New Roman"/>
          <w:noProof/>
          <w:sz w:val="24"/>
          <w:szCs w:val="24"/>
          <w:lang w:val="es-MX"/>
        </w:rPr>
        <w:t xml:space="preserve">xford </w:t>
      </w:r>
      <w:r w:rsidRPr="003364E2">
        <w:rPr>
          <w:rFonts w:ascii="Times New Roman" w:eastAsia="MS Mincho" w:hAnsi="Times New Roman"/>
          <w:noProof/>
          <w:sz w:val="24"/>
          <w:szCs w:val="24"/>
          <w:lang w:val="es-MX"/>
        </w:rPr>
        <w:t>U</w:t>
      </w:r>
      <w:r w:rsidR="00833197" w:rsidRPr="003364E2">
        <w:rPr>
          <w:rFonts w:ascii="Times New Roman" w:eastAsia="MS Mincho" w:hAnsi="Times New Roman"/>
          <w:noProof/>
          <w:sz w:val="24"/>
          <w:szCs w:val="24"/>
          <w:lang w:val="es-MX"/>
        </w:rPr>
        <w:t xml:space="preserve">niversity </w:t>
      </w:r>
      <w:r w:rsidRPr="003364E2">
        <w:rPr>
          <w:rFonts w:ascii="Times New Roman" w:eastAsia="MS Mincho" w:hAnsi="Times New Roman"/>
          <w:noProof/>
          <w:sz w:val="24"/>
          <w:szCs w:val="24"/>
          <w:lang w:val="es-MX"/>
        </w:rPr>
        <w:t>P</w:t>
      </w:r>
      <w:r w:rsidR="00833197" w:rsidRPr="003364E2">
        <w:rPr>
          <w:rFonts w:ascii="Times New Roman" w:eastAsia="MS Mincho" w:hAnsi="Times New Roman"/>
          <w:noProof/>
          <w:sz w:val="24"/>
          <w:szCs w:val="24"/>
          <w:lang w:val="es-MX"/>
        </w:rPr>
        <w:t>ress.</w:t>
      </w:r>
    </w:p>
    <w:p w:rsidR="003364E2" w:rsidRPr="007A574F" w:rsidRDefault="000D65E1" w:rsidP="003364E2">
      <w:pPr>
        <w:pStyle w:val="NormalWeb"/>
        <w:spacing w:line="480" w:lineRule="auto"/>
        <w:jc w:val="both"/>
        <w:rPr>
          <w:rFonts w:ascii="Arial" w:hAnsi="Arial" w:cs="Arial"/>
          <w:sz w:val="24"/>
          <w:szCs w:val="24"/>
        </w:rPr>
      </w:pPr>
      <w:r w:rsidRPr="00833197">
        <w:rPr>
          <w:rFonts w:ascii="Arial" w:hAnsi="Arial" w:cs="Arial"/>
          <w:b/>
          <w:sz w:val="24"/>
          <w:szCs w:val="24"/>
        </w:rPr>
        <w:fldChar w:fldCharType="end"/>
      </w:r>
    </w:p>
    <w:p w:rsidR="00BA08D8" w:rsidRPr="007A574F" w:rsidRDefault="00C01141" w:rsidP="00F32765">
      <w:pPr>
        <w:pStyle w:val="NormalWeb"/>
        <w:spacing w:line="480" w:lineRule="auto"/>
        <w:jc w:val="both"/>
        <w:rPr>
          <w:rFonts w:ascii="Arial" w:hAnsi="Arial" w:cs="Arial"/>
          <w:sz w:val="24"/>
          <w:szCs w:val="24"/>
        </w:rPr>
      </w:pPr>
      <w:r w:rsidRPr="007A574F">
        <w:rPr>
          <w:rFonts w:ascii="Arial" w:hAnsi="Arial" w:cs="Arial"/>
          <w:sz w:val="24"/>
          <w:szCs w:val="24"/>
        </w:rPr>
        <w:t xml:space="preserve"> </w:t>
      </w:r>
    </w:p>
    <w:sectPr w:rsidR="00BA08D8" w:rsidRPr="007A574F" w:rsidSect="007A574F">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374" w:rsidRDefault="00BB5374" w:rsidP="00AD236B">
      <w:r>
        <w:separator/>
      </w:r>
    </w:p>
  </w:endnote>
  <w:endnote w:type="continuationSeparator" w:id="0">
    <w:p w:rsidR="00BB5374" w:rsidRDefault="00BB5374" w:rsidP="00AD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CE" w:rsidRPr="003364E2" w:rsidRDefault="003364E2" w:rsidP="003364E2">
    <w:pPr>
      <w:pStyle w:val="Piedepgina"/>
      <w:jc w:val="center"/>
      <w:rPr>
        <w:rFonts w:ascii="Calibri" w:hAnsi="Calibri" w:cs="Calibri"/>
        <w:b/>
        <w:sz w:val="22"/>
      </w:rPr>
    </w:pPr>
    <w:r w:rsidRPr="003364E2">
      <w:rPr>
        <w:rFonts w:ascii="Calibri" w:hAnsi="Calibri" w:cs="Calibri"/>
        <w:b/>
        <w:sz w:val="22"/>
      </w:rPr>
      <w:t>Vol. 5, Núm. 9                   Enero – Junio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374" w:rsidRDefault="00BB5374" w:rsidP="00AD236B">
      <w:r>
        <w:separator/>
      </w:r>
    </w:p>
  </w:footnote>
  <w:footnote w:type="continuationSeparator" w:id="0">
    <w:p w:rsidR="00BB5374" w:rsidRDefault="00BB5374" w:rsidP="00AD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E2" w:rsidRPr="003364E2" w:rsidRDefault="003364E2" w:rsidP="003364E2">
    <w:pPr>
      <w:pStyle w:val="Encabezado"/>
      <w:jc w:val="center"/>
      <w:rPr>
        <w:rFonts w:ascii="Calibri" w:hAnsi="Calibri"/>
        <w:sz w:val="22"/>
      </w:rPr>
    </w:pPr>
    <w:r w:rsidRPr="003364E2">
      <w:rPr>
        <w:rFonts w:ascii="Calibri" w:hAnsi="Calibri" w:cs="Calibri"/>
        <w:b/>
        <w:i/>
        <w:sz w:val="22"/>
      </w:rPr>
      <w:t>Revista Iberoamericana de las Ciencias Sociales y Humanísticas</w:t>
    </w:r>
    <w:r w:rsidRPr="003364E2">
      <w:rPr>
        <w:rFonts w:ascii="Calibri" w:hAnsi="Calibri"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7F24"/>
    <w:multiLevelType w:val="hybridMultilevel"/>
    <w:tmpl w:val="C854CAE6"/>
    <w:lvl w:ilvl="0" w:tplc="080A000B">
      <w:start w:val="1"/>
      <w:numFmt w:val="bullet"/>
      <w:lvlText w:val=""/>
      <w:lvlJc w:val="left"/>
      <w:pPr>
        <w:ind w:left="720" w:hanging="360"/>
      </w:pPr>
      <w:rPr>
        <w:rFonts w:ascii="Wingdings" w:hAnsi="Wingdings" w:hint="default"/>
      </w:rPr>
    </w:lvl>
    <w:lvl w:ilvl="1" w:tplc="B69C0E6A">
      <w:start w:val="3"/>
      <w:numFmt w:val="bullet"/>
      <w:lvlText w:val="-"/>
      <w:lvlJc w:val="left"/>
      <w:pPr>
        <w:ind w:left="1440" w:hanging="360"/>
      </w:pPr>
      <w:rPr>
        <w:rFonts w:ascii="Cambria" w:eastAsiaTheme="minorEastAsia" w:hAnsi="Cambria" w:cstheme="minorBid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0E6A8B"/>
    <w:multiLevelType w:val="multilevel"/>
    <w:tmpl w:val="3E6C4874"/>
    <w:lvl w:ilvl="0">
      <w:start w:val="5"/>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175F3"/>
    <w:multiLevelType w:val="hybridMultilevel"/>
    <w:tmpl w:val="9B9E74A6"/>
    <w:lvl w:ilvl="0" w:tplc="080A000F">
      <w:start w:val="1"/>
      <w:numFmt w:val="decimal"/>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24354063"/>
    <w:multiLevelType w:val="hybridMultilevel"/>
    <w:tmpl w:val="D4EA925E"/>
    <w:lvl w:ilvl="0" w:tplc="BF4C4DC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952CDE"/>
    <w:multiLevelType w:val="hybridMultilevel"/>
    <w:tmpl w:val="0632F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6157D2"/>
    <w:multiLevelType w:val="hybridMultilevel"/>
    <w:tmpl w:val="25A4587E"/>
    <w:lvl w:ilvl="0" w:tplc="373202AE">
      <w:start w:val="2"/>
      <w:numFmt w:val="decimal"/>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6" w15:restartNumberingAfterBreak="0">
    <w:nsid w:val="4E3E6B4A"/>
    <w:multiLevelType w:val="hybridMultilevel"/>
    <w:tmpl w:val="9D7E8486"/>
    <w:lvl w:ilvl="0" w:tplc="BF4C4DC8">
      <w:start w:val="2"/>
      <w:numFmt w:val="bullet"/>
      <w:lvlText w:val="•"/>
      <w:lvlJc w:val="left"/>
      <w:pPr>
        <w:ind w:left="1776" w:hanging="360"/>
      </w:pPr>
      <w:rPr>
        <w:rFonts w:ascii="Arial" w:eastAsiaTheme="minorHAnsi"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 w15:restartNumberingAfterBreak="0">
    <w:nsid w:val="61C05944"/>
    <w:multiLevelType w:val="hybridMultilevel"/>
    <w:tmpl w:val="946A11DE"/>
    <w:lvl w:ilvl="0" w:tplc="0C0A0009">
      <w:start w:val="1"/>
      <w:numFmt w:val="bullet"/>
      <w:lvlText w:val=""/>
      <w:lvlJc w:val="left"/>
      <w:pPr>
        <w:ind w:left="720" w:hanging="360"/>
      </w:pPr>
      <w:rPr>
        <w:rFonts w:ascii="Wingdings" w:hAnsi="Wingdings" w:hint="default"/>
      </w:rPr>
    </w:lvl>
    <w:lvl w:ilvl="1" w:tplc="B69C0E6A">
      <w:start w:val="3"/>
      <w:numFmt w:val="bullet"/>
      <w:lvlText w:val="-"/>
      <w:lvlJc w:val="left"/>
      <w:pPr>
        <w:ind w:left="1440" w:hanging="360"/>
      </w:pPr>
      <w:rPr>
        <w:rFonts w:ascii="Cambria" w:eastAsiaTheme="minorEastAsia" w:hAnsi="Cambria" w:cstheme="minorBid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0241E2"/>
    <w:multiLevelType w:val="hybridMultilevel"/>
    <w:tmpl w:val="57608E72"/>
    <w:lvl w:ilvl="0" w:tplc="464AF04E">
      <w:start w:val="1"/>
      <w:numFmt w:val="decimal"/>
      <w:lvlText w:val="%1"/>
      <w:lvlJc w:val="left"/>
      <w:pPr>
        <w:ind w:left="2520" w:hanging="360"/>
      </w:pPr>
      <w:rPr>
        <w:rFonts w:ascii="Arial" w:eastAsiaTheme="minorEastAsia" w:hAnsi="Arial" w:cs="Arial"/>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9" w15:restartNumberingAfterBreak="0">
    <w:nsid w:val="69C91749"/>
    <w:multiLevelType w:val="hybridMultilevel"/>
    <w:tmpl w:val="421C7BAC"/>
    <w:lvl w:ilvl="0" w:tplc="080A0017">
      <w:start w:val="1"/>
      <w:numFmt w:val="lowerLetter"/>
      <w:lvlText w:val="%1)"/>
      <w:lvlJc w:val="left"/>
      <w:pPr>
        <w:ind w:left="1211" w:hanging="360"/>
      </w:pPr>
    </w:lvl>
    <w:lvl w:ilvl="1" w:tplc="080A0019">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0" w15:restartNumberingAfterBreak="0">
    <w:nsid w:val="74BB6F2F"/>
    <w:multiLevelType w:val="multilevel"/>
    <w:tmpl w:val="4FF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
  </w:num>
  <w:num w:numId="5">
    <w:abstractNumId w:val="8"/>
  </w:num>
  <w:num w:numId="6">
    <w:abstractNumId w:val="3"/>
  </w:num>
  <w:num w:numId="7">
    <w:abstractNumId w:val="6"/>
  </w:num>
  <w:num w:numId="8">
    <w:abstractNumId w:val="7"/>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43"/>
    <w:rsid w:val="00017357"/>
    <w:rsid w:val="000205FF"/>
    <w:rsid w:val="0003657A"/>
    <w:rsid w:val="000417A4"/>
    <w:rsid w:val="00054CEB"/>
    <w:rsid w:val="000561AE"/>
    <w:rsid w:val="00071DC4"/>
    <w:rsid w:val="000825A3"/>
    <w:rsid w:val="00097198"/>
    <w:rsid w:val="000A44BA"/>
    <w:rsid w:val="000D00BB"/>
    <w:rsid w:val="000D65E1"/>
    <w:rsid w:val="000E44E5"/>
    <w:rsid w:val="00103F6E"/>
    <w:rsid w:val="00104671"/>
    <w:rsid w:val="00111464"/>
    <w:rsid w:val="00124E9F"/>
    <w:rsid w:val="00147D94"/>
    <w:rsid w:val="00153FCC"/>
    <w:rsid w:val="00154507"/>
    <w:rsid w:val="001721F3"/>
    <w:rsid w:val="00183F7A"/>
    <w:rsid w:val="00186C06"/>
    <w:rsid w:val="001B3A5E"/>
    <w:rsid w:val="001C0801"/>
    <w:rsid w:val="001C2DD0"/>
    <w:rsid w:val="001E539E"/>
    <w:rsid w:val="00202145"/>
    <w:rsid w:val="002023A3"/>
    <w:rsid w:val="0020649E"/>
    <w:rsid w:val="00221805"/>
    <w:rsid w:val="00230B58"/>
    <w:rsid w:val="00234162"/>
    <w:rsid w:val="00260888"/>
    <w:rsid w:val="00274931"/>
    <w:rsid w:val="002767EE"/>
    <w:rsid w:val="00276EA5"/>
    <w:rsid w:val="0027754E"/>
    <w:rsid w:val="00280318"/>
    <w:rsid w:val="00284CD4"/>
    <w:rsid w:val="00286A13"/>
    <w:rsid w:val="00296DE9"/>
    <w:rsid w:val="002A2D4A"/>
    <w:rsid w:val="002B726B"/>
    <w:rsid w:val="002C3CB4"/>
    <w:rsid w:val="002E0397"/>
    <w:rsid w:val="002E4226"/>
    <w:rsid w:val="002E7787"/>
    <w:rsid w:val="002F05E8"/>
    <w:rsid w:val="0030565D"/>
    <w:rsid w:val="0032566C"/>
    <w:rsid w:val="00332C8C"/>
    <w:rsid w:val="003364E2"/>
    <w:rsid w:val="00343785"/>
    <w:rsid w:val="00344F09"/>
    <w:rsid w:val="00360BBF"/>
    <w:rsid w:val="003665C5"/>
    <w:rsid w:val="00370CCF"/>
    <w:rsid w:val="00372CD2"/>
    <w:rsid w:val="00385B6D"/>
    <w:rsid w:val="00391A34"/>
    <w:rsid w:val="00395E58"/>
    <w:rsid w:val="003B2765"/>
    <w:rsid w:val="003B5F5F"/>
    <w:rsid w:val="003C0015"/>
    <w:rsid w:val="003C3449"/>
    <w:rsid w:val="003C6FB4"/>
    <w:rsid w:val="003D4BBD"/>
    <w:rsid w:val="003F427C"/>
    <w:rsid w:val="00403713"/>
    <w:rsid w:val="004053F0"/>
    <w:rsid w:val="00410DBE"/>
    <w:rsid w:val="00426C0D"/>
    <w:rsid w:val="00434D93"/>
    <w:rsid w:val="004726C4"/>
    <w:rsid w:val="004A1B10"/>
    <w:rsid w:val="004B76A5"/>
    <w:rsid w:val="004D47FB"/>
    <w:rsid w:val="004D5240"/>
    <w:rsid w:val="004E61D9"/>
    <w:rsid w:val="004F2874"/>
    <w:rsid w:val="004F500E"/>
    <w:rsid w:val="004F64BF"/>
    <w:rsid w:val="00501A59"/>
    <w:rsid w:val="005109BF"/>
    <w:rsid w:val="00517D6D"/>
    <w:rsid w:val="00530CD2"/>
    <w:rsid w:val="005319C2"/>
    <w:rsid w:val="00545859"/>
    <w:rsid w:val="005530EB"/>
    <w:rsid w:val="00594383"/>
    <w:rsid w:val="005A2BC0"/>
    <w:rsid w:val="005A6E6A"/>
    <w:rsid w:val="005B0483"/>
    <w:rsid w:val="005B328C"/>
    <w:rsid w:val="005C3D3F"/>
    <w:rsid w:val="005D00E0"/>
    <w:rsid w:val="005D67E4"/>
    <w:rsid w:val="005F4AEC"/>
    <w:rsid w:val="0060114C"/>
    <w:rsid w:val="00606634"/>
    <w:rsid w:val="006115D3"/>
    <w:rsid w:val="00636B5A"/>
    <w:rsid w:val="00661697"/>
    <w:rsid w:val="0066492B"/>
    <w:rsid w:val="00682FDB"/>
    <w:rsid w:val="00697418"/>
    <w:rsid w:val="006B73B6"/>
    <w:rsid w:val="006C2C65"/>
    <w:rsid w:val="006D7D8D"/>
    <w:rsid w:val="006E1E43"/>
    <w:rsid w:val="006E475C"/>
    <w:rsid w:val="006E5C71"/>
    <w:rsid w:val="00700054"/>
    <w:rsid w:val="00706A90"/>
    <w:rsid w:val="00712A27"/>
    <w:rsid w:val="00712B21"/>
    <w:rsid w:val="00716063"/>
    <w:rsid w:val="00717976"/>
    <w:rsid w:val="007251F4"/>
    <w:rsid w:val="0073072F"/>
    <w:rsid w:val="0073091A"/>
    <w:rsid w:val="007438E4"/>
    <w:rsid w:val="00747894"/>
    <w:rsid w:val="00754C66"/>
    <w:rsid w:val="00760E6C"/>
    <w:rsid w:val="00762C6E"/>
    <w:rsid w:val="007661C5"/>
    <w:rsid w:val="00771805"/>
    <w:rsid w:val="007A274F"/>
    <w:rsid w:val="007A574F"/>
    <w:rsid w:val="007B0F35"/>
    <w:rsid w:val="007C2576"/>
    <w:rsid w:val="00804D1A"/>
    <w:rsid w:val="00833197"/>
    <w:rsid w:val="0083472C"/>
    <w:rsid w:val="00834EFD"/>
    <w:rsid w:val="0084030C"/>
    <w:rsid w:val="008743C1"/>
    <w:rsid w:val="00883D38"/>
    <w:rsid w:val="00885A94"/>
    <w:rsid w:val="00885F7C"/>
    <w:rsid w:val="00890956"/>
    <w:rsid w:val="008940A6"/>
    <w:rsid w:val="008A52F1"/>
    <w:rsid w:val="008B0A61"/>
    <w:rsid w:val="008C5FAF"/>
    <w:rsid w:val="008D26B1"/>
    <w:rsid w:val="008F2DBB"/>
    <w:rsid w:val="009013BC"/>
    <w:rsid w:val="0092330B"/>
    <w:rsid w:val="00926D4D"/>
    <w:rsid w:val="0094108E"/>
    <w:rsid w:val="0094169D"/>
    <w:rsid w:val="00947CF7"/>
    <w:rsid w:val="0095190E"/>
    <w:rsid w:val="009837AA"/>
    <w:rsid w:val="009A6767"/>
    <w:rsid w:val="009B42B0"/>
    <w:rsid w:val="009E62B8"/>
    <w:rsid w:val="009E7197"/>
    <w:rsid w:val="009F3F69"/>
    <w:rsid w:val="00A268A9"/>
    <w:rsid w:val="00A34D89"/>
    <w:rsid w:val="00A51196"/>
    <w:rsid w:val="00A925DE"/>
    <w:rsid w:val="00A93E03"/>
    <w:rsid w:val="00AB4528"/>
    <w:rsid w:val="00AB74A9"/>
    <w:rsid w:val="00AC6B35"/>
    <w:rsid w:val="00AD236B"/>
    <w:rsid w:val="00AF1FED"/>
    <w:rsid w:val="00B01C14"/>
    <w:rsid w:val="00B063B2"/>
    <w:rsid w:val="00B22889"/>
    <w:rsid w:val="00B23355"/>
    <w:rsid w:val="00B25464"/>
    <w:rsid w:val="00B4470F"/>
    <w:rsid w:val="00B73902"/>
    <w:rsid w:val="00BA08D8"/>
    <w:rsid w:val="00BB4FEF"/>
    <w:rsid w:val="00BB5374"/>
    <w:rsid w:val="00BD1529"/>
    <w:rsid w:val="00BD1CF8"/>
    <w:rsid w:val="00BE1DFE"/>
    <w:rsid w:val="00BE7E2F"/>
    <w:rsid w:val="00C01141"/>
    <w:rsid w:val="00C53EF9"/>
    <w:rsid w:val="00C61003"/>
    <w:rsid w:val="00C61A62"/>
    <w:rsid w:val="00C71F6A"/>
    <w:rsid w:val="00C81D4A"/>
    <w:rsid w:val="00C91B48"/>
    <w:rsid w:val="00C94D2B"/>
    <w:rsid w:val="00CB252E"/>
    <w:rsid w:val="00CD63FE"/>
    <w:rsid w:val="00CE04BE"/>
    <w:rsid w:val="00CF1D25"/>
    <w:rsid w:val="00CF6BAE"/>
    <w:rsid w:val="00D2575F"/>
    <w:rsid w:val="00D40623"/>
    <w:rsid w:val="00D43805"/>
    <w:rsid w:val="00D54EC1"/>
    <w:rsid w:val="00D5563A"/>
    <w:rsid w:val="00D653CA"/>
    <w:rsid w:val="00D71B43"/>
    <w:rsid w:val="00D77D91"/>
    <w:rsid w:val="00D81B11"/>
    <w:rsid w:val="00DA0A46"/>
    <w:rsid w:val="00DD2C22"/>
    <w:rsid w:val="00DD2D56"/>
    <w:rsid w:val="00E056BF"/>
    <w:rsid w:val="00E119BD"/>
    <w:rsid w:val="00E33EC8"/>
    <w:rsid w:val="00E34A86"/>
    <w:rsid w:val="00E35DE8"/>
    <w:rsid w:val="00E44208"/>
    <w:rsid w:val="00E63E8D"/>
    <w:rsid w:val="00E64BDC"/>
    <w:rsid w:val="00E664D5"/>
    <w:rsid w:val="00E75630"/>
    <w:rsid w:val="00E75ECB"/>
    <w:rsid w:val="00E81ECE"/>
    <w:rsid w:val="00E82194"/>
    <w:rsid w:val="00E84B8C"/>
    <w:rsid w:val="00EA3F26"/>
    <w:rsid w:val="00EA7CF4"/>
    <w:rsid w:val="00EC6608"/>
    <w:rsid w:val="00ED6439"/>
    <w:rsid w:val="00EE7123"/>
    <w:rsid w:val="00EF0002"/>
    <w:rsid w:val="00F015A9"/>
    <w:rsid w:val="00F15B30"/>
    <w:rsid w:val="00F22033"/>
    <w:rsid w:val="00F228C0"/>
    <w:rsid w:val="00F2428E"/>
    <w:rsid w:val="00F32765"/>
    <w:rsid w:val="00F34B27"/>
    <w:rsid w:val="00F53F0D"/>
    <w:rsid w:val="00F62241"/>
    <w:rsid w:val="00F7240F"/>
    <w:rsid w:val="00F73568"/>
    <w:rsid w:val="00F7428F"/>
    <w:rsid w:val="00FB2BD2"/>
    <w:rsid w:val="00FF1A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8376A9-33FB-463F-988D-C9903524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6EA5"/>
    <w:pPr>
      <w:ind w:left="720"/>
      <w:contextualSpacing/>
    </w:pPr>
  </w:style>
  <w:style w:type="paragraph" w:styleId="Bibliografa">
    <w:name w:val="Bibliography"/>
    <w:basedOn w:val="Normal"/>
    <w:next w:val="Normal"/>
    <w:uiPriority w:val="37"/>
    <w:unhideWhenUsed/>
    <w:rsid w:val="006115D3"/>
  </w:style>
  <w:style w:type="paragraph" w:styleId="Textodeglobo">
    <w:name w:val="Balloon Text"/>
    <w:basedOn w:val="Normal"/>
    <w:link w:val="TextodegloboCar"/>
    <w:uiPriority w:val="99"/>
    <w:semiHidden/>
    <w:unhideWhenUsed/>
    <w:rsid w:val="00B7390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02"/>
    <w:rPr>
      <w:rFonts w:ascii="Lucida Grande" w:hAnsi="Lucida Grande" w:cs="Lucida Grande"/>
      <w:sz w:val="18"/>
      <w:szCs w:val="18"/>
    </w:rPr>
  </w:style>
  <w:style w:type="table" w:styleId="Tablaconcuadrcula">
    <w:name w:val="Table Grid"/>
    <w:basedOn w:val="Tablanormal"/>
    <w:uiPriority w:val="59"/>
    <w:rsid w:val="001E53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7754E"/>
    <w:rPr>
      <w:color w:val="0000FF" w:themeColor="hyperlink"/>
      <w:u w:val="single"/>
    </w:rPr>
  </w:style>
  <w:style w:type="paragraph" w:styleId="NormalWeb">
    <w:name w:val="Normal (Web)"/>
    <w:basedOn w:val="Normal"/>
    <w:uiPriority w:val="99"/>
    <w:unhideWhenUsed/>
    <w:rsid w:val="00AD236B"/>
    <w:pPr>
      <w:spacing w:before="100" w:beforeAutospacing="1" w:after="100" w:afterAutospacing="1"/>
    </w:pPr>
    <w:rPr>
      <w:rFonts w:ascii="Times" w:hAnsi="Times" w:cs="Times New Roman"/>
      <w:sz w:val="20"/>
      <w:szCs w:val="20"/>
    </w:rPr>
  </w:style>
  <w:style w:type="paragraph" w:styleId="Encabezado">
    <w:name w:val="header"/>
    <w:basedOn w:val="Normal"/>
    <w:link w:val="EncabezadoCar"/>
    <w:uiPriority w:val="99"/>
    <w:unhideWhenUsed/>
    <w:rsid w:val="00AD236B"/>
    <w:pPr>
      <w:tabs>
        <w:tab w:val="center" w:pos="4252"/>
        <w:tab w:val="right" w:pos="8504"/>
      </w:tabs>
    </w:pPr>
  </w:style>
  <w:style w:type="character" w:customStyle="1" w:styleId="EncabezadoCar">
    <w:name w:val="Encabezado Car"/>
    <w:basedOn w:val="Fuentedeprrafopredeter"/>
    <w:link w:val="Encabezado"/>
    <w:uiPriority w:val="99"/>
    <w:rsid w:val="00AD236B"/>
  </w:style>
  <w:style w:type="paragraph" w:styleId="Piedepgina">
    <w:name w:val="footer"/>
    <w:basedOn w:val="Normal"/>
    <w:link w:val="PiedepginaCar"/>
    <w:uiPriority w:val="99"/>
    <w:unhideWhenUsed/>
    <w:rsid w:val="00AD236B"/>
    <w:pPr>
      <w:tabs>
        <w:tab w:val="center" w:pos="4252"/>
        <w:tab w:val="right" w:pos="8504"/>
      </w:tabs>
    </w:pPr>
  </w:style>
  <w:style w:type="character" w:customStyle="1" w:styleId="PiedepginaCar">
    <w:name w:val="Pie de página Car"/>
    <w:basedOn w:val="Fuentedeprrafopredeter"/>
    <w:link w:val="Piedepgina"/>
    <w:uiPriority w:val="99"/>
    <w:rsid w:val="00AD236B"/>
  </w:style>
  <w:style w:type="paragraph" w:styleId="HTMLconformatoprevio">
    <w:name w:val="HTML Preformatted"/>
    <w:basedOn w:val="Normal"/>
    <w:link w:val="HTMLconformatoprevioCar"/>
    <w:uiPriority w:val="99"/>
    <w:unhideWhenUsed/>
    <w:rsid w:val="00343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343785"/>
    <w:rPr>
      <w:rFonts w:ascii="Courier" w:hAnsi="Courier" w:cs="Courier"/>
      <w:sz w:val="20"/>
      <w:szCs w:val="20"/>
      <w:lang w:val="es-ES_tradnl"/>
    </w:rPr>
  </w:style>
  <w:style w:type="paragraph" w:styleId="Textonotapie">
    <w:name w:val="footnote text"/>
    <w:basedOn w:val="Normal"/>
    <w:link w:val="TextonotapieCar"/>
    <w:uiPriority w:val="99"/>
    <w:unhideWhenUsed/>
    <w:rsid w:val="00343785"/>
  </w:style>
  <w:style w:type="character" w:customStyle="1" w:styleId="TextonotapieCar">
    <w:name w:val="Texto nota pie Car"/>
    <w:basedOn w:val="Fuentedeprrafopredeter"/>
    <w:link w:val="Textonotapie"/>
    <w:uiPriority w:val="99"/>
    <w:rsid w:val="00343785"/>
  </w:style>
  <w:style w:type="character" w:styleId="Refdenotaalpie">
    <w:name w:val="footnote reference"/>
    <w:basedOn w:val="Fuentedeprrafopredeter"/>
    <w:uiPriority w:val="99"/>
    <w:unhideWhenUsed/>
    <w:rsid w:val="00343785"/>
    <w:rPr>
      <w:vertAlign w:val="superscript"/>
    </w:rPr>
  </w:style>
  <w:style w:type="character" w:styleId="nfasis">
    <w:name w:val="Emphasis"/>
    <w:basedOn w:val="Fuentedeprrafopredeter"/>
    <w:uiPriority w:val="20"/>
    <w:qFormat/>
    <w:rsid w:val="00343785"/>
    <w:rPr>
      <w:i/>
      <w:iCs/>
    </w:rPr>
  </w:style>
  <w:style w:type="paragraph" w:styleId="Sinespaciado">
    <w:name w:val="No Spacing"/>
    <w:uiPriority w:val="1"/>
    <w:qFormat/>
    <w:rsid w:val="001C0801"/>
    <w:rPr>
      <w:rFonts w:eastAsiaTheme="minorHAnsi"/>
      <w:sz w:val="22"/>
      <w:szCs w:val="22"/>
      <w:lang w:eastAsia="en-US"/>
    </w:rPr>
  </w:style>
  <w:style w:type="paragraph" w:customStyle="1" w:styleId="Bibliografa1">
    <w:name w:val="Bibliografía1"/>
    <w:basedOn w:val="Normal"/>
    <w:next w:val="Normal"/>
    <w:uiPriority w:val="37"/>
    <w:unhideWhenUsed/>
    <w:rsid w:val="003364E2"/>
    <w:pPr>
      <w:spacing w:after="200" w:line="276" w:lineRule="auto"/>
    </w:pPr>
    <w:rPr>
      <w:rFonts w:ascii="Calibri" w:eastAsia="Calibri" w:hAnsi="Calibri" w:cs="Times New Roman"/>
      <w:sz w:val="22"/>
      <w:szCs w:val="22"/>
      <w:lang w:val="es-ES" w:eastAsia="en-US"/>
    </w:rPr>
  </w:style>
  <w:style w:type="character" w:customStyle="1" w:styleId="ListLabel4">
    <w:name w:val="ListLabel 4"/>
    <w:qFormat/>
    <w:rsid w:val="0036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6415">
      <w:bodyDiv w:val="1"/>
      <w:marLeft w:val="0"/>
      <w:marRight w:val="0"/>
      <w:marTop w:val="0"/>
      <w:marBottom w:val="0"/>
      <w:divBdr>
        <w:top w:val="none" w:sz="0" w:space="0" w:color="auto"/>
        <w:left w:val="none" w:sz="0" w:space="0" w:color="auto"/>
        <w:bottom w:val="none" w:sz="0" w:space="0" w:color="auto"/>
        <w:right w:val="none" w:sz="0" w:space="0" w:color="auto"/>
      </w:divBdr>
      <w:divsChild>
        <w:div w:id="1204175493">
          <w:marLeft w:val="0"/>
          <w:marRight w:val="0"/>
          <w:marTop w:val="0"/>
          <w:marBottom w:val="0"/>
          <w:divBdr>
            <w:top w:val="none" w:sz="0" w:space="0" w:color="auto"/>
            <w:left w:val="none" w:sz="0" w:space="0" w:color="auto"/>
            <w:bottom w:val="none" w:sz="0" w:space="0" w:color="auto"/>
            <w:right w:val="none" w:sz="0" w:space="0" w:color="auto"/>
          </w:divBdr>
          <w:divsChild>
            <w:div w:id="212012371">
              <w:marLeft w:val="0"/>
              <w:marRight w:val="0"/>
              <w:marTop w:val="0"/>
              <w:marBottom w:val="0"/>
              <w:divBdr>
                <w:top w:val="none" w:sz="0" w:space="0" w:color="auto"/>
                <w:left w:val="none" w:sz="0" w:space="0" w:color="auto"/>
                <w:bottom w:val="none" w:sz="0" w:space="0" w:color="auto"/>
                <w:right w:val="none" w:sz="0" w:space="0" w:color="auto"/>
              </w:divBdr>
              <w:divsChild>
                <w:div w:id="11746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60774">
      <w:bodyDiv w:val="1"/>
      <w:marLeft w:val="0"/>
      <w:marRight w:val="0"/>
      <w:marTop w:val="0"/>
      <w:marBottom w:val="0"/>
      <w:divBdr>
        <w:top w:val="none" w:sz="0" w:space="0" w:color="auto"/>
        <w:left w:val="none" w:sz="0" w:space="0" w:color="auto"/>
        <w:bottom w:val="none" w:sz="0" w:space="0" w:color="auto"/>
        <w:right w:val="none" w:sz="0" w:space="0" w:color="auto"/>
      </w:divBdr>
      <w:divsChild>
        <w:div w:id="1957298697">
          <w:marLeft w:val="0"/>
          <w:marRight w:val="0"/>
          <w:marTop w:val="0"/>
          <w:marBottom w:val="0"/>
          <w:divBdr>
            <w:top w:val="none" w:sz="0" w:space="0" w:color="auto"/>
            <w:left w:val="none" w:sz="0" w:space="0" w:color="auto"/>
            <w:bottom w:val="none" w:sz="0" w:space="0" w:color="auto"/>
            <w:right w:val="none" w:sz="0" w:space="0" w:color="auto"/>
          </w:divBdr>
          <w:divsChild>
            <w:div w:id="257687922">
              <w:marLeft w:val="0"/>
              <w:marRight w:val="0"/>
              <w:marTop w:val="0"/>
              <w:marBottom w:val="0"/>
              <w:divBdr>
                <w:top w:val="none" w:sz="0" w:space="0" w:color="auto"/>
                <w:left w:val="none" w:sz="0" w:space="0" w:color="auto"/>
                <w:bottom w:val="none" w:sz="0" w:space="0" w:color="auto"/>
                <w:right w:val="none" w:sz="0" w:space="0" w:color="auto"/>
              </w:divBdr>
              <w:divsChild>
                <w:div w:id="1731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3581">
      <w:bodyDiv w:val="1"/>
      <w:marLeft w:val="0"/>
      <w:marRight w:val="0"/>
      <w:marTop w:val="0"/>
      <w:marBottom w:val="0"/>
      <w:divBdr>
        <w:top w:val="none" w:sz="0" w:space="0" w:color="auto"/>
        <w:left w:val="none" w:sz="0" w:space="0" w:color="auto"/>
        <w:bottom w:val="none" w:sz="0" w:space="0" w:color="auto"/>
        <w:right w:val="none" w:sz="0" w:space="0" w:color="auto"/>
      </w:divBdr>
      <w:divsChild>
        <w:div w:id="1553423154">
          <w:marLeft w:val="0"/>
          <w:marRight w:val="0"/>
          <w:marTop w:val="0"/>
          <w:marBottom w:val="0"/>
          <w:divBdr>
            <w:top w:val="none" w:sz="0" w:space="0" w:color="auto"/>
            <w:left w:val="none" w:sz="0" w:space="0" w:color="auto"/>
            <w:bottom w:val="none" w:sz="0" w:space="0" w:color="auto"/>
            <w:right w:val="none" w:sz="0" w:space="0" w:color="auto"/>
          </w:divBdr>
          <w:divsChild>
            <w:div w:id="1184325040">
              <w:marLeft w:val="0"/>
              <w:marRight w:val="0"/>
              <w:marTop w:val="0"/>
              <w:marBottom w:val="0"/>
              <w:divBdr>
                <w:top w:val="none" w:sz="0" w:space="0" w:color="auto"/>
                <w:left w:val="none" w:sz="0" w:space="0" w:color="auto"/>
                <w:bottom w:val="none" w:sz="0" w:space="0" w:color="auto"/>
                <w:right w:val="none" w:sz="0" w:space="0" w:color="auto"/>
              </w:divBdr>
              <w:divsChild>
                <w:div w:id="13888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911">
      <w:bodyDiv w:val="1"/>
      <w:marLeft w:val="0"/>
      <w:marRight w:val="0"/>
      <w:marTop w:val="0"/>
      <w:marBottom w:val="0"/>
      <w:divBdr>
        <w:top w:val="none" w:sz="0" w:space="0" w:color="auto"/>
        <w:left w:val="none" w:sz="0" w:space="0" w:color="auto"/>
        <w:bottom w:val="none" w:sz="0" w:space="0" w:color="auto"/>
        <w:right w:val="none" w:sz="0" w:space="0" w:color="auto"/>
      </w:divBdr>
      <w:divsChild>
        <w:div w:id="1490945065">
          <w:marLeft w:val="0"/>
          <w:marRight w:val="0"/>
          <w:marTop w:val="0"/>
          <w:marBottom w:val="0"/>
          <w:divBdr>
            <w:top w:val="none" w:sz="0" w:space="0" w:color="auto"/>
            <w:left w:val="none" w:sz="0" w:space="0" w:color="auto"/>
            <w:bottom w:val="none" w:sz="0" w:space="0" w:color="auto"/>
            <w:right w:val="none" w:sz="0" w:space="0" w:color="auto"/>
          </w:divBdr>
          <w:divsChild>
            <w:div w:id="1063674128">
              <w:marLeft w:val="0"/>
              <w:marRight w:val="0"/>
              <w:marTop w:val="0"/>
              <w:marBottom w:val="0"/>
              <w:divBdr>
                <w:top w:val="none" w:sz="0" w:space="0" w:color="auto"/>
                <w:left w:val="none" w:sz="0" w:space="0" w:color="auto"/>
                <w:bottom w:val="none" w:sz="0" w:space="0" w:color="auto"/>
                <w:right w:val="none" w:sz="0" w:space="0" w:color="auto"/>
              </w:divBdr>
              <w:divsChild>
                <w:div w:id="10767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4071">
      <w:bodyDiv w:val="1"/>
      <w:marLeft w:val="0"/>
      <w:marRight w:val="0"/>
      <w:marTop w:val="0"/>
      <w:marBottom w:val="0"/>
      <w:divBdr>
        <w:top w:val="none" w:sz="0" w:space="0" w:color="auto"/>
        <w:left w:val="none" w:sz="0" w:space="0" w:color="auto"/>
        <w:bottom w:val="none" w:sz="0" w:space="0" w:color="auto"/>
        <w:right w:val="none" w:sz="0" w:space="0" w:color="auto"/>
      </w:divBdr>
      <w:divsChild>
        <w:div w:id="1067649843">
          <w:marLeft w:val="0"/>
          <w:marRight w:val="0"/>
          <w:marTop w:val="0"/>
          <w:marBottom w:val="0"/>
          <w:divBdr>
            <w:top w:val="none" w:sz="0" w:space="0" w:color="auto"/>
            <w:left w:val="none" w:sz="0" w:space="0" w:color="auto"/>
            <w:bottom w:val="none" w:sz="0" w:space="0" w:color="auto"/>
            <w:right w:val="none" w:sz="0" w:space="0" w:color="auto"/>
          </w:divBdr>
          <w:divsChild>
            <w:div w:id="2047102586">
              <w:marLeft w:val="0"/>
              <w:marRight w:val="0"/>
              <w:marTop w:val="0"/>
              <w:marBottom w:val="0"/>
              <w:divBdr>
                <w:top w:val="none" w:sz="0" w:space="0" w:color="auto"/>
                <w:left w:val="none" w:sz="0" w:space="0" w:color="auto"/>
                <w:bottom w:val="none" w:sz="0" w:space="0" w:color="auto"/>
                <w:right w:val="none" w:sz="0" w:space="0" w:color="auto"/>
              </w:divBdr>
              <w:divsChild>
                <w:div w:id="11647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11433">
      <w:bodyDiv w:val="1"/>
      <w:marLeft w:val="0"/>
      <w:marRight w:val="0"/>
      <w:marTop w:val="0"/>
      <w:marBottom w:val="0"/>
      <w:divBdr>
        <w:top w:val="none" w:sz="0" w:space="0" w:color="auto"/>
        <w:left w:val="none" w:sz="0" w:space="0" w:color="auto"/>
        <w:bottom w:val="none" w:sz="0" w:space="0" w:color="auto"/>
        <w:right w:val="none" w:sz="0" w:space="0" w:color="auto"/>
      </w:divBdr>
      <w:divsChild>
        <w:div w:id="1385522701">
          <w:marLeft w:val="0"/>
          <w:marRight w:val="0"/>
          <w:marTop w:val="0"/>
          <w:marBottom w:val="0"/>
          <w:divBdr>
            <w:top w:val="none" w:sz="0" w:space="0" w:color="auto"/>
            <w:left w:val="none" w:sz="0" w:space="0" w:color="auto"/>
            <w:bottom w:val="none" w:sz="0" w:space="0" w:color="auto"/>
            <w:right w:val="none" w:sz="0" w:space="0" w:color="auto"/>
          </w:divBdr>
          <w:divsChild>
            <w:div w:id="163785756">
              <w:marLeft w:val="0"/>
              <w:marRight w:val="0"/>
              <w:marTop w:val="0"/>
              <w:marBottom w:val="0"/>
              <w:divBdr>
                <w:top w:val="none" w:sz="0" w:space="0" w:color="auto"/>
                <w:left w:val="none" w:sz="0" w:space="0" w:color="auto"/>
                <w:bottom w:val="none" w:sz="0" w:space="0" w:color="auto"/>
                <w:right w:val="none" w:sz="0" w:space="0" w:color="auto"/>
              </w:divBdr>
              <w:divsChild>
                <w:div w:id="15105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4221">
      <w:bodyDiv w:val="1"/>
      <w:marLeft w:val="0"/>
      <w:marRight w:val="0"/>
      <w:marTop w:val="0"/>
      <w:marBottom w:val="0"/>
      <w:divBdr>
        <w:top w:val="none" w:sz="0" w:space="0" w:color="auto"/>
        <w:left w:val="none" w:sz="0" w:space="0" w:color="auto"/>
        <w:bottom w:val="none" w:sz="0" w:space="0" w:color="auto"/>
        <w:right w:val="none" w:sz="0" w:space="0" w:color="auto"/>
      </w:divBdr>
      <w:divsChild>
        <w:div w:id="678431606">
          <w:marLeft w:val="0"/>
          <w:marRight w:val="0"/>
          <w:marTop w:val="0"/>
          <w:marBottom w:val="0"/>
          <w:divBdr>
            <w:top w:val="none" w:sz="0" w:space="0" w:color="auto"/>
            <w:left w:val="none" w:sz="0" w:space="0" w:color="auto"/>
            <w:bottom w:val="none" w:sz="0" w:space="0" w:color="auto"/>
            <w:right w:val="none" w:sz="0" w:space="0" w:color="auto"/>
          </w:divBdr>
          <w:divsChild>
            <w:div w:id="475495737">
              <w:marLeft w:val="0"/>
              <w:marRight w:val="0"/>
              <w:marTop w:val="0"/>
              <w:marBottom w:val="0"/>
              <w:divBdr>
                <w:top w:val="none" w:sz="0" w:space="0" w:color="auto"/>
                <w:left w:val="none" w:sz="0" w:space="0" w:color="auto"/>
                <w:bottom w:val="none" w:sz="0" w:space="0" w:color="auto"/>
                <w:right w:val="none" w:sz="0" w:space="0" w:color="auto"/>
              </w:divBdr>
              <w:divsChild>
                <w:div w:id="15588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47656">
      <w:bodyDiv w:val="1"/>
      <w:marLeft w:val="0"/>
      <w:marRight w:val="0"/>
      <w:marTop w:val="0"/>
      <w:marBottom w:val="0"/>
      <w:divBdr>
        <w:top w:val="none" w:sz="0" w:space="0" w:color="auto"/>
        <w:left w:val="none" w:sz="0" w:space="0" w:color="auto"/>
        <w:bottom w:val="none" w:sz="0" w:space="0" w:color="auto"/>
        <w:right w:val="none" w:sz="0" w:space="0" w:color="auto"/>
      </w:divBdr>
      <w:divsChild>
        <w:div w:id="418403509">
          <w:marLeft w:val="0"/>
          <w:marRight w:val="0"/>
          <w:marTop w:val="0"/>
          <w:marBottom w:val="0"/>
          <w:divBdr>
            <w:top w:val="none" w:sz="0" w:space="0" w:color="auto"/>
            <w:left w:val="none" w:sz="0" w:space="0" w:color="auto"/>
            <w:bottom w:val="none" w:sz="0" w:space="0" w:color="auto"/>
            <w:right w:val="none" w:sz="0" w:space="0" w:color="auto"/>
          </w:divBdr>
          <w:divsChild>
            <w:div w:id="341203074">
              <w:marLeft w:val="0"/>
              <w:marRight w:val="0"/>
              <w:marTop w:val="0"/>
              <w:marBottom w:val="0"/>
              <w:divBdr>
                <w:top w:val="none" w:sz="0" w:space="0" w:color="auto"/>
                <w:left w:val="none" w:sz="0" w:space="0" w:color="auto"/>
                <w:bottom w:val="none" w:sz="0" w:space="0" w:color="auto"/>
                <w:right w:val="none" w:sz="0" w:space="0" w:color="auto"/>
              </w:divBdr>
              <w:divsChild>
                <w:div w:id="671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737">
      <w:bodyDiv w:val="1"/>
      <w:marLeft w:val="0"/>
      <w:marRight w:val="0"/>
      <w:marTop w:val="0"/>
      <w:marBottom w:val="0"/>
      <w:divBdr>
        <w:top w:val="none" w:sz="0" w:space="0" w:color="auto"/>
        <w:left w:val="none" w:sz="0" w:space="0" w:color="auto"/>
        <w:bottom w:val="none" w:sz="0" w:space="0" w:color="auto"/>
        <w:right w:val="none" w:sz="0" w:space="0" w:color="auto"/>
      </w:divBdr>
      <w:divsChild>
        <w:div w:id="102774596">
          <w:marLeft w:val="0"/>
          <w:marRight w:val="0"/>
          <w:marTop w:val="0"/>
          <w:marBottom w:val="0"/>
          <w:divBdr>
            <w:top w:val="none" w:sz="0" w:space="0" w:color="auto"/>
            <w:left w:val="none" w:sz="0" w:space="0" w:color="auto"/>
            <w:bottom w:val="none" w:sz="0" w:space="0" w:color="auto"/>
            <w:right w:val="none" w:sz="0" w:space="0" w:color="auto"/>
          </w:divBdr>
          <w:divsChild>
            <w:div w:id="2014648522">
              <w:marLeft w:val="0"/>
              <w:marRight w:val="0"/>
              <w:marTop w:val="0"/>
              <w:marBottom w:val="0"/>
              <w:divBdr>
                <w:top w:val="none" w:sz="0" w:space="0" w:color="auto"/>
                <w:left w:val="none" w:sz="0" w:space="0" w:color="auto"/>
                <w:bottom w:val="none" w:sz="0" w:space="0" w:color="auto"/>
                <w:right w:val="none" w:sz="0" w:space="0" w:color="auto"/>
              </w:divBdr>
              <w:divsChild>
                <w:div w:id="1268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7121">
      <w:bodyDiv w:val="1"/>
      <w:marLeft w:val="0"/>
      <w:marRight w:val="0"/>
      <w:marTop w:val="0"/>
      <w:marBottom w:val="0"/>
      <w:divBdr>
        <w:top w:val="none" w:sz="0" w:space="0" w:color="auto"/>
        <w:left w:val="none" w:sz="0" w:space="0" w:color="auto"/>
        <w:bottom w:val="none" w:sz="0" w:space="0" w:color="auto"/>
        <w:right w:val="none" w:sz="0" w:space="0" w:color="auto"/>
      </w:divBdr>
      <w:divsChild>
        <w:div w:id="313460244">
          <w:marLeft w:val="0"/>
          <w:marRight w:val="0"/>
          <w:marTop w:val="0"/>
          <w:marBottom w:val="0"/>
          <w:divBdr>
            <w:top w:val="none" w:sz="0" w:space="0" w:color="auto"/>
            <w:left w:val="none" w:sz="0" w:space="0" w:color="auto"/>
            <w:bottom w:val="none" w:sz="0" w:space="0" w:color="auto"/>
            <w:right w:val="none" w:sz="0" w:space="0" w:color="auto"/>
          </w:divBdr>
          <w:divsChild>
            <w:div w:id="102380932">
              <w:marLeft w:val="0"/>
              <w:marRight w:val="0"/>
              <w:marTop w:val="0"/>
              <w:marBottom w:val="0"/>
              <w:divBdr>
                <w:top w:val="none" w:sz="0" w:space="0" w:color="auto"/>
                <w:left w:val="none" w:sz="0" w:space="0" w:color="auto"/>
                <w:bottom w:val="none" w:sz="0" w:space="0" w:color="auto"/>
                <w:right w:val="none" w:sz="0" w:space="0" w:color="auto"/>
              </w:divBdr>
              <w:divsChild>
                <w:div w:id="3659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3983">
      <w:bodyDiv w:val="1"/>
      <w:marLeft w:val="0"/>
      <w:marRight w:val="0"/>
      <w:marTop w:val="0"/>
      <w:marBottom w:val="0"/>
      <w:divBdr>
        <w:top w:val="none" w:sz="0" w:space="0" w:color="auto"/>
        <w:left w:val="none" w:sz="0" w:space="0" w:color="auto"/>
        <w:bottom w:val="none" w:sz="0" w:space="0" w:color="auto"/>
        <w:right w:val="none" w:sz="0" w:space="0" w:color="auto"/>
      </w:divBdr>
      <w:divsChild>
        <w:div w:id="170416556">
          <w:marLeft w:val="0"/>
          <w:marRight w:val="0"/>
          <w:marTop w:val="0"/>
          <w:marBottom w:val="0"/>
          <w:divBdr>
            <w:top w:val="none" w:sz="0" w:space="0" w:color="auto"/>
            <w:left w:val="none" w:sz="0" w:space="0" w:color="auto"/>
            <w:bottom w:val="none" w:sz="0" w:space="0" w:color="auto"/>
            <w:right w:val="none" w:sz="0" w:space="0" w:color="auto"/>
          </w:divBdr>
          <w:divsChild>
            <w:div w:id="1336761147">
              <w:marLeft w:val="0"/>
              <w:marRight w:val="0"/>
              <w:marTop w:val="0"/>
              <w:marBottom w:val="0"/>
              <w:divBdr>
                <w:top w:val="none" w:sz="0" w:space="0" w:color="auto"/>
                <w:left w:val="none" w:sz="0" w:space="0" w:color="auto"/>
                <w:bottom w:val="none" w:sz="0" w:space="0" w:color="auto"/>
                <w:right w:val="none" w:sz="0" w:space="0" w:color="auto"/>
              </w:divBdr>
              <w:divsChild>
                <w:div w:id="21160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10056">
      <w:bodyDiv w:val="1"/>
      <w:marLeft w:val="0"/>
      <w:marRight w:val="0"/>
      <w:marTop w:val="0"/>
      <w:marBottom w:val="0"/>
      <w:divBdr>
        <w:top w:val="none" w:sz="0" w:space="0" w:color="auto"/>
        <w:left w:val="none" w:sz="0" w:space="0" w:color="auto"/>
        <w:bottom w:val="none" w:sz="0" w:space="0" w:color="auto"/>
        <w:right w:val="none" w:sz="0" w:space="0" w:color="auto"/>
      </w:divBdr>
      <w:divsChild>
        <w:div w:id="974603638">
          <w:marLeft w:val="0"/>
          <w:marRight w:val="0"/>
          <w:marTop w:val="0"/>
          <w:marBottom w:val="0"/>
          <w:divBdr>
            <w:top w:val="none" w:sz="0" w:space="0" w:color="auto"/>
            <w:left w:val="none" w:sz="0" w:space="0" w:color="auto"/>
            <w:bottom w:val="none" w:sz="0" w:space="0" w:color="auto"/>
            <w:right w:val="none" w:sz="0" w:space="0" w:color="auto"/>
          </w:divBdr>
          <w:divsChild>
            <w:div w:id="1029143195">
              <w:marLeft w:val="0"/>
              <w:marRight w:val="0"/>
              <w:marTop w:val="0"/>
              <w:marBottom w:val="0"/>
              <w:divBdr>
                <w:top w:val="none" w:sz="0" w:space="0" w:color="auto"/>
                <w:left w:val="none" w:sz="0" w:space="0" w:color="auto"/>
                <w:bottom w:val="none" w:sz="0" w:space="0" w:color="auto"/>
                <w:right w:val="none" w:sz="0" w:space="0" w:color="auto"/>
              </w:divBdr>
              <w:divsChild>
                <w:div w:id="6009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2016">
      <w:bodyDiv w:val="1"/>
      <w:marLeft w:val="0"/>
      <w:marRight w:val="0"/>
      <w:marTop w:val="0"/>
      <w:marBottom w:val="0"/>
      <w:divBdr>
        <w:top w:val="none" w:sz="0" w:space="0" w:color="auto"/>
        <w:left w:val="none" w:sz="0" w:space="0" w:color="auto"/>
        <w:bottom w:val="none" w:sz="0" w:space="0" w:color="auto"/>
        <w:right w:val="none" w:sz="0" w:space="0" w:color="auto"/>
      </w:divBdr>
    </w:div>
    <w:div w:id="1454518870">
      <w:bodyDiv w:val="1"/>
      <w:marLeft w:val="0"/>
      <w:marRight w:val="0"/>
      <w:marTop w:val="0"/>
      <w:marBottom w:val="0"/>
      <w:divBdr>
        <w:top w:val="none" w:sz="0" w:space="0" w:color="auto"/>
        <w:left w:val="none" w:sz="0" w:space="0" w:color="auto"/>
        <w:bottom w:val="none" w:sz="0" w:space="0" w:color="auto"/>
        <w:right w:val="none" w:sz="0" w:space="0" w:color="auto"/>
      </w:divBdr>
      <w:divsChild>
        <w:div w:id="861548433">
          <w:marLeft w:val="0"/>
          <w:marRight w:val="0"/>
          <w:marTop w:val="0"/>
          <w:marBottom w:val="0"/>
          <w:divBdr>
            <w:top w:val="none" w:sz="0" w:space="0" w:color="auto"/>
            <w:left w:val="none" w:sz="0" w:space="0" w:color="auto"/>
            <w:bottom w:val="none" w:sz="0" w:space="0" w:color="auto"/>
            <w:right w:val="none" w:sz="0" w:space="0" w:color="auto"/>
          </w:divBdr>
          <w:divsChild>
            <w:div w:id="1991788257">
              <w:marLeft w:val="0"/>
              <w:marRight w:val="0"/>
              <w:marTop w:val="0"/>
              <w:marBottom w:val="0"/>
              <w:divBdr>
                <w:top w:val="none" w:sz="0" w:space="0" w:color="auto"/>
                <w:left w:val="none" w:sz="0" w:space="0" w:color="auto"/>
                <w:bottom w:val="none" w:sz="0" w:space="0" w:color="auto"/>
                <w:right w:val="none" w:sz="0" w:space="0" w:color="auto"/>
              </w:divBdr>
              <w:divsChild>
                <w:div w:id="1507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1750">
      <w:bodyDiv w:val="1"/>
      <w:marLeft w:val="0"/>
      <w:marRight w:val="0"/>
      <w:marTop w:val="0"/>
      <w:marBottom w:val="0"/>
      <w:divBdr>
        <w:top w:val="none" w:sz="0" w:space="0" w:color="auto"/>
        <w:left w:val="none" w:sz="0" w:space="0" w:color="auto"/>
        <w:bottom w:val="none" w:sz="0" w:space="0" w:color="auto"/>
        <w:right w:val="none" w:sz="0" w:space="0" w:color="auto"/>
      </w:divBdr>
      <w:divsChild>
        <w:div w:id="1593585266">
          <w:marLeft w:val="0"/>
          <w:marRight w:val="0"/>
          <w:marTop w:val="0"/>
          <w:marBottom w:val="0"/>
          <w:divBdr>
            <w:top w:val="none" w:sz="0" w:space="0" w:color="auto"/>
            <w:left w:val="none" w:sz="0" w:space="0" w:color="auto"/>
            <w:bottom w:val="none" w:sz="0" w:space="0" w:color="auto"/>
            <w:right w:val="none" w:sz="0" w:space="0" w:color="auto"/>
          </w:divBdr>
          <w:divsChild>
            <w:div w:id="1968051617">
              <w:marLeft w:val="0"/>
              <w:marRight w:val="0"/>
              <w:marTop w:val="0"/>
              <w:marBottom w:val="0"/>
              <w:divBdr>
                <w:top w:val="none" w:sz="0" w:space="0" w:color="auto"/>
                <w:left w:val="none" w:sz="0" w:space="0" w:color="auto"/>
                <w:bottom w:val="none" w:sz="0" w:space="0" w:color="auto"/>
                <w:right w:val="none" w:sz="0" w:space="0" w:color="auto"/>
              </w:divBdr>
              <w:divsChild>
                <w:div w:id="6471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7355">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0">
          <w:marLeft w:val="0"/>
          <w:marRight w:val="0"/>
          <w:marTop w:val="0"/>
          <w:marBottom w:val="0"/>
          <w:divBdr>
            <w:top w:val="none" w:sz="0" w:space="0" w:color="auto"/>
            <w:left w:val="none" w:sz="0" w:space="0" w:color="auto"/>
            <w:bottom w:val="none" w:sz="0" w:space="0" w:color="auto"/>
            <w:right w:val="none" w:sz="0" w:space="0" w:color="auto"/>
          </w:divBdr>
          <w:divsChild>
            <w:div w:id="1178273184">
              <w:marLeft w:val="0"/>
              <w:marRight w:val="0"/>
              <w:marTop w:val="0"/>
              <w:marBottom w:val="0"/>
              <w:divBdr>
                <w:top w:val="none" w:sz="0" w:space="0" w:color="auto"/>
                <w:left w:val="none" w:sz="0" w:space="0" w:color="auto"/>
                <w:bottom w:val="none" w:sz="0" w:space="0" w:color="auto"/>
                <w:right w:val="none" w:sz="0" w:space="0" w:color="auto"/>
              </w:divBdr>
              <w:divsChild>
                <w:div w:id="6714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6787">
      <w:bodyDiv w:val="1"/>
      <w:marLeft w:val="0"/>
      <w:marRight w:val="0"/>
      <w:marTop w:val="0"/>
      <w:marBottom w:val="0"/>
      <w:divBdr>
        <w:top w:val="none" w:sz="0" w:space="0" w:color="auto"/>
        <w:left w:val="none" w:sz="0" w:space="0" w:color="auto"/>
        <w:bottom w:val="none" w:sz="0" w:space="0" w:color="auto"/>
        <w:right w:val="none" w:sz="0" w:space="0" w:color="auto"/>
      </w:divBdr>
      <w:divsChild>
        <w:div w:id="659768617">
          <w:marLeft w:val="0"/>
          <w:marRight w:val="0"/>
          <w:marTop w:val="0"/>
          <w:marBottom w:val="0"/>
          <w:divBdr>
            <w:top w:val="none" w:sz="0" w:space="0" w:color="auto"/>
            <w:left w:val="none" w:sz="0" w:space="0" w:color="auto"/>
            <w:bottom w:val="none" w:sz="0" w:space="0" w:color="auto"/>
            <w:right w:val="none" w:sz="0" w:space="0" w:color="auto"/>
          </w:divBdr>
          <w:divsChild>
            <w:div w:id="232207081">
              <w:marLeft w:val="0"/>
              <w:marRight w:val="0"/>
              <w:marTop w:val="0"/>
              <w:marBottom w:val="0"/>
              <w:divBdr>
                <w:top w:val="none" w:sz="0" w:space="0" w:color="auto"/>
                <w:left w:val="none" w:sz="0" w:space="0" w:color="auto"/>
                <w:bottom w:val="none" w:sz="0" w:space="0" w:color="auto"/>
                <w:right w:val="none" w:sz="0" w:space="0" w:color="auto"/>
              </w:divBdr>
              <w:divsChild>
                <w:div w:id="5590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5983">
      <w:bodyDiv w:val="1"/>
      <w:marLeft w:val="0"/>
      <w:marRight w:val="0"/>
      <w:marTop w:val="0"/>
      <w:marBottom w:val="0"/>
      <w:divBdr>
        <w:top w:val="none" w:sz="0" w:space="0" w:color="auto"/>
        <w:left w:val="none" w:sz="0" w:space="0" w:color="auto"/>
        <w:bottom w:val="none" w:sz="0" w:space="0" w:color="auto"/>
        <w:right w:val="none" w:sz="0" w:space="0" w:color="auto"/>
      </w:divBdr>
      <w:divsChild>
        <w:div w:id="2025398013">
          <w:marLeft w:val="0"/>
          <w:marRight w:val="0"/>
          <w:marTop w:val="0"/>
          <w:marBottom w:val="0"/>
          <w:divBdr>
            <w:top w:val="none" w:sz="0" w:space="0" w:color="auto"/>
            <w:left w:val="none" w:sz="0" w:space="0" w:color="auto"/>
            <w:bottom w:val="none" w:sz="0" w:space="0" w:color="auto"/>
            <w:right w:val="none" w:sz="0" w:space="0" w:color="auto"/>
          </w:divBdr>
          <w:divsChild>
            <w:div w:id="1551844243">
              <w:marLeft w:val="0"/>
              <w:marRight w:val="0"/>
              <w:marTop w:val="0"/>
              <w:marBottom w:val="0"/>
              <w:divBdr>
                <w:top w:val="none" w:sz="0" w:space="0" w:color="auto"/>
                <w:left w:val="none" w:sz="0" w:space="0" w:color="auto"/>
                <w:bottom w:val="none" w:sz="0" w:space="0" w:color="auto"/>
                <w:right w:val="none" w:sz="0" w:space="0" w:color="auto"/>
              </w:divBdr>
              <w:divsChild>
                <w:div w:id="185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2640">
      <w:bodyDiv w:val="1"/>
      <w:marLeft w:val="0"/>
      <w:marRight w:val="0"/>
      <w:marTop w:val="0"/>
      <w:marBottom w:val="0"/>
      <w:divBdr>
        <w:top w:val="none" w:sz="0" w:space="0" w:color="auto"/>
        <w:left w:val="none" w:sz="0" w:space="0" w:color="auto"/>
        <w:bottom w:val="none" w:sz="0" w:space="0" w:color="auto"/>
        <w:right w:val="none" w:sz="0" w:space="0" w:color="auto"/>
      </w:divBdr>
      <w:divsChild>
        <w:div w:id="16347894">
          <w:marLeft w:val="0"/>
          <w:marRight w:val="0"/>
          <w:marTop w:val="0"/>
          <w:marBottom w:val="0"/>
          <w:divBdr>
            <w:top w:val="none" w:sz="0" w:space="0" w:color="auto"/>
            <w:left w:val="none" w:sz="0" w:space="0" w:color="auto"/>
            <w:bottom w:val="none" w:sz="0" w:space="0" w:color="auto"/>
            <w:right w:val="none" w:sz="0" w:space="0" w:color="auto"/>
          </w:divBdr>
          <w:divsChild>
            <w:div w:id="206256572">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3904">
      <w:bodyDiv w:val="1"/>
      <w:marLeft w:val="0"/>
      <w:marRight w:val="0"/>
      <w:marTop w:val="0"/>
      <w:marBottom w:val="0"/>
      <w:divBdr>
        <w:top w:val="none" w:sz="0" w:space="0" w:color="auto"/>
        <w:left w:val="none" w:sz="0" w:space="0" w:color="auto"/>
        <w:bottom w:val="none" w:sz="0" w:space="0" w:color="auto"/>
        <w:right w:val="none" w:sz="0" w:space="0" w:color="auto"/>
      </w:divBdr>
      <w:divsChild>
        <w:div w:id="715810512">
          <w:marLeft w:val="0"/>
          <w:marRight w:val="0"/>
          <w:marTop w:val="0"/>
          <w:marBottom w:val="0"/>
          <w:divBdr>
            <w:top w:val="none" w:sz="0" w:space="0" w:color="auto"/>
            <w:left w:val="none" w:sz="0" w:space="0" w:color="auto"/>
            <w:bottom w:val="none" w:sz="0" w:space="0" w:color="auto"/>
            <w:right w:val="none" w:sz="0" w:space="0" w:color="auto"/>
          </w:divBdr>
          <w:divsChild>
            <w:div w:id="271205222">
              <w:marLeft w:val="0"/>
              <w:marRight w:val="0"/>
              <w:marTop w:val="0"/>
              <w:marBottom w:val="0"/>
              <w:divBdr>
                <w:top w:val="none" w:sz="0" w:space="0" w:color="auto"/>
                <w:left w:val="none" w:sz="0" w:space="0" w:color="auto"/>
                <w:bottom w:val="none" w:sz="0" w:space="0" w:color="auto"/>
                <w:right w:val="none" w:sz="0" w:space="0" w:color="auto"/>
              </w:divBdr>
              <w:divsChild>
                <w:div w:id="1033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0355">
      <w:bodyDiv w:val="1"/>
      <w:marLeft w:val="0"/>
      <w:marRight w:val="0"/>
      <w:marTop w:val="0"/>
      <w:marBottom w:val="0"/>
      <w:divBdr>
        <w:top w:val="none" w:sz="0" w:space="0" w:color="auto"/>
        <w:left w:val="none" w:sz="0" w:space="0" w:color="auto"/>
        <w:bottom w:val="none" w:sz="0" w:space="0" w:color="auto"/>
        <w:right w:val="none" w:sz="0" w:space="0" w:color="auto"/>
      </w:divBdr>
      <w:divsChild>
        <w:div w:id="1685397736">
          <w:marLeft w:val="0"/>
          <w:marRight w:val="0"/>
          <w:marTop w:val="0"/>
          <w:marBottom w:val="0"/>
          <w:divBdr>
            <w:top w:val="none" w:sz="0" w:space="0" w:color="auto"/>
            <w:left w:val="none" w:sz="0" w:space="0" w:color="auto"/>
            <w:bottom w:val="none" w:sz="0" w:space="0" w:color="auto"/>
            <w:right w:val="none" w:sz="0" w:space="0" w:color="auto"/>
          </w:divBdr>
          <w:divsChild>
            <w:div w:id="24061697">
              <w:marLeft w:val="0"/>
              <w:marRight w:val="0"/>
              <w:marTop w:val="0"/>
              <w:marBottom w:val="0"/>
              <w:divBdr>
                <w:top w:val="none" w:sz="0" w:space="0" w:color="auto"/>
                <w:left w:val="none" w:sz="0" w:space="0" w:color="auto"/>
                <w:bottom w:val="none" w:sz="0" w:space="0" w:color="auto"/>
                <w:right w:val="none" w:sz="0" w:space="0" w:color="auto"/>
              </w:divBdr>
              <w:divsChild>
                <w:div w:id="10309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garcia@me.com" TargetMode="External"/><Relationship Id="rId13" Type="http://schemas.openxmlformats.org/officeDocument/2006/relationships/hyperlink" Target="mailto:vicky_marquez24@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ter7@live.com.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bivargas17@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thialg@gmail.com" TargetMode="External"/><Relationship Id="rId4" Type="http://schemas.openxmlformats.org/officeDocument/2006/relationships/settings" Target="settings.xml"/><Relationship Id="rId9" Type="http://schemas.openxmlformats.org/officeDocument/2006/relationships/hyperlink" Target="mailto:eralekat@gmail.com" TargetMode="External"/><Relationship Id="rId14" Type="http://schemas.openxmlformats.org/officeDocument/2006/relationships/hyperlink" Target="mailto:kiss_love_never@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SAN11</b:Tag>
    <b:SourceType>Book</b:SourceType>
    <b:Guid>{8B951285-0DDD-4490-B5C8-CA6D93BA38AD}</b:Guid>
    <b:Title>DERECHO FISCAL MEXICANO</b:Title>
    <b:Year>2011</b:Year>
    <b:Publisher>PORRÚA</b:Publisher>
    <b:City>MEXICO</b:City>
    <b:Author>
      <b:Author>
        <b:NameList>
          <b:Person>
            <b:Last>SANCHEZ GOMEZ</b:Last>
            <b:First>NARCISO</b:First>
          </b:Person>
        </b:NameList>
      </b:Author>
    </b:Author>
    <b:RefOrder>1</b:RefOrder>
  </b:Source>
  <b:Source>
    <b:Tag>ORT09</b:Tag>
    <b:SourceType>Book</b:SourceType>
    <b:Guid>{A80012A7-09D6-4168-87AD-6DD5DD171CF1}</b:Guid>
    <b:Title>DERECHO FISCAL</b:Title>
    <b:Year>2009</b:Year>
    <b:City>MEXICO</b:City>
    <b:Publisher>PORRÚA</b:Publisher>
    <b:Author>
      <b:Author>
        <b:NameList>
          <b:Person>
            <b:Last>ORTEGA CARREÓN</b:Last>
            <b:Middle>ALBERTO</b:Middle>
            <b:First>CARLOS </b:First>
          </b:Person>
        </b:NameList>
      </b:Author>
    </b:Author>
    <b:RefOrder>2</b:RefOrder>
  </b:Source>
  <b:Source>
    <b:Tag>VEN12</b:Tag>
    <b:SourceType>Book</b:SourceType>
    <b:Guid>{ED58EF72-5887-4314-907C-736EED3F9DF9}</b:Guid>
    <b:Title>DERECHO FISCAL</b:Title>
    <b:Year>2012</b:Year>
    <b:City>MEXICO D.F.</b:City>
    <b:Publisher>OXFORD UNIVERSITY PRESS</b:Publisher>
    <b:Author>
      <b:Author>
        <b:NameList>
          <b:Person>
            <b:Last>VENEGAS ÁLVAREZ</b:Last>
            <b:First>SONIA</b:First>
          </b:Person>
        </b:NameList>
      </b:Author>
    </b:Author>
    <b:RefOrder>3</b:RefOrder>
  </b:Source>
  <b:Source>
    <b:Tag>URE</b:Tag>
    <b:SourceType>Book</b:SourceType>
    <b:Guid>{4B83AADA-8C3B-45FA-A224-EB0C8DA3C73F}</b:Guid>
    <b:Title>LOS IMPUESTOS EN MEXICO RÉGIMEN JURÍDICO</b:Title>
    <b:City>MÉXICO</b:City>
    <b:Publisher>TAXXX EDITORES</b:Publisher>
    <b:Author>
      <b:Author>
        <b:NameList>
          <b:Person>
            <b:Last>URESTI</b:Last>
            <b:Middle>HORACIO</b:Middle>
            <b:First>ROBLEDO</b:First>
          </b:Person>
        </b:NameList>
      </b:Author>
    </b:Author>
    <b:RefOrder>4</b:RefOrder>
  </b:Source>
  <b:Source>
    <b:Tag>COD14</b:Tag>
    <b:SourceType>Misc</b:SourceType>
    <b:Guid>{4B4B01F5-01EC-43B9-951B-F8FE8F35FDD7}</b:Guid>
    <b:Title>CODIGO FISCAL DE LA FEDERACION</b:Title>
    <b:Year>2014</b:Year>
    <b:Publisher>ISEF</b:Publisher>
    <b:RefOrder>5</b:RefOrder>
  </b:Source>
  <b:Source>
    <b:Tag>SEC13</b:Tag>
    <b:SourceType>Report</b:SourceType>
    <b:Guid>{8CAB3545-39E1-44EC-BAB8-2EC2576CC59E}</b:Guid>
    <b:Title>ESTRATEGIA NACIONAL PARA LA PREVENCIÓN Y EL CONTROL DEL SOBREPESO, LA OBESIDAD Y LA DIABETES</b:Title>
    <b:Year>2013</b:Year>
    <b:Author>
      <b:Author>
        <b:Corporate>SECRETARIA DE SALUD GOBIERNO DE LA REPUBLICA</b:Corporate>
      </b:Author>
    </b:Author>
    <b:Publisher>IEPSA</b:Publisher>
    <b:City>MEXICO</b:City>
    <b:ThesisType>SALUD PUBLICA</b:ThesisType>
    <b:RefOrder>6</b:RefOrder>
  </b:Source>
  <b:Source>
    <b:Tag>HER06</b:Tag>
    <b:SourceType>Book</b:SourceType>
    <b:Guid>{B42105F9-8885-4A8C-952B-8B5A4E18F41A}</b:Guid>
    <b:Title>ESTUDIO PRACTICO DEL IMPUESTO ESPECIAL SOBRE PRODUCCION Y SERVICIOS</b:Title>
    <b:Year>2006</b:Year>
    <b:City>MEXICO</b:City>
    <b:Publisher>ISEF</b:Publisher>
    <b:Author>
      <b:Author>
        <b:NameList>
          <b:Person>
            <b:Last>HERNÁNDEZ RODRÍGUEZ</b:Last>
            <b:Middle>F.</b:Middle>
            <b:First>JESÚS </b:First>
          </b:Person>
          <b:Person>
            <b:Last>GALINDO COSME</b:Last>
            <b:Middle>ISELA</b:Middle>
            <b:First>MÓNICA</b:First>
          </b:Person>
          <b:Person>
            <b:Last>MONROY SALINAS</b:Last>
            <b:First>ALBERTO</b:First>
          </b:Person>
        </b:NameList>
      </b:Author>
    </b:Author>
    <b:RefOrder>7</b:RefOrder>
  </b:Source>
  <b:Source>
    <b:Tag>LÓP08</b:Tag>
    <b:SourceType>Book</b:SourceType>
    <b:Guid>{AA73A7EA-7AEB-44FD-8736-00C47482AAA1}</b:Guid>
    <b:Author>
      <b:Author>
        <b:NameList>
          <b:Person>
            <b:Last>LÓPEZ LÓPEZ</b:Last>
            <b:First>JOSÉ</b:First>
            <b:Middle>ISAURO</b:Middle>
          </b:Person>
        </b:NameList>
      </b:Author>
    </b:Author>
    <b:Title>DICCIONARIO CONTABLE ADMINISTRATIVO Y FISCAL</b:Title>
    <b:Year>2008</b:Year>
    <b:City>MEXICO</b:City>
    <b:Publisher>CENGAGE Learning</b:Publisher>
    <b:RefOrder>8</b:RefOrder>
  </b:Source>
  <b:Source>
    <b:Tag>MEN14</b:Tag>
    <b:SourceType>Book</b:SourceType>
    <b:Guid>{02CB9908-63E0-4B23-9420-2CFF9CF7D6EE}</b:Guid>
    <b:Title>IEPS ANALISIS PRACTICO PARA SU APLICACION</b:Title>
    <b:Year>2014</b:Year>
    <b:City>MEXICO</b:City>
    <b:Publisher>TAX EDITORES</b:Publisher>
    <b:Author>
      <b:Author>
        <b:NameList>
          <b:Person>
            <b:Last>MENDOZA MENDOZA</b:Last>
            <b:First>CLAUDIA</b:First>
          </b:Person>
          <b:Person>
            <b:Last>MONROY SALINAS</b:Last>
            <b:First>ALBERTO</b:First>
          </b:Person>
        </b:NameList>
      </b:Author>
    </b:Author>
    <b:RefOrder>9</b:RefOrder>
  </b:Source>
  <b:Source>
    <b:Tag>CON14</b:Tag>
    <b:SourceType>Misc</b:SourceType>
    <b:Guid>{1B2398CA-EA74-47AE-818B-FA2359362FE1}</b:Guid>
    <b:Title>CONSTITUCION POLITICA DE LOS ESTADOS UNIDOS MEXICANOS</b:Title>
    <b:Year>2014</b:Year>
    <b:RefOrder>10</b:RefOrder>
  </b:Source>
</b:Sources>
</file>

<file path=customXml/itemProps1.xml><?xml version="1.0" encoding="utf-8"?>
<ds:datastoreItem xmlns:ds="http://schemas.openxmlformats.org/officeDocument/2006/customXml" ds:itemID="{75B6E20A-A03B-4B1D-B0C5-E193E30E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3526</Words>
  <Characters>19398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buap</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lomas</dc:creator>
  <cp:lastModifiedBy>JOE</cp:lastModifiedBy>
  <cp:revision>7</cp:revision>
  <cp:lastPrinted>2015-05-28T18:24:00Z</cp:lastPrinted>
  <dcterms:created xsi:type="dcterms:W3CDTF">2016-06-04T22:14:00Z</dcterms:created>
  <dcterms:modified xsi:type="dcterms:W3CDTF">2017-03-15T04:52:00Z</dcterms:modified>
</cp:coreProperties>
</file>