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5BE" w:rsidRPr="006860CC" w:rsidRDefault="00792C89" w:rsidP="007E3BA0">
      <w:pPr>
        <w:jc w:val="right"/>
        <w:rPr>
          <w:rFonts w:ascii="Calibri" w:eastAsia="Calibri" w:hAnsi="Calibri" w:cs="Calibri"/>
          <w:color w:val="7030A0"/>
          <w:sz w:val="36"/>
          <w:szCs w:val="36"/>
          <w:lang w:val="es-ES"/>
        </w:rPr>
      </w:pPr>
      <w:r w:rsidRPr="006860CC">
        <w:rPr>
          <w:rFonts w:ascii="Calibri" w:eastAsia="Calibri" w:hAnsi="Calibri" w:cs="Calibri"/>
          <w:color w:val="7030A0"/>
          <w:sz w:val="36"/>
          <w:szCs w:val="36"/>
          <w:lang w:val="es-ES"/>
        </w:rPr>
        <w:t>La vigilancia ciudadana</w:t>
      </w:r>
      <w:r w:rsidR="0008251F" w:rsidRPr="006860CC">
        <w:rPr>
          <w:rFonts w:ascii="Calibri" w:eastAsia="Calibri" w:hAnsi="Calibri" w:cs="Calibri"/>
          <w:color w:val="7030A0"/>
          <w:sz w:val="36"/>
          <w:szCs w:val="36"/>
          <w:lang w:val="es-ES"/>
        </w:rPr>
        <w:t>;</w:t>
      </w:r>
      <w:r w:rsidR="007E3BA0" w:rsidRPr="006860CC">
        <w:rPr>
          <w:rFonts w:ascii="Calibri" w:eastAsia="Calibri" w:hAnsi="Calibri" w:cs="Calibri"/>
          <w:color w:val="7030A0"/>
          <w:sz w:val="36"/>
          <w:szCs w:val="36"/>
          <w:lang w:val="es-ES"/>
        </w:rPr>
        <w:t xml:space="preserve"> </w:t>
      </w:r>
      <w:r w:rsidR="0008251F" w:rsidRPr="006860CC">
        <w:rPr>
          <w:rFonts w:ascii="Calibri" w:eastAsia="Calibri" w:hAnsi="Calibri" w:cs="Calibri"/>
          <w:color w:val="7030A0"/>
          <w:sz w:val="36"/>
          <w:szCs w:val="36"/>
          <w:lang w:val="es-ES"/>
        </w:rPr>
        <w:t>a</w:t>
      </w:r>
      <w:r w:rsidRPr="006860CC">
        <w:rPr>
          <w:rFonts w:ascii="Calibri" w:eastAsia="Calibri" w:hAnsi="Calibri" w:cs="Calibri"/>
          <w:color w:val="7030A0"/>
          <w:sz w:val="36"/>
          <w:szCs w:val="36"/>
          <w:lang w:val="es-ES"/>
        </w:rPr>
        <w:t>cciones de monitoreo en Ciudad Juárez, Chihuahua, México</w:t>
      </w:r>
    </w:p>
    <w:p w:rsidR="007E3BA0" w:rsidRDefault="007E3BA0" w:rsidP="007E3BA0">
      <w:pPr>
        <w:jc w:val="center"/>
        <w:rPr>
          <w:rFonts w:ascii="Calibri" w:eastAsia="Calibri" w:hAnsi="Calibri" w:cs="Calibri"/>
          <w:i/>
          <w:color w:val="7030A0"/>
          <w:sz w:val="28"/>
          <w:szCs w:val="36"/>
          <w:lang w:val="es-ES"/>
        </w:rPr>
      </w:pPr>
    </w:p>
    <w:p w:rsidR="007E3BA0" w:rsidRPr="00B7790C" w:rsidRDefault="00B5392D" w:rsidP="007E3BA0">
      <w:pPr>
        <w:jc w:val="right"/>
        <w:rPr>
          <w:rFonts w:ascii="Calibri" w:eastAsia="Calibri" w:hAnsi="Calibri" w:cs="Calibri"/>
          <w:i/>
          <w:color w:val="7030A0"/>
          <w:sz w:val="28"/>
          <w:szCs w:val="36"/>
        </w:rPr>
      </w:pPr>
      <w:r w:rsidRPr="00B7790C">
        <w:rPr>
          <w:rFonts w:ascii="Calibri" w:eastAsia="Calibri" w:hAnsi="Calibri" w:cs="Calibri"/>
          <w:i/>
          <w:color w:val="7030A0"/>
          <w:sz w:val="28"/>
          <w:szCs w:val="36"/>
        </w:rPr>
        <w:t>Citizen monitoring; actions of monitoring in Ciudad Juárez, Chihuahua, Mexico</w:t>
      </w:r>
    </w:p>
    <w:p w:rsidR="007E3BA0" w:rsidRPr="00B7790C" w:rsidRDefault="007E3BA0" w:rsidP="007E3BA0">
      <w:pPr>
        <w:jc w:val="right"/>
        <w:rPr>
          <w:b/>
        </w:rPr>
      </w:pPr>
    </w:p>
    <w:p w:rsidR="00250468" w:rsidRPr="00B7790C" w:rsidRDefault="00250468" w:rsidP="001B01BE">
      <w:pPr>
        <w:jc w:val="center"/>
        <w:rPr>
          <w:b/>
        </w:rPr>
      </w:pPr>
    </w:p>
    <w:p w:rsidR="00487632" w:rsidRPr="00B7790C" w:rsidRDefault="00487632" w:rsidP="00A70296">
      <w:pPr>
        <w:jc w:val="both"/>
        <w:rPr>
          <w:b/>
        </w:rPr>
      </w:pPr>
    </w:p>
    <w:p w:rsidR="005D6843" w:rsidRPr="006860CC" w:rsidRDefault="00897B3D" w:rsidP="007E3BA0">
      <w:pPr>
        <w:spacing w:line="276" w:lineRule="auto"/>
        <w:jc w:val="right"/>
        <w:rPr>
          <w:rStyle w:val="Hipervnculo"/>
          <w:rFonts w:ascii="Cambria" w:eastAsia="Calibri" w:hAnsi="Cambria" w:cs="Calibri"/>
          <w:color w:val="FF0000"/>
          <w:szCs w:val="22"/>
          <w:u w:val="none"/>
          <w:lang w:val="es-MX"/>
        </w:rPr>
      </w:pPr>
      <w:r w:rsidRPr="006860CC">
        <w:rPr>
          <w:rFonts w:ascii="Calibri" w:eastAsia="Calibri" w:hAnsi="Calibri" w:cs="Calibri"/>
          <w:b/>
          <w:lang w:val="es-ES"/>
        </w:rPr>
        <w:t>Nemesio Castillo Viveros</w:t>
      </w:r>
      <w:r w:rsidR="007E3BA0" w:rsidRPr="006860CC">
        <w:rPr>
          <w:rFonts w:ascii="Calibri" w:eastAsia="Calibri" w:hAnsi="Calibri" w:cs="Calibri"/>
          <w:b/>
          <w:lang w:val="es-ES"/>
        </w:rPr>
        <w:br/>
      </w:r>
      <w:r w:rsidR="007E3BA0" w:rsidRPr="007E3BA0">
        <w:rPr>
          <w:lang w:val="es-ES_tradnl"/>
        </w:rPr>
        <w:t>Universidad Autónoma de Ciudad Juárez</w:t>
      </w:r>
      <w:r w:rsidR="00B7790C">
        <w:rPr>
          <w:rFonts w:ascii="Calibri" w:eastAsia="Calibri" w:hAnsi="Calibri" w:cs="Calibri"/>
          <w:iCs/>
          <w:lang w:val="es-ES"/>
        </w:rPr>
        <w:t>, México</w:t>
      </w:r>
      <w:bookmarkStart w:id="0" w:name="_GoBack"/>
      <w:bookmarkEnd w:id="0"/>
      <w:r w:rsidR="007E3BA0">
        <w:rPr>
          <w:lang w:val="es-ES_tradnl"/>
        </w:rPr>
        <w:br/>
      </w:r>
      <w:r w:rsidR="007E3BA0" w:rsidRPr="006860CC">
        <w:rPr>
          <w:rStyle w:val="Hipervnculo"/>
          <w:rFonts w:ascii="Cambria" w:eastAsia="Calibri" w:hAnsi="Cambria" w:cs="Calibri"/>
          <w:color w:val="FF0000"/>
          <w:szCs w:val="22"/>
          <w:u w:val="none"/>
          <w:lang w:val="es-MX"/>
        </w:rPr>
        <w:t>nemesio.castillo@uacj.mx</w:t>
      </w:r>
    </w:p>
    <w:p w:rsidR="001B01BE" w:rsidRDefault="001B01BE" w:rsidP="001B01BE">
      <w:pPr>
        <w:jc w:val="right"/>
        <w:rPr>
          <w:lang w:val="es-ES_tradnl"/>
        </w:rPr>
      </w:pPr>
    </w:p>
    <w:p w:rsidR="001B01BE" w:rsidRDefault="001B01BE" w:rsidP="001B01BE">
      <w:pPr>
        <w:jc w:val="right"/>
        <w:rPr>
          <w:lang w:val="es-ES_tradnl"/>
        </w:rPr>
      </w:pPr>
    </w:p>
    <w:p w:rsidR="00897B3D" w:rsidRPr="00B7790C" w:rsidRDefault="00897B3D" w:rsidP="00A70296">
      <w:pPr>
        <w:jc w:val="both"/>
        <w:rPr>
          <w:lang w:val="es-MX"/>
        </w:rPr>
      </w:pPr>
    </w:p>
    <w:p w:rsidR="00487632" w:rsidRPr="00B7790C" w:rsidRDefault="00792C89" w:rsidP="00A70296">
      <w:pPr>
        <w:jc w:val="both"/>
        <w:rPr>
          <w:rFonts w:ascii="Calibri" w:eastAsia="Calibri" w:hAnsi="Calibri"/>
          <w:b/>
          <w:lang w:val="es-MX"/>
        </w:rPr>
      </w:pPr>
      <w:r w:rsidRPr="006860CC">
        <w:rPr>
          <w:rFonts w:ascii="Calibri" w:hAnsi="Calibri" w:cs="Calibri"/>
          <w:color w:val="7030A0"/>
          <w:sz w:val="28"/>
          <w:szCs w:val="28"/>
          <w:lang w:val="es-ES" w:eastAsia="es-ES"/>
        </w:rPr>
        <w:t>Resumen</w:t>
      </w:r>
    </w:p>
    <w:p w:rsidR="0008251F" w:rsidRPr="00B7790C" w:rsidRDefault="0008251F" w:rsidP="00A70296">
      <w:pPr>
        <w:jc w:val="both"/>
        <w:rPr>
          <w:rFonts w:eastAsia="Calibri"/>
          <w:b/>
          <w:lang w:val="es-MX"/>
        </w:rPr>
      </w:pPr>
    </w:p>
    <w:p w:rsidR="00487632" w:rsidRPr="00916DE0" w:rsidRDefault="00487632" w:rsidP="007E3BA0">
      <w:pPr>
        <w:spacing w:line="360" w:lineRule="auto"/>
        <w:jc w:val="both"/>
        <w:rPr>
          <w:rFonts w:eastAsia="Calibri"/>
          <w:lang w:val="es-ES_tradnl"/>
        </w:rPr>
      </w:pPr>
      <w:r w:rsidRPr="00916DE0">
        <w:rPr>
          <w:rFonts w:eastAsia="Calibri"/>
          <w:lang w:val="es-ES_tradnl"/>
        </w:rPr>
        <w:t>Este trabajo de investigación en Ciudad Juárez, México aborda los resultado</w:t>
      </w:r>
      <w:r w:rsidR="009D31DE" w:rsidRPr="00916DE0">
        <w:rPr>
          <w:rFonts w:eastAsia="Calibri"/>
          <w:lang w:val="es-ES_tradnl"/>
        </w:rPr>
        <w:t>s</w:t>
      </w:r>
      <w:r w:rsidRPr="00916DE0">
        <w:rPr>
          <w:rFonts w:eastAsia="Calibri"/>
          <w:lang w:val="es-ES_tradnl"/>
        </w:rPr>
        <w:t xml:space="preserve"> y el impacto que ha tenido la organización de la sociedad civil “Plan Estratégico de Ciudad Juárez” a través del proyecto “Así estamos Juárez”, el cual es una iniciativa de seguimiento y evaluación de las acciones del gobierno municipal.  El procedimiento para realizar la </w:t>
      </w:r>
      <w:r w:rsidR="00792C89" w:rsidRPr="00916DE0">
        <w:rPr>
          <w:rFonts w:eastAsia="Calibri"/>
          <w:lang w:val="es-ES_tradnl"/>
        </w:rPr>
        <w:t>investigación se hizo mediante un enfoque cualitativo por medio de la observación participante. Se hicieron doce entrevistas con los principales l</w:t>
      </w:r>
      <w:r w:rsidR="003C3900">
        <w:rPr>
          <w:rFonts w:eastAsia="Calibri"/>
          <w:lang w:val="es-ES_tradnl"/>
        </w:rPr>
        <w:t>í</w:t>
      </w:r>
      <w:r w:rsidR="00792C89" w:rsidRPr="00916DE0">
        <w:rPr>
          <w:rFonts w:eastAsia="Calibri"/>
          <w:lang w:val="es-ES_tradnl"/>
        </w:rPr>
        <w:t xml:space="preserve">deres de la organización.  </w:t>
      </w:r>
    </w:p>
    <w:p w:rsidR="00487632" w:rsidRDefault="00487632" w:rsidP="00A70296">
      <w:pPr>
        <w:jc w:val="both"/>
        <w:rPr>
          <w:rFonts w:eastAsia="Calibri"/>
          <w:lang w:val="es-ES_tradnl"/>
        </w:rPr>
      </w:pPr>
    </w:p>
    <w:p w:rsidR="003C3900" w:rsidRPr="00916DE0" w:rsidRDefault="003C3900" w:rsidP="003C3900">
      <w:pPr>
        <w:jc w:val="both"/>
        <w:rPr>
          <w:rFonts w:eastAsia="Calibri"/>
          <w:lang w:val="es-ES_tradnl"/>
        </w:rPr>
      </w:pPr>
      <w:r w:rsidRPr="006860CC">
        <w:rPr>
          <w:rFonts w:ascii="Calibri" w:hAnsi="Calibri" w:cs="Calibri"/>
          <w:color w:val="7030A0"/>
          <w:sz w:val="28"/>
          <w:szCs w:val="28"/>
          <w:lang w:val="es-ES" w:eastAsia="es-ES"/>
        </w:rPr>
        <w:t>Palabras clave:</w:t>
      </w:r>
      <w:r>
        <w:rPr>
          <w:rFonts w:eastAsia="Calibri"/>
          <w:b/>
          <w:lang w:val="es-ES_tradnl"/>
        </w:rPr>
        <w:t xml:space="preserve"> </w:t>
      </w:r>
      <w:r>
        <w:rPr>
          <w:rFonts w:eastAsia="Calibri"/>
          <w:lang w:val="es-ES_tradnl"/>
        </w:rPr>
        <w:t>vi</w:t>
      </w:r>
      <w:r w:rsidRPr="00916DE0">
        <w:rPr>
          <w:rFonts w:eastAsia="Calibri"/>
          <w:lang w:val="es-ES_tradnl"/>
        </w:rPr>
        <w:t xml:space="preserve">gilancia, organizaciones de la sociedad civil, municipio y evaluación.  </w:t>
      </w:r>
    </w:p>
    <w:p w:rsidR="003C3900" w:rsidRPr="00916DE0" w:rsidRDefault="003C3900" w:rsidP="00A70296">
      <w:pPr>
        <w:jc w:val="both"/>
        <w:rPr>
          <w:rFonts w:eastAsia="Calibri"/>
          <w:lang w:val="es-ES_tradnl"/>
        </w:rPr>
      </w:pPr>
    </w:p>
    <w:p w:rsidR="001B01BE" w:rsidRPr="00B7790C" w:rsidRDefault="001B01BE" w:rsidP="00A70296">
      <w:pPr>
        <w:jc w:val="both"/>
        <w:rPr>
          <w:rFonts w:eastAsia="Calibri"/>
          <w:b/>
          <w:lang w:val="es-MX"/>
        </w:rPr>
      </w:pPr>
    </w:p>
    <w:p w:rsidR="00487632" w:rsidRPr="00B7790C" w:rsidRDefault="00487632" w:rsidP="00A70296">
      <w:pPr>
        <w:jc w:val="both"/>
        <w:rPr>
          <w:rFonts w:ascii="Calibri" w:hAnsi="Calibri" w:cs="Calibri"/>
          <w:color w:val="7030A0"/>
          <w:sz w:val="28"/>
          <w:szCs w:val="28"/>
          <w:lang w:eastAsia="es-ES"/>
        </w:rPr>
      </w:pPr>
      <w:r w:rsidRPr="00B7790C">
        <w:rPr>
          <w:rFonts w:ascii="Calibri" w:hAnsi="Calibri" w:cs="Calibri"/>
          <w:color w:val="7030A0"/>
          <w:sz w:val="28"/>
          <w:szCs w:val="28"/>
          <w:lang w:eastAsia="es-ES"/>
        </w:rPr>
        <w:t>Abstract</w:t>
      </w:r>
    </w:p>
    <w:p w:rsidR="00B5392D" w:rsidRDefault="009D31DE" w:rsidP="00B5392D">
      <w:pPr>
        <w:spacing w:line="360" w:lineRule="auto"/>
        <w:jc w:val="both"/>
      </w:pPr>
      <w:r w:rsidRPr="00246ED9">
        <w:rPr>
          <w:sz w:val="20"/>
          <w:szCs w:val="20"/>
        </w:rPr>
        <w:br/>
      </w:r>
      <w:r w:rsidR="00B5392D">
        <w:rPr>
          <w:rFonts w:eastAsia="Calibri"/>
        </w:rPr>
        <w:t>This research work in Juarez, Mexico City deals with the results and the impact that has had the Organization of civil society "Strategic Plan of Ciudad Juárez" through the project "We are thus Juarez", which is an initiative of monitoring and evaluation of the actions of the local government. The procedure for carrying out the research was done using a qualitative approach through participant observation. Twelve interviews were held with key leaders of the Organization.</w:t>
      </w:r>
    </w:p>
    <w:p w:rsidR="00B5392D" w:rsidRDefault="00B5392D" w:rsidP="00B5392D">
      <w:pPr>
        <w:jc w:val="both"/>
        <w:rPr>
          <w:rFonts w:eastAsia="Calibri"/>
        </w:rPr>
      </w:pPr>
    </w:p>
    <w:p w:rsidR="00771CCF" w:rsidRDefault="00B5392D" w:rsidP="00B5392D">
      <w:pPr>
        <w:spacing w:line="360" w:lineRule="auto"/>
        <w:jc w:val="both"/>
        <w:rPr>
          <w:rFonts w:eastAsia="Calibri"/>
        </w:rPr>
      </w:pPr>
      <w:r w:rsidRPr="00B7790C">
        <w:rPr>
          <w:rFonts w:ascii="Calibri" w:hAnsi="Calibri" w:cs="Calibri"/>
          <w:color w:val="7030A0"/>
          <w:sz w:val="28"/>
          <w:szCs w:val="28"/>
          <w:lang w:eastAsia="es-ES"/>
        </w:rPr>
        <w:t>Key words:</w:t>
      </w:r>
      <w:r>
        <w:rPr>
          <w:rFonts w:eastAsia="Calibri"/>
        </w:rPr>
        <w:t xml:space="preserve"> vigilance, civil society organizations, municipality and evaluation.</w:t>
      </w:r>
    </w:p>
    <w:p w:rsidR="007E3BA0" w:rsidRDefault="007E3BA0" w:rsidP="00A70296">
      <w:pPr>
        <w:jc w:val="both"/>
        <w:rPr>
          <w:rFonts w:eastAsia="Calibri"/>
        </w:rPr>
      </w:pPr>
    </w:p>
    <w:p w:rsidR="00CB718D" w:rsidRPr="007E3BA0" w:rsidRDefault="00CB718D" w:rsidP="00CB718D">
      <w:pPr>
        <w:widowControl w:val="0"/>
        <w:adjustRightInd w:val="0"/>
        <w:spacing w:line="360" w:lineRule="auto"/>
        <w:rPr>
          <w:rFonts w:cs="Calibri"/>
          <w:color w:val="7030A0"/>
          <w:sz w:val="28"/>
          <w:szCs w:val="28"/>
          <w:lang w:val="es-ES"/>
        </w:rPr>
      </w:pPr>
      <w:r w:rsidRPr="00B7790C">
        <w:rPr>
          <w:b/>
          <w:lang w:val="es-MX"/>
        </w:rPr>
        <w:lastRenderedPageBreak/>
        <w:t>Fecha recepción:</w:t>
      </w:r>
      <w:r w:rsidRPr="00B7790C">
        <w:rPr>
          <w:lang w:val="es-MX"/>
        </w:rPr>
        <w:t xml:space="preserve">   Enero 2015          </w:t>
      </w:r>
      <w:r w:rsidRPr="00B7790C">
        <w:rPr>
          <w:b/>
          <w:lang w:val="es-MX"/>
        </w:rPr>
        <w:t>Fecha aceptación:</w:t>
      </w:r>
      <w:r w:rsidRPr="00B7790C">
        <w:rPr>
          <w:lang w:val="es-MX"/>
        </w:rPr>
        <w:t xml:space="preserve"> Junio 2015</w:t>
      </w:r>
      <w:r w:rsidRPr="00B7790C">
        <w:rPr>
          <w:lang w:val="es-MX"/>
        </w:rPr>
        <w:br/>
      </w:r>
      <w:r w:rsidR="00715D3A">
        <w:rPr>
          <w:rFonts w:cs="Calibri"/>
        </w:rPr>
        <w:pict>
          <v:rect id="_x0000_i1025" style="width:0;height:1.5pt" o:hralign="center" o:hrstd="t" o:hr="t" fillcolor="#a0a0a0" stroked="f"/>
        </w:pict>
      </w:r>
    </w:p>
    <w:p w:rsidR="007E3BA0" w:rsidRDefault="007E3BA0" w:rsidP="00A70296">
      <w:pPr>
        <w:jc w:val="both"/>
        <w:rPr>
          <w:rFonts w:ascii="Cambria" w:hAnsi="Cambria" w:cs="Calibri"/>
          <w:color w:val="7030A0"/>
          <w:sz w:val="28"/>
          <w:szCs w:val="28"/>
          <w:lang w:val="es-ES"/>
        </w:rPr>
      </w:pPr>
    </w:p>
    <w:p w:rsidR="00A70296" w:rsidRPr="006860CC" w:rsidRDefault="007E3BA0" w:rsidP="00A70296">
      <w:pPr>
        <w:jc w:val="both"/>
        <w:rPr>
          <w:rFonts w:ascii="Calibri" w:hAnsi="Calibri"/>
          <w:b/>
          <w:lang w:val="es-ES_tradnl"/>
        </w:rPr>
      </w:pPr>
      <w:r w:rsidRPr="006860CC">
        <w:rPr>
          <w:rFonts w:ascii="Calibri" w:hAnsi="Calibri" w:cs="Calibri"/>
          <w:color w:val="7030A0"/>
          <w:sz w:val="28"/>
          <w:szCs w:val="28"/>
          <w:lang w:val="es-ES"/>
        </w:rPr>
        <w:t>Introducción</w:t>
      </w:r>
    </w:p>
    <w:p w:rsidR="00A70296" w:rsidRDefault="00A70296" w:rsidP="00792C89">
      <w:pPr>
        <w:rPr>
          <w:b/>
          <w:lang w:val="es-ES_tradnl"/>
        </w:rPr>
      </w:pPr>
    </w:p>
    <w:p w:rsidR="00A70296" w:rsidRDefault="00A70296" w:rsidP="00792C89">
      <w:pPr>
        <w:rPr>
          <w:b/>
          <w:lang w:val="es-ES_tradnl"/>
        </w:rPr>
      </w:pPr>
    </w:p>
    <w:p w:rsidR="00745415" w:rsidRDefault="00745415" w:rsidP="00792C89">
      <w:pPr>
        <w:rPr>
          <w:b/>
          <w:lang w:val="es-ES_tradnl"/>
        </w:rPr>
      </w:pPr>
      <w:r w:rsidRPr="009D31DE">
        <w:rPr>
          <w:b/>
          <w:lang w:val="es-ES_tradnl"/>
        </w:rPr>
        <w:t>Democracia formal o procedimental</w:t>
      </w:r>
    </w:p>
    <w:p w:rsidR="000E2ECB" w:rsidRPr="009D31DE" w:rsidRDefault="000E2ECB" w:rsidP="00792C89">
      <w:pPr>
        <w:rPr>
          <w:b/>
          <w:lang w:val="es-ES_tradnl"/>
        </w:rPr>
      </w:pPr>
    </w:p>
    <w:p w:rsidR="004D3CB5" w:rsidRDefault="004D3CB5" w:rsidP="00246ED9">
      <w:pPr>
        <w:spacing w:line="360" w:lineRule="auto"/>
        <w:jc w:val="both"/>
        <w:rPr>
          <w:lang w:val="es-ES_tradnl"/>
        </w:rPr>
      </w:pPr>
      <w:r w:rsidRPr="009D31DE">
        <w:rPr>
          <w:lang w:val="es-ES_tradnl"/>
        </w:rPr>
        <w:t xml:space="preserve">En México, al igual que otros países que se denominan democráticos, se ha planteado el reto de crear sistemas con el objetivo de hacer la gestión pública más efectiva en términos de los resultados de las políticas públicas y </w:t>
      </w:r>
      <w:r w:rsidR="000E2ECB">
        <w:rPr>
          <w:lang w:val="es-ES_tradnl"/>
        </w:rPr>
        <w:t xml:space="preserve">de </w:t>
      </w:r>
      <w:r w:rsidRPr="009D31DE">
        <w:rPr>
          <w:lang w:val="es-ES_tradnl"/>
        </w:rPr>
        <w:t>mayor responsabilidad en relación con los ciudadanos.</w:t>
      </w:r>
    </w:p>
    <w:p w:rsidR="000E2ECB" w:rsidRPr="009D31DE" w:rsidRDefault="000E2ECB" w:rsidP="00246ED9">
      <w:pPr>
        <w:spacing w:line="360" w:lineRule="auto"/>
        <w:jc w:val="both"/>
        <w:rPr>
          <w:lang w:val="es-ES_tradnl"/>
        </w:rPr>
      </w:pPr>
    </w:p>
    <w:p w:rsidR="004D3CB5" w:rsidRPr="007D6EAD" w:rsidRDefault="000D13DF" w:rsidP="000E2ECB">
      <w:pPr>
        <w:spacing w:line="360" w:lineRule="auto"/>
        <w:jc w:val="both"/>
        <w:rPr>
          <w:lang w:val="es-ES_tradnl"/>
        </w:rPr>
      </w:pPr>
      <w:r>
        <w:rPr>
          <w:lang w:val="es-ES_tradnl"/>
        </w:rPr>
        <w:t>L</w:t>
      </w:r>
      <w:r w:rsidR="004D3CB5" w:rsidRPr="007D6EAD">
        <w:rPr>
          <w:lang w:val="es-ES_tradnl"/>
        </w:rPr>
        <w:t>a insuficiencia de los mecanismos claros para la rendición de cuentas por parte de los gobiernos ha dado lugar a que se desarrollen diversos esquemas para asegurar que la sociedad intervenga de forma eficiente y directa en el control de las actividades del gobierno municipal, estatal y federal. El objetivo de esta investigación es abordar las acciones de vigilancia desde una perspectiva cualitativa: quiénes y cómo participan, qué medios se utilizan para el ejercicio de la vigilancia y cuáles son los resultados.</w:t>
      </w:r>
    </w:p>
    <w:p w:rsidR="000E2ECB" w:rsidRPr="007D6EAD" w:rsidRDefault="000E2ECB" w:rsidP="000E2ECB">
      <w:pPr>
        <w:autoSpaceDE w:val="0"/>
        <w:autoSpaceDN w:val="0"/>
        <w:adjustRightInd w:val="0"/>
        <w:spacing w:line="360" w:lineRule="auto"/>
        <w:jc w:val="both"/>
        <w:rPr>
          <w:lang w:val="es-ES_tradnl"/>
        </w:rPr>
      </w:pPr>
    </w:p>
    <w:p w:rsidR="000C05BE" w:rsidRPr="009D31DE" w:rsidRDefault="000C05BE" w:rsidP="000E2ECB">
      <w:pPr>
        <w:autoSpaceDE w:val="0"/>
        <w:autoSpaceDN w:val="0"/>
        <w:adjustRightInd w:val="0"/>
        <w:spacing w:line="360" w:lineRule="auto"/>
        <w:jc w:val="both"/>
        <w:rPr>
          <w:lang w:val="es-ES_tradnl"/>
        </w:rPr>
      </w:pPr>
      <w:r w:rsidRPr="007D6EAD">
        <w:rPr>
          <w:lang w:val="es-ES_tradnl"/>
        </w:rPr>
        <w:t>Para sentar las bases de la democracia en lo local (los municipios) se requieren  procesos de reflexión, análisis y lucha para equilibrar el poder entre los ciudadanos y quienes ejercen el poder. Son procesos largos y cansados de negociación y disputa</w:t>
      </w:r>
      <w:r w:rsidR="000D13DF">
        <w:rPr>
          <w:lang w:val="es-ES_tradnl"/>
        </w:rPr>
        <w:t>,</w:t>
      </w:r>
      <w:r w:rsidRPr="007D6EAD">
        <w:rPr>
          <w:lang w:val="es-ES_tradnl"/>
        </w:rPr>
        <w:t xml:space="preserve"> pero</w:t>
      </w:r>
      <w:r w:rsidRPr="009D31DE">
        <w:rPr>
          <w:lang w:val="es-ES_tradnl"/>
        </w:rPr>
        <w:t xml:space="preserve"> </w:t>
      </w:r>
      <w:r w:rsidR="000D13DF">
        <w:rPr>
          <w:lang w:val="es-ES_tradnl"/>
        </w:rPr>
        <w:t>a</w:t>
      </w:r>
      <w:r w:rsidRPr="009D31DE">
        <w:rPr>
          <w:lang w:val="es-ES_tradnl"/>
        </w:rPr>
        <w:t>l final de</w:t>
      </w:r>
      <w:r w:rsidR="000D13DF">
        <w:rPr>
          <w:lang w:val="es-ES_tradnl"/>
        </w:rPr>
        <w:t>l</w:t>
      </w:r>
      <w:r w:rsidRPr="009D31DE">
        <w:rPr>
          <w:lang w:val="es-ES_tradnl"/>
        </w:rPr>
        <w:t xml:space="preserve"> camino se </w:t>
      </w:r>
      <w:r w:rsidR="00DC21BD" w:rsidRPr="009D31DE">
        <w:rPr>
          <w:lang w:val="es-ES_tradnl"/>
        </w:rPr>
        <w:t xml:space="preserve">logra una vida pública libre y justa. Para lograr una vida democrática históricamente </w:t>
      </w:r>
      <w:r w:rsidR="000D13DF">
        <w:rPr>
          <w:lang w:val="es-ES_tradnl"/>
        </w:rPr>
        <w:t>se siguen</w:t>
      </w:r>
      <w:r w:rsidR="00DC21BD" w:rsidRPr="009D31DE">
        <w:rPr>
          <w:lang w:val="es-ES_tradnl"/>
        </w:rPr>
        <w:t xml:space="preserve"> diferentes procedimientos.   </w:t>
      </w:r>
      <w:r w:rsidRPr="009D31DE">
        <w:rPr>
          <w:lang w:val="es-ES_tradnl"/>
        </w:rPr>
        <w:t xml:space="preserve"> </w:t>
      </w:r>
    </w:p>
    <w:p w:rsidR="00745415" w:rsidRPr="009D31DE" w:rsidRDefault="00745415" w:rsidP="00246ED9">
      <w:pPr>
        <w:autoSpaceDE w:val="0"/>
        <w:autoSpaceDN w:val="0"/>
        <w:adjustRightInd w:val="0"/>
        <w:spacing w:line="360" w:lineRule="auto"/>
        <w:jc w:val="both"/>
        <w:rPr>
          <w:lang w:val="es-ES_tradnl"/>
        </w:rPr>
      </w:pPr>
      <w:r w:rsidRPr="009D31DE">
        <w:rPr>
          <w:lang w:val="es-ES_tradnl"/>
        </w:rPr>
        <w:t>Para Schumpeter</w:t>
      </w:r>
      <w:r w:rsidR="000D13DF">
        <w:rPr>
          <w:lang w:val="es-ES_tradnl"/>
        </w:rPr>
        <w:t>,</w:t>
      </w:r>
      <w:r w:rsidRPr="009D31DE">
        <w:rPr>
          <w:lang w:val="es-ES_tradnl"/>
        </w:rPr>
        <w:t xml:space="preserve"> la democracia es un modo de proceder</w:t>
      </w:r>
      <w:r w:rsidR="000D13DF">
        <w:rPr>
          <w:lang w:val="es-ES_tradnl"/>
        </w:rPr>
        <w:t>;</w:t>
      </w:r>
      <w:r w:rsidRPr="009D31DE">
        <w:rPr>
          <w:lang w:val="es-ES_tradnl"/>
        </w:rPr>
        <w:t xml:space="preserve"> a partir de</w:t>
      </w:r>
      <w:r w:rsidR="000D13DF">
        <w:rPr>
          <w:lang w:val="es-ES_tradnl"/>
        </w:rPr>
        <w:t xml:space="preserve"> ella</w:t>
      </w:r>
      <w:r w:rsidRPr="009D31DE">
        <w:rPr>
          <w:lang w:val="es-ES_tradnl"/>
        </w:rPr>
        <w:t xml:space="preserve"> los ciudadanos obtienen el poder mediante una competencia que </w:t>
      </w:r>
      <w:r w:rsidR="000D13DF">
        <w:rPr>
          <w:lang w:val="es-ES_tradnl"/>
        </w:rPr>
        <w:t>persigue</w:t>
      </w:r>
      <w:r w:rsidR="00BD5D15">
        <w:rPr>
          <w:lang w:val="es-ES_tradnl"/>
        </w:rPr>
        <w:t xml:space="preserve"> el voto popular (Shumpeter,</w:t>
      </w:r>
      <w:r w:rsidRPr="009D31DE">
        <w:rPr>
          <w:lang w:val="es-ES_tradnl"/>
        </w:rPr>
        <w:t xml:space="preserve"> 1952, </w:t>
      </w:r>
      <w:r w:rsidR="00BD5D15">
        <w:rPr>
          <w:lang w:val="es-ES_tradnl"/>
        </w:rPr>
        <w:t>p.</w:t>
      </w:r>
      <w:r w:rsidRPr="009D31DE">
        <w:rPr>
          <w:lang w:val="es-ES_tradnl"/>
        </w:rPr>
        <w:t>269).</w:t>
      </w:r>
    </w:p>
    <w:p w:rsidR="000E2ECB" w:rsidRDefault="000E2ECB" w:rsidP="000E2ECB">
      <w:pPr>
        <w:autoSpaceDE w:val="0"/>
        <w:autoSpaceDN w:val="0"/>
        <w:adjustRightInd w:val="0"/>
        <w:spacing w:line="360" w:lineRule="auto"/>
        <w:jc w:val="both"/>
        <w:rPr>
          <w:lang w:val="es-ES_tradnl"/>
        </w:rPr>
      </w:pPr>
    </w:p>
    <w:p w:rsidR="00745415" w:rsidRPr="009D31DE" w:rsidRDefault="00745415" w:rsidP="000E2ECB">
      <w:pPr>
        <w:autoSpaceDE w:val="0"/>
        <w:autoSpaceDN w:val="0"/>
        <w:adjustRightInd w:val="0"/>
        <w:spacing w:line="360" w:lineRule="auto"/>
        <w:jc w:val="both"/>
        <w:rPr>
          <w:lang w:val="es-ES_tradnl"/>
        </w:rPr>
      </w:pPr>
      <w:r w:rsidRPr="009D31DE">
        <w:rPr>
          <w:lang w:val="es-ES_tradnl"/>
        </w:rPr>
        <w:t xml:space="preserve">Kelsen </w:t>
      </w:r>
      <w:r w:rsidR="00BB1616">
        <w:rPr>
          <w:lang w:val="es-ES_tradnl"/>
        </w:rPr>
        <w:t xml:space="preserve">(1977) concibe a </w:t>
      </w:r>
      <w:r w:rsidRPr="009D31DE">
        <w:rPr>
          <w:lang w:val="es-ES_tradnl"/>
        </w:rPr>
        <w:t xml:space="preserve">la democracia </w:t>
      </w:r>
      <w:r w:rsidR="00BB1616">
        <w:rPr>
          <w:lang w:val="es-ES_tradnl"/>
        </w:rPr>
        <w:t>como</w:t>
      </w:r>
      <w:r w:rsidRPr="009D31DE">
        <w:rPr>
          <w:lang w:val="es-ES_tradnl"/>
        </w:rPr>
        <w:t xml:space="preserve"> el método </w:t>
      </w:r>
      <w:r w:rsidR="00BB1616">
        <w:rPr>
          <w:lang w:val="es-ES_tradnl"/>
        </w:rPr>
        <w:t xml:space="preserve">que permite </w:t>
      </w:r>
      <w:r w:rsidRPr="009D31DE">
        <w:rPr>
          <w:lang w:val="es-ES_tradnl"/>
        </w:rPr>
        <w:t xml:space="preserve">seleccionar a los jefes y su institución fundamental </w:t>
      </w:r>
      <w:r w:rsidR="00BB1616">
        <w:rPr>
          <w:lang w:val="es-ES_tradnl"/>
        </w:rPr>
        <w:t xml:space="preserve">a través de </w:t>
      </w:r>
      <w:r w:rsidR="00BD5D15">
        <w:rPr>
          <w:lang w:val="es-ES_tradnl"/>
        </w:rPr>
        <w:t>la elección</w:t>
      </w:r>
      <w:r w:rsidRPr="009D31DE">
        <w:rPr>
          <w:lang w:val="es-ES_tradnl"/>
        </w:rPr>
        <w:t xml:space="preserve">. Linz </w:t>
      </w:r>
      <w:r w:rsidR="00BB1616">
        <w:rPr>
          <w:lang w:val="es-ES_tradnl"/>
        </w:rPr>
        <w:t>afirma que</w:t>
      </w:r>
      <w:r w:rsidRPr="009D31DE">
        <w:rPr>
          <w:lang w:val="es-ES_tradnl"/>
        </w:rPr>
        <w:t xml:space="preserve"> la democracia es el sistema político para gobernar basado en la libertad legal para formular y proclamar </w:t>
      </w:r>
      <w:r w:rsidRPr="009D31DE">
        <w:rPr>
          <w:lang w:val="es-ES_tradnl"/>
        </w:rPr>
        <w:lastRenderedPageBreak/>
        <w:t xml:space="preserve">alternativas políticas, en una sociedad en </w:t>
      </w:r>
      <w:r w:rsidR="00BB1616">
        <w:rPr>
          <w:lang w:val="es-ES_tradnl"/>
        </w:rPr>
        <w:t xml:space="preserve">la </w:t>
      </w:r>
      <w:r w:rsidRPr="009D31DE">
        <w:rPr>
          <w:lang w:val="es-ES_tradnl"/>
        </w:rPr>
        <w:t>que se garantizan las libertades de asociación, de expresión</w:t>
      </w:r>
      <w:r w:rsidR="00BB1616">
        <w:rPr>
          <w:lang w:val="es-ES_tradnl"/>
        </w:rPr>
        <w:t xml:space="preserve">, entre </w:t>
      </w:r>
      <w:r w:rsidRPr="009D31DE">
        <w:rPr>
          <w:lang w:val="es-ES_tradnl"/>
        </w:rPr>
        <w:t>otras básicas (Linz</w:t>
      </w:r>
      <w:r w:rsidR="00BB1616">
        <w:rPr>
          <w:lang w:val="es-ES_tradnl"/>
        </w:rPr>
        <w:t>,</w:t>
      </w:r>
      <w:r w:rsidRPr="009D31DE">
        <w:rPr>
          <w:lang w:val="es-ES_tradnl"/>
        </w:rPr>
        <w:t xml:space="preserve"> 1987, </w:t>
      </w:r>
      <w:r w:rsidR="00BD5D15">
        <w:rPr>
          <w:lang w:val="es-ES_tradnl"/>
        </w:rPr>
        <w:t>p.</w:t>
      </w:r>
      <w:r w:rsidRPr="009D31DE">
        <w:rPr>
          <w:lang w:val="es-ES_tradnl"/>
        </w:rPr>
        <w:t>17).</w:t>
      </w:r>
    </w:p>
    <w:p w:rsidR="000E2ECB" w:rsidRDefault="000E2ECB" w:rsidP="00246ED9">
      <w:pPr>
        <w:autoSpaceDE w:val="0"/>
        <w:autoSpaceDN w:val="0"/>
        <w:adjustRightInd w:val="0"/>
        <w:spacing w:line="360" w:lineRule="auto"/>
        <w:jc w:val="both"/>
        <w:rPr>
          <w:lang w:val="es-ES_tradnl"/>
        </w:rPr>
      </w:pPr>
    </w:p>
    <w:p w:rsidR="00745415" w:rsidRPr="009D31DE" w:rsidRDefault="00745415" w:rsidP="00246ED9">
      <w:pPr>
        <w:autoSpaceDE w:val="0"/>
        <w:autoSpaceDN w:val="0"/>
        <w:adjustRightInd w:val="0"/>
        <w:spacing w:line="360" w:lineRule="auto"/>
        <w:jc w:val="both"/>
        <w:rPr>
          <w:lang w:val="es-ES_tradnl"/>
        </w:rPr>
      </w:pPr>
      <w:r w:rsidRPr="009D31DE">
        <w:rPr>
          <w:lang w:val="es-ES_tradnl"/>
        </w:rPr>
        <w:t>La definición de democracia de Bobbio es bastante básica</w:t>
      </w:r>
      <w:r w:rsidR="00BB1616">
        <w:rPr>
          <w:lang w:val="es-ES_tradnl"/>
        </w:rPr>
        <w:t>:</w:t>
      </w:r>
      <w:r w:rsidRPr="009D31DE">
        <w:rPr>
          <w:lang w:val="es-ES_tradnl"/>
        </w:rPr>
        <w:t xml:space="preserve"> “</w:t>
      </w:r>
      <w:r w:rsidR="00BB1616">
        <w:rPr>
          <w:lang w:val="es-ES_tradnl"/>
        </w:rPr>
        <w:t xml:space="preserve">es </w:t>
      </w:r>
      <w:r w:rsidRPr="009D31DE">
        <w:rPr>
          <w:lang w:val="es-ES_tradnl"/>
        </w:rPr>
        <w:t>un conjunto de reglas (primarias o fundamentales) que establecen quién está autorizado para tomar las decisiones colectivas y b</w:t>
      </w:r>
      <w:r w:rsidR="00BD5D15">
        <w:rPr>
          <w:lang w:val="es-ES_tradnl"/>
        </w:rPr>
        <w:t>ajo qué procedimientos” (Bobbio,</w:t>
      </w:r>
      <w:r w:rsidRPr="009D31DE">
        <w:rPr>
          <w:lang w:val="es-ES_tradnl"/>
        </w:rPr>
        <w:t xml:space="preserve"> 1986, </w:t>
      </w:r>
      <w:r w:rsidR="00BD5D15">
        <w:rPr>
          <w:lang w:val="es-ES_tradnl"/>
        </w:rPr>
        <w:t>p.</w:t>
      </w:r>
      <w:r w:rsidRPr="009D31DE">
        <w:rPr>
          <w:lang w:val="es-ES_tradnl"/>
        </w:rPr>
        <w:t>14).</w:t>
      </w:r>
    </w:p>
    <w:p w:rsidR="000E2ECB" w:rsidRDefault="000E2ECB" w:rsidP="000E2ECB">
      <w:pPr>
        <w:autoSpaceDE w:val="0"/>
        <w:autoSpaceDN w:val="0"/>
        <w:adjustRightInd w:val="0"/>
        <w:spacing w:line="360" w:lineRule="auto"/>
        <w:jc w:val="both"/>
        <w:rPr>
          <w:lang w:val="es-ES_tradnl"/>
        </w:rPr>
      </w:pPr>
    </w:p>
    <w:p w:rsidR="00745415" w:rsidRPr="009D31DE" w:rsidRDefault="00745415" w:rsidP="000E2ECB">
      <w:pPr>
        <w:autoSpaceDE w:val="0"/>
        <w:autoSpaceDN w:val="0"/>
        <w:adjustRightInd w:val="0"/>
        <w:spacing w:line="360" w:lineRule="auto"/>
        <w:jc w:val="both"/>
        <w:rPr>
          <w:lang w:val="es-ES_tradnl"/>
        </w:rPr>
      </w:pPr>
      <w:r w:rsidRPr="009D31DE">
        <w:rPr>
          <w:lang w:val="es-ES_tradnl"/>
        </w:rPr>
        <w:t xml:space="preserve">Por otro lado, se encuentra el concepto </w:t>
      </w:r>
      <w:r w:rsidR="00147BE2" w:rsidRPr="009D31DE">
        <w:rPr>
          <w:lang w:val="es-ES_tradnl"/>
        </w:rPr>
        <w:t>D</w:t>
      </w:r>
      <w:r w:rsidRPr="009D31DE">
        <w:rPr>
          <w:lang w:val="es-ES_tradnl"/>
        </w:rPr>
        <w:t xml:space="preserve">emocracia </w:t>
      </w:r>
      <w:r w:rsidR="00147BE2" w:rsidRPr="009D31DE">
        <w:rPr>
          <w:lang w:val="es-ES_tradnl"/>
        </w:rPr>
        <w:t>P</w:t>
      </w:r>
      <w:r w:rsidRPr="009D31DE">
        <w:rPr>
          <w:lang w:val="es-ES_tradnl"/>
        </w:rPr>
        <w:t>articipativa</w:t>
      </w:r>
      <w:r w:rsidR="00BB1616">
        <w:rPr>
          <w:lang w:val="es-ES_tradnl"/>
        </w:rPr>
        <w:t>,</w:t>
      </w:r>
      <w:r w:rsidRPr="009D31DE">
        <w:rPr>
          <w:lang w:val="es-ES_tradnl"/>
        </w:rPr>
        <w:t xml:space="preserve"> el cual se refiere a la capacidad real de la mayoría de los ciudadanos de decidir sobre los principales asuntos públicos de la nación (</w:t>
      </w:r>
      <w:r w:rsidR="004D3CB5">
        <w:rPr>
          <w:lang w:val="es-ES_tradnl"/>
        </w:rPr>
        <w:t>Sousa</w:t>
      </w:r>
      <w:r w:rsidR="00BD5D15">
        <w:rPr>
          <w:lang w:val="es-ES_tradnl"/>
        </w:rPr>
        <w:t>,</w:t>
      </w:r>
      <w:r w:rsidRPr="009D31DE">
        <w:rPr>
          <w:lang w:val="es-ES_tradnl"/>
        </w:rPr>
        <w:t xml:space="preserve"> 2002). En la democracia participativa, dicha capacidad no será coyuntural y exclusiva de la esfera política, sino </w:t>
      </w:r>
      <w:r w:rsidR="00BB1616">
        <w:rPr>
          <w:lang w:val="es-ES_tradnl"/>
        </w:rPr>
        <w:t xml:space="preserve">que </w:t>
      </w:r>
      <w:r w:rsidRPr="009D31DE">
        <w:rPr>
          <w:lang w:val="es-ES_tradnl"/>
        </w:rPr>
        <w:t>se hará permanente y extensiva a todas las esferas de la vida social; en lo económico, político, social y cultural</w:t>
      </w:r>
    </w:p>
    <w:p w:rsidR="000E2ECB" w:rsidRDefault="000E2ECB" w:rsidP="000E2ECB">
      <w:pPr>
        <w:autoSpaceDE w:val="0"/>
        <w:autoSpaceDN w:val="0"/>
        <w:adjustRightInd w:val="0"/>
        <w:spacing w:line="360" w:lineRule="auto"/>
        <w:jc w:val="both"/>
        <w:rPr>
          <w:lang w:val="es-ES_tradnl"/>
        </w:rPr>
      </w:pPr>
    </w:p>
    <w:p w:rsidR="00745415" w:rsidRPr="009D31DE" w:rsidRDefault="00745415" w:rsidP="000E2ECB">
      <w:pPr>
        <w:autoSpaceDE w:val="0"/>
        <w:autoSpaceDN w:val="0"/>
        <w:adjustRightInd w:val="0"/>
        <w:spacing w:line="360" w:lineRule="auto"/>
        <w:jc w:val="both"/>
        <w:rPr>
          <w:lang w:val="es-ES_tradnl"/>
        </w:rPr>
      </w:pPr>
      <w:r w:rsidRPr="009D31DE">
        <w:rPr>
          <w:lang w:val="es-ES_tradnl"/>
        </w:rPr>
        <w:t xml:space="preserve">Desde la perspectiva de </w:t>
      </w:r>
      <w:r w:rsidR="004D3CB5">
        <w:rPr>
          <w:lang w:val="es-ES_tradnl"/>
        </w:rPr>
        <w:t>Sousa</w:t>
      </w:r>
      <w:r w:rsidR="00BB1616">
        <w:rPr>
          <w:lang w:val="es-ES_tradnl"/>
        </w:rPr>
        <w:t>,</w:t>
      </w:r>
      <w:r w:rsidRPr="009D31DE">
        <w:rPr>
          <w:lang w:val="es-ES_tradnl"/>
        </w:rPr>
        <w:t xml:space="preserve"> es necesario reflexionar sobre las demarcaciones de la democracia, ¿qué es democracia y qué no? Según Robert Dahl, la democracia debería ser un sistema con niveles relativamente altos de “controversia” y “participación”</w:t>
      </w:r>
      <w:r w:rsidR="00BB1616">
        <w:rPr>
          <w:lang w:val="es-ES_tradnl"/>
        </w:rPr>
        <w:t>,</w:t>
      </w:r>
      <w:r w:rsidRPr="009D31DE">
        <w:rPr>
          <w:lang w:val="es-ES_tradnl"/>
        </w:rPr>
        <w:t xml:space="preserve"> en el cual se garanti</w:t>
      </w:r>
      <w:r w:rsidR="00BB1616">
        <w:rPr>
          <w:lang w:val="es-ES_tradnl"/>
        </w:rPr>
        <w:t>cen</w:t>
      </w:r>
      <w:r w:rsidRPr="009D31DE">
        <w:rPr>
          <w:lang w:val="es-ES_tradnl"/>
        </w:rPr>
        <w:t xml:space="preserve"> ciertos derechos políticos, además de la libertad de expresión, derecho </w:t>
      </w:r>
      <w:r w:rsidR="00BB1616">
        <w:rPr>
          <w:lang w:val="es-ES_tradnl"/>
        </w:rPr>
        <w:t>al</w:t>
      </w:r>
      <w:r w:rsidRPr="009D31DE">
        <w:rPr>
          <w:lang w:val="es-ES_tradnl"/>
        </w:rPr>
        <w:t xml:space="preserve"> voto y posibilidad de ser electo. La democracia debería ser también un sistema en el que los ciudadanos t</w:t>
      </w:r>
      <w:r w:rsidR="00BB1616">
        <w:rPr>
          <w:lang w:val="es-ES_tradnl"/>
        </w:rPr>
        <w:t>engan</w:t>
      </w:r>
      <w:r w:rsidRPr="009D31DE">
        <w:rPr>
          <w:lang w:val="es-ES_tradnl"/>
        </w:rPr>
        <w:t xml:space="preserve"> acceso a fuentes alternativas de información, donde </w:t>
      </w:r>
      <w:r w:rsidR="00BB1616">
        <w:rPr>
          <w:lang w:val="es-ES_tradnl"/>
        </w:rPr>
        <w:t xml:space="preserve">se </w:t>
      </w:r>
      <w:r w:rsidRPr="009D31DE">
        <w:rPr>
          <w:lang w:val="es-ES_tradnl"/>
        </w:rPr>
        <w:t>reali</w:t>
      </w:r>
      <w:r w:rsidR="00BB1616">
        <w:rPr>
          <w:lang w:val="es-ES_tradnl"/>
        </w:rPr>
        <w:t>cen</w:t>
      </w:r>
      <w:r w:rsidRPr="009D31DE">
        <w:rPr>
          <w:lang w:val="es-ES_tradnl"/>
        </w:rPr>
        <w:t xml:space="preserve"> elecciones libres y justas en forma regular y donde las instituciones de gobierno se manej</w:t>
      </w:r>
      <w:r w:rsidR="00BB1616">
        <w:rPr>
          <w:lang w:val="es-ES_tradnl"/>
        </w:rPr>
        <w:t>en</w:t>
      </w:r>
      <w:r w:rsidR="00BD5D15">
        <w:rPr>
          <w:lang w:val="es-ES_tradnl"/>
        </w:rPr>
        <w:t xml:space="preserve"> de </w:t>
      </w:r>
      <w:r w:rsidR="00BB1616">
        <w:rPr>
          <w:lang w:val="es-ES_tradnl"/>
        </w:rPr>
        <w:t>manera</w:t>
      </w:r>
      <w:r w:rsidR="00BD5D15">
        <w:rPr>
          <w:lang w:val="es-ES_tradnl"/>
        </w:rPr>
        <w:t xml:space="preserve"> responsable (Dahl,</w:t>
      </w:r>
      <w:r w:rsidRPr="009D31DE">
        <w:rPr>
          <w:lang w:val="es-ES_tradnl"/>
        </w:rPr>
        <w:t xml:space="preserve"> 1989).</w:t>
      </w:r>
    </w:p>
    <w:p w:rsidR="000E2ECB" w:rsidRDefault="000E2ECB" w:rsidP="000E2ECB">
      <w:pPr>
        <w:autoSpaceDE w:val="0"/>
        <w:autoSpaceDN w:val="0"/>
        <w:adjustRightInd w:val="0"/>
        <w:spacing w:line="360" w:lineRule="auto"/>
        <w:jc w:val="both"/>
        <w:rPr>
          <w:lang w:val="es-ES_tradnl"/>
        </w:rPr>
      </w:pPr>
    </w:p>
    <w:p w:rsidR="00745415" w:rsidRPr="009D31DE" w:rsidRDefault="00745415" w:rsidP="000E2ECB">
      <w:pPr>
        <w:autoSpaceDE w:val="0"/>
        <w:autoSpaceDN w:val="0"/>
        <w:adjustRightInd w:val="0"/>
        <w:spacing w:line="360" w:lineRule="auto"/>
        <w:jc w:val="both"/>
        <w:rPr>
          <w:lang w:val="es-ES_tradnl"/>
        </w:rPr>
      </w:pPr>
      <w:r w:rsidRPr="009D31DE">
        <w:rPr>
          <w:lang w:val="es-ES_tradnl"/>
        </w:rPr>
        <w:t xml:space="preserve">Dahl enfatiza la </w:t>
      </w:r>
      <w:r w:rsidR="001B023E">
        <w:rPr>
          <w:lang w:val="es-ES_tradnl"/>
        </w:rPr>
        <w:t xml:space="preserve">importancia de que hayan </w:t>
      </w:r>
      <w:r w:rsidRPr="009D31DE">
        <w:rPr>
          <w:lang w:val="es-ES_tradnl"/>
        </w:rPr>
        <w:t xml:space="preserve">ocho garantías institucionales </w:t>
      </w:r>
      <w:r w:rsidR="001B023E">
        <w:rPr>
          <w:lang w:val="es-ES_tradnl"/>
        </w:rPr>
        <w:t>en</w:t>
      </w:r>
      <w:r w:rsidRPr="009D31DE">
        <w:rPr>
          <w:lang w:val="es-ES_tradnl"/>
        </w:rPr>
        <w:t xml:space="preserve"> la democracia: </w:t>
      </w:r>
      <w:r w:rsidRPr="009D31DE">
        <w:rPr>
          <w:bCs/>
          <w:lang w:val="es-ES_tradnl"/>
        </w:rPr>
        <w:t xml:space="preserve">a) </w:t>
      </w:r>
      <w:r w:rsidRPr="009D31DE">
        <w:rPr>
          <w:lang w:val="es-ES_tradnl"/>
        </w:rPr>
        <w:t xml:space="preserve">libertad de asociación y organización: </w:t>
      </w:r>
      <w:r w:rsidRPr="009D31DE">
        <w:rPr>
          <w:bCs/>
          <w:lang w:val="es-ES_tradnl"/>
        </w:rPr>
        <w:t xml:space="preserve">b) </w:t>
      </w:r>
      <w:r w:rsidRPr="009D31DE">
        <w:rPr>
          <w:lang w:val="es-ES_tradnl"/>
        </w:rPr>
        <w:t>libertad de pensamiento y expresión</w:t>
      </w:r>
      <w:r w:rsidR="001B023E">
        <w:rPr>
          <w:lang w:val="es-ES_tradnl"/>
        </w:rPr>
        <w:t>;</w:t>
      </w:r>
      <w:r w:rsidRPr="009D31DE">
        <w:rPr>
          <w:lang w:val="es-ES_tradnl"/>
        </w:rPr>
        <w:t xml:space="preserve"> </w:t>
      </w:r>
      <w:r w:rsidRPr="009D31DE">
        <w:rPr>
          <w:bCs/>
          <w:lang w:val="es-ES_tradnl"/>
        </w:rPr>
        <w:t xml:space="preserve">c) </w:t>
      </w:r>
      <w:r w:rsidRPr="009D31DE">
        <w:rPr>
          <w:lang w:val="es-ES_tradnl"/>
        </w:rPr>
        <w:t>derecho de voto</w:t>
      </w:r>
      <w:r w:rsidR="001B023E">
        <w:rPr>
          <w:lang w:val="es-ES_tradnl"/>
        </w:rPr>
        <w:t>;</w:t>
      </w:r>
      <w:r w:rsidRPr="009D31DE">
        <w:rPr>
          <w:lang w:val="es-ES_tradnl"/>
        </w:rPr>
        <w:t xml:space="preserve"> </w:t>
      </w:r>
      <w:r w:rsidRPr="009D31DE">
        <w:rPr>
          <w:bCs/>
          <w:lang w:val="es-ES_tradnl"/>
        </w:rPr>
        <w:t xml:space="preserve">d) </w:t>
      </w:r>
      <w:r w:rsidRPr="009D31DE">
        <w:rPr>
          <w:lang w:val="es-ES_tradnl"/>
        </w:rPr>
        <w:t>derecho de los líderes políticos para competir por el apoyo electoral</w:t>
      </w:r>
      <w:r w:rsidR="001B023E">
        <w:rPr>
          <w:lang w:val="es-ES_tradnl"/>
        </w:rPr>
        <w:t>;</w:t>
      </w:r>
      <w:r w:rsidRPr="009D31DE">
        <w:rPr>
          <w:lang w:val="es-ES_tradnl"/>
        </w:rPr>
        <w:t xml:space="preserve"> </w:t>
      </w:r>
      <w:r w:rsidRPr="009D31DE">
        <w:rPr>
          <w:bCs/>
          <w:lang w:val="es-ES_tradnl"/>
        </w:rPr>
        <w:t xml:space="preserve">e) </w:t>
      </w:r>
      <w:r w:rsidRPr="009D31DE">
        <w:rPr>
          <w:lang w:val="es-ES_tradnl"/>
        </w:rPr>
        <w:t>fuentes alternativas de información</w:t>
      </w:r>
      <w:r w:rsidR="001B023E">
        <w:rPr>
          <w:lang w:val="es-ES_tradnl"/>
        </w:rPr>
        <w:t>;</w:t>
      </w:r>
      <w:r w:rsidRPr="009D31DE">
        <w:rPr>
          <w:lang w:val="es-ES_tradnl"/>
        </w:rPr>
        <w:t xml:space="preserve"> </w:t>
      </w:r>
      <w:r w:rsidRPr="009D31DE">
        <w:rPr>
          <w:bCs/>
          <w:lang w:val="es-ES_tradnl"/>
        </w:rPr>
        <w:t xml:space="preserve">f) </w:t>
      </w:r>
      <w:r w:rsidRPr="009D31DE">
        <w:rPr>
          <w:lang w:val="es-ES_tradnl"/>
        </w:rPr>
        <w:t>posibilidad de ser electos a los cargos públicos (electorado pasivo)</w:t>
      </w:r>
      <w:r w:rsidR="001B023E">
        <w:rPr>
          <w:lang w:val="es-ES_tradnl"/>
        </w:rPr>
        <w:t>;</w:t>
      </w:r>
      <w:r w:rsidRPr="009D31DE">
        <w:rPr>
          <w:lang w:val="es-ES_tradnl"/>
        </w:rPr>
        <w:t xml:space="preserve">  </w:t>
      </w:r>
      <w:r w:rsidRPr="009D31DE">
        <w:rPr>
          <w:bCs/>
          <w:lang w:val="es-ES_tradnl"/>
        </w:rPr>
        <w:t xml:space="preserve">g) </w:t>
      </w:r>
      <w:r w:rsidRPr="009D31DE">
        <w:rPr>
          <w:lang w:val="es-ES_tradnl"/>
        </w:rPr>
        <w:t>elecciones libres y competidas</w:t>
      </w:r>
      <w:r w:rsidR="001B023E">
        <w:rPr>
          <w:lang w:val="es-ES_tradnl"/>
        </w:rPr>
        <w:t>;</w:t>
      </w:r>
      <w:r w:rsidRPr="009D31DE">
        <w:rPr>
          <w:lang w:val="es-ES_tradnl"/>
        </w:rPr>
        <w:t xml:space="preserve"> </w:t>
      </w:r>
      <w:r w:rsidRPr="009D31DE">
        <w:rPr>
          <w:bCs/>
          <w:lang w:val="es-ES_tradnl"/>
        </w:rPr>
        <w:t xml:space="preserve">h) </w:t>
      </w:r>
      <w:r w:rsidRPr="009D31DE">
        <w:rPr>
          <w:lang w:val="es-ES_tradnl"/>
        </w:rPr>
        <w:t>existencia de instituciones que hagan a las políticas gubernamentales depender del voto y de otras e</w:t>
      </w:r>
      <w:r w:rsidR="00BD5D15">
        <w:rPr>
          <w:lang w:val="es-ES_tradnl"/>
        </w:rPr>
        <w:t>xpresiones de preferencia (Dahl,</w:t>
      </w:r>
      <w:r w:rsidRPr="009D31DE">
        <w:rPr>
          <w:lang w:val="es-ES_tradnl"/>
        </w:rPr>
        <w:t xml:space="preserve"> 1982, </w:t>
      </w:r>
      <w:r w:rsidR="00BD5D15">
        <w:rPr>
          <w:lang w:val="es-ES_tradnl"/>
        </w:rPr>
        <w:t>p.</w:t>
      </w:r>
      <w:r w:rsidRPr="009D31DE">
        <w:rPr>
          <w:lang w:val="es-ES_tradnl"/>
        </w:rPr>
        <w:t>21).</w:t>
      </w:r>
    </w:p>
    <w:p w:rsidR="000E2ECB" w:rsidRDefault="000E2ECB" w:rsidP="000E2ECB">
      <w:pPr>
        <w:autoSpaceDE w:val="0"/>
        <w:autoSpaceDN w:val="0"/>
        <w:adjustRightInd w:val="0"/>
        <w:spacing w:line="360" w:lineRule="auto"/>
        <w:jc w:val="both"/>
        <w:rPr>
          <w:lang w:val="es-ES_tradnl"/>
        </w:rPr>
      </w:pPr>
    </w:p>
    <w:p w:rsidR="00745415" w:rsidRPr="009D31DE" w:rsidRDefault="00745415" w:rsidP="000E2ECB">
      <w:pPr>
        <w:autoSpaceDE w:val="0"/>
        <w:autoSpaceDN w:val="0"/>
        <w:adjustRightInd w:val="0"/>
        <w:spacing w:line="360" w:lineRule="auto"/>
        <w:jc w:val="both"/>
        <w:rPr>
          <w:lang w:val="es-ES_tradnl"/>
        </w:rPr>
      </w:pPr>
      <w:r w:rsidRPr="009D31DE">
        <w:rPr>
          <w:lang w:val="es-ES_tradnl"/>
        </w:rPr>
        <w:lastRenderedPageBreak/>
        <w:t>Ya presentada algunas definiciones de democracia, la pregunta es: ¿por qué cada país la aplica de acuerdo a sus propios criterios? Morlino considera que para hacer más concreta y empírica la definición es necesario preguntarse por las normas y las instituciones que distinguen un régimen democrático. “Se pueden indicar al menos los siguientes aspectos: el conjunto de reglas formales o procedimientos que disciplinan el voto de sufragio universal: las elecciones libres, correctas, com</w:t>
      </w:r>
      <w:r w:rsidR="00BD5D15">
        <w:rPr>
          <w:lang w:val="es-ES_tradnl"/>
        </w:rPr>
        <w:t>petitivas, periódicas” (Morlino,</w:t>
      </w:r>
      <w:r w:rsidRPr="009D31DE">
        <w:rPr>
          <w:lang w:val="es-ES_tradnl"/>
        </w:rPr>
        <w:t xml:space="preserve"> 2005, </w:t>
      </w:r>
      <w:r w:rsidR="00BD5D15">
        <w:rPr>
          <w:lang w:val="es-ES_tradnl"/>
        </w:rPr>
        <w:t>p.</w:t>
      </w:r>
      <w:r w:rsidRPr="009D31DE">
        <w:rPr>
          <w:lang w:val="es-ES_tradnl"/>
        </w:rPr>
        <w:t>37). Pero, ¿por qué algunos países tienen mejores resultados en el campo de lo político, lo económico y lo social? Moreno hace una contribución importante para explicar la sobreinterpretación de la democracia y es que está basada en las habilidades y fuentes relacionadas con la percepción social, juicios y la información. “El concepto de democracia varía de acuerdo con el sistema de creencias</w:t>
      </w:r>
      <w:r w:rsidR="00B971FA" w:rsidRPr="009D31DE">
        <w:rPr>
          <w:lang w:val="es-ES_tradnl"/>
        </w:rPr>
        <w:t xml:space="preserve"> (y cultura)</w:t>
      </w:r>
      <w:r w:rsidRPr="009D31DE">
        <w:rPr>
          <w:lang w:val="es-ES_tradnl"/>
        </w:rPr>
        <w:t xml:space="preserve"> de una sociedad, y los sistemas masivos de creencias dependen de características individuales como la educación, en el contexto informativo, las habilidades de percepción, los grados de sofisticac</w:t>
      </w:r>
      <w:r w:rsidR="00BD5D15">
        <w:rPr>
          <w:lang w:val="es-ES_tradnl"/>
        </w:rPr>
        <w:t>ión política, etcétera” (Moreno,</w:t>
      </w:r>
      <w:r w:rsidRPr="009D31DE">
        <w:rPr>
          <w:lang w:val="es-ES_tradnl"/>
        </w:rPr>
        <w:t xml:space="preserve"> 2007, </w:t>
      </w:r>
      <w:r w:rsidR="00BD5D15">
        <w:rPr>
          <w:lang w:val="es-ES_tradnl"/>
        </w:rPr>
        <w:t>p.</w:t>
      </w:r>
      <w:r w:rsidRPr="009D31DE">
        <w:rPr>
          <w:lang w:val="es-ES_tradnl"/>
        </w:rPr>
        <w:t>43).</w:t>
      </w:r>
    </w:p>
    <w:p w:rsidR="000E2ECB" w:rsidRDefault="000E2ECB" w:rsidP="000E2ECB">
      <w:pPr>
        <w:autoSpaceDE w:val="0"/>
        <w:autoSpaceDN w:val="0"/>
        <w:adjustRightInd w:val="0"/>
        <w:spacing w:line="360" w:lineRule="auto"/>
        <w:jc w:val="both"/>
        <w:rPr>
          <w:lang w:val="es-ES_tradnl"/>
        </w:rPr>
      </w:pPr>
    </w:p>
    <w:p w:rsidR="00745415" w:rsidRPr="009D31DE" w:rsidRDefault="00745415" w:rsidP="000E2ECB">
      <w:pPr>
        <w:autoSpaceDE w:val="0"/>
        <w:autoSpaceDN w:val="0"/>
        <w:adjustRightInd w:val="0"/>
        <w:spacing w:line="360" w:lineRule="auto"/>
        <w:jc w:val="both"/>
        <w:rPr>
          <w:lang w:val="es-ES_tradnl"/>
        </w:rPr>
      </w:pPr>
      <w:r w:rsidRPr="009D31DE">
        <w:rPr>
          <w:lang w:val="es-ES_tradnl"/>
        </w:rPr>
        <w:t>Según la investigación de Moreno en la región latinoamericana, la opinión sobre la democracia “es divergente dependiendo de la edad, educación, niveles de información, valores e ideologías y co</w:t>
      </w:r>
      <w:r w:rsidR="00BD5D15">
        <w:rPr>
          <w:lang w:val="es-ES_tradnl"/>
        </w:rPr>
        <w:t>ntexto en el que viven” (Moreno,</w:t>
      </w:r>
      <w:r w:rsidRPr="009D31DE">
        <w:rPr>
          <w:lang w:val="es-ES_tradnl"/>
        </w:rPr>
        <w:t xml:space="preserve"> 2007, </w:t>
      </w:r>
      <w:r w:rsidR="00BD5D15">
        <w:rPr>
          <w:lang w:val="es-ES_tradnl"/>
        </w:rPr>
        <w:t>p.</w:t>
      </w:r>
      <w:r w:rsidRPr="009D31DE">
        <w:rPr>
          <w:lang w:val="es-ES_tradnl"/>
        </w:rPr>
        <w:t>45). El argumento central de Moreno es que la definición masiva de democracia “varía en función de los niveles de educación e información. En otras palabras</w:t>
      </w:r>
      <w:r w:rsidR="001B023E">
        <w:rPr>
          <w:lang w:val="es-ES_tradnl"/>
        </w:rPr>
        <w:t>,</w:t>
      </w:r>
      <w:r w:rsidRPr="009D31DE">
        <w:rPr>
          <w:lang w:val="es-ES_tradnl"/>
        </w:rPr>
        <w:t xml:space="preserve"> “la democracia es un componente más de los sistema</w:t>
      </w:r>
      <w:r w:rsidR="00BD5D15">
        <w:rPr>
          <w:lang w:val="es-ES_tradnl"/>
        </w:rPr>
        <w:t>s masivos de creencias” (Moreno,</w:t>
      </w:r>
      <w:r w:rsidRPr="009D31DE">
        <w:rPr>
          <w:lang w:val="es-ES_tradnl"/>
        </w:rPr>
        <w:t xml:space="preserve"> 2007, </w:t>
      </w:r>
      <w:r w:rsidR="00BD5D15">
        <w:rPr>
          <w:lang w:val="es-ES_tradnl"/>
        </w:rPr>
        <w:t>p.</w:t>
      </w:r>
      <w:r w:rsidRPr="009D31DE">
        <w:rPr>
          <w:lang w:val="es-ES_tradnl"/>
        </w:rPr>
        <w:t>46).</w:t>
      </w:r>
    </w:p>
    <w:p w:rsidR="00A1743C" w:rsidRPr="009D31DE" w:rsidRDefault="00A1743C" w:rsidP="00246ED9">
      <w:pPr>
        <w:spacing w:line="360" w:lineRule="auto"/>
        <w:jc w:val="both"/>
        <w:rPr>
          <w:b/>
          <w:color w:val="000000"/>
          <w:lang w:val="es-ES_tradnl"/>
        </w:rPr>
      </w:pPr>
    </w:p>
    <w:p w:rsidR="00A1743C" w:rsidRPr="009D31DE" w:rsidRDefault="00A1743C" w:rsidP="00246ED9">
      <w:pPr>
        <w:spacing w:line="360" w:lineRule="auto"/>
        <w:jc w:val="both"/>
        <w:rPr>
          <w:color w:val="000000"/>
          <w:lang w:val="es-ES_tradnl" w:eastAsia="es-MX"/>
        </w:rPr>
      </w:pPr>
      <w:r w:rsidRPr="009D31DE">
        <w:rPr>
          <w:b/>
          <w:color w:val="000000"/>
          <w:lang w:val="es-ES_tradnl"/>
        </w:rPr>
        <w:t xml:space="preserve">Participación ciudadana </w:t>
      </w:r>
    </w:p>
    <w:p w:rsidR="00A1743C" w:rsidRPr="009D31DE" w:rsidRDefault="00A1743C" w:rsidP="00246ED9">
      <w:pPr>
        <w:spacing w:line="360" w:lineRule="auto"/>
        <w:jc w:val="both"/>
        <w:rPr>
          <w:color w:val="000000"/>
          <w:lang w:val="es-ES_tradnl" w:eastAsia="es-MX"/>
        </w:rPr>
      </w:pPr>
      <w:r w:rsidRPr="009D31DE">
        <w:rPr>
          <w:color w:val="000000"/>
          <w:lang w:val="es-ES_tradnl" w:eastAsia="es-MX"/>
        </w:rPr>
        <w:t xml:space="preserve">Los hallazgos de la investigación de Alexis de Tocqueville demostraron que es en el ámbito de gobierno local donde las relaciones entre gobierno y ciudadanía pueden y suelen ser más próximas. Y es en el espacio local donde se da la mejor escuela de la democracia, porque a través de la participación en los asuntos locales, el ciudadano comprende prácticamente sus derechos y responsabilidades, se familiariza con las regla del juego democrático y cultiva en sí el respeto </w:t>
      </w:r>
      <w:r w:rsidR="00BD5D15">
        <w:rPr>
          <w:color w:val="000000"/>
          <w:lang w:val="es-ES_tradnl" w:eastAsia="es-MX"/>
        </w:rPr>
        <w:t>por las instituciones (Ziccardi,</w:t>
      </w:r>
      <w:r w:rsidRPr="009D31DE">
        <w:rPr>
          <w:color w:val="000000"/>
          <w:lang w:val="es-ES_tradnl" w:eastAsia="es-MX"/>
        </w:rPr>
        <w:t xml:space="preserve"> 2004). </w:t>
      </w:r>
    </w:p>
    <w:p w:rsidR="000E2ECB" w:rsidRDefault="000E2ECB" w:rsidP="000E2ECB">
      <w:pPr>
        <w:spacing w:line="360" w:lineRule="auto"/>
        <w:jc w:val="both"/>
        <w:rPr>
          <w:color w:val="000000"/>
          <w:lang w:val="es-ES_tradnl"/>
        </w:rPr>
      </w:pPr>
    </w:p>
    <w:p w:rsidR="00A1743C" w:rsidRPr="009D31DE" w:rsidRDefault="00A1743C" w:rsidP="000E2ECB">
      <w:pPr>
        <w:spacing w:line="360" w:lineRule="auto"/>
        <w:jc w:val="both"/>
        <w:rPr>
          <w:color w:val="000000"/>
          <w:lang w:val="es-ES_tradnl"/>
        </w:rPr>
      </w:pPr>
      <w:r w:rsidRPr="009D31DE">
        <w:rPr>
          <w:color w:val="000000"/>
          <w:lang w:val="es-ES_tradnl"/>
        </w:rPr>
        <w:t xml:space="preserve">Otro estudio reciente sobre el tema es el de Robert Putnam, Making Democracy Work; Civic traditions in Modern Italy (1993). El autor investiga por qué </w:t>
      </w:r>
      <w:r w:rsidR="00B971FA" w:rsidRPr="009D31DE">
        <w:rPr>
          <w:color w:val="000000"/>
          <w:lang w:val="es-ES_tradnl"/>
        </w:rPr>
        <w:t xml:space="preserve">las </w:t>
      </w:r>
      <w:r w:rsidRPr="009D31DE">
        <w:rPr>
          <w:color w:val="000000"/>
          <w:lang w:val="es-ES_tradnl"/>
        </w:rPr>
        <w:t xml:space="preserve">instituciones públicas tales </w:t>
      </w:r>
      <w:r w:rsidRPr="009D31DE">
        <w:rPr>
          <w:color w:val="000000"/>
          <w:lang w:val="es-ES_tradnl"/>
        </w:rPr>
        <w:lastRenderedPageBreak/>
        <w:t>como el sistema democrático funcionan en forma tan diferente en las veinte regiones italianas de</w:t>
      </w:r>
      <w:r w:rsidR="00210ED7">
        <w:rPr>
          <w:color w:val="000000"/>
          <w:lang w:val="es-ES_tradnl"/>
        </w:rPr>
        <w:t>l</w:t>
      </w:r>
      <w:r w:rsidRPr="009D31DE">
        <w:rPr>
          <w:color w:val="000000"/>
          <w:lang w:val="es-ES_tradnl"/>
        </w:rPr>
        <w:t xml:space="preserve"> norte y del sur. </w:t>
      </w:r>
    </w:p>
    <w:p w:rsidR="000E2ECB" w:rsidRDefault="000E2ECB" w:rsidP="000E2ECB">
      <w:pPr>
        <w:spacing w:line="360" w:lineRule="auto"/>
        <w:jc w:val="both"/>
        <w:rPr>
          <w:color w:val="000000"/>
          <w:lang w:val="es-ES_tradnl"/>
        </w:rPr>
      </w:pPr>
    </w:p>
    <w:p w:rsidR="00A1743C" w:rsidRPr="009D31DE" w:rsidRDefault="00A1743C" w:rsidP="000E2ECB">
      <w:pPr>
        <w:spacing w:line="360" w:lineRule="auto"/>
        <w:jc w:val="both"/>
        <w:rPr>
          <w:color w:val="000000"/>
          <w:lang w:val="es-ES_tradnl"/>
        </w:rPr>
      </w:pPr>
      <w:r w:rsidRPr="009D31DE">
        <w:rPr>
          <w:color w:val="000000"/>
          <w:lang w:val="es-ES_tradnl"/>
        </w:rPr>
        <w:t>Según el argumento de Putnam, la gente desarrolla esta capacidad al participar en organizaciones voluntarias, es decir, en los espacios locales los individuos aprenden a respetar las instituciones y negocian sus necesidades en función de los intereses col</w:t>
      </w:r>
      <w:r w:rsidR="00BD5D15">
        <w:rPr>
          <w:color w:val="000000"/>
          <w:lang w:val="es-ES_tradnl"/>
        </w:rPr>
        <w:t>ectivos no individuales (Putnam,</w:t>
      </w:r>
      <w:r w:rsidRPr="009D31DE">
        <w:rPr>
          <w:color w:val="000000"/>
          <w:lang w:val="es-ES_tradnl"/>
        </w:rPr>
        <w:t xml:space="preserve"> 1993).</w:t>
      </w:r>
    </w:p>
    <w:p w:rsidR="00A1743C" w:rsidRPr="009D31DE" w:rsidRDefault="00B971FA" w:rsidP="000E2ECB">
      <w:pPr>
        <w:spacing w:line="360" w:lineRule="auto"/>
        <w:jc w:val="both"/>
        <w:rPr>
          <w:color w:val="000000"/>
          <w:lang w:val="es-ES_tradnl"/>
        </w:rPr>
      </w:pPr>
      <w:r w:rsidRPr="009D31DE">
        <w:rPr>
          <w:color w:val="000000"/>
          <w:lang w:val="es-ES_tradnl"/>
        </w:rPr>
        <w:t>Robert Putnam</w:t>
      </w:r>
      <w:r w:rsidR="00A1743C" w:rsidRPr="009D31DE">
        <w:rPr>
          <w:color w:val="000000"/>
          <w:lang w:val="es-ES_tradnl"/>
        </w:rPr>
        <w:t xml:space="preserve"> plantea que el </w:t>
      </w:r>
      <w:r w:rsidR="00A1743C" w:rsidRPr="009D31DE">
        <w:rPr>
          <w:iCs/>
          <w:color w:val="000000"/>
          <w:lang w:val="es-ES_tradnl"/>
        </w:rPr>
        <w:t>espíritu cívico de</w:t>
      </w:r>
      <w:r w:rsidR="00E52C19">
        <w:rPr>
          <w:iCs/>
          <w:color w:val="000000"/>
          <w:lang w:val="es-ES_tradnl"/>
        </w:rPr>
        <w:t>l</w:t>
      </w:r>
      <w:r w:rsidR="00A1743C" w:rsidRPr="009D31DE">
        <w:rPr>
          <w:iCs/>
          <w:color w:val="000000"/>
          <w:lang w:val="es-ES_tradnl"/>
        </w:rPr>
        <w:t xml:space="preserve"> norte </w:t>
      </w:r>
      <w:r w:rsidR="00E52C19">
        <w:rPr>
          <w:iCs/>
          <w:color w:val="000000"/>
          <w:lang w:val="es-ES_tradnl"/>
        </w:rPr>
        <w:t xml:space="preserve">de </w:t>
      </w:r>
      <w:r w:rsidR="00A1743C" w:rsidRPr="009D31DE">
        <w:rPr>
          <w:iCs/>
          <w:color w:val="000000"/>
          <w:lang w:val="es-ES_tradnl"/>
        </w:rPr>
        <w:t>Italia no se produce por el crecimiento económico, sino más bien es el espíritu cívico</w:t>
      </w:r>
      <w:r w:rsidR="00A1743C" w:rsidRPr="009D31DE">
        <w:rPr>
          <w:color w:val="000000"/>
          <w:lang w:val="es-ES_tradnl"/>
        </w:rPr>
        <w:t xml:space="preserve"> el que genera crecimiento económico e instituciones democráticas que funcionan. De acuerdo con Putnam, </w:t>
      </w:r>
      <w:r w:rsidR="00A1743C" w:rsidRPr="009D31DE">
        <w:rPr>
          <w:iCs/>
          <w:color w:val="000000"/>
          <w:lang w:val="es-ES_tradnl"/>
        </w:rPr>
        <w:t>la participación en las organizaciones genera capital social,</w:t>
      </w:r>
      <w:r w:rsidR="00A1743C" w:rsidRPr="009D31DE">
        <w:rPr>
          <w:color w:val="000000"/>
          <w:lang w:val="es-ES_tradnl"/>
        </w:rPr>
        <w:t xml:space="preserve"> lo que permite que la interacción entre ciudadanos se construya sobre la base de </w:t>
      </w:r>
      <w:r w:rsidR="00A1743C" w:rsidRPr="009D31DE">
        <w:rPr>
          <w:iCs/>
          <w:color w:val="000000"/>
          <w:lang w:val="es-ES_tradnl"/>
        </w:rPr>
        <w:t xml:space="preserve">relaciones de confianza entre los mismos ciudadanos y los gobernantes </w:t>
      </w:r>
      <w:r w:rsidR="00BD5D15">
        <w:rPr>
          <w:color w:val="000000"/>
          <w:lang w:val="es-ES_tradnl"/>
        </w:rPr>
        <w:t>(Putnam,</w:t>
      </w:r>
      <w:r w:rsidR="00A1743C" w:rsidRPr="009D31DE">
        <w:rPr>
          <w:color w:val="000000"/>
          <w:lang w:val="es-ES_tradnl"/>
        </w:rPr>
        <w:t xml:space="preserve"> 1993).</w:t>
      </w:r>
      <w:r w:rsidRPr="009D31DE">
        <w:rPr>
          <w:color w:val="000000"/>
          <w:lang w:val="es-ES_tradnl"/>
        </w:rPr>
        <w:t xml:space="preserve"> </w:t>
      </w:r>
    </w:p>
    <w:p w:rsidR="000E2ECB" w:rsidRDefault="000E2ECB" w:rsidP="000E2ECB">
      <w:pPr>
        <w:spacing w:line="360" w:lineRule="auto"/>
        <w:jc w:val="both"/>
        <w:rPr>
          <w:color w:val="000000"/>
          <w:lang w:val="es-ES_tradnl"/>
        </w:rPr>
      </w:pPr>
    </w:p>
    <w:p w:rsidR="00A1743C" w:rsidRPr="009D31DE" w:rsidRDefault="00A1743C" w:rsidP="000E2ECB">
      <w:pPr>
        <w:spacing w:line="360" w:lineRule="auto"/>
        <w:jc w:val="both"/>
        <w:rPr>
          <w:color w:val="000000"/>
          <w:lang w:val="es-ES_tradnl"/>
        </w:rPr>
      </w:pPr>
      <w:r w:rsidRPr="009D31DE">
        <w:rPr>
          <w:color w:val="000000"/>
          <w:lang w:val="es-ES_tradnl"/>
        </w:rPr>
        <w:t xml:space="preserve">Lo que está detrás de la participación ciudadana es necesariamente la construcción de la democracia, este posicionamiento político busca un cambio </w:t>
      </w:r>
      <w:r w:rsidR="00E52C19">
        <w:rPr>
          <w:color w:val="000000"/>
          <w:lang w:val="es-ES_tradnl"/>
        </w:rPr>
        <w:t>en el</w:t>
      </w:r>
      <w:r w:rsidRPr="009D31DE">
        <w:rPr>
          <w:color w:val="000000"/>
          <w:lang w:val="es-ES_tradnl"/>
        </w:rPr>
        <w:t xml:space="preserve"> régimen autoritario</w:t>
      </w:r>
      <w:r w:rsidR="00E52C19">
        <w:rPr>
          <w:color w:val="000000"/>
          <w:lang w:val="es-ES_tradnl"/>
        </w:rPr>
        <w:t xml:space="preserve">, que este se vuelva </w:t>
      </w:r>
      <w:r w:rsidRPr="009D31DE">
        <w:rPr>
          <w:color w:val="000000"/>
          <w:lang w:val="es-ES_tradnl"/>
        </w:rPr>
        <w:t xml:space="preserve">democrático </w:t>
      </w:r>
      <w:r w:rsidR="00E52C19">
        <w:rPr>
          <w:color w:val="000000"/>
          <w:lang w:val="es-ES_tradnl"/>
        </w:rPr>
        <w:t xml:space="preserve">y </w:t>
      </w:r>
      <w:r w:rsidRPr="009D31DE">
        <w:rPr>
          <w:color w:val="000000"/>
          <w:lang w:val="es-ES_tradnl"/>
        </w:rPr>
        <w:t>en donde sean los ciudadanos y el gobierno</w:t>
      </w:r>
      <w:r w:rsidR="00E52C19">
        <w:rPr>
          <w:color w:val="000000"/>
          <w:lang w:val="es-ES_tradnl"/>
        </w:rPr>
        <w:t xml:space="preserve"> </w:t>
      </w:r>
      <w:r w:rsidRPr="009D31DE">
        <w:rPr>
          <w:color w:val="000000"/>
          <w:lang w:val="es-ES_tradnl"/>
        </w:rPr>
        <w:t xml:space="preserve">quienes diseñen las políticas públicas y la forma de ejercer el gobierno. Es decir, que las políticas no se diseñen desde los escritorios de los políticos sino que sean los ciudadanos </w:t>
      </w:r>
      <w:r w:rsidR="00E52C19">
        <w:rPr>
          <w:color w:val="000000"/>
          <w:lang w:val="es-ES_tradnl"/>
        </w:rPr>
        <w:t xml:space="preserve">los </w:t>
      </w:r>
      <w:r w:rsidRPr="009D31DE">
        <w:rPr>
          <w:color w:val="000000"/>
          <w:lang w:val="es-ES_tradnl"/>
        </w:rPr>
        <w:t xml:space="preserve">que participen o influyan en el diseño de la agenda pública. </w:t>
      </w:r>
    </w:p>
    <w:p w:rsidR="000E2ECB" w:rsidRDefault="000E2ECB" w:rsidP="000E2ECB">
      <w:pPr>
        <w:spacing w:line="360" w:lineRule="auto"/>
        <w:jc w:val="both"/>
        <w:rPr>
          <w:color w:val="000000"/>
          <w:lang w:val="es-ES_tradnl"/>
        </w:rPr>
      </w:pPr>
    </w:p>
    <w:p w:rsidR="00A1743C" w:rsidRPr="009D31DE" w:rsidRDefault="00A1743C" w:rsidP="000E2ECB">
      <w:pPr>
        <w:spacing w:line="360" w:lineRule="auto"/>
        <w:jc w:val="both"/>
        <w:rPr>
          <w:color w:val="000000"/>
          <w:lang w:val="es-ES_tradnl"/>
        </w:rPr>
      </w:pPr>
      <w:r w:rsidRPr="009D31DE">
        <w:rPr>
          <w:color w:val="000000"/>
          <w:lang w:val="es-ES_tradnl"/>
        </w:rPr>
        <w:t xml:space="preserve">La estrategia central para fomentar la participación ciudadana dentro de la política </w:t>
      </w:r>
      <w:r w:rsidR="00B971FA" w:rsidRPr="009D31DE">
        <w:rPr>
          <w:color w:val="000000"/>
          <w:lang w:val="es-ES_tradnl"/>
        </w:rPr>
        <w:t>gubernamental local, requiere de</w:t>
      </w:r>
      <w:r w:rsidRPr="009D31DE">
        <w:rPr>
          <w:color w:val="000000"/>
          <w:lang w:val="es-ES_tradnl"/>
        </w:rPr>
        <w:t xml:space="preserve"> un proceso progresivo de apertura de espacios institucionales de participación y colaboración ciudadana, en especial dentro de las instituciones públicas. “Las modalidades de participación se refieren  preferentemente a: consulta y colaboración en la elaboración de políticas públicas, elaboración de propuestas, promoción de actividades, seguimiento y supervisión de funciones institucionales y colaboración de acciones de gobierno en ciertas áreas” (Sánchez</w:t>
      </w:r>
      <w:r w:rsidR="00810816" w:rsidRPr="009D31DE">
        <w:rPr>
          <w:color w:val="000000"/>
          <w:lang w:val="es-ES_tradnl"/>
        </w:rPr>
        <w:t xml:space="preserve"> y Álvarez</w:t>
      </w:r>
      <w:r w:rsidR="00BD5D15">
        <w:rPr>
          <w:color w:val="000000"/>
          <w:lang w:val="es-ES_tradnl"/>
        </w:rPr>
        <w:t>,</w:t>
      </w:r>
      <w:r w:rsidRPr="009D31DE">
        <w:rPr>
          <w:color w:val="000000"/>
          <w:lang w:val="es-ES_tradnl"/>
        </w:rPr>
        <w:t xml:space="preserve"> 2003, </w:t>
      </w:r>
      <w:r w:rsidR="00BD5D15">
        <w:rPr>
          <w:color w:val="000000"/>
          <w:lang w:val="es-ES_tradnl"/>
        </w:rPr>
        <w:t>p.</w:t>
      </w:r>
      <w:r w:rsidRPr="009D31DE">
        <w:rPr>
          <w:color w:val="000000"/>
          <w:lang w:val="es-ES_tradnl"/>
        </w:rPr>
        <w:t xml:space="preserve">240).  </w:t>
      </w:r>
    </w:p>
    <w:p w:rsidR="000E2ECB" w:rsidRDefault="000E2ECB" w:rsidP="000E2ECB">
      <w:pPr>
        <w:spacing w:line="360" w:lineRule="auto"/>
        <w:jc w:val="both"/>
        <w:rPr>
          <w:color w:val="000000"/>
          <w:lang w:val="es-ES_tradnl"/>
        </w:rPr>
      </w:pPr>
    </w:p>
    <w:p w:rsidR="00A1743C" w:rsidRPr="009D31DE" w:rsidRDefault="00A1743C" w:rsidP="000E2ECB">
      <w:pPr>
        <w:spacing w:line="360" w:lineRule="auto"/>
        <w:jc w:val="both"/>
        <w:rPr>
          <w:color w:val="000000"/>
          <w:lang w:val="es-ES_tradnl"/>
        </w:rPr>
      </w:pPr>
      <w:r w:rsidRPr="009D31DE">
        <w:rPr>
          <w:color w:val="000000"/>
          <w:lang w:val="es-ES_tradnl"/>
        </w:rPr>
        <w:t>Para Alicia Ziccardi</w:t>
      </w:r>
      <w:r w:rsidR="00771333">
        <w:rPr>
          <w:color w:val="000000"/>
          <w:lang w:val="es-ES_tradnl"/>
        </w:rPr>
        <w:t>,</w:t>
      </w:r>
      <w:r w:rsidRPr="009D31DE">
        <w:rPr>
          <w:color w:val="000000"/>
          <w:lang w:val="es-ES_tradnl"/>
        </w:rPr>
        <w:t xml:space="preserve"> la participación ciudadana, a diferencia de otras formas de participación, </w:t>
      </w:r>
      <w:r w:rsidR="00771333">
        <w:rPr>
          <w:color w:val="000000"/>
          <w:lang w:val="es-ES_tradnl"/>
        </w:rPr>
        <w:t xml:space="preserve">se </w:t>
      </w:r>
      <w:r w:rsidRPr="009D31DE">
        <w:rPr>
          <w:color w:val="000000"/>
          <w:lang w:val="es-ES_tradnl"/>
        </w:rPr>
        <w:t xml:space="preserve">refiere especialmente a que los habitantes de las ciudades intervengan en las </w:t>
      </w:r>
      <w:r w:rsidRPr="009D31DE">
        <w:rPr>
          <w:color w:val="000000"/>
          <w:lang w:val="es-ES_tradnl"/>
        </w:rPr>
        <w:lastRenderedPageBreak/>
        <w:t xml:space="preserve">actividades públicas representando intereses particulares (no individuales). Pero para que esa participación sea “efectiva deben generarse compromisos y condiciones institucionales y, sobre todo, existir el convencimiento de que la deliberación pública y la interacción social, la aceptación y el respeto por el pluralismo ideológico, son valores y prácticas positivos y esenciales para vivir en democracia; valores y prácticas que pueden  y deben ejercerse en primer </w:t>
      </w:r>
      <w:r w:rsidR="00B971FA" w:rsidRPr="009D31DE">
        <w:rPr>
          <w:color w:val="000000"/>
          <w:lang w:val="es-ES_tradnl"/>
        </w:rPr>
        <w:t>término</w:t>
      </w:r>
      <w:r w:rsidRPr="009D31DE">
        <w:rPr>
          <w:color w:val="000000"/>
          <w:lang w:val="es-ES_tradnl"/>
        </w:rPr>
        <w:t xml:space="preserve"> en lo cotidiano y en el espacio social, que es donde se da la mayor proximidad entre auto</w:t>
      </w:r>
      <w:r w:rsidR="00BD5D15">
        <w:rPr>
          <w:color w:val="000000"/>
          <w:lang w:val="es-ES_tradnl"/>
        </w:rPr>
        <w:t>ridades y ciudadanos” (Ziccardi,</w:t>
      </w:r>
      <w:r w:rsidRPr="009D31DE">
        <w:rPr>
          <w:color w:val="000000"/>
          <w:lang w:val="es-ES_tradnl"/>
        </w:rPr>
        <w:t xml:space="preserve"> 1998, </w:t>
      </w:r>
      <w:r w:rsidR="00BD5D15">
        <w:rPr>
          <w:color w:val="000000"/>
          <w:lang w:val="es-ES_tradnl"/>
        </w:rPr>
        <w:t>p.</w:t>
      </w:r>
      <w:r w:rsidRPr="009D31DE">
        <w:rPr>
          <w:color w:val="000000"/>
          <w:lang w:val="es-ES_tradnl"/>
        </w:rPr>
        <w:t>33).</w:t>
      </w:r>
    </w:p>
    <w:p w:rsidR="000E2ECB" w:rsidRDefault="000E2ECB" w:rsidP="000E2ECB">
      <w:pPr>
        <w:spacing w:line="360" w:lineRule="auto"/>
        <w:jc w:val="both"/>
        <w:rPr>
          <w:color w:val="000000"/>
          <w:lang w:val="es-ES_tradnl"/>
        </w:rPr>
      </w:pPr>
    </w:p>
    <w:p w:rsidR="00A1743C" w:rsidRPr="009D31DE" w:rsidRDefault="00A1743C" w:rsidP="000E2ECB">
      <w:pPr>
        <w:spacing w:line="360" w:lineRule="auto"/>
        <w:jc w:val="both"/>
        <w:rPr>
          <w:color w:val="000000"/>
          <w:lang w:val="es-ES_tradnl"/>
        </w:rPr>
      </w:pPr>
      <w:r w:rsidRPr="009D31DE">
        <w:rPr>
          <w:color w:val="000000"/>
          <w:lang w:val="es-ES_tradnl"/>
        </w:rPr>
        <w:t>Una definición de participación sin adjetivar aún el término es la intervención de distintos actores en la definición de las metas de acción de una colectividad y de los medios para alcanzarlas. Para Arzaluz es un proceso social que genera la interacción con diferentes actores para la definición de un destino colectivo. “Esta interacción involucra, relaciones de poder que se presentan en todos los espacios donde se despliegan relaciones humanas y que tienen una incidencia mayor o menor según los intereses, las valoraciones y las percepciones de los involucrados en la interacción" (Arzaluz, 1999).</w:t>
      </w:r>
    </w:p>
    <w:p w:rsidR="000E2ECB" w:rsidRDefault="000E2ECB" w:rsidP="000E2ECB">
      <w:pPr>
        <w:spacing w:line="360" w:lineRule="auto"/>
        <w:jc w:val="both"/>
        <w:rPr>
          <w:color w:val="000000"/>
          <w:lang w:val="es-ES_tradnl"/>
        </w:rPr>
      </w:pPr>
    </w:p>
    <w:p w:rsidR="00A1743C" w:rsidRPr="009D31DE" w:rsidRDefault="00A1743C" w:rsidP="000E2ECB">
      <w:pPr>
        <w:spacing w:line="360" w:lineRule="auto"/>
        <w:jc w:val="both"/>
        <w:rPr>
          <w:color w:val="000000"/>
          <w:lang w:val="es-ES_tradnl"/>
        </w:rPr>
      </w:pPr>
      <w:r w:rsidRPr="009D31DE">
        <w:rPr>
          <w:color w:val="000000"/>
          <w:lang w:val="es-ES_tradnl"/>
        </w:rPr>
        <w:t>En principio es conveniente hacer evidente</w:t>
      </w:r>
      <w:r w:rsidR="00771333">
        <w:rPr>
          <w:color w:val="000000"/>
          <w:lang w:val="es-ES_tradnl"/>
        </w:rPr>
        <w:t>s</w:t>
      </w:r>
      <w:r w:rsidRPr="009D31DE">
        <w:rPr>
          <w:color w:val="000000"/>
          <w:lang w:val="es-ES_tradnl"/>
        </w:rPr>
        <w:t xml:space="preserve"> las diferencias que tiene la participación socia</w:t>
      </w:r>
      <w:r w:rsidR="00B971FA" w:rsidRPr="009D31DE">
        <w:rPr>
          <w:color w:val="000000"/>
          <w:lang w:val="es-ES_tradnl"/>
        </w:rPr>
        <w:t>l</w:t>
      </w:r>
      <w:r w:rsidRPr="009D31DE">
        <w:rPr>
          <w:color w:val="000000"/>
          <w:lang w:val="es-ES_tradnl"/>
        </w:rPr>
        <w:t>, comunitaria y política</w:t>
      </w:r>
      <w:r w:rsidR="00771333">
        <w:rPr>
          <w:color w:val="000000"/>
          <w:lang w:val="es-ES_tradnl"/>
        </w:rPr>
        <w:t xml:space="preserve">. </w:t>
      </w:r>
      <w:r w:rsidRPr="009D31DE">
        <w:rPr>
          <w:color w:val="000000"/>
          <w:lang w:val="es-ES_tradnl"/>
        </w:rPr>
        <w:t xml:space="preserve">Socorro Arzaluz (1999) ha trabajado durante mucho tiempo en </w:t>
      </w:r>
      <w:r w:rsidR="00771333">
        <w:rPr>
          <w:color w:val="000000"/>
          <w:lang w:val="es-ES_tradnl"/>
        </w:rPr>
        <w:t>diferenciar</w:t>
      </w:r>
      <w:r w:rsidRPr="009D31DE">
        <w:rPr>
          <w:color w:val="000000"/>
          <w:lang w:val="es-ES_tradnl"/>
        </w:rPr>
        <w:t xml:space="preserve"> los distintos tipos de participación </w:t>
      </w:r>
      <w:r w:rsidR="00771333">
        <w:rPr>
          <w:color w:val="000000"/>
          <w:lang w:val="es-ES_tradnl"/>
        </w:rPr>
        <w:t>que se mencionan</w:t>
      </w:r>
      <w:r w:rsidRPr="009D31DE">
        <w:rPr>
          <w:color w:val="000000"/>
          <w:lang w:val="es-ES_tradnl"/>
        </w:rPr>
        <w:t xml:space="preserve"> como marco conceptual.</w:t>
      </w:r>
    </w:p>
    <w:p w:rsidR="000E2ECB" w:rsidRDefault="000E2ECB" w:rsidP="000E2ECB">
      <w:pPr>
        <w:spacing w:line="360" w:lineRule="auto"/>
        <w:jc w:val="both"/>
        <w:rPr>
          <w:color w:val="000000"/>
          <w:lang w:val="es-ES_tradnl"/>
        </w:rPr>
      </w:pPr>
    </w:p>
    <w:p w:rsidR="00A1743C" w:rsidRPr="009D31DE" w:rsidRDefault="00A1743C" w:rsidP="000E2ECB">
      <w:pPr>
        <w:spacing w:line="360" w:lineRule="auto"/>
        <w:jc w:val="both"/>
        <w:rPr>
          <w:color w:val="000000"/>
          <w:lang w:val="es-ES_tradnl"/>
        </w:rPr>
      </w:pPr>
      <w:r w:rsidRPr="009D31DE">
        <w:rPr>
          <w:color w:val="000000"/>
          <w:lang w:val="es-ES_tradnl"/>
        </w:rPr>
        <w:t xml:space="preserve">La </w:t>
      </w:r>
      <w:r w:rsidRPr="009D31DE">
        <w:rPr>
          <w:iCs/>
          <w:color w:val="000000"/>
          <w:lang w:val="es-ES_tradnl"/>
        </w:rPr>
        <w:t>participación ciudadana</w:t>
      </w:r>
      <w:r w:rsidRPr="009D31DE">
        <w:rPr>
          <w:color w:val="000000"/>
          <w:lang w:val="es-ES_tradnl"/>
        </w:rPr>
        <w:t xml:space="preserve"> ha sido vista desde los supuestos de la modernización del Estado en el sentido de que se debía crear </w:t>
      </w:r>
      <w:r w:rsidRPr="009D31DE">
        <w:rPr>
          <w:bCs/>
          <w:color w:val="000000"/>
          <w:lang w:val="es-ES_tradnl"/>
        </w:rPr>
        <w:t xml:space="preserve">una nueva relación entre </w:t>
      </w:r>
      <w:r w:rsidR="00C945BC">
        <w:rPr>
          <w:bCs/>
          <w:color w:val="000000"/>
          <w:lang w:val="es-ES_tradnl"/>
        </w:rPr>
        <w:t>e</w:t>
      </w:r>
      <w:r w:rsidRPr="009D31DE">
        <w:rPr>
          <w:bCs/>
          <w:color w:val="000000"/>
          <w:lang w:val="es-ES_tradnl"/>
        </w:rPr>
        <w:t>ste y la sociedad civil</w:t>
      </w:r>
      <w:r w:rsidRPr="009D31DE">
        <w:rPr>
          <w:color w:val="000000"/>
          <w:lang w:val="es-ES_tradnl"/>
        </w:rPr>
        <w:t xml:space="preserve"> a partir de la formulación de políticas</w:t>
      </w:r>
      <w:r w:rsidR="00C945BC">
        <w:rPr>
          <w:color w:val="000000"/>
          <w:lang w:val="es-ES_tradnl"/>
        </w:rPr>
        <w:t xml:space="preserve"> y</w:t>
      </w:r>
      <w:r w:rsidRPr="009D31DE">
        <w:rPr>
          <w:color w:val="000000"/>
          <w:lang w:val="es-ES_tradnl"/>
        </w:rPr>
        <w:t xml:space="preserve"> programas de desarrollo, donde participen los ciudadanos en el diseño, la concertación y fiscalización del gobierno (Arzaluz, 1999).</w:t>
      </w:r>
    </w:p>
    <w:p w:rsidR="000E2ECB" w:rsidRDefault="000E2ECB" w:rsidP="000E2ECB">
      <w:pPr>
        <w:spacing w:line="360" w:lineRule="auto"/>
        <w:jc w:val="both"/>
        <w:rPr>
          <w:color w:val="000000"/>
          <w:lang w:val="es-ES_tradnl"/>
        </w:rPr>
      </w:pPr>
    </w:p>
    <w:p w:rsidR="00A1743C" w:rsidRPr="009D31DE" w:rsidRDefault="00A1743C" w:rsidP="000E2ECB">
      <w:pPr>
        <w:spacing w:line="360" w:lineRule="auto"/>
        <w:jc w:val="both"/>
        <w:rPr>
          <w:color w:val="000000"/>
          <w:lang w:val="es-ES_tradnl"/>
        </w:rPr>
      </w:pPr>
      <w:r w:rsidRPr="009D31DE">
        <w:rPr>
          <w:color w:val="000000"/>
          <w:lang w:val="es-ES_tradnl"/>
        </w:rPr>
        <w:t>Para Touraine</w:t>
      </w:r>
      <w:r w:rsidR="00C945BC">
        <w:rPr>
          <w:color w:val="000000"/>
          <w:lang w:val="es-ES_tradnl"/>
        </w:rPr>
        <w:t xml:space="preserve"> es muy</w:t>
      </w:r>
      <w:r w:rsidRPr="009D31DE">
        <w:rPr>
          <w:color w:val="000000"/>
          <w:lang w:val="es-ES_tradnl"/>
        </w:rPr>
        <w:t xml:space="preserve"> importan</w:t>
      </w:r>
      <w:r w:rsidR="00C945BC">
        <w:rPr>
          <w:color w:val="000000"/>
          <w:lang w:val="es-ES_tradnl"/>
        </w:rPr>
        <w:t>te l</w:t>
      </w:r>
      <w:r w:rsidRPr="009D31DE">
        <w:rPr>
          <w:color w:val="000000"/>
          <w:lang w:val="es-ES_tradnl"/>
        </w:rPr>
        <w:t>a participación ciudadana y la conciencia del sujeto</w:t>
      </w:r>
      <w:r w:rsidR="00C945BC">
        <w:rPr>
          <w:color w:val="000000"/>
          <w:lang w:val="es-ES_tradnl"/>
        </w:rPr>
        <w:t>.</w:t>
      </w:r>
      <w:r w:rsidRPr="009D31DE">
        <w:rPr>
          <w:color w:val="000000"/>
          <w:lang w:val="es-ES_tradnl"/>
        </w:rPr>
        <w:t xml:space="preserve"> “</w:t>
      </w:r>
      <w:r w:rsidR="00C945BC">
        <w:rPr>
          <w:color w:val="000000"/>
          <w:lang w:val="es-ES_tradnl"/>
        </w:rPr>
        <w:t>C</w:t>
      </w:r>
      <w:r w:rsidRPr="009D31DE">
        <w:rPr>
          <w:color w:val="000000"/>
          <w:lang w:val="es-ES_tradnl"/>
        </w:rPr>
        <w:t>uando se identifica al sujeto con la idea moderna de democracia, con la lucha para la protección de las libertades personales y la participación en las decisiones colectivas</w:t>
      </w:r>
      <w:r w:rsidR="00C945BC">
        <w:rPr>
          <w:color w:val="000000"/>
          <w:lang w:val="es-ES_tradnl"/>
        </w:rPr>
        <w:t>,</w:t>
      </w:r>
      <w:r w:rsidRPr="009D31DE">
        <w:rPr>
          <w:color w:val="000000"/>
          <w:lang w:val="es-ES_tradnl"/>
        </w:rPr>
        <w:t xml:space="preserve"> los sujetos pueden llevar a nuevas formas de poder </w:t>
      </w:r>
      <w:r w:rsidR="00BD5D15">
        <w:rPr>
          <w:color w:val="000000"/>
          <w:lang w:val="es-ES_tradnl"/>
        </w:rPr>
        <w:t>comunitario absoluto” (Touraine,</w:t>
      </w:r>
      <w:r w:rsidRPr="009D31DE">
        <w:rPr>
          <w:color w:val="000000"/>
          <w:lang w:val="es-ES_tradnl"/>
        </w:rPr>
        <w:t xml:space="preserve"> 2000, </w:t>
      </w:r>
      <w:r w:rsidR="00BD5D15">
        <w:rPr>
          <w:color w:val="000000"/>
          <w:lang w:val="es-ES_tradnl"/>
        </w:rPr>
        <w:t>p.</w:t>
      </w:r>
      <w:r w:rsidRPr="009D31DE">
        <w:rPr>
          <w:color w:val="000000"/>
          <w:lang w:val="es-ES_tradnl"/>
        </w:rPr>
        <w:t xml:space="preserve">105). </w:t>
      </w:r>
    </w:p>
    <w:p w:rsidR="000E2ECB" w:rsidRDefault="000E2ECB" w:rsidP="000E2ECB">
      <w:pPr>
        <w:spacing w:line="360" w:lineRule="auto"/>
        <w:jc w:val="both"/>
        <w:rPr>
          <w:color w:val="000000"/>
          <w:lang w:val="es-ES_tradnl"/>
        </w:rPr>
      </w:pPr>
    </w:p>
    <w:p w:rsidR="00A1743C" w:rsidRPr="009D31DE" w:rsidRDefault="00A1743C" w:rsidP="000E2ECB">
      <w:pPr>
        <w:spacing w:line="360" w:lineRule="auto"/>
        <w:jc w:val="both"/>
        <w:rPr>
          <w:color w:val="000000"/>
          <w:lang w:val="es-ES_tradnl"/>
        </w:rPr>
      </w:pPr>
      <w:r w:rsidRPr="009D31DE">
        <w:rPr>
          <w:color w:val="000000"/>
          <w:lang w:val="es-ES_tradnl"/>
        </w:rPr>
        <w:lastRenderedPageBreak/>
        <w:t xml:space="preserve">Nuria Cunill encuentra dos dimensiones en el fenómeno de la </w:t>
      </w:r>
      <w:r w:rsidRPr="009D31DE">
        <w:rPr>
          <w:iCs/>
          <w:color w:val="000000"/>
          <w:lang w:val="es-ES_tradnl"/>
        </w:rPr>
        <w:t>participación ciudadana</w:t>
      </w:r>
      <w:r w:rsidRPr="009D31DE">
        <w:rPr>
          <w:color w:val="000000"/>
          <w:lang w:val="es-ES_tradnl"/>
        </w:rPr>
        <w:t>: a) como medio de socialización de la política, y b) como forma de ampliar el campo de lo público hacia esferas de la sociedad civil y</w:t>
      </w:r>
      <w:r w:rsidR="00C945BC">
        <w:rPr>
          <w:color w:val="000000"/>
          <w:lang w:val="es-ES_tradnl"/>
        </w:rPr>
        <w:t>,</w:t>
      </w:r>
      <w:r w:rsidRPr="009D31DE">
        <w:rPr>
          <w:color w:val="000000"/>
          <w:lang w:val="es-ES_tradnl"/>
        </w:rPr>
        <w:t xml:space="preserve"> por lo ta</w:t>
      </w:r>
      <w:r w:rsidR="00BD5D15">
        <w:rPr>
          <w:color w:val="000000"/>
          <w:lang w:val="es-ES_tradnl"/>
        </w:rPr>
        <w:t xml:space="preserve">nto, fortalecer a </w:t>
      </w:r>
      <w:r w:rsidR="00C945BC">
        <w:rPr>
          <w:color w:val="000000"/>
          <w:lang w:val="es-ES_tradnl"/>
        </w:rPr>
        <w:t>e</w:t>
      </w:r>
      <w:r w:rsidR="00BD5D15">
        <w:rPr>
          <w:color w:val="000000"/>
          <w:lang w:val="es-ES_tradnl"/>
        </w:rPr>
        <w:t>sta (Cunill,</w:t>
      </w:r>
      <w:r w:rsidR="00810816" w:rsidRPr="009D31DE">
        <w:rPr>
          <w:color w:val="000000"/>
          <w:lang w:val="es-ES_tradnl"/>
        </w:rPr>
        <w:t xml:space="preserve"> 2004</w:t>
      </w:r>
      <w:r w:rsidR="00BD5D15">
        <w:rPr>
          <w:color w:val="000000"/>
          <w:lang w:val="es-ES_tradnl"/>
        </w:rPr>
        <w:t>, p.</w:t>
      </w:r>
      <w:r w:rsidR="00C945BC">
        <w:rPr>
          <w:color w:val="000000"/>
          <w:lang w:val="es-ES_tradnl"/>
        </w:rPr>
        <w:t xml:space="preserve"> </w:t>
      </w:r>
      <w:r w:rsidRPr="009D31DE">
        <w:rPr>
          <w:color w:val="000000"/>
          <w:lang w:val="es-ES_tradnl"/>
        </w:rPr>
        <w:t xml:space="preserve">44) </w:t>
      </w:r>
      <w:r w:rsidR="00C945BC">
        <w:rPr>
          <w:color w:val="000000"/>
          <w:lang w:val="es-ES_tradnl"/>
        </w:rPr>
        <w:t>.</w:t>
      </w:r>
      <w:r w:rsidRPr="009D31DE">
        <w:rPr>
          <w:color w:val="000000"/>
          <w:lang w:val="es-ES_tradnl"/>
        </w:rPr>
        <w:t xml:space="preserve">   </w:t>
      </w:r>
    </w:p>
    <w:p w:rsidR="000E2ECB" w:rsidRDefault="000E2ECB" w:rsidP="000E2ECB">
      <w:pPr>
        <w:spacing w:line="360" w:lineRule="auto"/>
        <w:jc w:val="both"/>
        <w:rPr>
          <w:color w:val="000000"/>
          <w:lang w:val="es-ES_tradnl"/>
        </w:rPr>
      </w:pPr>
    </w:p>
    <w:p w:rsidR="00A1743C" w:rsidRPr="009D31DE" w:rsidRDefault="00A1743C" w:rsidP="000E2ECB">
      <w:pPr>
        <w:spacing w:line="360" w:lineRule="auto"/>
        <w:jc w:val="both"/>
        <w:rPr>
          <w:color w:val="000000"/>
          <w:lang w:val="es-ES_tradnl"/>
        </w:rPr>
      </w:pPr>
      <w:r w:rsidRPr="009D31DE">
        <w:rPr>
          <w:color w:val="000000"/>
          <w:lang w:val="es-ES_tradnl"/>
        </w:rPr>
        <w:t>Cristina Sánchez Mejorada y Lucía Álvarez Enríquez consideran a la participación ciudadana como una práctica que implica dos movimientos: uno que coloca necesariamente a la sociedad en contacto con el Estado, y otro que reconcentra a la sociedad en sí misma, buscando su fortalecimiento y desarrollo autónomo. Lo característico de este tipo de participación “estriba en que se despliega en la intermediación de la relación Estado-Sociedad y se sustenta en la búsqueda de intervención de los individuos en las actividades públicas, en tanto portadores de intereses sociales p</w:t>
      </w:r>
      <w:r w:rsidR="00B971FA" w:rsidRPr="009D31DE">
        <w:rPr>
          <w:color w:val="000000"/>
          <w:lang w:val="es-ES_tradnl"/>
        </w:rPr>
        <w:t>articulares” (Sánchez y Álvarez</w:t>
      </w:r>
      <w:r w:rsidR="00BD5D15">
        <w:rPr>
          <w:color w:val="000000"/>
          <w:lang w:val="es-ES_tradnl"/>
        </w:rPr>
        <w:t>,</w:t>
      </w:r>
      <w:r w:rsidRPr="009D31DE">
        <w:rPr>
          <w:color w:val="000000"/>
          <w:lang w:val="es-ES_tradnl"/>
        </w:rPr>
        <w:t xml:space="preserve"> 2003, </w:t>
      </w:r>
      <w:r w:rsidR="00BD5D15">
        <w:rPr>
          <w:color w:val="000000"/>
          <w:lang w:val="es-ES_tradnl"/>
        </w:rPr>
        <w:t>p.</w:t>
      </w:r>
      <w:r w:rsidR="00C945BC">
        <w:rPr>
          <w:color w:val="000000"/>
          <w:lang w:val="es-ES_tradnl"/>
        </w:rPr>
        <w:t xml:space="preserve"> </w:t>
      </w:r>
      <w:r w:rsidRPr="009D31DE">
        <w:rPr>
          <w:color w:val="000000"/>
          <w:lang w:val="es-ES_tradnl"/>
        </w:rPr>
        <w:t xml:space="preserve">206).  </w:t>
      </w:r>
    </w:p>
    <w:p w:rsidR="000E2ECB" w:rsidRDefault="000E2ECB" w:rsidP="000E2ECB">
      <w:pPr>
        <w:spacing w:line="360" w:lineRule="auto"/>
        <w:jc w:val="both"/>
        <w:rPr>
          <w:color w:val="000000"/>
          <w:lang w:val="es-ES_tradnl"/>
        </w:rPr>
      </w:pPr>
    </w:p>
    <w:p w:rsidR="00A1743C" w:rsidRPr="009D31DE" w:rsidRDefault="00A1743C" w:rsidP="000E2ECB">
      <w:pPr>
        <w:spacing w:line="360" w:lineRule="auto"/>
        <w:jc w:val="both"/>
        <w:rPr>
          <w:color w:val="000000"/>
          <w:lang w:val="es-ES_tradnl"/>
        </w:rPr>
      </w:pPr>
      <w:r w:rsidRPr="009D31DE">
        <w:rPr>
          <w:color w:val="000000"/>
          <w:lang w:val="es-ES_tradnl"/>
        </w:rPr>
        <w:t>La participación ciudadana supone la creación de instrumentos y procedimientos gubernamentales puestos a disposición de los ciudadanos y grupos sociales para facilitar su intervención en los asuntos públicos; y por otra parte, la creación de una nueva institucionalidad orientada no s</w:t>
      </w:r>
      <w:r w:rsidR="00C945BC">
        <w:rPr>
          <w:color w:val="000000"/>
          <w:lang w:val="es-ES_tradnl"/>
        </w:rPr>
        <w:t>o</w:t>
      </w:r>
      <w:r w:rsidRPr="009D31DE">
        <w:rPr>
          <w:color w:val="000000"/>
          <w:lang w:val="es-ES_tradnl"/>
        </w:rPr>
        <w:t>lo a convertir la gestión pública en un espacio más permeable a las demandas que emergen de la sociedad, sino también a retirar del Estado el monopolio exclusivo de la definición de la agenda social.</w:t>
      </w:r>
    </w:p>
    <w:p w:rsidR="000E2ECB" w:rsidRDefault="000E2ECB" w:rsidP="000E2ECB">
      <w:pPr>
        <w:spacing w:line="360" w:lineRule="auto"/>
        <w:jc w:val="both"/>
        <w:rPr>
          <w:color w:val="000000"/>
          <w:lang w:val="es-ES_tradnl"/>
        </w:rPr>
      </w:pPr>
    </w:p>
    <w:p w:rsidR="00A1743C" w:rsidRPr="009D31DE" w:rsidRDefault="00A1743C" w:rsidP="000E2ECB">
      <w:pPr>
        <w:spacing w:line="360" w:lineRule="auto"/>
        <w:jc w:val="both"/>
        <w:rPr>
          <w:color w:val="000000"/>
          <w:lang w:val="es-ES_tradnl"/>
        </w:rPr>
      </w:pPr>
      <w:r w:rsidRPr="009D31DE">
        <w:rPr>
          <w:color w:val="000000"/>
          <w:lang w:val="es-ES_tradnl"/>
        </w:rPr>
        <w:t>Para Roberto Godoy Fuentes la participación ciudadana comprende la intervención de los particulares en actividades públicas en tanto portadores de intereses sociales. “En términos más estrictos, corresponde a intereses privados de la sociedad civil, individual o colectiva, en donde se reconocen intereses públicos y políticos. En esta visión, el sujeto portador de la acción de participar puede ser un particular, individualmente considerando o un sujeto colectivo, ya que lo que caracteriza esta intervención social es el interés que se representa y no el suje</w:t>
      </w:r>
      <w:r w:rsidR="00BD5D15">
        <w:rPr>
          <w:color w:val="000000"/>
          <w:lang w:val="es-ES_tradnl"/>
        </w:rPr>
        <w:t>to que ejerce la acción” (Godoy,</w:t>
      </w:r>
      <w:r w:rsidRPr="009D31DE">
        <w:rPr>
          <w:color w:val="000000"/>
          <w:lang w:val="es-ES_tradnl"/>
        </w:rPr>
        <w:t xml:space="preserve"> 2000). </w:t>
      </w:r>
    </w:p>
    <w:p w:rsidR="000E2ECB" w:rsidRDefault="000E2ECB" w:rsidP="000E2ECB">
      <w:pPr>
        <w:autoSpaceDE w:val="0"/>
        <w:spacing w:line="360" w:lineRule="auto"/>
        <w:jc w:val="both"/>
        <w:rPr>
          <w:color w:val="000000"/>
          <w:lang w:val="es-ES_tradnl"/>
        </w:rPr>
      </w:pPr>
    </w:p>
    <w:p w:rsidR="00A1743C" w:rsidRPr="009D31DE" w:rsidRDefault="00A1743C" w:rsidP="000E2ECB">
      <w:pPr>
        <w:autoSpaceDE w:val="0"/>
        <w:spacing w:line="360" w:lineRule="auto"/>
        <w:jc w:val="both"/>
        <w:rPr>
          <w:color w:val="000000"/>
          <w:lang w:val="es-ES_tradnl"/>
        </w:rPr>
      </w:pPr>
      <w:r w:rsidRPr="009D31DE">
        <w:rPr>
          <w:color w:val="000000"/>
          <w:lang w:val="es-ES_tradnl"/>
        </w:rPr>
        <w:t xml:space="preserve">La participación ciudadana requiere del concurso de instituciones y mecanismos que tengan la virtud de regular, articular, concertar y negociar la diversidad y pluralidad de intereses </w:t>
      </w:r>
      <w:r w:rsidRPr="009D31DE">
        <w:rPr>
          <w:color w:val="000000"/>
          <w:lang w:val="es-ES_tradnl"/>
        </w:rPr>
        <w:lastRenderedPageBreak/>
        <w:t>presentes en la sociedad. Asimismo, precisa de la existencia de sujetos libres y conscientes de sus derechos, capaces de poner en juego sus demandas e intereses y dispuestos a ejercer influencia en las decisiones públicas que se derivan de los espacios de ejercicio de su propia ciu</w:t>
      </w:r>
      <w:r w:rsidR="00BD5D15">
        <w:rPr>
          <w:color w:val="000000"/>
          <w:lang w:val="es-ES_tradnl"/>
        </w:rPr>
        <w:t>dadanía (Godoy,</w:t>
      </w:r>
      <w:r w:rsidRPr="009D31DE">
        <w:rPr>
          <w:color w:val="000000"/>
          <w:lang w:val="es-ES_tradnl"/>
        </w:rPr>
        <w:t xml:space="preserve"> 2000).</w:t>
      </w:r>
    </w:p>
    <w:p w:rsidR="000E2ECB" w:rsidRDefault="000E2ECB" w:rsidP="000E2ECB">
      <w:pPr>
        <w:spacing w:line="360" w:lineRule="auto"/>
        <w:jc w:val="both"/>
        <w:rPr>
          <w:bCs/>
          <w:color w:val="000000"/>
          <w:lang w:val="es-ES_tradnl"/>
        </w:rPr>
      </w:pPr>
    </w:p>
    <w:p w:rsidR="00A1743C" w:rsidRPr="009D31DE" w:rsidRDefault="00A1743C" w:rsidP="000E2ECB">
      <w:pPr>
        <w:spacing w:line="360" w:lineRule="auto"/>
        <w:jc w:val="both"/>
        <w:rPr>
          <w:color w:val="000000"/>
          <w:lang w:val="es-ES_tradnl"/>
        </w:rPr>
      </w:pPr>
      <w:r w:rsidRPr="009D31DE">
        <w:rPr>
          <w:bCs/>
          <w:color w:val="000000"/>
          <w:lang w:val="es-ES_tradnl"/>
        </w:rPr>
        <w:t>La participación ciudadana para José Elice Navarro implica e</w:t>
      </w:r>
      <w:r w:rsidRPr="009D31DE">
        <w:rPr>
          <w:color w:val="000000"/>
          <w:lang w:val="es-ES_tradnl"/>
        </w:rPr>
        <w:t xml:space="preserve">l derecho y la oportunidad, individual o colectiva, que tienen los ciudadanos de manifestar sus intereses y demandas a través de actos y actitudes legales a fin de influir en la formulación y toma de decisiones gubernamentales en los diferentes niveles: nacional, regional o local; contribuyendo de esa manera a mejorar la gestión pública y la calidad de vida de los ciudadanos. </w:t>
      </w:r>
    </w:p>
    <w:p w:rsidR="000E2ECB" w:rsidRDefault="000E2ECB" w:rsidP="000E2ECB">
      <w:pPr>
        <w:spacing w:line="360" w:lineRule="auto"/>
        <w:jc w:val="both"/>
        <w:rPr>
          <w:color w:val="000000"/>
          <w:lang w:val="es-ES_tradnl"/>
        </w:rPr>
      </w:pPr>
    </w:p>
    <w:p w:rsidR="00A1743C" w:rsidRPr="009D31DE" w:rsidRDefault="00A1743C" w:rsidP="000E2ECB">
      <w:pPr>
        <w:spacing w:line="360" w:lineRule="auto"/>
        <w:jc w:val="both"/>
        <w:rPr>
          <w:bCs/>
          <w:color w:val="000000"/>
          <w:lang w:val="es-ES_tradnl"/>
        </w:rPr>
      </w:pPr>
      <w:r w:rsidRPr="009D31DE">
        <w:rPr>
          <w:color w:val="000000"/>
          <w:lang w:val="es-ES_tradnl"/>
        </w:rPr>
        <w:t xml:space="preserve">No siempre la participación ciudadana estará normada, pero en la medida que no sea ilegal, es un elemento que da vida a la democracia, pues supone ciudadanos alertas, informados, </w:t>
      </w:r>
      <w:r w:rsidR="00B971FA" w:rsidRPr="009D31DE">
        <w:rPr>
          <w:color w:val="000000"/>
          <w:lang w:val="es-ES_tradnl"/>
        </w:rPr>
        <w:t>cons</w:t>
      </w:r>
      <w:r w:rsidR="00C945BC">
        <w:rPr>
          <w:color w:val="000000"/>
          <w:lang w:val="es-ES_tradnl"/>
        </w:rPr>
        <w:t>c</w:t>
      </w:r>
      <w:r w:rsidR="00B971FA" w:rsidRPr="009D31DE">
        <w:rPr>
          <w:color w:val="000000"/>
          <w:lang w:val="es-ES_tradnl"/>
        </w:rPr>
        <w:t>ientes</w:t>
      </w:r>
      <w:r w:rsidRPr="009D31DE">
        <w:rPr>
          <w:color w:val="000000"/>
          <w:lang w:val="es-ES_tradnl"/>
        </w:rPr>
        <w:t xml:space="preserve"> de </w:t>
      </w:r>
      <w:r w:rsidR="00C945BC">
        <w:rPr>
          <w:color w:val="000000"/>
          <w:lang w:val="es-ES_tradnl"/>
        </w:rPr>
        <w:t xml:space="preserve">sus </w:t>
      </w:r>
      <w:r w:rsidRPr="009D31DE">
        <w:rPr>
          <w:color w:val="000000"/>
          <w:lang w:val="es-ES_tradnl"/>
        </w:rPr>
        <w:t>derechos y obligaciones, participando interesados en la conducción de</w:t>
      </w:r>
      <w:r w:rsidR="00C945BC">
        <w:rPr>
          <w:color w:val="000000"/>
          <w:lang w:val="es-ES_tradnl"/>
        </w:rPr>
        <w:t>l aspecto</w:t>
      </w:r>
      <w:r w:rsidRPr="009D31DE">
        <w:rPr>
          <w:color w:val="000000"/>
          <w:lang w:val="es-ES_tradnl"/>
        </w:rPr>
        <w:t xml:space="preserve"> públic</w:t>
      </w:r>
      <w:r w:rsidR="00C945BC">
        <w:rPr>
          <w:color w:val="000000"/>
          <w:lang w:val="es-ES_tradnl"/>
        </w:rPr>
        <w:t>o</w:t>
      </w:r>
      <w:r w:rsidRPr="009D31DE">
        <w:rPr>
          <w:color w:val="000000"/>
          <w:lang w:val="es-ES_tradnl"/>
        </w:rPr>
        <w:t xml:space="preserve"> de su comunidad (</w:t>
      </w:r>
      <w:r w:rsidR="00BD5D15">
        <w:rPr>
          <w:bCs/>
          <w:color w:val="000000"/>
          <w:lang w:val="es-ES_tradnl"/>
        </w:rPr>
        <w:t>Elice,</w:t>
      </w:r>
      <w:r w:rsidRPr="009D31DE">
        <w:rPr>
          <w:bCs/>
          <w:color w:val="000000"/>
          <w:lang w:val="es-ES_tradnl"/>
        </w:rPr>
        <w:t xml:space="preserve"> 2004).</w:t>
      </w:r>
    </w:p>
    <w:p w:rsidR="00FB6B85" w:rsidRPr="009D31DE" w:rsidRDefault="00FB6B85" w:rsidP="00246ED9">
      <w:pPr>
        <w:autoSpaceDE w:val="0"/>
        <w:spacing w:line="360" w:lineRule="auto"/>
        <w:ind w:firstLine="720"/>
        <w:jc w:val="both"/>
        <w:rPr>
          <w:b/>
          <w:color w:val="000000"/>
          <w:lang w:val="es-ES_tradnl"/>
        </w:rPr>
      </w:pPr>
    </w:p>
    <w:p w:rsidR="005625A9" w:rsidRPr="009D31DE" w:rsidRDefault="00A27064" w:rsidP="00246ED9">
      <w:pPr>
        <w:autoSpaceDE w:val="0"/>
        <w:spacing w:line="360" w:lineRule="auto"/>
        <w:ind w:firstLine="720"/>
        <w:jc w:val="both"/>
        <w:rPr>
          <w:b/>
          <w:color w:val="000000"/>
          <w:lang w:val="es-ES_tradnl"/>
        </w:rPr>
      </w:pPr>
      <w:r w:rsidRPr="009D31DE">
        <w:rPr>
          <w:b/>
          <w:color w:val="000000"/>
          <w:lang w:val="es-ES_tradnl"/>
        </w:rPr>
        <w:t xml:space="preserve">Origen del proyecto </w:t>
      </w:r>
      <w:r w:rsidR="00682B3A" w:rsidRPr="009D31DE">
        <w:rPr>
          <w:b/>
          <w:color w:val="000000"/>
          <w:lang w:val="es-ES_tradnl"/>
        </w:rPr>
        <w:t>“</w:t>
      </w:r>
      <w:r w:rsidR="00FB6B85" w:rsidRPr="009D31DE">
        <w:rPr>
          <w:b/>
          <w:color w:val="000000"/>
          <w:lang w:val="es-ES_tradnl"/>
        </w:rPr>
        <w:t>Así estamos Juárez</w:t>
      </w:r>
      <w:r w:rsidR="00682B3A" w:rsidRPr="009D31DE">
        <w:rPr>
          <w:b/>
          <w:color w:val="000000"/>
          <w:lang w:val="es-ES_tradnl"/>
        </w:rPr>
        <w:t>”</w:t>
      </w:r>
      <w:r w:rsidR="00FB6B85" w:rsidRPr="009D31DE">
        <w:rPr>
          <w:b/>
          <w:color w:val="000000"/>
          <w:lang w:val="es-ES_tradnl"/>
        </w:rPr>
        <w:t xml:space="preserve"> </w:t>
      </w:r>
    </w:p>
    <w:p w:rsidR="000E24BA" w:rsidRPr="009D31DE" w:rsidRDefault="000E24BA" w:rsidP="00246ED9">
      <w:pPr>
        <w:autoSpaceDE w:val="0"/>
        <w:spacing w:line="360" w:lineRule="auto"/>
        <w:ind w:firstLine="720"/>
        <w:jc w:val="both"/>
        <w:rPr>
          <w:b/>
          <w:color w:val="000000"/>
          <w:lang w:val="es-ES_tradnl"/>
        </w:rPr>
      </w:pPr>
    </w:p>
    <w:p w:rsidR="009E0D29" w:rsidRPr="009D31DE" w:rsidRDefault="00650B83" w:rsidP="00246ED9">
      <w:pPr>
        <w:autoSpaceDE w:val="0"/>
        <w:spacing w:line="360" w:lineRule="auto"/>
        <w:jc w:val="both"/>
        <w:rPr>
          <w:color w:val="000000"/>
          <w:lang w:val="es-ES_tradnl"/>
        </w:rPr>
      </w:pPr>
      <w:r w:rsidRPr="009D31DE">
        <w:rPr>
          <w:color w:val="000000"/>
          <w:lang w:val="es-ES_tradnl"/>
        </w:rPr>
        <w:t xml:space="preserve">La organización </w:t>
      </w:r>
      <w:r w:rsidR="009E0D29" w:rsidRPr="009D31DE">
        <w:rPr>
          <w:color w:val="000000"/>
          <w:lang w:val="es-ES_tradnl"/>
        </w:rPr>
        <w:t>Plan Estratégico de Juárez</w:t>
      </w:r>
      <w:r w:rsidR="00682B3A" w:rsidRPr="009D31DE">
        <w:rPr>
          <w:color w:val="000000"/>
          <w:lang w:val="es-ES_tradnl"/>
        </w:rPr>
        <w:t xml:space="preserve"> (PEJ)</w:t>
      </w:r>
      <w:r w:rsidR="009E0D29" w:rsidRPr="009D31DE">
        <w:rPr>
          <w:color w:val="000000"/>
          <w:lang w:val="es-ES_tradnl"/>
        </w:rPr>
        <w:t xml:space="preserve"> </w:t>
      </w:r>
      <w:r w:rsidR="00F34FAA">
        <w:rPr>
          <w:color w:val="000000"/>
          <w:lang w:val="es-ES_tradnl"/>
        </w:rPr>
        <w:t>inició</w:t>
      </w:r>
      <w:r w:rsidRPr="009D31DE">
        <w:rPr>
          <w:color w:val="000000"/>
          <w:lang w:val="es-ES_tradnl"/>
        </w:rPr>
        <w:t xml:space="preserve"> en </w:t>
      </w:r>
      <w:r w:rsidR="00E529DF" w:rsidRPr="009D31DE">
        <w:rPr>
          <w:color w:val="000000"/>
          <w:lang w:val="es-ES_tradnl"/>
        </w:rPr>
        <w:t xml:space="preserve">1999, </w:t>
      </w:r>
      <w:r w:rsidR="00F34FAA">
        <w:rPr>
          <w:color w:val="000000"/>
          <w:lang w:val="es-ES_tradnl"/>
        </w:rPr>
        <w:t xml:space="preserve">enfocándose </w:t>
      </w:r>
      <w:r w:rsidR="00E529DF" w:rsidRPr="009D31DE">
        <w:rPr>
          <w:color w:val="000000"/>
          <w:lang w:val="es-ES_tradnl"/>
        </w:rPr>
        <w:t xml:space="preserve">sus primeras acciones </w:t>
      </w:r>
      <w:r w:rsidR="005C565A" w:rsidRPr="009D31DE">
        <w:rPr>
          <w:color w:val="000000"/>
          <w:lang w:val="es-ES_tradnl"/>
        </w:rPr>
        <w:t>a debatir la realidad social, política y económica de Ciudad Juárez con el objetivo de pensar en una ciudad diferente, en una ciudad de derechos</w:t>
      </w:r>
      <w:r w:rsidR="00E529DF" w:rsidRPr="009D31DE">
        <w:rPr>
          <w:color w:val="000000"/>
          <w:lang w:val="es-ES_tradnl"/>
        </w:rPr>
        <w:t>.</w:t>
      </w:r>
      <w:r w:rsidR="009E0D29" w:rsidRPr="009D31DE">
        <w:rPr>
          <w:color w:val="000000"/>
          <w:lang w:val="es-ES_tradnl"/>
        </w:rPr>
        <w:t xml:space="preserve"> </w:t>
      </w:r>
      <w:r w:rsidR="005C565A" w:rsidRPr="009D31DE">
        <w:rPr>
          <w:color w:val="000000"/>
          <w:lang w:val="es-ES_tradnl"/>
        </w:rPr>
        <w:t>Para lograr sus intereses se debi</w:t>
      </w:r>
      <w:r w:rsidR="00F34FAA">
        <w:rPr>
          <w:color w:val="000000"/>
          <w:lang w:val="es-ES_tradnl"/>
        </w:rPr>
        <w:t>ó</w:t>
      </w:r>
      <w:r w:rsidR="00682B3A" w:rsidRPr="009D31DE">
        <w:rPr>
          <w:color w:val="000000"/>
          <w:lang w:val="es-ES_tradnl"/>
        </w:rPr>
        <w:t xml:space="preserve"> construir un gran entramado</w:t>
      </w:r>
      <w:r w:rsidR="005C565A" w:rsidRPr="009D31DE">
        <w:rPr>
          <w:color w:val="000000"/>
          <w:lang w:val="es-ES_tradnl"/>
        </w:rPr>
        <w:t xml:space="preserve"> institucional como organización de la sociedad civil.</w:t>
      </w:r>
      <w:r w:rsidR="009E0D29" w:rsidRPr="009D31DE">
        <w:rPr>
          <w:color w:val="000000"/>
          <w:lang w:val="es-ES_tradnl"/>
        </w:rPr>
        <w:t xml:space="preserve"> </w:t>
      </w:r>
      <w:r w:rsidR="00F34FAA">
        <w:rPr>
          <w:color w:val="000000"/>
          <w:lang w:val="es-ES_tradnl"/>
        </w:rPr>
        <w:t>Dicho p</w:t>
      </w:r>
      <w:r w:rsidR="00DD2AB9" w:rsidRPr="009D31DE">
        <w:rPr>
          <w:color w:val="000000"/>
          <w:lang w:val="es-ES_tradnl"/>
        </w:rPr>
        <w:t xml:space="preserve">lan se construyó con </w:t>
      </w:r>
      <w:r w:rsidR="009E0D29" w:rsidRPr="009D31DE">
        <w:rPr>
          <w:color w:val="000000"/>
          <w:lang w:val="es-ES_tradnl"/>
        </w:rPr>
        <w:t>personas de</w:t>
      </w:r>
      <w:r w:rsidR="00DD2AB9" w:rsidRPr="009D31DE">
        <w:rPr>
          <w:color w:val="000000"/>
          <w:lang w:val="es-ES_tradnl"/>
        </w:rPr>
        <w:t xml:space="preserve"> los</w:t>
      </w:r>
      <w:r w:rsidR="009E0D29" w:rsidRPr="009D31DE">
        <w:rPr>
          <w:color w:val="000000"/>
          <w:lang w:val="es-ES_tradnl"/>
        </w:rPr>
        <w:t xml:space="preserve"> ámbitos</w:t>
      </w:r>
      <w:r w:rsidR="00DD2AB9" w:rsidRPr="009D31DE">
        <w:rPr>
          <w:color w:val="000000"/>
          <w:lang w:val="es-ES_tradnl"/>
        </w:rPr>
        <w:t xml:space="preserve"> empresarial, social y político</w:t>
      </w:r>
      <w:r w:rsidR="009E0D29" w:rsidRPr="009D31DE">
        <w:rPr>
          <w:color w:val="000000"/>
          <w:lang w:val="es-ES_tradnl"/>
        </w:rPr>
        <w:t xml:space="preserve"> </w:t>
      </w:r>
      <w:r w:rsidR="00682B3A" w:rsidRPr="009D31DE">
        <w:rPr>
          <w:color w:val="000000"/>
          <w:lang w:val="es-ES_tradnl"/>
        </w:rPr>
        <w:t xml:space="preserve">que </w:t>
      </w:r>
      <w:r w:rsidR="00DD2AB9" w:rsidRPr="009D31DE">
        <w:rPr>
          <w:color w:val="000000"/>
          <w:lang w:val="es-ES_tradnl"/>
        </w:rPr>
        <w:t xml:space="preserve">quisieron </w:t>
      </w:r>
      <w:r w:rsidR="009E0D29" w:rsidRPr="009D31DE">
        <w:rPr>
          <w:color w:val="000000"/>
          <w:lang w:val="es-ES_tradnl"/>
        </w:rPr>
        <w:t xml:space="preserve">converger bajo la convicción de que </w:t>
      </w:r>
      <w:r w:rsidR="005C565A" w:rsidRPr="009D31DE">
        <w:rPr>
          <w:color w:val="000000"/>
          <w:lang w:val="es-ES_tradnl"/>
        </w:rPr>
        <w:t xml:space="preserve">es </w:t>
      </w:r>
      <w:r w:rsidR="00DD2AB9" w:rsidRPr="009D31DE">
        <w:rPr>
          <w:color w:val="000000"/>
          <w:lang w:val="es-ES_tradnl"/>
        </w:rPr>
        <w:t>posible construir</w:t>
      </w:r>
      <w:r w:rsidR="009E0D29" w:rsidRPr="009D31DE">
        <w:rPr>
          <w:color w:val="000000"/>
          <w:lang w:val="es-ES_tradnl"/>
        </w:rPr>
        <w:t xml:space="preserve"> estándares de calidad de vida</w:t>
      </w:r>
      <w:r w:rsidR="00DD2AB9" w:rsidRPr="009D31DE">
        <w:rPr>
          <w:color w:val="000000"/>
          <w:lang w:val="es-ES_tradnl"/>
        </w:rPr>
        <w:t xml:space="preserve"> muy altos para los </w:t>
      </w:r>
      <w:r w:rsidR="00F34FAA">
        <w:rPr>
          <w:color w:val="000000"/>
          <w:lang w:val="es-ES_tradnl"/>
        </w:rPr>
        <w:t>j</w:t>
      </w:r>
      <w:r w:rsidR="00DD2AB9" w:rsidRPr="009D31DE">
        <w:rPr>
          <w:color w:val="000000"/>
          <w:lang w:val="es-ES_tradnl"/>
        </w:rPr>
        <w:t>uarenses.</w:t>
      </w:r>
    </w:p>
    <w:p w:rsidR="000E2ECB" w:rsidRDefault="000E2ECB" w:rsidP="000E2ECB">
      <w:pPr>
        <w:autoSpaceDE w:val="0"/>
        <w:spacing w:line="360" w:lineRule="auto"/>
        <w:jc w:val="both"/>
        <w:rPr>
          <w:color w:val="000000"/>
          <w:lang w:val="es-ES_tradnl"/>
        </w:rPr>
      </w:pPr>
    </w:p>
    <w:p w:rsidR="00573F59" w:rsidRPr="009D31DE" w:rsidRDefault="00573F59" w:rsidP="000E2ECB">
      <w:pPr>
        <w:autoSpaceDE w:val="0"/>
        <w:spacing w:line="360" w:lineRule="auto"/>
        <w:jc w:val="both"/>
        <w:rPr>
          <w:color w:val="000000"/>
          <w:lang w:val="es-ES_tradnl"/>
        </w:rPr>
      </w:pPr>
      <w:r w:rsidRPr="009D31DE">
        <w:rPr>
          <w:color w:val="000000"/>
          <w:lang w:val="es-ES_tradnl"/>
        </w:rPr>
        <w:t xml:space="preserve">Para el año 2001 se conformó la Asociación Civil Plan Estratégico </w:t>
      </w:r>
      <w:r w:rsidR="00B100A3" w:rsidRPr="009D31DE">
        <w:rPr>
          <w:color w:val="000000"/>
          <w:lang w:val="es-ES_tradnl"/>
        </w:rPr>
        <w:t>con la unión de</w:t>
      </w:r>
      <w:r w:rsidRPr="009D31DE">
        <w:rPr>
          <w:color w:val="000000"/>
          <w:lang w:val="es-ES_tradnl"/>
        </w:rPr>
        <w:t xml:space="preserve"> múltiples organizaciones </w:t>
      </w:r>
      <w:r w:rsidR="00B100A3" w:rsidRPr="009D31DE">
        <w:rPr>
          <w:color w:val="000000"/>
          <w:lang w:val="es-ES_tradnl"/>
        </w:rPr>
        <w:t>y personalidades de la ciudad, a los que se les llamó</w:t>
      </w:r>
      <w:r w:rsidRPr="009D31DE">
        <w:rPr>
          <w:color w:val="000000"/>
          <w:lang w:val="es-ES_tradnl"/>
        </w:rPr>
        <w:t xml:space="preserve"> Socios Impulsores. Su misión</w:t>
      </w:r>
      <w:r w:rsidR="00F34FAA">
        <w:rPr>
          <w:color w:val="000000"/>
          <w:lang w:val="es-ES_tradnl"/>
        </w:rPr>
        <w:t xml:space="preserve"> fue</w:t>
      </w:r>
      <w:r w:rsidRPr="009D31DE">
        <w:rPr>
          <w:color w:val="000000"/>
          <w:lang w:val="es-ES_tradnl"/>
        </w:rPr>
        <w:t xml:space="preserve">: </w:t>
      </w:r>
      <w:r w:rsidR="00B100A3" w:rsidRPr="009D31DE">
        <w:rPr>
          <w:color w:val="000000"/>
          <w:lang w:val="es-ES_tradnl"/>
        </w:rPr>
        <w:t>“</w:t>
      </w:r>
      <w:r w:rsidRPr="009D31DE">
        <w:rPr>
          <w:color w:val="000000"/>
          <w:lang w:val="es-ES_tradnl"/>
        </w:rPr>
        <w:t xml:space="preserve">promover la organización de la comunidad para lograr, a través de la participación de los sectores público, privado y social, la elaboración de un Plan Estratégico </w:t>
      </w:r>
      <w:r w:rsidRPr="009D31DE">
        <w:rPr>
          <w:color w:val="000000"/>
          <w:lang w:val="es-ES_tradnl"/>
        </w:rPr>
        <w:lastRenderedPageBreak/>
        <w:t>para Juárez con el fin de mejorar sustancialmente la calidad de vida de la ciudad</w:t>
      </w:r>
      <w:r w:rsidR="00B100A3" w:rsidRPr="009D31DE">
        <w:rPr>
          <w:color w:val="000000"/>
          <w:lang w:val="es-ES_tradnl"/>
        </w:rPr>
        <w:t>” (</w:t>
      </w:r>
      <w:r w:rsidR="00B100A3" w:rsidRPr="00916DE0">
        <w:rPr>
          <w:rFonts w:eastAsia="Calibri"/>
          <w:lang w:val="es-ES_tradnl"/>
        </w:rPr>
        <w:t xml:space="preserve">Plan </w:t>
      </w:r>
      <w:r w:rsidR="003F70A4">
        <w:rPr>
          <w:rFonts w:eastAsia="Calibri"/>
          <w:lang w:val="es-ES_tradnl"/>
        </w:rPr>
        <w:t>E</w:t>
      </w:r>
      <w:r w:rsidR="00B100A3" w:rsidRPr="00916DE0">
        <w:rPr>
          <w:rFonts w:eastAsia="Calibri"/>
          <w:lang w:val="es-ES_tradnl"/>
        </w:rPr>
        <w:t>stratégico de Juárez, 2010)</w:t>
      </w:r>
      <w:r w:rsidRPr="009D31DE">
        <w:rPr>
          <w:color w:val="000000"/>
          <w:lang w:val="es-ES_tradnl"/>
        </w:rPr>
        <w:t>.</w:t>
      </w:r>
    </w:p>
    <w:p w:rsidR="00573F59" w:rsidRPr="009D31DE" w:rsidRDefault="00682B3A" w:rsidP="000E2ECB">
      <w:pPr>
        <w:autoSpaceDE w:val="0"/>
        <w:spacing w:line="360" w:lineRule="auto"/>
        <w:jc w:val="both"/>
        <w:rPr>
          <w:color w:val="000000"/>
          <w:lang w:val="es-ES_tradnl"/>
        </w:rPr>
      </w:pPr>
      <w:r w:rsidRPr="009D31DE">
        <w:rPr>
          <w:color w:val="000000"/>
          <w:lang w:val="es-ES_tradnl"/>
        </w:rPr>
        <w:t>P</w:t>
      </w:r>
      <w:r w:rsidR="00B100A3" w:rsidRPr="009D31DE">
        <w:rPr>
          <w:color w:val="000000"/>
          <w:lang w:val="es-ES_tradnl"/>
        </w:rPr>
        <w:t xml:space="preserve">ara el año </w:t>
      </w:r>
      <w:r w:rsidR="00573F59" w:rsidRPr="009D31DE">
        <w:rPr>
          <w:color w:val="000000"/>
          <w:lang w:val="es-ES_tradnl"/>
        </w:rPr>
        <w:t>2002</w:t>
      </w:r>
      <w:r w:rsidRPr="009D31DE">
        <w:rPr>
          <w:color w:val="000000"/>
          <w:lang w:val="es-ES_tradnl"/>
        </w:rPr>
        <w:t xml:space="preserve"> se invitó a diferentes sectores de la sociedad como son los académicos, empresarios, funcionarios públicos </w:t>
      </w:r>
      <w:r w:rsidR="003F70A4">
        <w:rPr>
          <w:color w:val="000000"/>
          <w:lang w:val="es-ES_tradnl"/>
        </w:rPr>
        <w:t>e integrantes de</w:t>
      </w:r>
      <w:r w:rsidRPr="009D31DE">
        <w:rPr>
          <w:color w:val="000000"/>
          <w:lang w:val="es-ES_tradnl"/>
        </w:rPr>
        <w:t xml:space="preserve"> </w:t>
      </w:r>
      <w:r w:rsidR="003F70A4">
        <w:rPr>
          <w:color w:val="000000"/>
          <w:lang w:val="es-ES_tradnl"/>
        </w:rPr>
        <w:t>d</w:t>
      </w:r>
      <w:r w:rsidRPr="009D31DE">
        <w:rPr>
          <w:color w:val="000000"/>
          <w:lang w:val="es-ES_tradnl"/>
        </w:rPr>
        <w:t>iferentes sectores de la sociedad civil para conformar las mesas de consulta o mesas de trabajo temático</w:t>
      </w:r>
      <w:r w:rsidR="003F70A4">
        <w:rPr>
          <w:color w:val="000000"/>
          <w:lang w:val="es-ES_tradnl"/>
        </w:rPr>
        <w:t>. P</w:t>
      </w:r>
      <w:r w:rsidR="00B100A3" w:rsidRPr="009D31DE">
        <w:rPr>
          <w:color w:val="000000"/>
          <w:lang w:val="es-ES_tradnl"/>
        </w:rPr>
        <w:t>ropiamente el Plan Estratégico de Ciudad Juárez</w:t>
      </w:r>
      <w:r w:rsidR="00573F59" w:rsidRPr="009D31DE">
        <w:rPr>
          <w:color w:val="000000"/>
          <w:lang w:val="es-ES_tradnl"/>
        </w:rPr>
        <w:t xml:space="preserve"> </w:t>
      </w:r>
      <w:r w:rsidR="00B100A3" w:rsidRPr="009D31DE">
        <w:rPr>
          <w:color w:val="000000"/>
          <w:lang w:val="es-ES_tradnl"/>
        </w:rPr>
        <w:t>“</w:t>
      </w:r>
      <w:r w:rsidR="00573F59" w:rsidRPr="009D31DE">
        <w:rPr>
          <w:color w:val="000000"/>
          <w:lang w:val="es-ES_tradnl"/>
        </w:rPr>
        <w:t>lanzó las actividades propias del proceso de planeación incorporando el debido rigor metodológico</w:t>
      </w:r>
      <w:r w:rsidR="003F70A4">
        <w:rPr>
          <w:color w:val="000000"/>
          <w:lang w:val="es-ES_tradnl"/>
        </w:rPr>
        <w:t>,</w:t>
      </w:r>
      <w:r w:rsidR="00573F59" w:rsidRPr="009D31DE">
        <w:rPr>
          <w:color w:val="000000"/>
          <w:lang w:val="es-ES_tradnl"/>
        </w:rPr>
        <w:t xml:space="preserve"> logrando a la vez la participación de más de 14 mil ciudadanos de todos los ámbitos de la comunidad. En 2004 culminó el proceso de elaboración del Plan Estratégico de Juárez con la publicación de “La Propuesta”</w:t>
      </w:r>
      <w:r w:rsidR="003F70A4">
        <w:rPr>
          <w:color w:val="000000"/>
          <w:lang w:val="es-ES_tradnl"/>
        </w:rPr>
        <w:t>, donde se</w:t>
      </w:r>
      <w:r w:rsidR="00573F59" w:rsidRPr="009D31DE">
        <w:rPr>
          <w:color w:val="000000"/>
          <w:lang w:val="es-ES_tradnl"/>
        </w:rPr>
        <w:t xml:space="preserve"> identificó y detalló la visión compart</w:t>
      </w:r>
      <w:r w:rsidR="00B100A3" w:rsidRPr="009D31DE">
        <w:rPr>
          <w:color w:val="000000"/>
          <w:lang w:val="es-ES_tradnl"/>
        </w:rPr>
        <w:t>ida de “El Juárez que queremos”</w:t>
      </w:r>
      <w:r w:rsidR="00B100A3" w:rsidRPr="009D31DE">
        <w:rPr>
          <w:rStyle w:val="Refdenotaalpie"/>
          <w:color w:val="000000"/>
          <w:lang w:val="es-ES_tradnl"/>
        </w:rPr>
        <w:footnoteReference w:id="1"/>
      </w:r>
      <w:r w:rsidR="00B100A3" w:rsidRPr="009D31DE">
        <w:rPr>
          <w:color w:val="000000"/>
          <w:lang w:val="es-ES_tradnl"/>
        </w:rPr>
        <w:t xml:space="preserve"> (</w:t>
      </w:r>
      <w:r w:rsidR="00B100A3" w:rsidRPr="00916DE0">
        <w:rPr>
          <w:rFonts w:eastAsia="Calibri"/>
          <w:lang w:val="es-ES_tradnl"/>
        </w:rPr>
        <w:t xml:space="preserve">Plan </w:t>
      </w:r>
      <w:r w:rsidR="003F70A4">
        <w:rPr>
          <w:rFonts w:eastAsia="Calibri"/>
          <w:lang w:val="es-ES_tradnl"/>
        </w:rPr>
        <w:t>E</w:t>
      </w:r>
      <w:r w:rsidR="00B100A3" w:rsidRPr="00916DE0">
        <w:rPr>
          <w:rFonts w:eastAsia="Calibri"/>
          <w:lang w:val="es-ES_tradnl"/>
        </w:rPr>
        <w:t>stratégico de Juárez, 2010)</w:t>
      </w:r>
      <w:r w:rsidR="00B100A3" w:rsidRPr="009D31DE">
        <w:rPr>
          <w:color w:val="000000"/>
          <w:lang w:val="es-ES_tradnl"/>
        </w:rPr>
        <w:t>.</w:t>
      </w:r>
    </w:p>
    <w:p w:rsidR="006B48F1" w:rsidRDefault="006B48F1" w:rsidP="000E2ECB">
      <w:pPr>
        <w:autoSpaceDE w:val="0"/>
        <w:spacing w:line="360" w:lineRule="auto"/>
        <w:jc w:val="both"/>
        <w:rPr>
          <w:color w:val="000000"/>
          <w:lang w:val="es-ES_tradnl"/>
        </w:rPr>
      </w:pPr>
    </w:p>
    <w:p w:rsidR="007701ED" w:rsidRPr="009D31DE" w:rsidRDefault="007701ED" w:rsidP="000E2ECB">
      <w:pPr>
        <w:autoSpaceDE w:val="0"/>
        <w:spacing w:line="360" w:lineRule="auto"/>
        <w:jc w:val="both"/>
        <w:rPr>
          <w:color w:val="000000"/>
          <w:lang w:val="es-ES_tradnl"/>
        </w:rPr>
      </w:pPr>
      <w:r w:rsidRPr="009D31DE">
        <w:rPr>
          <w:color w:val="000000"/>
          <w:lang w:val="es-ES_tradnl"/>
        </w:rPr>
        <w:t xml:space="preserve">La implementación del Plan Estratégico de Juárez inició en 2005 con los proyectos iniciales de: Red Verde y Ecológica; Desarrollo Integral de Barrios; Red de Equipamientos de Ciencia, Arte y Conocimiento; Mesa de Educación; y Centro de Exposiciones y Convenciones. La forma como se inició la coordinación se dio mediante la asignación de un responsable de cada grupo con la idea de garantizar la continuidad del desarrollo de los proyectos.  </w:t>
      </w:r>
    </w:p>
    <w:p w:rsidR="006B48F1" w:rsidRDefault="006B48F1" w:rsidP="000E2ECB">
      <w:pPr>
        <w:autoSpaceDE w:val="0"/>
        <w:spacing w:line="360" w:lineRule="auto"/>
        <w:jc w:val="both"/>
        <w:rPr>
          <w:color w:val="000000"/>
          <w:lang w:val="es-ES_tradnl"/>
        </w:rPr>
      </w:pPr>
    </w:p>
    <w:p w:rsidR="00E307F0" w:rsidRPr="009D31DE" w:rsidRDefault="00E307F0" w:rsidP="000E2ECB">
      <w:pPr>
        <w:autoSpaceDE w:val="0"/>
        <w:spacing w:line="360" w:lineRule="auto"/>
        <w:jc w:val="both"/>
        <w:rPr>
          <w:color w:val="000000"/>
          <w:lang w:val="es-ES_tradnl"/>
        </w:rPr>
      </w:pPr>
      <w:r w:rsidRPr="009D31DE">
        <w:rPr>
          <w:color w:val="000000"/>
          <w:lang w:val="es-ES_tradnl"/>
        </w:rPr>
        <w:t>Sin embargo, entre los años 2005 y 2006 las actividades del Plan tuvieron fuertes dificultades para llevar a cabo los proyectos que se había</w:t>
      </w:r>
      <w:r w:rsidR="00630AC4" w:rsidRPr="009D31DE">
        <w:rPr>
          <w:color w:val="000000"/>
          <w:lang w:val="es-ES_tradnl"/>
        </w:rPr>
        <w:t>n elegido, principalmente se</w:t>
      </w:r>
      <w:r w:rsidRPr="009D31DE">
        <w:rPr>
          <w:color w:val="000000"/>
          <w:lang w:val="es-ES_tradnl"/>
        </w:rPr>
        <w:t xml:space="preserve"> resaltaban los problemas de gobernabilidad</w:t>
      </w:r>
      <w:r w:rsidR="00F97CF1">
        <w:rPr>
          <w:color w:val="000000"/>
          <w:lang w:val="es-ES_tradnl"/>
        </w:rPr>
        <w:t>,</w:t>
      </w:r>
      <w:r w:rsidRPr="009D31DE">
        <w:rPr>
          <w:color w:val="000000"/>
          <w:lang w:val="es-ES_tradnl"/>
        </w:rPr>
        <w:t xml:space="preserve"> el cual se ubicó como un elemento transversal de todas las  iniciativas del PEJ.</w:t>
      </w:r>
    </w:p>
    <w:p w:rsidR="006B48F1" w:rsidRDefault="006B48F1" w:rsidP="006B48F1">
      <w:pPr>
        <w:autoSpaceDE w:val="0"/>
        <w:spacing w:line="360" w:lineRule="auto"/>
        <w:jc w:val="both"/>
        <w:rPr>
          <w:color w:val="000000"/>
          <w:lang w:val="es-ES_tradnl"/>
        </w:rPr>
      </w:pPr>
    </w:p>
    <w:p w:rsidR="00E307F0" w:rsidRPr="009D31DE" w:rsidRDefault="00E307F0" w:rsidP="006B48F1">
      <w:pPr>
        <w:autoSpaceDE w:val="0"/>
        <w:spacing w:line="360" w:lineRule="auto"/>
        <w:jc w:val="both"/>
        <w:rPr>
          <w:color w:val="000000"/>
          <w:lang w:val="es-ES_tradnl"/>
        </w:rPr>
      </w:pPr>
      <w:r w:rsidRPr="009D31DE">
        <w:rPr>
          <w:color w:val="000000"/>
          <w:lang w:val="es-ES_tradnl"/>
        </w:rPr>
        <w:t xml:space="preserve">Ante este escenario, el PEJ decidió en 2007 girar en sus actividades para focalizarse en un proyecto, “El Pacto por la Gobernabilidad de Juárez”.  El proyecto abordó “el tema de </w:t>
      </w:r>
      <w:r w:rsidR="0053261A" w:rsidRPr="009D31DE">
        <w:rPr>
          <w:color w:val="000000"/>
          <w:lang w:val="es-ES_tradnl"/>
        </w:rPr>
        <w:t>g</w:t>
      </w:r>
      <w:r w:rsidRPr="009D31DE">
        <w:rPr>
          <w:color w:val="000000"/>
          <w:lang w:val="es-ES_tradnl"/>
        </w:rPr>
        <w:t>obernabilidad concretamente como la suma de las diferentes formas con las que los ciudadanos y las instituciones, tanto públicas como privadas, planifican y administran los asuntos comunes de la ciudad” (</w:t>
      </w:r>
      <w:r w:rsidRPr="00916DE0">
        <w:rPr>
          <w:rFonts w:eastAsia="Calibri"/>
          <w:lang w:val="es-ES_tradnl"/>
        </w:rPr>
        <w:t xml:space="preserve">Plan </w:t>
      </w:r>
      <w:r w:rsidR="00F97CF1">
        <w:rPr>
          <w:rFonts w:eastAsia="Calibri"/>
          <w:lang w:val="es-ES_tradnl"/>
        </w:rPr>
        <w:t>E</w:t>
      </w:r>
      <w:r w:rsidRPr="00916DE0">
        <w:rPr>
          <w:rFonts w:eastAsia="Calibri"/>
          <w:lang w:val="es-ES_tradnl"/>
        </w:rPr>
        <w:t>stratégico de Juárez, 2010)</w:t>
      </w:r>
      <w:r w:rsidRPr="009D31DE">
        <w:rPr>
          <w:color w:val="000000"/>
          <w:lang w:val="es-ES_tradnl"/>
        </w:rPr>
        <w:t xml:space="preserve">. </w:t>
      </w:r>
    </w:p>
    <w:p w:rsidR="00662FA3" w:rsidRPr="009D31DE" w:rsidRDefault="00682B3A" w:rsidP="00246ED9">
      <w:pPr>
        <w:autoSpaceDE w:val="0"/>
        <w:spacing w:line="360" w:lineRule="auto"/>
        <w:jc w:val="both"/>
        <w:rPr>
          <w:color w:val="000000"/>
          <w:lang w:val="es-ES_tradnl"/>
        </w:rPr>
      </w:pPr>
      <w:r w:rsidRPr="009D31DE">
        <w:rPr>
          <w:color w:val="000000"/>
          <w:lang w:val="es-ES_tradnl"/>
        </w:rPr>
        <w:lastRenderedPageBreak/>
        <w:t>Ya e</w:t>
      </w:r>
      <w:r w:rsidR="00662FA3" w:rsidRPr="009D31DE">
        <w:rPr>
          <w:color w:val="000000"/>
          <w:lang w:val="es-ES_tradnl"/>
        </w:rPr>
        <w:t>n el año 2010</w:t>
      </w:r>
      <w:r w:rsidR="00F97CF1">
        <w:rPr>
          <w:color w:val="000000"/>
          <w:lang w:val="es-ES_tradnl"/>
        </w:rPr>
        <w:t>,</w:t>
      </w:r>
      <w:r w:rsidR="00662FA3" w:rsidRPr="009D31DE">
        <w:rPr>
          <w:color w:val="000000"/>
          <w:lang w:val="es-ES_tradnl"/>
        </w:rPr>
        <w:t xml:space="preserve"> el Plan Estratégico de Juárez abrió un proceso de reflexión para valorar la trayectoria de 10 años de la organización civil con el objetivo de reafirmar sus acciones y plantear nuevas estrategias que permitan mejor</w:t>
      </w:r>
      <w:r w:rsidR="00F97CF1">
        <w:rPr>
          <w:color w:val="000000"/>
          <w:lang w:val="es-ES_tradnl"/>
        </w:rPr>
        <w:t>ar la</w:t>
      </w:r>
      <w:r w:rsidR="00662FA3" w:rsidRPr="009D31DE">
        <w:rPr>
          <w:color w:val="000000"/>
          <w:lang w:val="es-ES_tradnl"/>
        </w:rPr>
        <w:t xml:space="preserve"> visibilidad en el escenario público de la ciudad.  </w:t>
      </w:r>
    </w:p>
    <w:p w:rsidR="006B48F1" w:rsidRDefault="006B48F1" w:rsidP="006B48F1">
      <w:pPr>
        <w:autoSpaceDE w:val="0"/>
        <w:spacing w:line="360" w:lineRule="auto"/>
        <w:jc w:val="both"/>
        <w:rPr>
          <w:color w:val="000000"/>
          <w:lang w:val="es-ES_tradnl"/>
        </w:rPr>
      </w:pPr>
    </w:p>
    <w:p w:rsidR="009E0D29" w:rsidRPr="009D31DE" w:rsidRDefault="0030242B" w:rsidP="006B48F1">
      <w:pPr>
        <w:autoSpaceDE w:val="0"/>
        <w:spacing w:line="360" w:lineRule="auto"/>
        <w:jc w:val="both"/>
        <w:rPr>
          <w:color w:val="000000"/>
          <w:lang w:val="es-ES_tradnl"/>
        </w:rPr>
      </w:pPr>
      <w:r w:rsidRPr="009D31DE">
        <w:rPr>
          <w:color w:val="000000"/>
          <w:lang w:val="es-ES_tradnl"/>
        </w:rPr>
        <w:t>Dentro de este proceso de reflexión</w:t>
      </w:r>
      <w:r w:rsidR="00F97CF1">
        <w:rPr>
          <w:color w:val="000000"/>
          <w:lang w:val="es-ES_tradnl"/>
        </w:rPr>
        <w:t>,</w:t>
      </w:r>
      <w:r w:rsidR="009E0D29" w:rsidRPr="009D31DE">
        <w:rPr>
          <w:color w:val="000000"/>
          <w:lang w:val="es-ES_tradnl"/>
        </w:rPr>
        <w:t xml:space="preserve"> </w:t>
      </w:r>
      <w:r w:rsidRPr="009D31DE">
        <w:rPr>
          <w:color w:val="000000"/>
          <w:lang w:val="es-ES_tradnl"/>
        </w:rPr>
        <w:t>el PEJ</w:t>
      </w:r>
      <w:r w:rsidR="009E0D29" w:rsidRPr="009D31DE">
        <w:rPr>
          <w:color w:val="000000"/>
          <w:lang w:val="es-ES_tradnl"/>
        </w:rPr>
        <w:t xml:space="preserve"> se apoyó en Naider, </w:t>
      </w:r>
      <w:r w:rsidRPr="009D31DE">
        <w:rPr>
          <w:color w:val="000000"/>
          <w:lang w:val="es-ES_tradnl"/>
        </w:rPr>
        <w:t>una empresa de consultoría ubica</w:t>
      </w:r>
      <w:r w:rsidR="00F97CF1">
        <w:rPr>
          <w:color w:val="000000"/>
          <w:lang w:val="es-ES_tradnl"/>
        </w:rPr>
        <w:t>da</w:t>
      </w:r>
      <w:r w:rsidRPr="009D31DE">
        <w:rPr>
          <w:color w:val="000000"/>
          <w:lang w:val="es-ES_tradnl"/>
        </w:rPr>
        <w:t xml:space="preserve"> en</w:t>
      </w:r>
      <w:r w:rsidR="009E0D29" w:rsidRPr="009D31DE">
        <w:rPr>
          <w:color w:val="000000"/>
          <w:lang w:val="es-ES_tradnl"/>
        </w:rPr>
        <w:t xml:space="preserve"> Bilbao, España. Con la presencia del equipo técnico de Naider en Juárez, </w:t>
      </w:r>
      <w:r w:rsidRPr="009D31DE">
        <w:rPr>
          <w:color w:val="000000"/>
          <w:lang w:val="es-ES_tradnl"/>
        </w:rPr>
        <w:t>“</w:t>
      </w:r>
      <w:r w:rsidR="009E0D29" w:rsidRPr="009D31DE">
        <w:rPr>
          <w:color w:val="000000"/>
          <w:lang w:val="es-ES_tradnl"/>
        </w:rPr>
        <w:t>se realizaron una serie de actividades de reflexión durante las últimas dos semanas de febrero 2010</w:t>
      </w:r>
      <w:r w:rsidR="00804BD8">
        <w:rPr>
          <w:color w:val="000000"/>
          <w:lang w:val="es-ES_tradnl"/>
        </w:rPr>
        <w:t>,</w:t>
      </w:r>
      <w:r w:rsidR="009E0D29" w:rsidRPr="009D31DE">
        <w:rPr>
          <w:color w:val="000000"/>
          <w:lang w:val="es-ES_tradnl"/>
        </w:rPr>
        <w:t xml:space="preserve"> las cuales fueron de forma abierta con diferentes personas y organizaciones que participaron en sesiones de grupos de trabajo o a través de entrevistas individuales, aportando su opinión y su conocimiento sobre los trabajos del Plan y de la situación de la ciudad</w:t>
      </w:r>
      <w:r w:rsidRPr="009D31DE">
        <w:rPr>
          <w:color w:val="000000"/>
          <w:lang w:val="es-ES_tradnl"/>
        </w:rPr>
        <w:t>” (</w:t>
      </w:r>
      <w:r w:rsidRPr="00916DE0">
        <w:rPr>
          <w:rFonts w:eastAsia="Calibri"/>
          <w:lang w:val="es-ES_tradnl"/>
        </w:rPr>
        <w:t xml:space="preserve">Plan </w:t>
      </w:r>
      <w:r w:rsidR="00804BD8">
        <w:rPr>
          <w:rFonts w:eastAsia="Calibri"/>
          <w:lang w:val="es-ES_tradnl"/>
        </w:rPr>
        <w:t>E</w:t>
      </w:r>
      <w:r w:rsidRPr="00916DE0">
        <w:rPr>
          <w:rFonts w:eastAsia="Calibri"/>
          <w:lang w:val="es-ES_tradnl"/>
        </w:rPr>
        <w:t>stratégico de Juárez, 2010)</w:t>
      </w:r>
      <w:r w:rsidR="009E0D29" w:rsidRPr="009D31DE">
        <w:rPr>
          <w:color w:val="000000"/>
          <w:lang w:val="es-ES_tradnl"/>
        </w:rPr>
        <w:t xml:space="preserve">. </w:t>
      </w:r>
    </w:p>
    <w:p w:rsidR="006B48F1" w:rsidRDefault="006B48F1" w:rsidP="006B48F1">
      <w:pPr>
        <w:pStyle w:val="Cuadrculamedia21"/>
        <w:spacing w:line="360" w:lineRule="auto"/>
        <w:jc w:val="both"/>
        <w:rPr>
          <w:rFonts w:eastAsia="Calibri"/>
          <w:lang w:val="es-ES_tradnl"/>
        </w:rPr>
      </w:pPr>
    </w:p>
    <w:p w:rsidR="00F6274E" w:rsidRPr="00916DE0" w:rsidRDefault="00F6274E" w:rsidP="006B48F1">
      <w:pPr>
        <w:pStyle w:val="Cuadrculamedia21"/>
        <w:spacing w:line="360" w:lineRule="auto"/>
        <w:jc w:val="both"/>
        <w:rPr>
          <w:rFonts w:eastAsia="Calibri"/>
          <w:lang w:val="es-ES_tradnl"/>
        </w:rPr>
      </w:pPr>
      <w:r w:rsidRPr="00916DE0">
        <w:rPr>
          <w:rFonts w:eastAsia="Calibri"/>
          <w:lang w:val="es-ES_tradnl"/>
        </w:rPr>
        <w:t>En estas mesas de trabajo donde Naider tuvo una presencia import</w:t>
      </w:r>
      <w:r w:rsidR="00804BD8">
        <w:rPr>
          <w:rFonts w:eastAsia="Calibri"/>
          <w:lang w:val="es-ES_tradnl"/>
        </w:rPr>
        <w:t>ante</w:t>
      </w:r>
      <w:r w:rsidR="009069E1" w:rsidRPr="00916DE0">
        <w:rPr>
          <w:rFonts w:eastAsia="Calibri"/>
          <w:lang w:val="es-ES_tradnl"/>
        </w:rPr>
        <w:t>, se hi</w:t>
      </w:r>
      <w:r w:rsidR="00804BD8">
        <w:rPr>
          <w:rFonts w:eastAsia="Calibri"/>
          <w:lang w:val="es-ES_tradnl"/>
        </w:rPr>
        <w:t>cieron</w:t>
      </w:r>
      <w:r w:rsidR="009069E1" w:rsidRPr="00916DE0">
        <w:rPr>
          <w:rFonts w:eastAsia="Calibri"/>
          <w:lang w:val="es-ES_tradnl"/>
        </w:rPr>
        <w:t xml:space="preserve"> invitaciones a personas especialistas en distintos temas con el objetivo de generar indicadores que permitieran </w:t>
      </w:r>
      <w:r w:rsidR="00804BD8">
        <w:rPr>
          <w:rFonts w:eastAsia="Calibri"/>
          <w:lang w:val="es-ES_tradnl"/>
        </w:rPr>
        <w:t>dar</w:t>
      </w:r>
      <w:r w:rsidR="009069E1" w:rsidRPr="00916DE0">
        <w:rPr>
          <w:rFonts w:eastAsia="Calibri"/>
          <w:lang w:val="es-ES_tradnl"/>
        </w:rPr>
        <w:t xml:space="preserve"> seguimiento continuo a los problemas y a las necesidades de la ciudad </w:t>
      </w:r>
      <w:r w:rsidR="00804BD8">
        <w:rPr>
          <w:rFonts w:eastAsia="Calibri"/>
          <w:lang w:val="es-ES_tradnl"/>
        </w:rPr>
        <w:t>(</w:t>
      </w:r>
      <w:r w:rsidR="009069E1" w:rsidRPr="00916DE0">
        <w:rPr>
          <w:rFonts w:eastAsia="Calibri"/>
          <w:lang w:val="es-ES_tradnl"/>
        </w:rPr>
        <w:t>Erika Donju</w:t>
      </w:r>
      <w:r w:rsidR="00804BD8">
        <w:rPr>
          <w:rFonts w:eastAsia="Calibri"/>
          <w:lang w:val="es-ES_tradnl"/>
        </w:rPr>
        <w:t>an).</w:t>
      </w:r>
      <w:r w:rsidR="009069E1" w:rsidRPr="00916DE0">
        <w:rPr>
          <w:rFonts w:eastAsia="Calibri"/>
          <w:lang w:val="es-ES_tradnl"/>
        </w:rPr>
        <w:t xml:space="preserve"> </w:t>
      </w:r>
    </w:p>
    <w:p w:rsidR="00F6274E" w:rsidRPr="00916DE0" w:rsidRDefault="00F6274E" w:rsidP="00246ED9">
      <w:pPr>
        <w:pStyle w:val="Cuadrculamedia21"/>
        <w:spacing w:line="360" w:lineRule="auto"/>
        <w:ind w:left="720" w:firstLine="60"/>
        <w:jc w:val="both"/>
        <w:rPr>
          <w:rFonts w:eastAsia="Calibri"/>
          <w:lang w:val="es-ES_tradnl"/>
        </w:rPr>
      </w:pPr>
    </w:p>
    <w:p w:rsidR="00F6274E" w:rsidRPr="00916DE0" w:rsidRDefault="00F6274E" w:rsidP="004C2754">
      <w:pPr>
        <w:pStyle w:val="Cuadrculamedia21"/>
        <w:ind w:left="720" w:firstLine="60"/>
        <w:jc w:val="both"/>
        <w:rPr>
          <w:rFonts w:eastAsia="Calibri"/>
          <w:lang w:val="es-ES_tradnl"/>
        </w:rPr>
      </w:pPr>
      <w:r w:rsidRPr="00916DE0">
        <w:rPr>
          <w:rFonts w:eastAsia="Calibri"/>
          <w:lang w:val="es-ES_tradnl"/>
        </w:rPr>
        <w:t>Decíamos</w:t>
      </w:r>
      <w:r w:rsidR="00804BD8">
        <w:rPr>
          <w:rFonts w:eastAsia="Calibri"/>
          <w:lang w:val="es-ES_tradnl"/>
        </w:rPr>
        <w:t>,</w:t>
      </w:r>
      <w:r w:rsidRPr="00916DE0">
        <w:rPr>
          <w:rFonts w:eastAsia="Calibri"/>
          <w:lang w:val="es-ES_tradnl"/>
        </w:rPr>
        <w:t xml:space="preserve"> bueno nos están recomendando </w:t>
      </w:r>
      <w:r w:rsidR="00B00067">
        <w:rPr>
          <w:rFonts w:eastAsia="Calibri"/>
          <w:lang w:val="es-ES_tradnl"/>
        </w:rPr>
        <w:t>los</w:t>
      </w:r>
      <w:r w:rsidRPr="00916DE0">
        <w:rPr>
          <w:rFonts w:eastAsia="Calibri"/>
          <w:lang w:val="es-ES_tradnl"/>
        </w:rPr>
        <w:t xml:space="preserve"> tema</w:t>
      </w:r>
      <w:r w:rsidR="00B00067">
        <w:rPr>
          <w:rFonts w:eastAsia="Calibri"/>
          <w:lang w:val="es-ES_tradnl"/>
        </w:rPr>
        <w:t>s</w:t>
      </w:r>
      <w:r w:rsidRPr="00916DE0">
        <w:rPr>
          <w:rFonts w:eastAsia="Calibri"/>
          <w:lang w:val="es-ES_tradnl"/>
        </w:rPr>
        <w:t xml:space="preserve"> de binacional, de seguridad, etcétera, entonces lo que empezamos </w:t>
      </w:r>
      <w:r w:rsidR="00804BD8">
        <w:rPr>
          <w:rFonts w:eastAsia="Calibri"/>
          <w:lang w:val="es-ES_tradnl"/>
        </w:rPr>
        <w:t xml:space="preserve">a </w:t>
      </w:r>
      <w:r w:rsidRPr="00916DE0">
        <w:rPr>
          <w:rFonts w:eastAsia="Calibri"/>
          <w:lang w:val="es-ES_tradnl"/>
        </w:rPr>
        <w:t>hacer es convocar mesas técnicas, le</w:t>
      </w:r>
      <w:r w:rsidR="00804BD8">
        <w:rPr>
          <w:rFonts w:eastAsia="Calibri"/>
          <w:lang w:val="es-ES_tradnl"/>
        </w:rPr>
        <w:t>s</w:t>
      </w:r>
      <w:r w:rsidRPr="00916DE0">
        <w:rPr>
          <w:rFonts w:eastAsia="Calibri"/>
          <w:lang w:val="es-ES_tradnl"/>
        </w:rPr>
        <w:t xml:space="preserve"> llamamos, empezamos a invitar, por ejemplo</w:t>
      </w:r>
      <w:r w:rsidR="00804BD8">
        <w:rPr>
          <w:rFonts w:eastAsia="Calibri"/>
          <w:lang w:val="es-ES_tradnl"/>
        </w:rPr>
        <w:t>,</w:t>
      </w:r>
      <w:r w:rsidRPr="00916DE0">
        <w:rPr>
          <w:rFonts w:eastAsia="Calibri"/>
          <w:lang w:val="es-ES_tradnl"/>
        </w:rPr>
        <w:t xml:space="preserve"> </w:t>
      </w:r>
      <w:r w:rsidR="00E0661D">
        <w:rPr>
          <w:rFonts w:eastAsia="Calibri"/>
          <w:lang w:val="es-ES_tradnl"/>
        </w:rPr>
        <w:t>para e</w:t>
      </w:r>
      <w:r w:rsidRPr="00916DE0">
        <w:rPr>
          <w:rFonts w:eastAsia="Calibri"/>
          <w:lang w:val="es-ES_tradnl"/>
        </w:rPr>
        <w:t xml:space="preserve">l tema de salud, </w:t>
      </w:r>
      <w:r w:rsidR="00804BD8">
        <w:rPr>
          <w:rFonts w:eastAsia="Calibri"/>
          <w:lang w:val="es-ES_tradnl"/>
        </w:rPr>
        <w:t xml:space="preserve">a </w:t>
      </w:r>
      <w:r w:rsidR="00B00067">
        <w:rPr>
          <w:rFonts w:eastAsia="Calibri"/>
          <w:lang w:val="es-ES_tradnl"/>
        </w:rPr>
        <w:t xml:space="preserve">los </w:t>
      </w:r>
      <w:r w:rsidRPr="00916DE0">
        <w:rPr>
          <w:rFonts w:eastAsia="Calibri"/>
          <w:lang w:val="es-ES_tradnl"/>
        </w:rPr>
        <w:t>líderes en ese tema</w:t>
      </w:r>
      <w:r w:rsidR="00804BD8">
        <w:rPr>
          <w:rFonts w:eastAsia="Calibri"/>
          <w:lang w:val="es-ES_tradnl"/>
        </w:rPr>
        <w:t>,</w:t>
      </w:r>
      <w:r w:rsidRPr="00916DE0">
        <w:rPr>
          <w:rFonts w:eastAsia="Calibri"/>
          <w:lang w:val="es-ES_tradnl"/>
        </w:rPr>
        <w:t xml:space="preserve"> tanto académicos como del IMSS o de instituciones de salud, etcétera. </w:t>
      </w:r>
      <w:r w:rsidR="00B00067">
        <w:rPr>
          <w:rFonts w:eastAsia="Calibri"/>
          <w:lang w:val="es-ES_tradnl"/>
        </w:rPr>
        <w:t>L</w:t>
      </w:r>
      <w:r w:rsidRPr="00916DE0">
        <w:rPr>
          <w:rFonts w:eastAsia="Calibri"/>
          <w:lang w:val="es-ES_tradnl"/>
        </w:rPr>
        <w:t>o mismo para el tema de educación, para el desarrollo económico, para urbanismo, etcétera. Fueron alrededor de diez mesas las que hicimos y empezamos a convocar técnicos</w:t>
      </w:r>
      <w:r w:rsidR="00E0661D">
        <w:rPr>
          <w:rFonts w:eastAsia="Calibri"/>
          <w:lang w:val="es-ES_tradnl"/>
        </w:rPr>
        <w:t>. T</w:t>
      </w:r>
      <w:r w:rsidRPr="00916DE0">
        <w:rPr>
          <w:rFonts w:eastAsia="Calibri"/>
          <w:lang w:val="es-ES_tradnl"/>
        </w:rPr>
        <w:t>odo esto d</w:t>
      </w:r>
      <w:r w:rsidR="00804BD8">
        <w:rPr>
          <w:rFonts w:eastAsia="Calibri"/>
          <w:lang w:val="es-ES_tradnl"/>
        </w:rPr>
        <w:t>a</w:t>
      </w:r>
      <w:r w:rsidRPr="00916DE0">
        <w:rPr>
          <w:rFonts w:eastAsia="Calibri"/>
          <w:lang w:val="es-ES_tradnl"/>
        </w:rPr>
        <w:t xml:space="preserve"> evidencia </w:t>
      </w:r>
      <w:r w:rsidR="00804BD8">
        <w:rPr>
          <w:rFonts w:eastAsia="Calibri"/>
          <w:lang w:val="es-ES_tradnl"/>
        </w:rPr>
        <w:t xml:space="preserve">de </w:t>
      </w:r>
      <w:r w:rsidRPr="00916DE0">
        <w:rPr>
          <w:rFonts w:eastAsia="Calibri"/>
          <w:lang w:val="es-ES_tradnl"/>
        </w:rPr>
        <w:t>porqu</w:t>
      </w:r>
      <w:r w:rsidR="00804BD8">
        <w:rPr>
          <w:rFonts w:eastAsia="Calibri"/>
          <w:lang w:val="es-ES_tradnl"/>
        </w:rPr>
        <w:t>é</w:t>
      </w:r>
      <w:r w:rsidRPr="00916DE0">
        <w:rPr>
          <w:rFonts w:eastAsia="Calibri"/>
          <w:lang w:val="es-ES_tradnl"/>
        </w:rPr>
        <w:t xml:space="preserve"> se llevaban minutos, se lle</w:t>
      </w:r>
      <w:r w:rsidR="00E0661D">
        <w:rPr>
          <w:rFonts w:eastAsia="Calibri"/>
          <w:lang w:val="es-ES_tradnl"/>
        </w:rPr>
        <w:t>ga</w:t>
      </w:r>
      <w:r w:rsidRPr="00916DE0">
        <w:rPr>
          <w:rFonts w:eastAsia="Calibri"/>
          <w:lang w:val="es-ES_tradnl"/>
        </w:rPr>
        <w:t xml:space="preserve">ban </w:t>
      </w:r>
      <w:r w:rsidR="00E0661D">
        <w:rPr>
          <w:rFonts w:eastAsia="Calibri"/>
          <w:lang w:val="es-ES_tradnl"/>
        </w:rPr>
        <w:t xml:space="preserve">a </w:t>
      </w:r>
      <w:r w:rsidRPr="00916DE0">
        <w:rPr>
          <w:rFonts w:eastAsia="Calibri"/>
          <w:lang w:val="es-ES_tradnl"/>
        </w:rPr>
        <w:t>acuerdos, etcétera, y se les decía</w:t>
      </w:r>
      <w:r w:rsidR="00804BD8">
        <w:rPr>
          <w:rFonts w:eastAsia="Calibri"/>
          <w:lang w:val="es-ES_tradnl"/>
        </w:rPr>
        <w:t>:</w:t>
      </w:r>
      <w:r w:rsidRPr="00916DE0">
        <w:rPr>
          <w:rFonts w:eastAsia="Calibri"/>
          <w:lang w:val="es-ES_tradnl"/>
        </w:rPr>
        <w:t xml:space="preserve"> “este es el tema que estamos invitando, </w:t>
      </w:r>
      <w:r w:rsidR="00804BD8">
        <w:rPr>
          <w:rFonts w:eastAsia="Calibri"/>
          <w:lang w:val="es-ES_tradnl"/>
        </w:rPr>
        <w:t>para</w:t>
      </w:r>
      <w:r w:rsidRPr="00916DE0">
        <w:rPr>
          <w:rFonts w:eastAsia="Calibri"/>
          <w:lang w:val="es-ES_tradnl"/>
        </w:rPr>
        <w:t xml:space="preserve"> hacer un sistema que genere y aglutine toda la información de desarrollo económico que sugieren </w:t>
      </w:r>
      <w:r w:rsidR="00E0661D">
        <w:rPr>
          <w:rFonts w:eastAsia="Calibri"/>
          <w:lang w:val="es-ES_tradnl"/>
        </w:rPr>
        <w:t>esté</w:t>
      </w:r>
      <w:r w:rsidRPr="00916DE0">
        <w:rPr>
          <w:rFonts w:eastAsia="Calibri"/>
          <w:lang w:val="es-ES_tradnl"/>
        </w:rPr>
        <w:t xml:space="preserve"> aquí</w:t>
      </w:r>
      <w:r w:rsidR="009069E1" w:rsidRPr="00916DE0">
        <w:rPr>
          <w:rFonts w:eastAsia="Calibri"/>
          <w:lang w:val="es-ES_tradnl"/>
        </w:rPr>
        <w:t>”</w:t>
      </w:r>
      <w:r w:rsidRPr="00916DE0">
        <w:rPr>
          <w:rFonts w:eastAsia="Calibri"/>
          <w:lang w:val="es-ES_tradnl"/>
        </w:rPr>
        <w:t xml:space="preserve"> (</w:t>
      </w:r>
      <w:r w:rsidR="00C249D9">
        <w:rPr>
          <w:rFonts w:eastAsia="Calibri"/>
          <w:lang w:val="es-ES_tradnl"/>
        </w:rPr>
        <w:t>E</w:t>
      </w:r>
      <w:r w:rsidRPr="00916DE0">
        <w:rPr>
          <w:rFonts w:eastAsia="Calibri"/>
          <w:lang w:val="es-ES_tradnl"/>
        </w:rPr>
        <w:t>ntrevista personal, Erika Don</w:t>
      </w:r>
      <w:r w:rsidR="009069E1" w:rsidRPr="00916DE0">
        <w:rPr>
          <w:rFonts w:eastAsia="Calibri"/>
          <w:lang w:val="es-ES_tradnl"/>
        </w:rPr>
        <w:t>j</w:t>
      </w:r>
      <w:r w:rsidRPr="00916DE0">
        <w:rPr>
          <w:rFonts w:eastAsia="Calibri"/>
          <w:lang w:val="es-ES_tradnl"/>
        </w:rPr>
        <w:t>uan, 5 de mayo de 2015).</w:t>
      </w:r>
    </w:p>
    <w:p w:rsidR="006B48F1" w:rsidRDefault="006B48F1" w:rsidP="004C2754">
      <w:pPr>
        <w:pStyle w:val="Cuadrculamedia21"/>
        <w:spacing w:line="360" w:lineRule="auto"/>
        <w:ind w:firstLine="720"/>
        <w:rPr>
          <w:rFonts w:eastAsia="Calibri"/>
          <w:lang w:val="es-ES_tradnl"/>
        </w:rPr>
      </w:pPr>
    </w:p>
    <w:p w:rsidR="00F6274E" w:rsidRPr="009D31DE" w:rsidRDefault="00AD5761" w:rsidP="004C2754">
      <w:pPr>
        <w:pStyle w:val="Cuadrculamedia21"/>
        <w:spacing w:line="360" w:lineRule="auto"/>
        <w:ind w:firstLine="720"/>
        <w:rPr>
          <w:lang w:val="es-ES_tradnl"/>
        </w:rPr>
      </w:pPr>
      <w:r w:rsidRPr="009D31DE">
        <w:rPr>
          <w:lang w:val="es-ES_tradnl"/>
        </w:rPr>
        <w:t>Entre 2010 y 2011</w:t>
      </w:r>
      <w:r w:rsidR="00C249D9">
        <w:rPr>
          <w:lang w:val="es-ES_tradnl"/>
        </w:rPr>
        <w:t>,</w:t>
      </w:r>
      <w:r w:rsidRPr="009D31DE">
        <w:rPr>
          <w:lang w:val="es-ES_tradnl"/>
        </w:rPr>
        <w:t xml:space="preserve"> Naider estuvo apoyando </w:t>
      </w:r>
      <w:r w:rsidR="00C249D9">
        <w:rPr>
          <w:lang w:val="es-ES_tradnl"/>
        </w:rPr>
        <w:t>un</w:t>
      </w:r>
      <w:r w:rsidRPr="009D31DE">
        <w:rPr>
          <w:lang w:val="es-ES_tradnl"/>
        </w:rPr>
        <w:t xml:space="preserve"> diseño del Sistema de Indicadores de Ciudad Juárez (SICIJ) que sirviera para monitorizar la evolución del Plan estratégico y la propia evolución de la ciudad. En este sentido, Naider apoy</w:t>
      </w:r>
      <w:r w:rsidR="00C249D9">
        <w:rPr>
          <w:lang w:val="es-ES_tradnl"/>
        </w:rPr>
        <w:t>ó</w:t>
      </w:r>
      <w:r w:rsidRPr="009D31DE">
        <w:rPr>
          <w:lang w:val="es-ES_tradnl"/>
        </w:rPr>
        <w:t xml:space="preserve"> la realización del seguimiento estructural del “Juárez que queremos” </w:t>
      </w:r>
      <w:r w:rsidR="00C249D9">
        <w:rPr>
          <w:lang w:val="es-ES_tradnl"/>
        </w:rPr>
        <w:t>con</w:t>
      </w:r>
      <w:r w:rsidRPr="009D31DE">
        <w:rPr>
          <w:lang w:val="es-ES_tradnl"/>
        </w:rPr>
        <w:t xml:space="preserve"> la visión y </w:t>
      </w:r>
      <w:r w:rsidR="00C249D9">
        <w:rPr>
          <w:lang w:val="es-ES_tradnl"/>
        </w:rPr>
        <w:t xml:space="preserve">el </w:t>
      </w:r>
      <w:r w:rsidRPr="009D31DE">
        <w:rPr>
          <w:lang w:val="es-ES_tradnl"/>
        </w:rPr>
        <w:t>modelo de</w:t>
      </w:r>
      <w:r w:rsidR="00C249D9">
        <w:rPr>
          <w:lang w:val="es-ES_tradnl"/>
        </w:rPr>
        <w:t xml:space="preserve"> la</w:t>
      </w:r>
      <w:r w:rsidRPr="009D31DE">
        <w:rPr>
          <w:lang w:val="es-ES_tradnl"/>
        </w:rPr>
        <w:t xml:space="preserve"> ciudad, definiendo un </w:t>
      </w:r>
      <w:r w:rsidRPr="009D31DE">
        <w:rPr>
          <w:lang w:val="es-ES_tradnl"/>
        </w:rPr>
        <w:lastRenderedPageBreak/>
        <w:t xml:space="preserve">panel de indicadores que miden el avance </w:t>
      </w:r>
      <w:r w:rsidR="00C249D9">
        <w:rPr>
          <w:lang w:val="es-ES_tradnl"/>
        </w:rPr>
        <w:t xml:space="preserve">de </w:t>
      </w:r>
      <w:r w:rsidRPr="009D31DE">
        <w:rPr>
          <w:lang w:val="es-ES_tradnl"/>
        </w:rPr>
        <w:t>cada uno de los ejes estratégicos, sus respectivas subestrategias y las políticas transversales.</w:t>
      </w:r>
    </w:p>
    <w:p w:rsidR="006B48F1" w:rsidRDefault="006B48F1" w:rsidP="006B48F1">
      <w:pPr>
        <w:spacing w:line="360" w:lineRule="auto"/>
        <w:rPr>
          <w:rFonts w:eastAsia="Calibri"/>
          <w:lang w:val="es-ES_tradnl"/>
        </w:rPr>
      </w:pPr>
    </w:p>
    <w:p w:rsidR="009069E1" w:rsidRPr="00916DE0" w:rsidRDefault="009069E1" w:rsidP="006B48F1">
      <w:pPr>
        <w:spacing w:line="360" w:lineRule="auto"/>
        <w:rPr>
          <w:rFonts w:eastAsia="Calibri"/>
          <w:lang w:val="es-ES_tradnl"/>
        </w:rPr>
      </w:pPr>
      <w:r w:rsidRPr="00916DE0">
        <w:rPr>
          <w:rFonts w:eastAsia="Calibri"/>
          <w:lang w:val="es-ES_tradnl"/>
        </w:rPr>
        <w:t xml:space="preserve">Lo que buscan los </w:t>
      </w:r>
      <w:r w:rsidR="00630AC4" w:rsidRPr="00916DE0">
        <w:rPr>
          <w:rFonts w:eastAsia="Calibri"/>
          <w:lang w:val="es-ES_tradnl"/>
        </w:rPr>
        <w:t>coordinadores</w:t>
      </w:r>
      <w:r w:rsidRPr="00916DE0">
        <w:rPr>
          <w:rFonts w:eastAsia="Calibri"/>
          <w:lang w:val="es-ES_tradnl"/>
        </w:rPr>
        <w:t xml:space="preserve"> de “Así estamos Juárez</w:t>
      </w:r>
      <w:r w:rsidR="00630AC4" w:rsidRPr="00916DE0">
        <w:rPr>
          <w:rFonts w:eastAsia="Calibri"/>
          <w:lang w:val="es-ES_tradnl"/>
        </w:rPr>
        <w:t>”</w:t>
      </w:r>
      <w:r w:rsidRPr="00916DE0">
        <w:rPr>
          <w:rFonts w:eastAsia="Calibri"/>
          <w:lang w:val="es-ES_tradnl"/>
        </w:rPr>
        <w:t xml:space="preserve"> </w:t>
      </w:r>
      <w:r w:rsidR="00630AC4" w:rsidRPr="00916DE0">
        <w:rPr>
          <w:rFonts w:eastAsia="Calibri"/>
          <w:lang w:val="es-ES_tradnl"/>
        </w:rPr>
        <w:t xml:space="preserve"> era generar un sistema que se alimentara contantemente, no únicamente en eventos coyunturales </w:t>
      </w:r>
      <w:r w:rsidR="00C249D9">
        <w:rPr>
          <w:rFonts w:eastAsia="Calibri"/>
          <w:lang w:val="es-ES_tradnl"/>
        </w:rPr>
        <w:t>(</w:t>
      </w:r>
      <w:r w:rsidR="00630AC4" w:rsidRPr="00916DE0">
        <w:rPr>
          <w:rFonts w:eastAsia="Calibri"/>
          <w:lang w:val="es-ES_tradnl"/>
        </w:rPr>
        <w:t>Erika Donjuan</w:t>
      </w:r>
      <w:r w:rsidR="00C249D9">
        <w:rPr>
          <w:rFonts w:eastAsia="Calibri"/>
          <w:lang w:val="es-ES_tradnl"/>
        </w:rPr>
        <w:t>)</w:t>
      </w:r>
      <w:r w:rsidR="00630AC4" w:rsidRPr="00916DE0">
        <w:rPr>
          <w:rFonts w:eastAsia="Calibri"/>
          <w:lang w:val="es-ES_tradnl"/>
        </w:rPr>
        <w:t xml:space="preserve">,  </w:t>
      </w:r>
    </w:p>
    <w:p w:rsidR="009069E1" w:rsidRPr="00916DE0" w:rsidRDefault="00630AC4" w:rsidP="004C2754">
      <w:pPr>
        <w:ind w:left="720"/>
        <w:jc w:val="both"/>
        <w:rPr>
          <w:rFonts w:eastAsia="Calibri"/>
          <w:lang w:val="es-ES_tradnl"/>
        </w:rPr>
      </w:pPr>
      <w:r w:rsidRPr="00916DE0">
        <w:rPr>
          <w:rFonts w:eastAsia="Calibri"/>
          <w:lang w:val="es-ES_tradnl"/>
        </w:rPr>
        <w:t>U</w:t>
      </w:r>
      <w:r w:rsidR="009069E1" w:rsidRPr="00916DE0">
        <w:rPr>
          <w:rFonts w:eastAsia="Calibri"/>
          <w:lang w:val="es-ES_tradnl"/>
        </w:rPr>
        <w:t>no de los criterios básicos que decidimos meter al sistema es que había información que parecía súper interesante, pero no hay continuidad, era hecha por un estudio doctoral</w:t>
      </w:r>
      <w:r w:rsidR="00B82BF7">
        <w:rPr>
          <w:rFonts w:eastAsia="Calibri"/>
          <w:lang w:val="es-ES_tradnl"/>
        </w:rPr>
        <w:t>,</w:t>
      </w:r>
      <w:r w:rsidR="009069E1" w:rsidRPr="00916DE0">
        <w:rPr>
          <w:rFonts w:eastAsia="Calibri"/>
          <w:lang w:val="es-ES_tradnl"/>
        </w:rPr>
        <w:t xml:space="preserve"> por ejemplo, que se hizo en </w:t>
      </w:r>
      <w:r w:rsidR="00AF2E73">
        <w:rPr>
          <w:rFonts w:eastAsia="Calibri"/>
          <w:lang w:val="es-ES_tradnl"/>
        </w:rPr>
        <w:t>19</w:t>
      </w:r>
      <w:r w:rsidR="00B82BF7">
        <w:rPr>
          <w:rFonts w:eastAsia="Calibri"/>
          <w:lang w:val="es-ES_tradnl"/>
        </w:rPr>
        <w:t>96</w:t>
      </w:r>
      <w:r w:rsidR="009069E1" w:rsidRPr="00916DE0">
        <w:rPr>
          <w:rFonts w:eastAsia="Calibri"/>
          <w:lang w:val="es-ES_tradnl"/>
        </w:rPr>
        <w:t>, pero no hay continuidad, no hay forma de tenerlo en el panel de datos, o en el sistema</w:t>
      </w:r>
      <w:r w:rsidR="00AF2E73">
        <w:rPr>
          <w:rFonts w:eastAsia="Calibri"/>
          <w:lang w:val="es-ES_tradnl"/>
        </w:rPr>
        <w:t>. U</w:t>
      </w:r>
      <w:r w:rsidR="009069E1" w:rsidRPr="00916DE0">
        <w:rPr>
          <w:rFonts w:eastAsia="Calibri"/>
          <w:lang w:val="es-ES_tradnl"/>
        </w:rPr>
        <w:t>no de los criterios más importantes es que tenga continuidad, para que se pueda estar monitoreando, entonces ese criterio de selección fue uno de los primeros que quisimos poner (</w:t>
      </w:r>
      <w:r w:rsidR="005F75D9">
        <w:rPr>
          <w:rFonts w:eastAsia="Calibri"/>
          <w:lang w:val="es-ES_tradnl"/>
        </w:rPr>
        <w:t xml:space="preserve">Entrevista personal, </w:t>
      </w:r>
      <w:r w:rsidR="007F0D24" w:rsidRPr="00916DE0">
        <w:rPr>
          <w:rFonts w:eastAsia="Calibri"/>
          <w:lang w:val="es-ES_tradnl"/>
        </w:rPr>
        <w:t>Erika Donj</w:t>
      </w:r>
      <w:r w:rsidR="009069E1" w:rsidRPr="00916DE0">
        <w:rPr>
          <w:rFonts w:eastAsia="Calibri"/>
          <w:lang w:val="es-ES_tradnl"/>
        </w:rPr>
        <w:t>uan, 5 de mayo de 2015</w:t>
      </w:r>
      <w:r w:rsidR="005F75D9">
        <w:rPr>
          <w:rFonts w:eastAsia="Calibri"/>
          <w:lang w:val="es-ES_tradnl"/>
        </w:rPr>
        <w:t>)</w:t>
      </w:r>
      <w:r w:rsidR="009069E1" w:rsidRPr="00916DE0">
        <w:rPr>
          <w:rFonts w:eastAsia="Calibri"/>
          <w:lang w:val="es-ES_tradnl"/>
        </w:rPr>
        <w:t>.</w:t>
      </w:r>
    </w:p>
    <w:p w:rsidR="006B48F1" w:rsidRDefault="006B48F1" w:rsidP="004C2754">
      <w:pPr>
        <w:pStyle w:val="Cuadrculamedia21"/>
        <w:spacing w:line="360" w:lineRule="auto"/>
        <w:ind w:firstLine="720"/>
        <w:jc w:val="both"/>
        <w:rPr>
          <w:rFonts w:eastAsia="Calibri"/>
          <w:lang w:val="es-ES_tradnl"/>
        </w:rPr>
      </w:pPr>
    </w:p>
    <w:p w:rsidR="00AD5761" w:rsidRPr="009D31DE" w:rsidRDefault="00A27064" w:rsidP="004C2754">
      <w:pPr>
        <w:pStyle w:val="Cuadrculamedia21"/>
        <w:spacing w:line="360" w:lineRule="auto"/>
        <w:ind w:firstLine="720"/>
        <w:jc w:val="both"/>
        <w:rPr>
          <w:rStyle w:val="apple-converted-space"/>
          <w:color w:val="696A6C"/>
          <w:lang w:val="es-ES_tradnl"/>
        </w:rPr>
      </w:pPr>
      <w:r w:rsidRPr="009D31DE">
        <w:rPr>
          <w:lang w:val="es-ES_tradnl"/>
        </w:rPr>
        <w:t>De acuerdo con el PEJ</w:t>
      </w:r>
      <w:r w:rsidR="00AF2E73">
        <w:rPr>
          <w:lang w:val="es-ES_tradnl"/>
        </w:rPr>
        <w:t>,</w:t>
      </w:r>
      <w:r w:rsidRPr="009D31DE">
        <w:rPr>
          <w:lang w:val="es-ES_tradnl"/>
        </w:rPr>
        <w:t xml:space="preserve"> el </w:t>
      </w:r>
      <w:r w:rsidR="00AD5761" w:rsidRPr="009D31DE">
        <w:rPr>
          <w:lang w:val="es-ES_tradnl"/>
        </w:rPr>
        <w:t xml:space="preserve">sistema de indicadores </w:t>
      </w:r>
      <w:r w:rsidR="00B838FB">
        <w:rPr>
          <w:lang w:val="es-ES_tradnl"/>
        </w:rPr>
        <w:t>es</w:t>
      </w:r>
      <w:r w:rsidR="00AD5761" w:rsidRPr="009D31DE">
        <w:rPr>
          <w:lang w:val="es-ES_tradnl"/>
        </w:rPr>
        <w:t xml:space="preserve"> una referencia social</w:t>
      </w:r>
      <w:r w:rsidR="00AD5761" w:rsidRPr="009D31DE">
        <w:rPr>
          <w:rStyle w:val="apple-converted-space"/>
          <w:color w:val="696A6C"/>
          <w:lang w:val="es-ES_tradnl"/>
        </w:rPr>
        <w:t> </w:t>
      </w:r>
      <w:r w:rsidR="00B838FB">
        <w:rPr>
          <w:rStyle w:val="apple-converted-space"/>
          <w:color w:val="696A6C"/>
          <w:lang w:val="es-ES_tradnl"/>
        </w:rPr>
        <w:t xml:space="preserve">para </w:t>
      </w:r>
      <w:r w:rsidR="00AD5761" w:rsidRPr="009D31DE">
        <w:rPr>
          <w:lang w:val="es-ES_tradnl"/>
        </w:rPr>
        <w:t>entender la evolución de la ciudad, el grado de avance sobre los grandes desafíos de la misma y un elemento de reflexión y de activación del espíritu crítico y el compromiso de autoridades, ciudadanos/as y organizaciones para avanzar hacia un mayor desarrollo social de la ciudad</w:t>
      </w:r>
      <w:r w:rsidRPr="009D31DE">
        <w:rPr>
          <w:lang w:val="es-ES_tradnl"/>
        </w:rPr>
        <w:t xml:space="preserve"> (Naider, 2015)</w:t>
      </w:r>
      <w:r w:rsidR="00682B3A" w:rsidRPr="009D31DE">
        <w:rPr>
          <w:lang w:val="es-ES_tradnl"/>
        </w:rPr>
        <w:t>. Para el año 2011 se conformó formalmente “Así estamos Juárez”</w:t>
      </w:r>
      <w:r w:rsidR="00B838FB">
        <w:rPr>
          <w:lang w:val="es-ES_tradnl"/>
        </w:rPr>
        <w:t>, y lanzó</w:t>
      </w:r>
      <w:r w:rsidR="00682B3A" w:rsidRPr="009D31DE">
        <w:rPr>
          <w:lang w:val="es-ES_tradnl"/>
        </w:rPr>
        <w:t xml:space="preserve"> su primera publicación </w:t>
      </w:r>
      <w:r w:rsidR="00B838FB">
        <w:rPr>
          <w:lang w:val="es-ES_tradnl"/>
        </w:rPr>
        <w:t xml:space="preserve">en </w:t>
      </w:r>
      <w:r w:rsidR="00682B3A" w:rsidRPr="009D31DE">
        <w:rPr>
          <w:lang w:val="es-ES_tradnl"/>
        </w:rPr>
        <w:t xml:space="preserve">el mes de Septiembre. </w:t>
      </w:r>
      <w:r w:rsidR="00B838FB">
        <w:rPr>
          <w:lang w:val="es-ES_tradnl"/>
        </w:rPr>
        <w:t>L</w:t>
      </w:r>
      <w:r w:rsidR="00682B3A" w:rsidRPr="009D31DE">
        <w:rPr>
          <w:lang w:val="es-ES_tradnl"/>
        </w:rPr>
        <w:t xml:space="preserve">os principales ejes fueron </w:t>
      </w:r>
      <w:r w:rsidR="00F87D17" w:rsidRPr="009D31DE">
        <w:rPr>
          <w:lang w:val="es-ES_tradnl"/>
        </w:rPr>
        <w:t xml:space="preserve">“Así están mis derechos” con los subtemas de salud, vivienda, educación,  cultura, recreación, discriminación, derechos, seguridad y vulnerabilidad; </w:t>
      </w:r>
      <w:r w:rsidR="007701ED" w:rsidRPr="009D31DE">
        <w:rPr>
          <w:lang w:val="es-ES_tradnl"/>
        </w:rPr>
        <w:t xml:space="preserve">el segundo tema se refiere a </w:t>
      </w:r>
      <w:r w:rsidR="00F87D17" w:rsidRPr="009D31DE">
        <w:rPr>
          <w:lang w:val="es-ES_tradnl"/>
        </w:rPr>
        <w:t>“Así está mi ciudad”</w:t>
      </w:r>
      <w:r w:rsidR="00B838FB">
        <w:rPr>
          <w:lang w:val="es-ES_tradnl"/>
        </w:rPr>
        <w:t xml:space="preserve"> con los subtemas de</w:t>
      </w:r>
      <w:r w:rsidR="00F87D17" w:rsidRPr="009D31DE">
        <w:rPr>
          <w:lang w:val="es-ES_tradnl"/>
        </w:rPr>
        <w:t xml:space="preserve"> población, movilidad, sustentabilidad, servicios públicos y problemas más sentidos</w:t>
      </w:r>
      <w:r w:rsidR="007701ED" w:rsidRPr="009D31DE">
        <w:rPr>
          <w:lang w:val="es-ES_tradnl"/>
        </w:rPr>
        <w:t>;</w:t>
      </w:r>
      <w:r w:rsidR="00F87D17" w:rsidRPr="009D31DE">
        <w:rPr>
          <w:lang w:val="es-ES_tradnl"/>
        </w:rPr>
        <w:t xml:space="preserve"> el tercer tema “Así está mi economía” </w:t>
      </w:r>
      <w:r w:rsidR="00B838FB">
        <w:rPr>
          <w:lang w:val="es-ES_tradnl"/>
        </w:rPr>
        <w:t>trata</w:t>
      </w:r>
      <w:r w:rsidR="00F87D17" w:rsidRPr="009D31DE">
        <w:rPr>
          <w:lang w:val="es-ES_tradnl"/>
        </w:rPr>
        <w:t xml:space="preserve"> los temas: empresas, maquiladora, flujos Juárez</w:t>
      </w:r>
      <w:r w:rsidR="00B838FB">
        <w:rPr>
          <w:lang w:val="es-ES_tradnl"/>
        </w:rPr>
        <w:t xml:space="preserve"> - </w:t>
      </w:r>
      <w:r w:rsidR="00F87D17" w:rsidRPr="009D31DE">
        <w:rPr>
          <w:lang w:val="es-ES_tradnl"/>
        </w:rPr>
        <w:t>El Paso y turismo; finalmente, “Así</w:t>
      </w:r>
      <w:r w:rsidR="004D3CB5">
        <w:rPr>
          <w:lang w:val="es-ES_tradnl"/>
        </w:rPr>
        <w:t xml:space="preserve"> están mi participación y</w:t>
      </w:r>
      <w:r w:rsidR="00F87D17" w:rsidRPr="009D31DE">
        <w:rPr>
          <w:lang w:val="es-ES_tradnl"/>
        </w:rPr>
        <w:t xml:space="preserve"> mi gobierno” </w:t>
      </w:r>
      <w:r w:rsidR="00B838FB">
        <w:rPr>
          <w:lang w:val="es-ES_tradnl"/>
        </w:rPr>
        <w:t>trata</w:t>
      </w:r>
      <w:r w:rsidR="00F87D17" w:rsidRPr="009D31DE">
        <w:rPr>
          <w:lang w:val="es-ES_tradnl"/>
        </w:rPr>
        <w:t xml:space="preserve"> áreas de participación ciudadana, organizaciones de la sociedad civil y gobernabilidad.</w:t>
      </w:r>
      <w:r w:rsidR="00F87D17" w:rsidRPr="009D31DE">
        <w:rPr>
          <w:rStyle w:val="apple-converted-space"/>
          <w:color w:val="696A6C"/>
          <w:lang w:val="es-ES_tradnl"/>
        </w:rPr>
        <w:t xml:space="preserve"> </w:t>
      </w:r>
    </w:p>
    <w:p w:rsidR="006B48F1" w:rsidRDefault="006B48F1" w:rsidP="006B48F1">
      <w:pPr>
        <w:pStyle w:val="Cuadrculamedia21"/>
        <w:spacing w:line="360" w:lineRule="auto"/>
        <w:jc w:val="both"/>
        <w:rPr>
          <w:rFonts w:eastAsia="Calibri"/>
          <w:bCs/>
          <w:lang w:val="es-ES_tradnl"/>
        </w:rPr>
      </w:pPr>
    </w:p>
    <w:p w:rsidR="009809A6" w:rsidRDefault="009809A6" w:rsidP="006B48F1">
      <w:pPr>
        <w:pStyle w:val="Cuadrculamedia21"/>
        <w:spacing w:line="360" w:lineRule="auto"/>
        <w:jc w:val="both"/>
        <w:rPr>
          <w:rFonts w:eastAsia="Calibri"/>
          <w:bCs/>
          <w:lang w:val="es-ES_tradnl"/>
        </w:rPr>
      </w:pPr>
      <w:r w:rsidRPr="00916DE0">
        <w:rPr>
          <w:rFonts w:eastAsia="Calibri"/>
          <w:bCs/>
          <w:lang w:val="es-ES_tradnl"/>
        </w:rPr>
        <w:t>Otro de los aspectos del proyecto “Así estamos Juárez” es que no trabaja con recursos públicos del Estado,</w:t>
      </w:r>
      <w:r w:rsidR="00B838FB">
        <w:rPr>
          <w:rFonts w:eastAsia="Calibri"/>
          <w:bCs/>
          <w:lang w:val="es-ES_tradnl"/>
        </w:rPr>
        <w:t xml:space="preserve"> sino que</w:t>
      </w:r>
      <w:r w:rsidRPr="00916DE0">
        <w:rPr>
          <w:rFonts w:eastAsia="Calibri"/>
          <w:bCs/>
          <w:lang w:val="es-ES_tradnl"/>
        </w:rPr>
        <w:t xml:space="preserve"> todos los proyectos del PEJ son financiados por organismos privados de México y el extranjero. </w:t>
      </w:r>
      <w:r w:rsidR="007F0D24" w:rsidRPr="00916DE0">
        <w:rPr>
          <w:rFonts w:eastAsia="Calibri"/>
          <w:bCs/>
          <w:lang w:val="es-ES_tradnl"/>
        </w:rPr>
        <w:t>Principalmente</w:t>
      </w:r>
      <w:r w:rsidRPr="00916DE0">
        <w:rPr>
          <w:rFonts w:eastAsia="Calibri"/>
          <w:bCs/>
          <w:lang w:val="es-ES_tradnl"/>
        </w:rPr>
        <w:t xml:space="preserve"> han recibido apoyo de </w:t>
      </w:r>
      <w:r w:rsidR="007F0D24" w:rsidRPr="00916DE0">
        <w:rPr>
          <w:rFonts w:eastAsia="Calibri"/>
          <w:bCs/>
          <w:lang w:val="es-ES_tradnl"/>
        </w:rPr>
        <w:t xml:space="preserve">USAID (United States Agency for International Development), </w:t>
      </w:r>
      <w:r w:rsidR="00B838FB">
        <w:rPr>
          <w:rFonts w:eastAsia="Calibri"/>
          <w:bCs/>
          <w:lang w:val="es-ES_tradnl"/>
        </w:rPr>
        <w:t>que</w:t>
      </w:r>
      <w:r w:rsidR="007F0D24" w:rsidRPr="00916DE0">
        <w:rPr>
          <w:rFonts w:eastAsia="Calibri"/>
          <w:bCs/>
          <w:lang w:val="es-ES_tradnl"/>
        </w:rPr>
        <w:t xml:space="preserve"> financi</w:t>
      </w:r>
      <w:r w:rsidR="00B838FB">
        <w:rPr>
          <w:rFonts w:eastAsia="Calibri"/>
          <w:bCs/>
          <w:lang w:val="es-ES_tradnl"/>
        </w:rPr>
        <w:t>ó</w:t>
      </w:r>
      <w:r w:rsidR="007F0D24" w:rsidRPr="00916DE0">
        <w:rPr>
          <w:rFonts w:eastAsia="Calibri"/>
          <w:bCs/>
          <w:lang w:val="es-ES_tradnl"/>
        </w:rPr>
        <w:t xml:space="preserve"> el primer boletín, </w:t>
      </w:r>
    </w:p>
    <w:p w:rsidR="007E3BA0" w:rsidRDefault="007E3BA0" w:rsidP="006B48F1">
      <w:pPr>
        <w:pStyle w:val="Cuadrculamedia21"/>
        <w:spacing w:line="360" w:lineRule="auto"/>
        <w:jc w:val="both"/>
        <w:rPr>
          <w:rFonts w:eastAsia="Calibri"/>
          <w:bCs/>
          <w:lang w:val="es-ES_tradnl"/>
        </w:rPr>
      </w:pPr>
    </w:p>
    <w:p w:rsidR="007E3BA0" w:rsidRPr="00916DE0" w:rsidRDefault="007E3BA0" w:rsidP="006B48F1">
      <w:pPr>
        <w:pStyle w:val="Cuadrculamedia21"/>
        <w:spacing w:line="360" w:lineRule="auto"/>
        <w:jc w:val="both"/>
        <w:rPr>
          <w:rFonts w:eastAsia="Calibri"/>
          <w:bCs/>
          <w:lang w:val="es-ES_tradnl"/>
        </w:rPr>
      </w:pPr>
    </w:p>
    <w:p w:rsidR="007701ED" w:rsidRPr="009D31DE" w:rsidRDefault="007701ED" w:rsidP="00792C89">
      <w:pPr>
        <w:pStyle w:val="Cuadrculamedia21"/>
        <w:ind w:firstLine="720"/>
        <w:rPr>
          <w:rStyle w:val="apple-converted-space"/>
          <w:color w:val="696A6C"/>
          <w:lang w:val="es-ES_tradnl"/>
        </w:rPr>
      </w:pPr>
    </w:p>
    <w:p w:rsidR="00FB6B85" w:rsidRPr="009D31DE" w:rsidRDefault="000D1774" w:rsidP="00792C89">
      <w:pPr>
        <w:autoSpaceDE w:val="0"/>
        <w:rPr>
          <w:b/>
          <w:color w:val="000000"/>
          <w:lang w:val="es-ES_tradnl"/>
        </w:rPr>
      </w:pPr>
      <w:r w:rsidRPr="009D31DE">
        <w:rPr>
          <w:b/>
          <w:color w:val="000000"/>
          <w:lang w:val="es-ES_tradnl"/>
        </w:rPr>
        <w:t>Vigilanci</w:t>
      </w:r>
      <w:r w:rsidR="00C26166" w:rsidRPr="009D31DE">
        <w:rPr>
          <w:b/>
          <w:color w:val="000000"/>
          <w:lang w:val="es-ES_tradnl"/>
        </w:rPr>
        <w:t>a y contraloría</w:t>
      </w:r>
      <w:r w:rsidRPr="009D31DE">
        <w:rPr>
          <w:b/>
          <w:color w:val="000000"/>
          <w:lang w:val="es-ES_tradnl"/>
        </w:rPr>
        <w:t xml:space="preserve"> </w:t>
      </w:r>
      <w:r w:rsidR="003436D1" w:rsidRPr="009D31DE">
        <w:rPr>
          <w:b/>
          <w:color w:val="000000"/>
          <w:lang w:val="es-ES_tradnl"/>
        </w:rPr>
        <w:t>juarense</w:t>
      </w:r>
    </w:p>
    <w:p w:rsidR="003436D1" w:rsidRPr="009D31DE" w:rsidRDefault="003436D1" w:rsidP="00792C89">
      <w:pPr>
        <w:autoSpaceDE w:val="0"/>
        <w:rPr>
          <w:b/>
          <w:color w:val="000000"/>
          <w:lang w:val="es-ES_tradnl"/>
        </w:rPr>
      </w:pPr>
    </w:p>
    <w:p w:rsidR="003436D1" w:rsidRPr="009D31DE" w:rsidRDefault="003436D1" w:rsidP="004C2754">
      <w:pPr>
        <w:autoSpaceDE w:val="0"/>
        <w:spacing w:line="360" w:lineRule="auto"/>
        <w:jc w:val="both"/>
        <w:rPr>
          <w:color w:val="000000"/>
          <w:lang w:val="es-ES_tradnl"/>
        </w:rPr>
      </w:pPr>
      <w:r w:rsidRPr="009D31DE">
        <w:rPr>
          <w:color w:val="000000"/>
          <w:lang w:val="es-ES_tradnl"/>
        </w:rPr>
        <w:t>Está establecido en la Constitución política que los ciudadanos tenemos derecho a conocer qu</w:t>
      </w:r>
      <w:r w:rsidR="00B838FB">
        <w:rPr>
          <w:color w:val="000000"/>
          <w:lang w:val="es-ES_tradnl"/>
        </w:rPr>
        <w:t>é</w:t>
      </w:r>
      <w:r w:rsidRPr="009D31DE">
        <w:rPr>
          <w:color w:val="000000"/>
          <w:lang w:val="es-ES_tradnl"/>
        </w:rPr>
        <w:t xml:space="preserve"> es lo que hacen nuestros gobernantes o en su caso aquellos que reali</w:t>
      </w:r>
      <w:r w:rsidR="00B838FB">
        <w:rPr>
          <w:color w:val="000000"/>
          <w:lang w:val="es-ES_tradnl"/>
        </w:rPr>
        <w:t>zan</w:t>
      </w:r>
      <w:r w:rsidRPr="009D31DE">
        <w:rPr>
          <w:color w:val="000000"/>
          <w:lang w:val="es-ES_tradnl"/>
        </w:rPr>
        <w:t xml:space="preserve"> funciones con recursos públicos. Por lo tanto, los funcionarios deberán documentar todo acto que derive del ejercicio de sus facultades. El artículo 6 hace referencia a este derecho constitucional:  </w:t>
      </w:r>
    </w:p>
    <w:p w:rsidR="003436D1" w:rsidRPr="009D31DE" w:rsidRDefault="003436D1" w:rsidP="00792C89">
      <w:pPr>
        <w:autoSpaceDE w:val="0"/>
        <w:rPr>
          <w:b/>
          <w:color w:val="000000"/>
          <w:lang w:val="es-ES_tradnl"/>
        </w:rPr>
      </w:pPr>
      <w:r w:rsidRPr="009D31DE">
        <w:rPr>
          <w:b/>
          <w:lang w:val="es-ES_tradnl"/>
        </w:rPr>
        <w:t xml:space="preserve">               Artículo 6o. Sección A.</w:t>
      </w:r>
    </w:p>
    <w:p w:rsidR="00CC65A2" w:rsidRPr="009D31DE" w:rsidRDefault="003436D1" w:rsidP="004C2754">
      <w:pPr>
        <w:pStyle w:val="Textosinformato"/>
        <w:ind w:left="720"/>
        <w:jc w:val="both"/>
        <w:rPr>
          <w:rFonts w:ascii="Times New Roman" w:hAnsi="Times New Roman" w:cs="Times New Roman"/>
          <w:sz w:val="24"/>
          <w:szCs w:val="24"/>
          <w:lang w:val="es-ES_tradnl"/>
        </w:rPr>
      </w:pPr>
      <w:r w:rsidRPr="009D31DE">
        <w:rPr>
          <w:rFonts w:ascii="Times New Roman" w:hAnsi="Times New Roman" w:cs="Times New Roman"/>
          <w:b/>
          <w:sz w:val="24"/>
          <w:szCs w:val="24"/>
          <w:lang w:val="es-ES_tradnl"/>
        </w:rPr>
        <w:t>I.</w:t>
      </w:r>
      <w:r w:rsidRPr="009D31DE">
        <w:rPr>
          <w:rFonts w:ascii="Times New Roman" w:hAnsi="Times New Roman" w:cs="Times New Roman"/>
          <w:sz w:val="24"/>
          <w:szCs w:val="24"/>
          <w:lang w:val="es-ES_tradnl"/>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w:t>
      </w:r>
      <w:r w:rsidR="009C127F">
        <w:rPr>
          <w:rFonts w:ascii="Times New Roman" w:hAnsi="Times New Roman" w:cs="Times New Roman"/>
          <w:sz w:val="24"/>
          <w:szCs w:val="24"/>
          <w:lang w:val="es-ES_tradnl"/>
        </w:rPr>
        <w:t>to federal, estatal y municipal</w:t>
      </w:r>
      <w:r w:rsidR="00B838FB">
        <w:rPr>
          <w:rFonts w:ascii="Times New Roman" w:hAnsi="Times New Roman" w:cs="Times New Roman"/>
          <w:sz w:val="24"/>
          <w:szCs w:val="24"/>
          <w:lang w:val="es-ES_tradnl"/>
        </w:rPr>
        <w:t>,</w:t>
      </w:r>
      <w:r w:rsidRPr="009D31DE">
        <w:rPr>
          <w:rFonts w:ascii="Times New Roman" w:hAnsi="Times New Roman" w:cs="Times New Roman"/>
          <w:sz w:val="24"/>
          <w:szCs w:val="24"/>
          <w:lang w:val="es-ES_tradnl"/>
        </w:rPr>
        <w:t xml:space="preserve"> es pública </w:t>
      </w:r>
      <w:r w:rsidR="00D61972" w:rsidRPr="009D31DE">
        <w:rPr>
          <w:rFonts w:ascii="Times New Roman" w:hAnsi="Times New Roman" w:cs="Times New Roman"/>
          <w:sz w:val="24"/>
          <w:szCs w:val="24"/>
          <w:lang w:val="es-ES_tradnl"/>
        </w:rPr>
        <w:t xml:space="preserve">(Constitución Política de los Estados Unidos Mexicanos). </w:t>
      </w:r>
    </w:p>
    <w:p w:rsidR="006C50A8" w:rsidRPr="009D31DE" w:rsidRDefault="006C50A8" w:rsidP="00792C89">
      <w:pPr>
        <w:pStyle w:val="Textosinformato"/>
        <w:ind w:left="720"/>
        <w:rPr>
          <w:rFonts w:ascii="Times New Roman" w:hAnsi="Times New Roman" w:cs="Times New Roman"/>
          <w:sz w:val="24"/>
          <w:szCs w:val="24"/>
          <w:lang w:val="es-ES_tradnl"/>
        </w:rPr>
      </w:pPr>
    </w:p>
    <w:p w:rsidR="00C85CE5" w:rsidRPr="009D31DE" w:rsidRDefault="009B342B" w:rsidP="004C2754">
      <w:pPr>
        <w:autoSpaceDE w:val="0"/>
        <w:spacing w:line="360" w:lineRule="auto"/>
        <w:ind w:firstLine="720"/>
        <w:jc w:val="both"/>
        <w:rPr>
          <w:color w:val="000000"/>
          <w:lang w:val="es-ES_tradnl"/>
        </w:rPr>
      </w:pPr>
      <w:r w:rsidRPr="009D31DE">
        <w:rPr>
          <w:color w:val="000000"/>
          <w:lang w:val="es-ES_tradnl"/>
        </w:rPr>
        <w:t xml:space="preserve">Propiamente el artículo 6 hace referencia al proceso de acceso a la información pública, aunque existe una relación estrecha con la vigilancia ciudadana. </w:t>
      </w:r>
      <w:r w:rsidR="001C2851" w:rsidRPr="009D31DE">
        <w:rPr>
          <w:color w:val="000000"/>
          <w:lang w:val="es-ES_tradnl"/>
        </w:rPr>
        <w:t>Es necesario diferenciar el derecho de</w:t>
      </w:r>
      <w:r w:rsidR="00CC65A2" w:rsidRPr="009D31DE">
        <w:rPr>
          <w:color w:val="000000"/>
          <w:lang w:val="es-ES_tradnl"/>
        </w:rPr>
        <w:t xml:space="preserve"> acceso a la información</w:t>
      </w:r>
      <w:r w:rsidR="001C2851" w:rsidRPr="009D31DE">
        <w:rPr>
          <w:color w:val="000000"/>
          <w:lang w:val="es-ES_tradnl"/>
        </w:rPr>
        <w:t xml:space="preserve">, </w:t>
      </w:r>
      <w:r w:rsidR="00CC65A2" w:rsidRPr="009D31DE">
        <w:rPr>
          <w:color w:val="000000"/>
          <w:lang w:val="es-ES_tradnl"/>
        </w:rPr>
        <w:t>vigilancia ciudadana</w:t>
      </w:r>
      <w:r w:rsidR="001C2851" w:rsidRPr="009D31DE">
        <w:rPr>
          <w:color w:val="000000"/>
          <w:lang w:val="es-ES_tradnl"/>
        </w:rPr>
        <w:t>, participación ciudadana, rendición de cuentas (accountability) y contraloría social</w:t>
      </w:r>
      <w:r w:rsidR="00CC65A2" w:rsidRPr="009D31DE">
        <w:rPr>
          <w:color w:val="000000"/>
          <w:lang w:val="es-ES_tradnl"/>
        </w:rPr>
        <w:t>. En su caso</w:t>
      </w:r>
      <w:r w:rsidR="00E52D99">
        <w:rPr>
          <w:color w:val="000000"/>
          <w:lang w:val="es-ES_tradnl"/>
        </w:rPr>
        <w:t>,</w:t>
      </w:r>
      <w:r w:rsidR="00CC65A2" w:rsidRPr="009D31DE">
        <w:rPr>
          <w:color w:val="000000"/>
          <w:lang w:val="es-ES_tradnl"/>
        </w:rPr>
        <w:t xml:space="preserve"> la Ley de acceso a la información hace referencia propiamente </w:t>
      </w:r>
      <w:r w:rsidR="001C2851" w:rsidRPr="009D31DE">
        <w:rPr>
          <w:color w:val="000000"/>
          <w:lang w:val="es-ES_tradnl"/>
        </w:rPr>
        <w:t>al derecho</w:t>
      </w:r>
      <w:r w:rsidR="00CC65A2" w:rsidRPr="009D31DE">
        <w:rPr>
          <w:color w:val="000000"/>
          <w:lang w:val="es-ES_tradnl"/>
        </w:rPr>
        <w:t xml:space="preserve"> </w:t>
      </w:r>
      <w:r w:rsidR="00E52D99">
        <w:rPr>
          <w:color w:val="000000"/>
          <w:lang w:val="es-ES_tradnl"/>
        </w:rPr>
        <w:t xml:space="preserve">de </w:t>
      </w:r>
      <w:r w:rsidR="001C2851" w:rsidRPr="009D31DE">
        <w:rPr>
          <w:color w:val="000000"/>
          <w:lang w:val="es-ES_tradnl"/>
        </w:rPr>
        <w:t>que</w:t>
      </w:r>
      <w:r w:rsidR="00CC65A2" w:rsidRPr="009D31DE">
        <w:rPr>
          <w:color w:val="000000"/>
          <w:lang w:val="es-ES_tradnl"/>
        </w:rPr>
        <w:t xml:space="preserve"> los ciudadanos puede</w:t>
      </w:r>
      <w:r w:rsidR="001C2851" w:rsidRPr="009D31DE">
        <w:rPr>
          <w:color w:val="000000"/>
          <w:lang w:val="es-ES_tradnl"/>
        </w:rPr>
        <w:t>n</w:t>
      </w:r>
      <w:r w:rsidR="00CC65A2" w:rsidRPr="009D31DE">
        <w:rPr>
          <w:color w:val="000000"/>
          <w:lang w:val="es-ES_tradnl"/>
        </w:rPr>
        <w:t xml:space="preserve"> exigir </w:t>
      </w:r>
      <w:r w:rsidR="001C2851" w:rsidRPr="009D31DE">
        <w:rPr>
          <w:color w:val="000000"/>
          <w:lang w:val="es-ES_tradnl"/>
        </w:rPr>
        <w:t>a los funcionarios públicos</w:t>
      </w:r>
      <w:r w:rsidR="00CC65A2" w:rsidRPr="009D31DE">
        <w:rPr>
          <w:color w:val="000000"/>
          <w:lang w:val="es-ES_tradnl"/>
        </w:rPr>
        <w:t xml:space="preserve"> información sobre el </w:t>
      </w:r>
      <w:r w:rsidR="001C2851" w:rsidRPr="009D31DE">
        <w:rPr>
          <w:color w:val="000000"/>
          <w:lang w:val="es-ES_tradnl"/>
        </w:rPr>
        <w:t xml:space="preserve">quehacer de sus acciones; la participación ciudadana es algo más genérico, </w:t>
      </w:r>
      <w:r w:rsidR="00E52D99">
        <w:rPr>
          <w:color w:val="000000"/>
          <w:lang w:val="es-ES_tradnl"/>
        </w:rPr>
        <w:t xml:space="preserve">pues </w:t>
      </w:r>
      <w:r w:rsidR="001C2851" w:rsidRPr="009D31DE">
        <w:rPr>
          <w:color w:val="000000"/>
          <w:lang w:val="es-ES_tradnl"/>
        </w:rPr>
        <w:t xml:space="preserve">propiamente se refiere al proceso </w:t>
      </w:r>
      <w:r w:rsidR="00E52D99">
        <w:rPr>
          <w:color w:val="000000"/>
          <w:lang w:val="es-ES_tradnl"/>
        </w:rPr>
        <w:t xml:space="preserve">de </w:t>
      </w:r>
      <w:r w:rsidR="001C2851" w:rsidRPr="009D31DE">
        <w:rPr>
          <w:color w:val="000000"/>
          <w:lang w:val="es-ES_tradnl"/>
        </w:rPr>
        <w:t xml:space="preserve">intervención de los ciudadanos o grupos en cualquier asunto público; la rendición de cuentas (accountability) se refiere a la acción del estado de proporcionar la información correspondiente sobre el actuar </w:t>
      </w:r>
      <w:r w:rsidR="00E52D99">
        <w:rPr>
          <w:color w:val="000000"/>
          <w:lang w:val="es-ES_tradnl"/>
        </w:rPr>
        <w:t xml:space="preserve">de los funcionarios </w:t>
      </w:r>
      <w:r w:rsidR="001C2851" w:rsidRPr="009D31DE">
        <w:rPr>
          <w:color w:val="000000"/>
          <w:lang w:val="es-ES_tradnl"/>
        </w:rPr>
        <w:t>y el uso de los recursos públicos</w:t>
      </w:r>
      <w:r w:rsidR="006619B5" w:rsidRPr="009D31DE">
        <w:rPr>
          <w:color w:val="000000"/>
          <w:lang w:val="es-ES_tradnl"/>
        </w:rPr>
        <w:t xml:space="preserve">; </w:t>
      </w:r>
      <w:r w:rsidR="00CC65A2" w:rsidRPr="009D31DE">
        <w:rPr>
          <w:color w:val="000000"/>
          <w:lang w:val="es-ES_tradnl"/>
        </w:rPr>
        <w:t xml:space="preserve">la vigilancia ciudadana se entiende como actividad que se realiza repetidamente por un grupo de ciudadanos que tienen interés sobre un eje o tema de gobierno </w:t>
      </w:r>
      <w:r w:rsidR="006619B5" w:rsidRPr="009D31DE">
        <w:rPr>
          <w:color w:val="000000"/>
          <w:lang w:val="es-ES_tradnl"/>
        </w:rPr>
        <w:t xml:space="preserve">que les preocupa; y la contraloría social se entiende como las actividades de </w:t>
      </w:r>
      <w:r w:rsidR="006619B5" w:rsidRPr="009D31DE">
        <w:rPr>
          <w:lang w:val="es-ES_tradnl"/>
        </w:rPr>
        <w:t xml:space="preserve">control, vigilancia y evaluación de </w:t>
      </w:r>
      <w:r w:rsidR="001224A8" w:rsidRPr="009D31DE">
        <w:rPr>
          <w:lang w:val="es-ES_tradnl"/>
        </w:rPr>
        <w:t xml:space="preserve">políticas, </w:t>
      </w:r>
      <w:r w:rsidR="006619B5" w:rsidRPr="009D31DE">
        <w:rPr>
          <w:lang w:val="es-ES_tradnl"/>
        </w:rPr>
        <w:t>programas</w:t>
      </w:r>
      <w:r w:rsidR="001224A8" w:rsidRPr="009D31DE">
        <w:rPr>
          <w:lang w:val="es-ES_tradnl"/>
        </w:rPr>
        <w:t>, proyectos</w:t>
      </w:r>
      <w:r w:rsidR="006619B5" w:rsidRPr="009D31DE">
        <w:rPr>
          <w:lang w:val="es-ES_tradnl"/>
        </w:rPr>
        <w:t xml:space="preserve"> y acciones de los gobiernos. </w:t>
      </w:r>
    </w:p>
    <w:p w:rsidR="006B48F1" w:rsidRDefault="006B48F1" w:rsidP="006B48F1">
      <w:pPr>
        <w:spacing w:line="360" w:lineRule="auto"/>
        <w:jc w:val="both"/>
        <w:rPr>
          <w:rFonts w:eastAsia="Calibri"/>
          <w:lang w:val="es-ES_tradnl"/>
        </w:rPr>
      </w:pPr>
    </w:p>
    <w:p w:rsidR="00626E14" w:rsidRPr="009D31DE" w:rsidRDefault="00626E14" w:rsidP="006B48F1">
      <w:pPr>
        <w:spacing w:line="360" w:lineRule="auto"/>
        <w:jc w:val="both"/>
        <w:rPr>
          <w:lang w:val="es-ES_tradnl"/>
        </w:rPr>
      </w:pPr>
      <w:r w:rsidRPr="00916DE0">
        <w:rPr>
          <w:rFonts w:eastAsia="Calibri"/>
          <w:lang w:val="es-ES_tradnl"/>
        </w:rPr>
        <w:t>Propiamente lo que realiza el PEJ con “Así Estamos Juárez” son acciones de contraloría y de vigilancia, lo que implica que se hacen acciones de</w:t>
      </w:r>
      <w:r w:rsidRPr="00916DE0">
        <w:rPr>
          <w:rFonts w:eastAsia="Calibri"/>
          <w:b/>
          <w:lang w:val="es-ES_tradnl"/>
        </w:rPr>
        <w:t xml:space="preserve"> monitoreo</w:t>
      </w:r>
      <w:r w:rsidR="008E6975" w:rsidRPr="00916DE0">
        <w:rPr>
          <w:rFonts w:eastAsia="Calibri"/>
          <w:lang w:val="es-ES_tradnl"/>
        </w:rPr>
        <w:t xml:space="preserve"> en</w:t>
      </w:r>
      <w:r w:rsidRPr="00916DE0">
        <w:rPr>
          <w:rFonts w:eastAsia="Calibri"/>
          <w:lang w:val="es-ES_tradnl"/>
        </w:rPr>
        <w:t xml:space="preserve"> los cambios </w:t>
      </w:r>
      <w:r w:rsidR="008E6975" w:rsidRPr="00916DE0">
        <w:rPr>
          <w:rFonts w:eastAsia="Calibri"/>
          <w:lang w:val="es-ES_tradnl"/>
        </w:rPr>
        <w:t>de</w:t>
      </w:r>
      <w:r w:rsidRPr="00916DE0">
        <w:rPr>
          <w:rFonts w:eastAsia="Calibri"/>
          <w:lang w:val="es-ES_tradnl"/>
        </w:rPr>
        <w:t xml:space="preserve"> los indicadores en cuatro temas</w:t>
      </w:r>
      <w:r w:rsidR="00F45109" w:rsidRPr="00916DE0">
        <w:rPr>
          <w:rFonts w:eastAsia="Calibri"/>
          <w:lang w:val="es-ES_tradnl"/>
        </w:rPr>
        <w:t xml:space="preserve"> que abordan a la ciudad</w:t>
      </w:r>
      <w:r w:rsidRPr="00916DE0">
        <w:rPr>
          <w:rFonts w:eastAsia="Calibri"/>
          <w:lang w:val="es-ES_tradnl"/>
        </w:rPr>
        <w:t xml:space="preserve">; primero </w:t>
      </w:r>
      <w:r w:rsidRPr="009D31DE">
        <w:rPr>
          <w:lang w:val="es-ES_tradnl"/>
        </w:rPr>
        <w:t xml:space="preserve">de salud, vivienda, educación, cultura, recreación, discriminación, derechos, seguridad, vulnerabilidad; el segundo tema se refiere a la población, movilidad, sustentabilidad, servicios públicos y problemas más </w:t>
      </w:r>
      <w:r w:rsidRPr="009D31DE">
        <w:rPr>
          <w:lang w:val="es-ES_tradnl"/>
        </w:rPr>
        <w:lastRenderedPageBreak/>
        <w:t>sentidos; el tercero con los temas: empresas, maquiladora, flujos Juárez</w:t>
      </w:r>
      <w:r w:rsidR="00DC7C8D">
        <w:rPr>
          <w:lang w:val="es-ES_tradnl"/>
        </w:rPr>
        <w:t xml:space="preserve"> -</w:t>
      </w:r>
      <w:r w:rsidRPr="009D31DE">
        <w:rPr>
          <w:lang w:val="es-ES_tradnl"/>
        </w:rPr>
        <w:t xml:space="preserve"> El Paso y turismo; </w:t>
      </w:r>
      <w:r w:rsidR="00F45109" w:rsidRPr="009D31DE">
        <w:rPr>
          <w:lang w:val="es-ES_tradnl"/>
        </w:rPr>
        <w:t>el cuarto tema</w:t>
      </w:r>
      <w:r w:rsidRPr="009D31DE">
        <w:rPr>
          <w:lang w:val="es-ES_tradnl"/>
        </w:rPr>
        <w:t>, con áreas de participación ciudadana, organizaciones de la sociedad civil y gobernabilidad.</w:t>
      </w:r>
    </w:p>
    <w:p w:rsidR="006B48F1" w:rsidRDefault="006B48F1" w:rsidP="004C2754">
      <w:pPr>
        <w:spacing w:line="360" w:lineRule="auto"/>
        <w:jc w:val="both"/>
        <w:rPr>
          <w:lang w:val="es-ES_tradnl"/>
        </w:rPr>
      </w:pPr>
    </w:p>
    <w:p w:rsidR="008E6975" w:rsidRPr="00916DE0" w:rsidRDefault="008E6975" w:rsidP="004C2754">
      <w:pPr>
        <w:spacing w:line="360" w:lineRule="auto"/>
        <w:jc w:val="both"/>
        <w:rPr>
          <w:rFonts w:eastAsia="Calibri"/>
          <w:lang w:val="es-ES_tradnl"/>
        </w:rPr>
      </w:pPr>
      <w:r w:rsidRPr="009D31DE">
        <w:rPr>
          <w:lang w:val="es-ES_tradnl"/>
        </w:rPr>
        <w:t>Genéricamente el PEJ hace acciones de participación ciudadana debido que buscan incidir en las políticas públicas del municipio</w:t>
      </w:r>
      <w:r w:rsidR="00DA50C9" w:rsidRPr="009D31DE">
        <w:rPr>
          <w:lang w:val="es-ES_tradnl"/>
        </w:rPr>
        <w:t xml:space="preserve"> de Juárez</w:t>
      </w:r>
      <w:r w:rsidRPr="009D31DE">
        <w:rPr>
          <w:lang w:val="es-ES_tradnl"/>
        </w:rPr>
        <w:t xml:space="preserve"> como organización de la sociedad civil, además tiene acciones de accountability porque buscan que los gobernantes rindan cuentas a los ciudadanos, y propiamente “Así Estamos Juárez” realiza acciones de contraloría porque tiene acciones de control, vigilancia y evaluación de programas y acciones gubernamentales y este proyecto también es ejemplo de vigilancia ciudadana porque </w:t>
      </w:r>
      <w:r w:rsidRPr="009D31DE">
        <w:rPr>
          <w:color w:val="000000"/>
          <w:lang w:val="es-ES_tradnl"/>
        </w:rPr>
        <w:t xml:space="preserve">tiene acciones de supervisión y monitoreo directo sobre el trabajo de los gobernantes  y sobre los cambios en la ciudad. </w:t>
      </w:r>
    </w:p>
    <w:p w:rsidR="00626E14" w:rsidRPr="00916DE0" w:rsidRDefault="00626E14" w:rsidP="00792C89">
      <w:pPr>
        <w:rPr>
          <w:rFonts w:eastAsia="Calibri"/>
          <w:lang w:val="es-ES_tradnl"/>
        </w:rPr>
      </w:pPr>
    </w:p>
    <w:p w:rsidR="00C75E6C" w:rsidRPr="00916DE0" w:rsidRDefault="002940DD" w:rsidP="00792C89">
      <w:pPr>
        <w:rPr>
          <w:rFonts w:eastAsia="Calibri"/>
          <w:b/>
          <w:lang w:val="es-ES_tradnl"/>
        </w:rPr>
      </w:pPr>
      <w:r w:rsidRPr="00916DE0">
        <w:rPr>
          <w:rFonts w:eastAsia="Calibri"/>
          <w:b/>
          <w:lang w:val="es-ES_tradnl"/>
        </w:rPr>
        <w:t>Impacto de “Así Estamos Juárez”</w:t>
      </w:r>
    </w:p>
    <w:p w:rsidR="004B6EF6" w:rsidRPr="00916DE0" w:rsidRDefault="004B6EF6" w:rsidP="00792C89">
      <w:pPr>
        <w:rPr>
          <w:rFonts w:eastAsia="Calibri"/>
          <w:b/>
          <w:lang w:val="es-ES_tradnl"/>
        </w:rPr>
      </w:pPr>
    </w:p>
    <w:p w:rsidR="002E2A86" w:rsidRPr="00916DE0" w:rsidRDefault="00784BEE" w:rsidP="004C2754">
      <w:pPr>
        <w:spacing w:line="360" w:lineRule="auto"/>
        <w:jc w:val="both"/>
        <w:rPr>
          <w:rFonts w:eastAsia="Calibri"/>
          <w:lang w:val="es-ES_tradnl"/>
        </w:rPr>
      </w:pPr>
      <w:r w:rsidRPr="00916DE0">
        <w:rPr>
          <w:rFonts w:eastAsia="Calibri"/>
          <w:lang w:val="es-ES_tradnl"/>
        </w:rPr>
        <w:t xml:space="preserve">A casi quince años de la creación es necesario reflexionar sobre el impacto y los logros obtenidos de </w:t>
      </w:r>
      <w:r w:rsidR="001F0031">
        <w:rPr>
          <w:rFonts w:eastAsia="Calibri"/>
          <w:lang w:val="es-ES_tradnl"/>
        </w:rPr>
        <w:t>“</w:t>
      </w:r>
      <w:r w:rsidR="00632890" w:rsidRPr="00916DE0">
        <w:rPr>
          <w:rFonts w:eastAsia="Calibri"/>
          <w:lang w:val="es-ES_tradnl"/>
        </w:rPr>
        <w:t>Así Estamos Juárez</w:t>
      </w:r>
      <w:r w:rsidR="001F0031">
        <w:rPr>
          <w:rFonts w:eastAsia="Calibri"/>
          <w:lang w:val="es-ES_tradnl"/>
        </w:rPr>
        <w:t>”</w:t>
      </w:r>
      <w:r w:rsidR="00632890" w:rsidRPr="00916DE0">
        <w:rPr>
          <w:rFonts w:eastAsia="Calibri"/>
          <w:lang w:val="es-ES_tradnl"/>
        </w:rPr>
        <w:t xml:space="preserve">, uno </w:t>
      </w:r>
      <w:r w:rsidRPr="00916DE0">
        <w:rPr>
          <w:rFonts w:eastAsia="Calibri"/>
          <w:lang w:val="es-ES_tradnl"/>
        </w:rPr>
        <w:t>los proyectos de Plan Estratégico de Juárez. Es necesario destacar que aunque no fue un proyecto que nace con el PEJ</w:t>
      </w:r>
      <w:r w:rsidR="00632890" w:rsidRPr="00916DE0">
        <w:rPr>
          <w:rFonts w:eastAsia="Calibri"/>
          <w:lang w:val="es-ES_tradnl"/>
        </w:rPr>
        <w:t xml:space="preserve">, </w:t>
      </w:r>
      <w:r w:rsidRPr="00916DE0">
        <w:rPr>
          <w:rFonts w:eastAsia="Calibri"/>
          <w:lang w:val="es-ES_tradnl"/>
        </w:rPr>
        <w:t xml:space="preserve">se ha ido posicionado socialmente con las acciones de la organización debido a que tiene una presencia en la sociedad. </w:t>
      </w:r>
      <w:r w:rsidR="00632890" w:rsidRPr="00916DE0">
        <w:rPr>
          <w:rFonts w:eastAsia="Calibri"/>
          <w:lang w:val="es-ES_tradnl"/>
        </w:rPr>
        <w:t xml:space="preserve">Por </w:t>
      </w:r>
      <w:r w:rsidR="001F0031">
        <w:rPr>
          <w:rFonts w:eastAsia="Calibri"/>
          <w:lang w:val="es-ES_tradnl"/>
        </w:rPr>
        <w:t>tanto,</w:t>
      </w:r>
      <w:r w:rsidR="00632890" w:rsidRPr="00916DE0">
        <w:rPr>
          <w:rFonts w:eastAsia="Calibri"/>
          <w:lang w:val="es-ES_tradnl"/>
        </w:rPr>
        <w:t xml:space="preserve"> es necesario dimensionar los impactos, logros y limitaci</w:t>
      </w:r>
      <w:r w:rsidR="00070F3A" w:rsidRPr="00916DE0">
        <w:rPr>
          <w:rFonts w:eastAsia="Calibri"/>
          <w:lang w:val="es-ES_tradnl"/>
        </w:rPr>
        <w:t>ones del proyecto que hace</w:t>
      </w:r>
      <w:r w:rsidR="001F0031">
        <w:rPr>
          <w:rFonts w:eastAsia="Calibri"/>
          <w:lang w:val="es-ES_tradnl"/>
        </w:rPr>
        <w:t>n</w:t>
      </w:r>
      <w:r w:rsidR="00070F3A" w:rsidRPr="00916DE0">
        <w:rPr>
          <w:rFonts w:eastAsia="Calibri"/>
          <w:lang w:val="es-ES_tradnl"/>
        </w:rPr>
        <w:t xml:space="preserve"> referencia a la vigilancia ciudadana</w:t>
      </w:r>
      <w:r w:rsidR="0090075B" w:rsidRPr="00916DE0">
        <w:rPr>
          <w:rFonts w:eastAsia="Calibri"/>
          <w:lang w:val="es-ES_tradnl"/>
        </w:rPr>
        <w:t xml:space="preserve"> y </w:t>
      </w:r>
      <w:r w:rsidR="00B43703" w:rsidRPr="00916DE0">
        <w:rPr>
          <w:rFonts w:eastAsia="Calibri"/>
          <w:lang w:val="es-ES_tradnl"/>
        </w:rPr>
        <w:t>a acciones de contraloría</w:t>
      </w:r>
      <w:r w:rsidR="008461BF" w:rsidRPr="009D31DE">
        <w:rPr>
          <w:lang w:val="es-ES_tradnl"/>
        </w:rPr>
        <w:t>.</w:t>
      </w:r>
      <w:r w:rsidR="002E2A86" w:rsidRPr="009D31DE">
        <w:rPr>
          <w:lang w:val="es-ES_tradnl"/>
        </w:rPr>
        <w:t xml:space="preserve"> </w:t>
      </w:r>
    </w:p>
    <w:p w:rsidR="006B48F1" w:rsidRDefault="006B48F1" w:rsidP="004C2754">
      <w:pPr>
        <w:autoSpaceDE w:val="0"/>
        <w:autoSpaceDN w:val="0"/>
        <w:adjustRightInd w:val="0"/>
        <w:spacing w:after="200" w:line="360" w:lineRule="auto"/>
        <w:rPr>
          <w:rFonts w:eastAsia="Calibri"/>
          <w:b/>
          <w:bCs/>
          <w:lang w:val="es-ES_tradnl"/>
        </w:rPr>
      </w:pPr>
    </w:p>
    <w:p w:rsidR="00E13A43" w:rsidRPr="00916DE0" w:rsidRDefault="00E13A43" w:rsidP="001F0031">
      <w:pPr>
        <w:autoSpaceDE w:val="0"/>
        <w:autoSpaceDN w:val="0"/>
        <w:adjustRightInd w:val="0"/>
        <w:spacing w:after="200" w:line="360" w:lineRule="auto"/>
        <w:jc w:val="both"/>
        <w:rPr>
          <w:rFonts w:eastAsia="Calibri"/>
          <w:bCs/>
          <w:lang w:val="es-ES_tradnl"/>
        </w:rPr>
      </w:pPr>
      <w:r w:rsidRPr="00916DE0">
        <w:rPr>
          <w:rFonts w:eastAsia="Calibri"/>
          <w:bCs/>
          <w:lang w:val="es-ES_tradnl"/>
        </w:rPr>
        <w:t>En sus inicios</w:t>
      </w:r>
      <w:r w:rsidR="001F0031">
        <w:rPr>
          <w:rFonts w:eastAsia="Calibri"/>
          <w:bCs/>
          <w:lang w:val="es-ES_tradnl"/>
        </w:rPr>
        <w:t>,</w:t>
      </w:r>
      <w:r w:rsidRPr="00916DE0">
        <w:rPr>
          <w:rFonts w:eastAsia="Calibri"/>
          <w:bCs/>
          <w:lang w:val="es-ES_tradnl"/>
        </w:rPr>
        <w:t xml:space="preserve"> </w:t>
      </w:r>
      <w:r w:rsidR="001F0031">
        <w:rPr>
          <w:rFonts w:eastAsia="Calibri"/>
          <w:bCs/>
          <w:lang w:val="es-ES_tradnl"/>
        </w:rPr>
        <w:t>el objetivo d</w:t>
      </w:r>
      <w:r w:rsidRPr="00916DE0">
        <w:rPr>
          <w:rFonts w:eastAsia="Calibri"/>
          <w:bCs/>
          <w:lang w:val="es-ES_tradnl"/>
        </w:rPr>
        <w:t>el proyecto “Así Estamos Juárez”</w:t>
      </w:r>
      <w:r w:rsidR="005F64C2" w:rsidRPr="00916DE0">
        <w:rPr>
          <w:rFonts w:eastAsia="Calibri"/>
          <w:bCs/>
          <w:lang w:val="es-ES_tradnl"/>
        </w:rPr>
        <w:t xml:space="preserve"> se enfocó en construir un puente entre el PEJ y la sociedad con la inten</w:t>
      </w:r>
      <w:r w:rsidR="001F0031">
        <w:rPr>
          <w:rFonts w:eastAsia="Calibri"/>
          <w:bCs/>
          <w:lang w:val="es-ES_tradnl"/>
        </w:rPr>
        <w:t>c</w:t>
      </w:r>
      <w:r w:rsidR="005F64C2" w:rsidRPr="00916DE0">
        <w:rPr>
          <w:rFonts w:eastAsia="Calibri"/>
          <w:bCs/>
          <w:lang w:val="es-ES_tradnl"/>
        </w:rPr>
        <w:t xml:space="preserve">ión de que los datos sirvieran para tomar mejores decisiones para la ciudad </w:t>
      </w:r>
      <w:r w:rsidR="001F0031">
        <w:rPr>
          <w:rFonts w:eastAsia="Calibri"/>
          <w:bCs/>
          <w:lang w:val="es-ES_tradnl"/>
        </w:rPr>
        <w:t>y</w:t>
      </w:r>
      <w:r w:rsidR="005F64C2" w:rsidRPr="00916DE0">
        <w:rPr>
          <w:rFonts w:eastAsia="Calibri"/>
          <w:bCs/>
          <w:lang w:val="es-ES_tradnl"/>
        </w:rPr>
        <w:t xml:space="preserve"> mejorar la calidad de vida de los habitantes. Sin embargo, se visualiza un crecimiento lento y paulatino en el uso de esos datos por el ciudadano común, tal como lo comenta la dir</w:t>
      </w:r>
      <w:r w:rsidR="00FA363A" w:rsidRPr="00916DE0">
        <w:rPr>
          <w:rFonts w:eastAsia="Calibri"/>
          <w:bCs/>
          <w:lang w:val="es-ES_tradnl"/>
        </w:rPr>
        <w:t>ectora del proyecto, Erika Donj</w:t>
      </w:r>
      <w:r w:rsidR="005F64C2" w:rsidRPr="00916DE0">
        <w:rPr>
          <w:rFonts w:eastAsia="Calibri"/>
          <w:bCs/>
          <w:lang w:val="es-ES_tradnl"/>
        </w:rPr>
        <w:t>uan</w:t>
      </w:r>
      <w:r w:rsidR="00FA363A" w:rsidRPr="00916DE0">
        <w:rPr>
          <w:rFonts w:eastAsia="Calibri"/>
          <w:bCs/>
          <w:lang w:val="es-ES_tradnl"/>
        </w:rPr>
        <w:t xml:space="preserve"> Callejo</w:t>
      </w:r>
      <w:r w:rsidR="00A64F9F">
        <w:rPr>
          <w:rFonts w:eastAsia="Calibri"/>
          <w:bCs/>
          <w:lang w:val="es-ES_tradnl"/>
        </w:rPr>
        <w:t>:</w:t>
      </w:r>
      <w:r w:rsidR="005F64C2" w:rsidRPr="00916DE0">
        <w:rPr>
          <w:rFonts w:eastAsia="Calibri"/>
          <w:bCs/>
          <w:lang w:val="es-ES_tradnl"/>
        </w:rPr>
        <w:t xml:space="preserve">      </w:t>
      </w:r>
    </w:p>
    <w:p w:rsidR="00F0674C" w:rsidRPr="00916DE0" w:rsidRDefault="00A64F9F" w:rsidP="004C2754">
      <w:pPr>
        <w:ind w:left="720"/>
        <w:jc w:val="both"/>
        <w:rPr>
          <w:rFonts w:eastAsia="Calibri"/>
          <w:lang w:val="es-ES_tradnl"/>
        </w:rPr>
      </w:pPr>
      <w:r>
        <w:rPr>
          <w:rFonts w:eastAsia="Calibri"/>
          <w:lang w:val="es-ES_tradnl"/>
        </w:rPr>
        <w:t>H</w:t>
      </w:r>
      <w:r w:rsidR="00F0674C" w:rsidRPr="00916DE0">
        <w:rPr>
          <w:rFonts w:eastAsia="Calibri"/>
          <w:lang w:val="es-ES_tradnl"/>
        </w:rPr>
        <w:t>a sido un crecimiento lento, paulatino, pero se ha dado, como todo en esta vida, y eso era algo que desde un principio veíamos venir en las mesas, en las discusiones internas</w:t>
      </w:r>
      <w:r w:rsidR="00C167A9">
        <w:rPr>
          <w:rFonts w:eastAsia="Calibri"/>
          <w:lang w:val="es-ES_tradnl"/>
        </w:rPr>
        <w:t xml:space="preserve"> con la </w:t>
      </w:r>
      <w:r w:rsidR="00F0674C" w:rsidRPr="00916DE0">
        <w:rPr>
          <w:rFonts w:eastAsia="Calibri"/>
          <w:lang w:val="es-ES_tradnl"/>
        </w:rPr>
        <w:t>opinión de</w:t>
      </w:r>
      <w:r w:rsidR="00C167A9">
        <w:rPr>
          <w:rFonts w:eastAsia="Calibri"/>
          <w:lang w:val="es-ES_tradnl"/>
        </w:rPr>
        <w:t xml:space="preserve"> las</w:t>
      </w:r>
      <w:r w:rsidR="00F0674C" w:rsidRPr="00916DE0">
        <w:rPr>
          <w:rFonts w:eastAsia="Calibri"/>
          <w:lang w:val="es-ES_tradnl"/>
        </w:rPr>
        <w:t xml:space="preserve"> asociaciones</w:t>
      </w:r>
      <w:r w:rsidR="00C167A9">
        <w:rPr>
          <w:rFonts w:eastAsia="Calibri"/>
          <w:lang w:val="es-ES_tradnl"/>
        </w:rPr>
        <w:t>,</w:t>
      </w:r>
      <w:r w:rsidR="00F0674C" w:rsidRPr="00916DE0">
        <w:rPr>
          <w:rFonts w:eastAsia="Calibri"/>
          <w:lang w:val="es-ES_tradnl"/>
        </w:rPr>
        <w:t xml:space="preserve"> </w:t>
      </w:r>
      <w:r>
        <w:rPr>
          <w:rFonts w:eastAsia="Calibri"/>
          <w:lang w:val="es-ES_tradnl"/>
        </w:rPr>
        <w:t>que se dijeran</w:t>
      </w:r>
      <w:r w:rsidR="00F0674C" w:rsidRPr="00916DE0">
        <w:rPr>
          <w:rFonts w:eastAsia="Calibri"/>
          <w:lang w:val="es-ES_tradnl"/>
        </w:rPr>
        <w:t xml:space="preserve"> las cosas como son, estén bien o estén mal</w:t>
      </w:r>
      <w:r>
        <w:rPr>
          <w:rFonts w:eastAsia="Calibri"/>
          <w:lang w:val="es-ES_tradnl"/>
        </w:rPr>
        <w:t>. L</w:t>
      </w:r>
      <w:r w:rsidR="00F0674C" w:rsidRPr="00916DE0">
        <w:rPr>
          <w:rFonts w:eastAsia="Calibri"/>
          <w:lang w:val="es-ES_tradnl"/>
        </w:rPr>
        <w:t>amentablemente</w:t>
      </w:r>
      <w:r>
        <w:rPr>
          <w:rFonts w:eastAsia="Calibri"/>
          <w:lang w:val="es-ES_tradnl"/>
        </w:rPr>
        <w:t>,</w:t>
      </w:r>
      <w:r w:rsidR="00F0674C" w:rsidRPr="00916DE0">
        <w:rPr>
          <w:rFonts w:eastAsia="Calibri"/>
          <w:lang w:val="es-ES_tradnl"/>
        </w:rPr>
        <w:t xml:space="preserve"> los niños siempre se enfocan en lo que tú dices que está mal, porque es lo que más ven, pero el sistema </w:t>
      </w:r>
      <w:r>
        <w:rPr>
          <w:rFonts w:eastAsia="Calibri"/>
          <w:lang w:val="es-ES_tradnl"/>
        </w:rPr>
        <w:t xml:space="preserve">maneja </w:t>
      </w:r>
      <w:r w:rsidR="00F0674C" w:rsidRPr="00916DE0">
        <w:rPr>
          <w:rFonts w:eastAsia="Calibri"/>
          <w:lang w:val="es-ES_tradnl"/>
        </w:rPr>
        <w:t>todo, o sea ahí est</w:t>
      </w:r>
      <w:r>
        <w:rPr>
          <w:rFonts w:eastAsia="Calibri"/>
          <w:lang w:val="es-ES_tradnl"/>
        </w:rPr>
        <w:t>á</w:t>
      </w:r>
      <w:r w:rsidR="00F0674C" w:rsidRPr="00916DE0">
        <w:rPr>
          <w:rFonts w:eastAsia="Calibri"/>
          <w:lang w:val="es-ES_tradnl"/>
        </w:rPr>
        <w:t xml:space="preserve"> y </w:t>
      </w:r>
      <w:r w:rsidR="00F0674C" w:rsidRPr="00916DE0">
        <w:rPr>
          <w:rFonts w:eastAsia="Calibri"/>
          <w:lang w:val="es-ES_tradnl"/>
        </w:rPr>
        <w:lastRenderedPageBreak/>
        <w:t>se publica, est</w:t>
      </w:r>
      <w:r>
        <w:rPr>
          <w:rFonts w:eastAsia="Calibri"/>
          <w:lang w:val="es-ES_tradnl"/>
        </w:rPr>
        <w:t>é</w:t>
      </w:r>
      <w:r w:rsidR="00F0674C" w:rsidRPr="00916DE0">
        <w:rPr>
          <w:rFonts w:eastAsia="Calibri"/>
          <w:lang w:val="es-ES_tradnl"/>
        </w:rPr>
        <w:t xml:space="preserve"> bien o est</w:t>
      </w:r>
      <w:r>
        <w:rPr>
          <w:rFonts w:eastAsia="Calibri"/>
          <w:lang w:val="es-ES_tradnl"/>
        </w:rPr>
        <w:t>é</w:t>
      </w:r>
      <w:r w:rsidR="00F0674C" w:rsidRPr="00916DE0">
        <w:rPr>
          <w:rFonts w:eastAsia="Calibri"/>
          <w:lang w:val="es-ES_tradnl"/>
        </w:rPr>
        <w:t xml:space="preserve"> mal, y el objetivo </w:t>
      </w:r>
      <w:r>
        <w:rPr>
          <w:rFonts w:eastAsia="Calibri"/>
          <w:lang w:val="es-ES_tradnl"/>
        </w:rPr>
        <w:t>desde</w:t>
      </w:r>
      <w:r w:rsidR="00F0674C" w:rsidRPr="00916DE0">
        <w:rPr>
          <w:rFonts w:eastAsia="Calibri"/>
          <w:lang w:val="es-ES_tradnl"/>
        </w:rPr>
        <w:t xml:space="preserve"> un principio</w:t>
      </w:r>
      <w:r>
        <w:rPr>
          <w:rFonts w:eastAsia="Calibri"/>
          <w:lang w:val="es-ES_tradnl"/>
        </w:rPr>
        <w:t xml:space="preserve"> era</w:t>
      </w:r>
      <w:r w:rsidR="00F0674C" w:rsidRPr="00916DE0">
        <w:rPr>
          <w:rFonts w:eastAsia="Calibri"/>
          <w:lang w:val="es-ES_tradnl"/>
        </w:rPr>
        <w:t xml:space="preserve"> que fueran temas ciudadanos</w:t>
      </w:r>
      <w:r w:rsidR="000C6564" w:rsidRPr="00916DE0">
        <w:rPr>
          <w:rFonts w:eastAsia="Calibri"/>
          <w:lang w:val="es-ES_tradnl"/>
        </w:rPr>
        <w:t xml:space="preserve"> </w:t>
      </w:r>
      <w:r w:rsidR="005F64C2" w:rsidRPr="00916DE0">
        <w:rPr>
          <w:rFonts w:eastAsia="Calibri"/>
          <w:lang w:val="es-ES_tradnl"/>
        </w:rPr>
        <w:t>(</w:t>
      </w:r>
      <w:r w:rsidR="007F0D24" w:rsidRPr="00916DE0">
        <w:rPr>
          <w:rFonts w:eastAsia="Calibri"/>
          <w:lang w:val="es-ES_tradnl"/>
        </w:rPr>
        <w:t>Entrevista personal, Erika Donj</w:t>
      </w:r>
      <w:r w:rsidR="005F64C2" w:rsidRPr="00916DE0">
        <w:rPr>
          <w:rFonts w:eastAsia="Calibri"/>
          <w:lang w:val="es-ES_tradnl"/>
        </w:rPr>
        <w:t>uan, 5 de mayo de 2015)</w:t>
      </w:r>
      <w:r w:rsidR="00F0674C" w:rsidRPr="00916DE0">
        <w:rPr>
          <w:rFonts w:eastAsia="Calibri"/>
          <w:lang w:val="es-ES_tradnl"/>
        </w:rPr>
        <w:t>.</w:t>
      </w:r>
      <w:r w:rsidR="005F64C2" w:rsidRPr="00916DE0">
        <w:rPr>
          <w:rFonts w:eastAsia="Calibri"/>
          <w:lang w:val="es-ES_tradnl"/>
        </w:rPr>
        <w:t xml:space="preserve"> </w:t>
      </w:r>
    </w:p>
    <w:p w:rsidR="00F0674C" w:rsidRPr="00916DE0" w:rsidRDefault="00F0674C" w:rsidP="00792C89">
      <w:pPr>
        <w:rPr>
          <w:rFonts w:eastAsia="Calibri"/>
          <w:b/>
          <w:lang w:val="es-ES_tradnl"/>
        </w:rPr>
      </w:pPr>
    </w:p>
    <w:p w:rsidR="00FA363A" w:rsidRPr="00916DE0" w:rsidRDefault="00FA363A" w:rsidP="004C2754">
      <w:pPr>
        <w:autoSpaceDE w:val="0"/>
        <w:autoSpaceDN w:val="0"/>
        <w:adjustRightInd w:val="0"/>
        <w:spacing w:after="200" w:line="360" w:lineRule="auto"/>
        <w:jc w:val="both"/>
        <w:rPr>
          <w:rFonts w:eastAsia="Calibri"/>
          <w:bCs/>
          <w:lang w:val="es-ES_tradnl"/>
        </w:rPr>
      </w:pPr>
      <w:r w:rsidRPr="00916DE0">
        <w:rPr>
          <w:rFonts w:eastAsia="Calibri"/>
          <w:bCs/>
          <w:lang w:val="es-ES_tradnl"/>
        </w:rPr>
        <w:t>Uno de los temas cruciales sobre el análisis de “Así Estamos Juárez” es ver qu</w:t>
      </w:r>
      <w:r w:rsidR="00C167A9">
        <w:rPr>
          <w:rFonts w:eastAsia="Calibri"/>
          <w:bCs/>
          <w:lang w:val="es-ES_tradnl"/>
        </w:rPr>
        <w:t>é</w:t>
      </w:r>
      <w:r w:rsidRPr="00916DE0">
        <w:rPr>
          <w:rFonts w:eastAsia="Calibri"/>
          <w:bCs/>
          <w:lang w:val="es-ES_tradnl"/>
        </w:rPr>
        <w:t xml:space="preserve"> tanto ha impactado en la clase política de la ciudad</w:t>
      </w:r>
      <w:r w:rsidR="00A34D37" w:rsidRPr="00916DE0">
        <w:rPr>
          <w:rFonts w:eastAsia="Calibri"/>
          <w:bCs/>
          <w:lang w:val="es-ES_tradnl"/>
        </w:rPr>
        <w:t xml:space="preserve"> y en las políticas públicas</w:t>
      </w:r>
      <w:r w:rsidR="00C167A9">
        <w:rPr>
          <w:rFonts w:eastAsia="Calibri"/>
          <w:bCs/>
          <w:lang w:val="es-ES_tradnl"/>
        </w:rPr>
        <w:t>. E</w:t>
      </w:r>
      <w:r w:rsidR="00D411F5" w:rsidRPr="00916DE0">
        <w:rPr>
          <w:rFonts w:eastAsia="Calibri"/>
          <w:bCs/>
          <w:lang w:val="es-ES_tradnl"/>
        </w:rPr>
        <w:t xml:space="preserve">n el caso </w:t>
      </w:r>
      <w:r w:rsidR="00C167A9">
        <w:rPr>
          <w:rFonts w:eastAsia="Calibri"/>
          <w:bCs/>
          <w:lang w:val="es-ES_tradnl"/>
        </w:rPr>
        <w:t>d</w:t>
      </w:r>
      <w:r w:rsidR="00D411F5" w:rsidRPr="00916DE0">
        <w:rPr>
          <w:rFonts w:eastAsia="Calibri"/>
          <w:bCs/>
          <w:lang w:val="es-ES_tradnl"/>
        </w:rPr>
        <w:t xml:space="preserve">e la sociedad civil organizada se percibe un seguimiento muy cercano del boletín, pero principalmente se ve un interés particular de la clase media,  </w:t>
      </w:r>
    </w:p>
    <w:p w:rsidR="00F0674C" w:rsidRPr="00916DE0" w:rsidRDefault="00F0674C" w:rsidP="004C2754">
      <w:pPr>
        <w:ind w:left="720"/>
        <w:jc w:val="both"/>
        <w:rPr>
          <w:rFonts w:eastAsia="Calibri"/>
          <w:lang w:val="es-ES_tradnl"/>
        </w:rPr>
      </w:pPr>
      <w:r w:rsidRPr="00916DE0">
        <w:rPr>
          <w:rFonts w:eastAsia="Calibri"/>
          <w:lang w:val="es-ES_tradnl"/>
        </w:rPr>
        <w:t xml:space="preserve">Yo creo </w:t>
      </w:r>
      <w:r w:rsidR="00C167A9">
        <w:rPr>
          <w:rFonts w:eastAsia="Calibri"/>
          <w:lang w:val="es-ES_tradnl"/>
        </w:rPr>
        <w:t>mucho</w:t>
      </w:r>
      <w:r w:rsidRPr="00916DE0">
        <w:rPr>
          <w:rFonts w:eastAsia="Calibri"/>
          <w:lang w:val="es-ES_tradnl"/>
        </w:rPr>
        <w:t xml:space="preserve"> en la</w:t>
      </w:r>
      <w:r w:rsidR="002C7AB9" w:rsidRPr="00916DE0">
        <w:rPr>
          <w:rFonts w:eastAsia="Calibri"/>
          <w:lang w:val="es-ES_tradnl"/>
        </w:rPr>
        <w:t xml:space="preserve"> (sociedad civil)</w:t>
      </w:r>
      <w:r w:rsidRPr="00916DE0">
        <w:rPr>
          <w:rFonts w:eastAsia="Calibri"/>
          <w:lang w:val="es-ES_tradnl"/>
        </w:rPr>
        <w:t xml:space="preserve"> organizada y en la clase media</w:t>
      </w:r>
      <w:r w:rsidR="00C167A9">
        <w:rPr>
          <w:rFonts w:eastAsia="Calibri"/>
          <w:lang w:val="es-ES_tradnl"/>
        </w:rPr>
        <w:t>;</w:t>
      </w:r>
      <w:r w:rsidRPr="00916DE0">
        <w:rPr>
          <w:rFonts w:eastAsia="Calibri"/>
          <w:lang w:val="es-ES_tradnl"/>
        </w:rPr>
        <w:t xml:space="preserve"> no podemos tapar el sol con un dedo</w:t>
      </w:r>
      <w:r w:rsidR="00C167A9">
        <w:rPr>
          <w:rFonts w:eastAsia="Calibri"/>
          <w:lang w:val="es-ES_tradnl"/>
        </w:rPr>
        <w:t>. N</w:t>
      </w:r>
      <w:r w:rsidRPr="00916DE0">
        <w:rPr>
          <w:rFonts w:eastAsia="Calibri"/>
          <w:lang w:val="es-ES_tradnl"/>
        </w:rPr>
        <w:t xml:space="preserve">o hay los recursos ni el presupuesto para ir a las comunidades de la ciudad, </w:t>
      </w:r>
      <w:r w:rsidR="00C167A9">
        <w:rPr>
          <w:rFonts w:eastAsia="Calibri"/>
          <w:lang w:val="es-ES_tradnl"/>
        </w:rPr>
        <w:t>a las de</w:t>
      </w:r>
      <w:r w:rsidRPr="00916DE0">
        <w:rPr>
          <w:rFonts w:eastAsia="Calibri"/>
          <w:lang w:val="es-ES_tradnl"/>
        </w:rPr>
        <w:t xml:space="preserve"> más escasos recursos</w:t>
      </w:r>
      <w:r w:rsidR="00C167A9">
        <w:rPr>
          <w:rFonts w:eastAsia="Calibri"/>
          <w:lang w:val="es-ES_tradnl"/>
        </w:rPr>
        <w:t>. Y</w:t>
      </w:r>
      <w:r w:rsidRPr="00916DE0">
        <w:rPr>
          <w:rFonts w:eastAsia="Calibri"/>
          <w:lang w:val="es-ES_tradnl"/>
        </w:rPr>
        <w:t>o creo que quienes nos siguen</w:t>
      </w:r>
      <w:r w:rsidR="00C167A9">
        <w:rPr>
          <w:rFonts w:eastAsia="Calibri"/>
          <w:lang w:val="es-ES_tradnl"/>
        </w:rPr>
        <w:t>,</w:t>
      </w:r>
      <w:r w:rsidRPr="00916DE0">
        <w:rPr>
          <w:rFonts w:eastAsia="Calibri"/>
          <w:lang w:val="es-ES_tradnl"/>
        </w:rPr>
        <w:t xml:space="preserve"> porque </w:t>
      </w:r>
      <w:r w:rsidR="00C167A9">
        <w:rPr>
          <w:rFonts w:eastAsia="Calibri"/>
          <w:lang w:val="es-ES_tradnl"/>
        </w:rPr>
        <w:t>se</w:t>
      </w:r>
      <w:r w:rsidRPr="00916DE0">
        <w:rPr>
          <w:rFonts w:eastAsia="Calibri"/>
          <w:lang w:val="es-ES_tradnl"/>
        </w:rPr>
        <w:t xml:space="preserve"> ve en los perfiles, etcétera, es </w:t>
      </w:r>
      <w:r w:rsidR="00C167A9">
        <w:rPr>
          <w:rFonts w:eastAsia="Calibri"/>
          <w:lang w:val="es-ES_tradnl"/>
        </w:rPr>
        <w:t xml:space="preserve">la </w:t>
      </w:r>
      <w:r w:rsidRPr="00916DE0">
        <w:rPr>
          <w:rFonts w:eastAsia="Calibri"/>
          <w:lang w:val="es-ES_tradnl"/>
        </w:rPr>
        <w:t xml:space="preserve">clase media, </w:t>
      </w:r>
      <w:r w:rsidR="00C167A9">
        <w:rPr>
          <w:rFonts w:eastAsia="Calibri"/>
          <w:lang w:val="es-ES_tradnl"/>
        </w:rPr>
        <w:t xml:space="preserve">la </w:t>
      </w:r>
      <w:r w:rsidRPr="00916DE0">
        <w:rPr>
          <w:rFonts w:eastAsia="Calibri"/>
          <w:lang w:val="es-ES_tradnl"/>
        </w:rPr>
        <w:t xml:space="preserve">clase empresarial, y </w:t>
      </w:r>
      <w:r w:rsidR="00C167A9">
        <w:rPr>
          <w:rFonts w:eastAsia="Calibri"/>
          <w:lang w:val="es-ES_tradnl"/>
        </w:rPr>
        <w:t xml:space="preserve">las </w:t>
      </w:r>
      <w:r w:rsidRPr="00916DE0">
        <w:rPr>
          <w:rFonts w:eastAsia="Calibri"/>
          <w:lang w:val="es-ES_tradnl"/>
        </w:rPr>
        <w:t xml:space="preserve">escuelas, </w:t>
      </w:r>
      <w:r w:rsidR="00C167A9">
        <w:rPr>
          <w:rFonts w:eastAsia="Calibri"/>
          <w:lang w:val="es-ES_tradnl"/>
        </w:rPr>
        <w:t xml:space="preserve">los </w:t>
      </w:r>
      <w:r w:rsidRPr="00916DE0">
        <w:rPr>
          <w:rFonts w:eastAsia="Calibri"/>
          <w:lang w:val="es-ES_tradnl"/>
        </w:rPr>
        <w:t>estudiantes de preparatoria, de universidad, que están de alguna manera para sus estudios, p</w:t>
      </w:r>
      <w:r w:rsidR="00E409ED" w:rsidRPr="00916DE0">
        <w:rPr>
          <w:rFonts w:eastAsia="Calibri"/>
          <w:lang w:val="es-ES_tradnl"/>
        </w:rPr>
        <w:t xml:space="preserve">ara sus trabajos </w:t>
      </w:r>
      <w:r w:rsidR="002C7AB9" w:rsidRPr="00916DE0">
        <w:rPr>
          <w:rFonts w:eastAsia="Calibri"/>
          <w:lang w:val="es-ES_tradnl"/>
        </w:rPr>
        <w:t>(Entrevista personal, Erika Don Juan, 5 de mayo de 2015).</w:t>
      </w:r>
    </w:p>
    <w:p w:rsidR="00144E35" w:rsidRPr="00916DE0" w:rsidRDefault="00144E35" w:rsidP="00792C89">
      <w:pPr>
        <w:rPr>
          <w:rFonts w:eastAsia="Calibri"/>
          <w:lang w:val="es-ES_tradnl"/>
        </w:rPr>
      </w:pPr>
    </w:p>
    <w:p w:rsidR="00144E35" w:rsidRPr="00916DE0" w:rsidRDefault="00D31F85" w:rsidP="004C2754">
      <w:pPr>
        <w:spacing w:line="360" w:lineRule="auto"/>
        <w:jc w:val="both"/>
        <w:rPr>
          <w:rFonts w:eastAsia="Calibri"/>
          <w:bCs/>
          <w:lang w:val="es-ES_tradnl"/>
        </w:rPr>
      </w:pPr>
      <w:r w:rsidRPr="00916DE0">
        <w:rPr>
          <w:rFonts w:eastAsia="Calibri"/>
          <w:bCs/>
          <w:lang w:val="es-ES_tradnl"/>
        </w:rPr>
        <w:t>Otro de los temas relevantes tiene que ver con los cambios en</w:t>
      </w:r>
      <w:r w:rsidR="00144E35" w:rsidRPr="00916DE0">
        <w:rPr>
          <w:rFonts w:eastAsia="Calibri"/>
          <w:bCs/>
          <w:lang w:val="es-ES_tradnl"/>
        </w:rPr>
        <w:t xml:space="preserve"> las políticas públicas de alcance municipal a partir de ciertos datos que se han publicado en </w:t>
      </w:r>
      <w:r w:rsidRPr="00916DE0">
        <w:rPr>
          <w:rFonts w:eastAsia="Calibri"/>
          <w:bCs/>
          <w:lang w:val="es-ES_tradnl"/>
        </w:rPr>
        <w:t>“Así estamos Juárez”</w:t>
      </w:r>
      <w:r w:rsidR="00B571DB">
        <w:rPr>
          <w:rFonts w:eastAsia="Calibri"/>
          <w:bCs/>
          <w:lang w:val="es-ES_tradnl"/>
        </w:rPr>
        <w:t>. S</w:t>
      </w:r>
      <w:r w:rsidRPr="00916DE0">
        <w:rPr>
          <w:rFonts w:eastAsia="Calibri"/>
          <w:bCs/>
          <w:lang w:val="es-ES_tradnl"/>
        </w:rPr>
        <w:t>obre</w:t>
      </w:r>
      <w:r w:rsidR="00B571DB">
        <w:rPr>
          <w:rFonts w:eastAsia="Calibri"/>
          <w:bCs/>
          <w:lang w:val="es-ES_tradnl"/>
        </w:rPr>
        <w:t xml:space="preserve"> </w:t>
      </w:r>
      <w:r w:rsidRPr="00916DE0">
        <w:rPr>
          <w:rFonts w:eastAsia="Calibri"/>
          <w:bCs/>
          <w:lang w:val="es-ES_tradnl"/>
        </w:rPr>
        <w:t>todo</w:t>
      </w:r>
      <w:r w:rsidR="00B571DB">
        <w:rPr>
          <w:rFonts w:eastAsia="Calibri"/>
          <w:bCs/>
          <w:lang w:val="es-ES_tradnl"/>
        </w:rPr>
        <w:t>,</w:t>
      </w:r>
      <w:r w:rsidRPr="00916DE0">
        <w:rPr>
          <w:rFonts w:eastAsia="Calibri"/>
          <w:bCs/>
          <w:lang w:val="es-ES_tradnl"/>
        </w:rPr>
        <w:t xml:space="preserve"> se habla de </w:t>
      </w:r>
      <w:r w:rsidR="00B571DB">
        <w:rPr>
          <w:rFonts w:eastAsia="Calibri"/>
          <w:bCs/>
          <w:lang w:val="es-ES_tradnl"/>
        </w:rPr>
        <w:t xml:space="preserve">un </w:t>
      </w:r>
      <w:r w:rsidRPr="00916DE0">
        <w:rPr>
          <w:rFonts w:eastAsia="Calibri"/>
          <w:bCs/>
          <w:lang w:val="es-ES_tradnl"/>
        </w:rPr>
        <w:t>proceso de mejoramiento en los sistemas de información, en la forma como se registra el dato</w:t>
      </w:r>
      <w:r w:rsidR="00B571DB">
        <w:rPr>
          <w:rFonts w:eastAsia="Calibri"/>
          <w:bCs/>
          <w:lang w:val="es-ES_tradnl"/>
        </w:rPr>
        <w:t>. S</w:t>
      </w:r>
      <w:r w:rsidRPr="00916DE0">
        <w:rPr>
          <w:rFonts w:eastAsia="Calibri"/>
          <w:bCs/>
          <w:lang w:val="es-ES_tradnl"/>
        </w:rPr>
        <w:t>egún Erika Donjuan</w:t>
      </w:r>
      <w:r w:rsidR="00B571DB">
        <w:rPr>
          <w:rFonts w:eastAsia="Calibri"/>
          <w:bCs/>
          <w:lang w:val="es-ES_tradnl"/>
        </w:rPr>
        <w:t>:</w:t>
      </w:r>
      <w:r w:rsidRPr="00916DE0">
        <w:rPr>
          <w:rFonts w:eastAsia="Calibri"/>
          <w:bCs/>
          <w:lang w:val="es-ES_tradnl"/>
        </w:rPr>
        <w:t xml:space="preserve"> </w:t>
      </w:r>
    </w:p>
    <w:p w:rsidR="00A2134A" w:rsidRPr="00916DE0" w:rsidRDefault="00A2134A" w:rsidP="00792C89">
      <w:pPr>
        <w:rPr>
          <w:rFonts w:eastAsia="Calibri"/>
          <w:bCs/>
          <w:lang w:val="es-ES_tradnl"/>
        </w:rPr>
      </w:pPr>
    </w:p>
    <w:p w:rsidR="007B1C0F" w:rsidRPr="00916DE0" w:rsidRDefault="00B571DB" w:rsidP="004C2754">
      <w:pPr>
        <w:ind w:left="720"/>
        <w:jc w:val="both"/>
        <w:rPr>
          <w:rFonts w:eastAsia="Calibri"/>
          <w:lang w:val="es-ES_tradnl"/>
        </w:rPr>
      </w:pPr>
      <w:r>
        <w:rPr>
          <w:rFonts w:eastAsia="Calibri"/>
          <w:lang w:val="es-ES_tradnl"/>
        </w:rPr>
        <w:t>Y</w:t>
      </w:r>
      <w:r w:rsidR="00144E35" w:rsidRPr="00916DE0">
        <w:rPr>
          <w:rFonts w:eastAsia="Calibri"/>
          <w:lang w:val="es-ES_tradnl"/>
        </w:rPr>
        <w:t xml:space="preserve">o creo que </w:t>
      </w:r>
      <w:r w:rsidR="00554870" w:rsidRPr="00916DE0">
        <w:rPr>
          <w:rFonts w:eastAsia="Calibri"/>
          <w:lang w:val="es-ES_tradnl"/>
        </w:rPr>
        <w:t>sí</w:t>
      </w:r>
      <w:r w:rsidR="00D31F85" w:rsidRPr="00916DE0">
        <w:rPr>
          <w:rFonts w:eastAsia="Calibri"/>
          <w:lang w:val="es-ES_tradnl"/>
        </w:rPr>
        <w:t>,</w:t>
      </w:r>
      <w:r w:rsidR="00144E35" w:rsidRPr="00916DE0">
        <w:rPr>
          <w:rFonts w:eastAsia="Calibri"/>
          <w:lang w:val="es-ES_tradnl"/>
        </w:rPr>
        <w:t xml:space="preserve"> aunque no lo quieran reconocer, claro que no dicen que es por eso,</w:t>
      </w:r>
      <w:r w:rsidR="002A7597">
        <w:rPr>
          <w:rFonts w:eastAsia="Calibri"/>
          <w:lang w:val="es-ES_tradnl"/>
        </w:rPr>
        <w:t xml:space="preserve"> pero</w:t>
      </w:r>
      <w:r w:rsidR="00144E35" w:rsidRPr="00916DE0">
        <w:rPr>
          <w:rFonts w:eastAsia="Calibri"/>
          <w:lang w:val="es-ES_tradnl"/>
        </w:rPr>
        <w:t xml:space="preserve"> yo creo que sí, yo creo que s</w:t>
      </w:r>
      <w:r>
        <w:rPr>
          <w:rFonts w:eastAsia="Calibri"/>
          <w:lang w:val="es-ES_tradnl"/>
        </w:rPr>
        <w:t>í</w:t>
      </w:r>
      <w:r w:rsidR="00144E35" w:rsidRPr="00916DE0">
        <w:rPr>
          <w:rFonts w:eastAsia="Calibri"/>
          <w:lang w:val="es-ES_tradnl"/>
        </w:rPr>
        <w:t xml:space="preserve"> han cambiado algunas cosas</w:t>
      </w:r>
      <w:r w:rsidR="00772ED3" w:rsidRPr="00916DE0">
        <w:rPr>
          <w:rFonts w:eastAsia="Calibri"/>
          <w:lang w:val="es-ES_tradnl"/>
        </w:rPr>
        <w:t>,</w:t>
      </w:r>
      <w:r w:rsidR="00144E35" w:rsidRPr="00916DE0">
        <w:rPr>
          <w:rFonts w:eastAsia="Calibri"/>
          <w:lang w:val="es-ES_tradnl"/>
        </w:rPr>
        <w:t xml:space="preserve"> incluso hasta en la forma de publicarlas, hasta </w:t>
      </w:r>
      <w:r>
        <w:rPr>
          <w:rFonts w:eastAsia="Calibri"/>
          <w:lang w:val="es-ES_tradnl"/>
        </w:rPr>
        <w:t xml:space="preserve">en </w:t>
      </w:r>
      <w:r w:rsidR="00144E35" w:rsidRPr="00916DE0">
        <w:rPr>
          <w:rFonts w:eastAsia="Calibri"/>
          <w:lang w:val="es-ES_tradnl"/>
        </w:rPr>
        <w:t xml:space="preserve">la forma de decirlas por situaciones que </w:t>
      </w:r>
      <w:r w:rsidR="007B1C0F" w:rsidRPr="00916DE0">
        <w:rPr>
          <w:rFonts w:eastAsia="Calibri"/>
          <w:lang w:val="es-ES_tradnl"/>
        </w:rPr>
        <w:t>nosotros hemos venido siguiendo […] Yo creo que s</w:t>
      </w:r>
      <w:r>
        <w:rPr>
          <w:rFonts w:eastAsia="Calibri"/>
          <w:lang w:val="es-ES_tradnl"/>
        </w:rPr>
        <w:t xml:space="preserve">í, </w:t>
      </w:r>
      <w:r w:rsidR="007B1C0F" w:rsidRPr="00916DE0">
        <w:rPr>
          <w:rFonts w:eastAsia="Calibri"/>
          <w:lang w:val="es-ES_tradnl"/>
        </w:rPr>
        <w:t>de hecho a mí me ha sorprendido porque impact</w:t>
      </w:r>
      <w:r>
        <w:rPr>
          <w:rFonts w:eastAsia="Calibri"/>
          <w:lang w:val="es-ES_tradnl"/>
        </w:rPr>
        <w:t>a mucho</w:t>
      </w:r>
      <w:r w:rsidR="007B1C0F" w:rsidRPr="00916DE0">
        <w:rPr>
          <w:rFonts w:eastAsia="Calibri"/>
          <w:lang w:val="es-ES_tradnl"/>
        </w:rPr>
        <w:t xml:space="preserve"> en cuanto algo se dice o se p</w:t>
      </w:r>
      <w:r>
        <w:rPr>
          <w:rFonts w:eastAsia="Calibri"/>
          <w:lang w:val="es-ES_tradnl"/>
        </w:rPr>
        <w:t>u</w:t>
      </w:r>
      <w:r w:rsidR="007B1C0F" w:rsidRPr="00916DE0">
        <w:rPr>
          <w:rFonts w:eastAsia="Calibri"/>
          <w:lang w:val="es-ES_tradnl"/>
        </w:rPr>
        <w:t xml:space="preserve">blica, </w:t>
      </w:r>
      <w:r>
        <w:rPr>
          <w:rFonts w:eastAsia="Calibri"/>
          <w:lang w:val="es-ES_tradnl"/>
        </w:rPr>
        <w:t xml:space="preserve">y </w:t>
      </w:r>
      <w:r w:rsidR="007B1C0F" w:rsidRPr="00916DE0">
        <w:rPr>
          <w:rFonts w:eastAsia="Calibri"/>
          <w:lang w:val="es-ES_tradnl"/>
        </w:rPr>
        <w:t>los medios van y contrastan lo que tú dices con el servidor público (Entrevista personal, Erika Don Juan, 5 de mayo de 2015).</w:t>
      </w:r>
    </w:p>
    <w:p w:rsidR="007B1C0F" w:rsidRPr="00916DE0" w:rsidRDefault="007B1C0F" w:rsidP="009C127F">
      <w:pPr>
        <w:rPr>
          <w:rFonts w:eastAsia="Calibri"/>
          <w:lang w:val="es-ES_tradnl"/>
        </w:rPr>
      </w:pPr>
    </w:p>
    <w:p w:rsidR="006B4D5E" w:rsidRDefault="002A7597" w:rsidP="004C2754">
      <w:pPr>
        <w:spacing w:line="360" w:lineRule="auto"/>
        <w:jc w:val="both"/>
        <w:rPr>
          <w:rFonts w:eastAsia="Calibri"/>
          <w:bCs/>
          <w:lang w:val="es-ES_tradnl"/>
        </w:rPr>
      </w:pPr>
      <w:r>
        <w:rPr>
          <w:rFonts w:eastAsia="Calibri"/>
          <w:bCs/>
          <w:lang w:val="es-ES_tradnl"/>
        </w:rPr>
        <w:t>Haciendo una</w:t>
      </w:r>
      <w:r w:rsidR="006B4D5E" w:rsidRPr="00916DE0">
        <w:rPr>
          <w:rFonts w:eastAsia="Calibri"/>
          <w:bCs/>
          <w:lang w:val="es-ES_tradnl"/>
        </w:rPr>
        <w:t xml:space="preserve"> retrospectiva</w:t>
      </w:r>
      <w:r>
        <w:rPr>
          <w:rFonts w:eastAsia="Calibri"/>
          <w:bCs/>
          <w:lang w:val="es-ES_tradnl"/>
        </w:rPr>
        <w:t>,</w:t>
      </w:r>
      <w:r w:rsidR="006B4D5E" w:rsidRPr="00916DE0">
        <w:rPr>
          <w:rFonts w:eastAsia="Calibri"/>
          <w:bCs/>
          <w:lang w:val="es-ES_tradnl"/>
        </w:rPr>
        <w:t xml:space="preserve"> l</w:t>
      </w:r>
      <w:r w:rsidR="008618E2" w:rsidRPr="00916DE0">
        <w:rPr>
          <w:rFonts w:eastAsia="Calibri"/>
          <w:bCs/>
          <w:lang w:val="es-ES_tradnl"/>
        </w:rPr>
        <w:t xml:space="preserve">os logros que ha tenido el proyecto </w:t>
      </w:r>
      <w:r w:rsidR="006B4D5E" w:rsidRPr="00916DE0">
        <w:rPr>
          <w:rFonts w:eastAsia="Calibri"/>
          <w:bCs/>
          <w:lang w:val="es-ES_tradnl"/>
        </w:rPr>
        <w:t>“Así e</w:t>
      </w:r>
      <w:r w:rsidR="008618E2" w:rsidRPr="00916DE0">
        <w:rPr>
          <w:rFonts w:eastAsia="Calibri"/>
          <w:bCs/>
          <w:lang w:val="es-ES_tradnl"/>
        </w:rPr>
        <w:t>stamos Juárez</w:t>
      </w:r>
      <w:r w:rsidR="006B4D5E" w:rsidRPr="00916DE0">
        <w:rPr>
          <w:rFonts w:eastAsia="Calibri"/>
          <w:bCs/>
          <w:lang w:val="es-ES_tradnl"/>
        </w:rPr>
        <w:t xml:space="preserve">”, es la generación de bases de datos que sirven para </w:t>
      </w:r>
      <w:r w:rsidR="009B3D70" w:rsidRPr="00916DE0">
        <w:rPr>
          <w:rFonts w:eastAsia="Calibri"/>
          <w:bCs/>
          <w:lang w:val="es-ES_tradnl"/>
        </w:rPr>
        <w:t>identificar</w:t>
      </w:r>
      <w:r w:rsidR="006B4D5E" w:rsidRPr="00916DE0">
        <w:rPr>
          <w:rFonts w:eastAsia="Calibri"/>
          <w:bCs/>
          <w:lang w:val="es-ES_tradnl"/>
        </w:rPr>
        <w:t xml:space="preserve"> la necesidades sociales </w:t>
      </w:r>
      <w:r>
        <w:rPr>
          <w:rFonts w:eastAsia="Calibri"/>
          <w:bCs/>
          <w:lang w:val="es-ES_tradnl"/>
        </w:rPr>
        <w:t>de</w:t>
      </w:r>
      <w:r w:rsidR="006B4D5E" w:rsidRPr="00916DE0">
        <w:rPr>
          <w:rFonts w:eastAsia="Calibri"/>
          <w:bCs/>
          <w:lang w:val="es-ES_tradnl"/>
        </w:rPr>
        <w:t xml:space="preserve"> la ciudad, es decir, es un gran </w:t>
      </w:r>
      <w:r w:rsidR="009B3D70" w:rsidRPr="00916DE0">
        <w:rPr>
          <w:rFonts w:eastAsia="Calibri"/>
          <w:bCs/>
          <w:lang w:val="es-ES_tradnl"/>
        </w:rPr>
        <w:t>diagnóstico</w:t>
      </w:r>
      <w:r w:rsidR="006B4D5E" w:rsidRPr="00916DE0">
        <w:rPr>
          <w:rFonts w:eastAsia="Calibri"/>
          <w:bCs/>
          <w:lang w:val="es-ES_tradnl"/>
        </w:rPr>
        <w:t xml:space="preserve"> de la ciudad, sin embargo, se deben considerar los errores o ventanas de oportunidad para saber </w:t>
      </w:r>
      <w:r>
        <w:rPr>
          <w:rFonts w:eastAsia="Calibri"/>
          <w:bCs/>
          <w:lang w:val="es-ES_tradnl"/>
        </w:rPr>
        <w:t xml:space="preserve">lo </w:t>
      </w:r>
      <w:r w:rsidR="006B4D5E" w:rsidRPr="00916DE0">
        <w:rPr>
          <w:rFonts w:eastAsia="Calibri"/>
          <w:bCs/>
          <w:lang w:val="es-ES_tradnl"/>
        </w:rPr>
        <w:t>que se debe mejorar</w:t>
      </w:r>
      <w:r w:rsidR="009B3D70" w:rsidRPr="00916DE0">
        <w:rPr>
          <w:rFonts w:eastAsia="Calibri"/>
          <w:bCs/>
          <w:lang w:val="es-ES_tradnl"/>
        </w:rPr>
        <w:t>, de acuerdo con Erika Donjuan</w:t>
      </w:r>
      <w:r>
        <w:rPr>
          <w:rFonts w:eastAsia="Calibri"/>
          <w:bCs/>
          <w:lang w:val="es-ES_tradnl"/>
        </w:rPr>
        <w:t>:</w:t>
      </w:r>
      <w:r w:rsidR="009B3D70" w:rsidRPr="00916DE0">
        <w:rPr>
          <w:rFonts w:eastAsia="Calibri"/>
          <w:bCs/>
          <w:lang w:val="es-ES_tradnl"/>
        </w:rPr>
        <w:t xml:space="preserve"> </w:t>
      </w:r>
    </w:p>
    <w:p w:rsidR="004C2754" w:rsidRPr="00916DE0" w:rsidRDefault="004C2754" w:rsidP="00792C89">
      <w:pPr>
        <w:rPr>
          <w:rFonts w:eastAsia="Calibri"/>
          <w:bCs/>
          <w:lang w:val="es-ES_tradnl"/>
        </w:rPr>
      </w:pPr>
    </w:p>
    <w:p w:rsidR="009265BD" w:rsidRPr="00916DE0" w:rsidRDefault="006A0EC4" w:rsidP="004C2754">
      <w:pPr>
        <w:ind w:left="720"/>
        <w:jc w:val="both"/>
        <w:rPr>
          <w:rFonts w:eastAsia="Calibri"/>
          <w:lang w:val="es-ES_tradnl"/>
        </w:rPr>
      </w:pPr>
      <w:r>
        <w:rPr>
          <w:rFonts w:eastAsia="Calibri"/>
          <w:lang w:val="es-ES_tradnl"/>
        </w:rPr>
        <w:t>H</w:t>
      </w:r>
      <w:r w:rsidR="008618E2" w:rsidRPr="00916DE0">
        <w:rPr>
          <w:rFonts w:eastAsia="Calibri"/>
          <w:lang w:val="es-ES_tradnl"/>
        </w:rPr>
        <w:t>a sido difícil</w:t>
      </w:r>
      <w:r w:rsidR="002A7597">
        <w:rPr>
          <w:rFonts w:eastAsia="Calibri"/>
          <w:lang w:val="es-ES_tradnl"/>
        </w:rPr>
        <w:t>,</w:t>
      </w:r>
      <w:r w:rsidR="008618E2" w:rsidRPr="00916DE0">
        <w:rPr>
          <w:rFonts w:eastAsia="Calibri"/>
          <w:lang w:val="es-ES_tradnl"/>
        </w:rPr>
        <w:t xml:space="preserve"> pero poco a poco nos estamos convirtiendo en una fuente formal</w:t>
      </w:r>
      <w:r w:rsidR="002A7597">
        <w:rPr>
          <w:rFonts w:eastAsia="Calibri"/>
          <w:lang w:val="es-ES_tradnl"/>
        </w:rPr>
        <w:t>. U</w:t>
      </w:r>
      <w:r w:rsidR="008618E2" w:rsidRPr="00916DE0">
        <w:rPr>
          <w:rFonts w:eastAsia="Calibri"/>
          <w:lang w:val="es-ES_tradnl"/>
        </w:rPr>
        <w:t>na de las cosas que a mí más me preocupaba</w:t>
      </w:r>
      <w:r w:rsidR="002A7597">
        <w:rPr>
          <w:rFonts w:eastAsia="Calibri"/>
          <w:lang w:val="es-ES_tradnl"/>
        </w:rPr>
        <w:t>n</w:t>
      </w:r>
      <w:r w:rsidR="008618E2" w:rsidRPr="00916DE0">
        <w:rPr>
          <w:rFonts w:eastAsia="Calibri"/>
          <w:lang w:val="es-ES_tradnl"/>
        </w:rPr>
        <w:t xml:space="preserve"> desde un principio y que me siguen preocupando es la credibilidad del sistema y el primer año fue muy tortuoso en su credibilidad, fueron muchas decisiones que se tomaron por errores que se cometieron, etcétera, entonces al ser un concentrador de datos y generador de datos propios a partir de una encuesta, pues te conviertes en fuente y para que te usen</w:t>
      </w:r>
      <w:r w:rsidR="00C056B4" w:rsidRPr="00916DE0">
        <w:rPr>
          <w:rFonts w:eastAsia="Calibri"/>
          <w:lang w:val="es-ES_tradnl"/>
        </w:rPr>
        <w:t>,</w:t>
      </w:r>
      <w:r w:rsidR="008618E2" w:rsidRPr="00916DE0">
        <w:rPr>
          <w:rFonts w:eastAsia="Calibri"/>
          <w:lang w:val="es-ES_tradnl"/>
        </w:rPr>
        <w:t xml:space="preserve"> necesitas ser </w:t>
      </w:r>
      <w:r w:rsidR="008618E2" w:rsidRPr="00916DE0">
        <w:rPr>
          <w:rFonts w:eastAsia="Calibri"/>
          <w:lang w:val="es-ES_tradnl"/>
        </w:rPr>
        <w:lastRenderedPageBreak/>
        <w:t>creíble, entonces algo que ha sido lo más crítico es la credibilidad</w:t>
      </w:r>
      <w:r w:rsidR="009B3D70" w:rsidRPr="00916DE0">
        <w:rPr>
          <w:rFonts w:eastAsia="Calibri"/>
          <w:lang w:val="es-ES_tradnl"/>
        </w:rPr>
        <w:t xml:space="preserve"> (Entrevista personal, Erika Don Juan, 5 de mayo de 2015).</w:t>
      </w:r>
    </w:p>
    <w:p w:rsidR="009265BD" w:rsidRPr="00916DE0" w:rsidRDefault="009265BD" w:rsidP="00792C89">
      <w:pPr>
        <w:rPr>
          <w:rFonts w:eastAsia="Calibri"/>
          <w:lang w:val="es-ES_tradnl"/>
        </w:rPr>
      </w:pPr>
    </w:p>
    <w:p w:rsidR="009265BD" w:rsidRPr="00916DE0" w:rsidRDefault="00672041" w:rsidP="004C2754">
      <w:pPr>
        <w:spacing w:line="360" w:lineRule="auto"/>
        <w:jc w:val="both"/>
        <w:rPr>
          <w:rFonts w:eastAsia="Calibri"/>
          <w:lang w:val="es-ES_tradnl"/>
        </w:rPr>
      </w:pPr>
      <w:r w:rsidRPr="00916DE0">
        <w:rPr>
          <w:rFonts w:eastAsia="Calibri"/>
          <w:lang w:val="es-ES_tradnl"/>
        </w:rPr>
        <w:t>Es importante señalar que una de las críticas que se hace comúnmente al PEJ es que su trabajo responde a intereses de la clase media, deja</w:t>
      </w:r>
      <w:r w:rsidR="00A61E61">
        <w:rPr>
          <w:rFonts w:eastAsia="Calibri"/>
          <w:lang w:val="es-ES_tradnl"/>
        </w:rPr>
        <w:t>n</w:t>
      </w:r>
      <w:r w:rsidRPr="00916DE0">
        <w:rPr>
          <w:rFonts w:eastAsia="Calibri"/>
          <w:lang w:val="es-ES_tradnl"/>
        </w:rPr>
        <w:t xml:space="preserve">do de lado los intereses o las necesidades sociales de los sectores </w:t>
      </w:r>
      <w:r w:rsidR="002A7597">
        <w:rPr>
          <w:rFonts w:eastAsia="Calibri"/>
          <w:lang w:val="es-ES_tradnl"/>
        </w:rPr>
        <w:t>más vulnerables</w:t>
      </w:r>
      <w:r w:rsidR="00A61E61">
        <w:rPr>
          <w:rFonts w:eastAsia="Calibri"/>
          <w:lang w:val="es-ES_tradnl"/>
        </w:rPr>
        <w:t>. D</w:t>
      </w:r>
      <w:r w:rsidRPr="00916DE0">
        <w:rPr>
          <w:rFonts w:eastAsia="Calibri"/>
          <w:lang w:val="es-ES_tradnl"/>
        </w:rPr>
        <w:t xml:space="preserve">e acuerdo con </w:t>
      </w:r>
      <w:r w:rsidRPr="009D31DE">
        <w:rPr>
          <w:lang w:val="es-ES_tradnl"/>
        </w:rPr>
        <w:t>Sergio Meza</w:t>
      </w:r>
      <w:r w:rsidR="00A61E61">
        <w:rPr>
          <w:lang w:val="es-ES_tradnl"/>
        </w:rPr>
        <w:t>,</w:t>
      </w:r>
      <w:r w:rsidRPr="009D31DE">
        <w:rPr>
          <w:lang w:val="es-ES_tradnl"/>
        </w:rPr>
        <w:t xml:space="preserve"> para construir el área de intervención del PEJ </w:t>
      </w:r>
      <w:r w:rsidR="00A61E61">
        <w:rPr>
          <w:lang w:val="es-ES_tradnl"/>
        </w:rPr>
        <w:t>se crearon</w:t>
      </w:r>
      <w:r w:rsidRPr="009D31DE">
        <w:rPr>
          <w:lang w:val="es-ES_tradnl"/>
        </w:rPr>
        <w:t xml:space="preserve"> criterios que permitieran lograr un éxito en sus acciones</w:t>
      </w:r>
      <w:r w:rsidR="002A7597">
        <w:rPr>
          <w:lang w:val="es-ES_tradnl"/>
        </w:rPr>
        <w:t>.</w:t>
      </w:r>
      <w:r w:rsidRPr="009D31DE">
        <w:rPr>
          <w:lang w:val="es-ES_tradnl"/>
        </w:rPr>
        <w:t xml:space="preserve">   </w:t>
      </w:r>
    </w:p>
    <w:p w:rsidR="009265BD" w:rsidRPr="009D31DE" w:rsidRDefault="009265BD" w:rsidP="004C2754">
      <w:pPr>
        <w:ind w:left="720"/>
        <w:jc w:val="both"/>
        <w:rPr>
          <w:lang w:val="es-ES_tradnl"/>
        </w:rPr>
      </w:pPr>
      <w:r w:rsidRPr="009D31DE">
        <w:rPr>
          <w:lang w:val="es-ES_tradnl"/>
        </w:rPr>
        <w:t xml:space="preserve">Que les parece si el criterio con el que empezamos a buscar es “por donde es menos difícil” y </w:t>
      </w:r>
      <w:r w:rsidR="004F3958">
        <w:rPr>
          <w:lang w:val="es-ES_tradnl"/>
        </w:rPr>
        <w:t>¿</w:t>
      </w:r>
      <w:r w:rsidRPr="009D31DE">
        <w:rPr>
          <w:lang w:val="es-ES_tradnl"/>
        </w:rPr>
        <w:t>qué es lo que lo hace difícil</w:t>
      </w:r>
      <w:r w:rsidR="004F3958">
        <w:rPr>
          <w:lang w:val="es-ES_tradnl"/>
        </w:rPr>
        <w:t>?</w:t>
      </w:r>
      <w:r w:rsidRPr="009D31DE">
        <w:rPr>
          <w:lang w:val="es-ES_tradnl"/>
        </w:rPr>
        <w:t>, tenemos en ciertas zonas todo el control y dominio de los seccionales del PRI, todo el trabajo de desarrollo social y fomento social del municipio y el estado, tenemos lo centros comunitarios</w:t>
      </w:r>
      <w:r w:rsidR="004F3958">
        <w:rPr>
          <w:lang w:val="es-ES_tradnl"/>
        </w:rPr>
        <w:t>. M</w:t>
      </w:r>
      <w:r w:rsidRPr="009D31DE">
        <w:rPr>
          <w:lang w:val="es-ES_tradnl"/>
        </w:rPr>
        <w:t>eternos en esos sectores, ¿para qué?, o sea la competencia está muy dura, ¿hay sectores donde no estén estos?, pues que sí, la idea fue, y no fue fácil, ir construyendo una serie de criterios que nos permitieran pensar en d</w:t>
      </w:r>
      <w:r w:rsidR="004F3958">
        <w:rPr>
          <w:lang w:val="es-ES_tradnl"/>
        </w:rPr>
        <w:t>ó</w:t>
      </w:r>
      <w:r w:rsidRPr="009D31DE">
        <w:rPr>
          <w:lang w:val="es-ES_tradnl"/>
        </w:rPr>
        <w:t>nde trabajar y entonces dijimos bueno, ¿dónde no hay control de estas organizaciones al servicio del partido y del sistema?, ¿dónde no están esas?, otro criterio fue donde ya hay participación ciudadana fresca, y fresca porque es gente que anda buscando cosas nuevas, todo el tema de la inseguridad, estaba todo el tema de vecinos que surgieron para poner rejas, y otro criterio fue donde haya personas con cierta información y con cierta formación, la hipótesis era que a mayor formación académica pudiera haber una mayor conciencia crítica. (…) y otro de los criterios fue el ingreso, y otro fue ver en qué sectores hubo mayor participación electoral, y luego metimos otro criterio, ¿en dónde hubo más voto nulo? (…) eso fue para el 2011</w:t>
      </w:r>
      <w:r w:rsidR="005519F4" w:rsidRPr="009D31DE">
        <w:rPr>
          <w:lang w:val="es-ES_tradnl"/>
        </w:rPr>
        <w:t>,</w:t>
      </w:r>
      <w:r w:rsidRPr="009D31DE">
        <w:rPr>
          <w:lang w:val="es-ES_tradnl"/>
        </w:rPr>
        <w:t xml:space="preserve"> cuando ya crece el equipo, ahí contratamos a 4 personas, aquello fue una maravilla, (de ahí surgieron varios proyectos) (</w:t>
      </w:r>
      <w:r w:rsidRPr="00916DE0">
        <w:rPr>
          <w:rFonts w:eastAsia="Calibri"/>
          <w:lang w:val="es-ES_tradnl"/>
        </w:rPr>
        <w:t xml:space="preserve">Entrevista personal, </w:t>
      </w:r>
      <w:r w:rsidRPr="009D31DE">
        <w:rPr>
          <w:lang w:val="es-ES_tradnl"/>
        </w:rPr>
        <w:t xml:space="preserve">Sergio Meza, 14 de mayo de 2015). </w:t>
      </w:r>
    </w:p>
    <w:p w:rsidR="009265BD" w:rsidRPr="00916DE0" w:rsidRDefault="009265BD" w:rsidP="00792C89">
      <w:pPr>
        <w:rPr>
          <w:rFonts w:eastAsia="Calibri"/>
          <w:lang w:val="es-ES_tradnl"/>
        </w:rPr>
      </w:pPr>
    </w:p>
    <w:p w:rsidR="009B3D70" w:rsidRPr="00916DE0" w:rsidRDefault="009B3D70" w:rsidP="00792C89">
      <w:pPr>
        <w:ind w:left="720"/>
        <w:rPr>
          <w:rFonts w:eastAsia="Calibri"/>
          <w:lang w:val="es-ES_tradnl"/>
        </w:rPr>
      </w:pPr>
    </w:p>
    <w:p w:rsidR="00B93ED4" w:rsidRPr="00916DE0" w:rsidRDefault="00E73EAB" w:rsidP="00792C89">
      <w:pPr>
        <w:rPr>
          <w:rFonts w:eastAsia="Calibri"/>
          <w:b/>
          <w:lang w:val="es-ES_tradnl"/>
        </w:rPr>
      </w:pPr>
      <w:r w:rsidRPr="00916DE0">
        <w:rPr>
          <w:rFonts w:eastAsia="Calibri"/>
          <w:b/>
          <w:lang w:val="es-ES_tradnl"/>
        </w:rPr>
        <w:t>Relación s</w:t>
      </w:r>
      <w:r w:rsidR="00B93ED4" w:rsidRPr="00916DE0">
        <w:rPr>
          <w:rFonts w:eastAsia="Calibri"/>
          <w:b/>
          <w:lang w:val="es-ES_tradnl"/>
        </w:rPr>
        <w:t>ociedad civil y gobierno</w:t>
      </w:r>
    </w:p>
    <w:p w:rsidR="00B93ED4" w:rsidRPr="00916DE0" w:rsidRDefault="00B93ED4" w:rsidP="00792C89">
      <w:pPr>
        <w:rPr>
          <w:rFonts w:eastAsia="Calibri"/>
          <w:lang w:val="es-ES_tradnl"/>
        </w:rPr>
      </w:pPr>
    </w:p>
    <w:p w:rsidR="00E84811" w:rsidRDefault="00795B6C" w:rsidP="004C2754">
      <w:pPr>
        <w:spacing w:line="360" w:lineRule="auto"/>
        <w:jc w:val="both"/>
        <w:rPr>
          <w:rFonts w:eastAsia="Calibri"/>
          <w:lang w:val="es-ES_tradnl"/>
        </w:rPr>
      </w:pPr>
      <w:r w:rsidRPr="00916DE0">
        <w:rPr>
          <w:rFonts w:eastAsia="Calibri"/>
          <w:lang w:val="es-ES_tradnl"/>
        </w:rPr>
        <w:t>Pensar en que se puede dar una articulación o pacto entre sociedad civil y gobierno es pecar de inocente. La sociedad civil</w:t>
      </w:r>
      <w:r w:rsidR="00E13292" w:rsidRPr="00916DE0">
        <w:rPr>
          <w:rFonts w:eastAsia="Calibri"/>
          <w:lang w:val="es-ES_tradnl"/>
        </w:rPr>
        <w:t xml:space="preserve"> organizada</w:t>
      </w:r>
      <w:r w:rsidRPr="00916DE0">
        <w:rPr>
          <w:rFonts w:eastAsia="Calibri"/>
          <w:lang w:val="es-ES_tradnl"/>
        </w:rPr>
        <w:t xml:space="preserve"> busca intereses diferentes a los que busca el municipio, por ejemplo</w:t>
      </w:r>
      <w:r w:rsidR="004F3958">
        <w:rPr>
          <w:rFonts w:eastAsia="Calibri"/>
          <w:lang w:val="es-ES_tradnl"/>
        </w:rPr>
        <w:t>,</w:t>
      </w:r>
      <w:r w:rsidRPr="00916DE0">
        <w:rPr>
          <w:rFonts w:eastAsia="Calibri"/>
          <w:lang w:val="es-ES_tradnl"/>
        </w:rPr>
        <w:t xml:space="preserve"> la sociedad civil quiere tener voz y voto en las decisiones</w:t>
      </w:r>
      <w:r w:rsidR="00E13292" w:rsidRPr="00916DE0">
        <w:rPr>
          <w:rFonts w:eastAsia="Calibri"/>
          <w:lang w:val="es-ES_tradnl"/>
        </w:rPr>
        <w:t xml:space="preserve"> de municipales</w:t>
      </w:r>
      <w:r w:rsidRPr="00916DE0">
        <w:rPr>
          <w:rFonts w:eastAsia="Calibri"/>
          <w:lang w:val="es-ES_tradnl"/>
        </w:rPr>
        <w:t xml:space="preserve"> y</w:t>
      </w:r>
      <w:r w:rsidR="004F3958">
        <w:rPr>
          <w:rFonts w:eastAsia="Calibri"/>
          <w:lang w:val="es-ES_tradnl"/>
        </w:rPr>
        <w:t>,</w:t>
      </w:r>
      <w:r w:rsidRPr="00916DE0">
        <w:rPr>
          <w:rFonts w:eastAsia="Calibri"/>
          <w:lang w:val="es-ES_tradnl"/>
        </w:rPr>
        <w:t xml:space="preserve"> por su parte</w:t>
      </w:r>
      <w:r w:rsidR="004F3958">
        <w:rPr>
          <w:rFonts w:eastAsia="Calibri"/>
          <w:lang w:val="es-ES_tradnl"/>
        </w:rPr>
        <w:t>,</w:t>
      </w:r>
      <w:r w:rsidRPr="00916DE0">
        <w:rPr>
          <w:rFonts w:eastAsia="Calibri"/>
          <w:lang w:val="es-ES_tradnl"/>
        </w:rPr>
        <w:t xml:space="preserve"> los </w:t>
      </w:r>
      <w:r w:rsidR="00E13292" w:rsidRPr="00916DE0">
        <w:rPr>
          <w:rFonts w:eastAsia="Calibri"/>
          <w:lang w:val="es-ES_tradnl"/>
        </w:rPr>
        <w:t>funcionarios municipales</w:t>
      </w:r>
      <w:r w:rsidRPr="00916DE0">
        <w:rPr>
          <w:rFonts w:eastAsia="Calibri"/>
          <w:lang w:val="es-ES_tradnl"/>
        </w:rPr>
        <w:t xml:space="preserve"> buscan repr</w:t>
      </w:r>
      <w:r w:rsidR="009B136A" w:rsidRPr="00916DE0">
        <w:rPr>
          <w:rFonts w:eastAsia="Calibri"/>
          <w:lang w:val="es-ES_tradnl"/>
        </w:rPr>
        <w:t>e</w:t>
      </w:r>
      <w:r w:rsidR="0046768E" w:rsidRPr="00916DE0">
        <w:rPr>
          <w:rFonts w:eastAsia="Calibri"/>
          <w:lang w:val="es-ES_tradnl"/>
        </w:rPr>
        <w:t>sentar sus propios intereses, los cuales pueden</w:t>
      </w:r>
      <w:r w:rsidR="00024852" w:rsidRPr="00916DE0">
        <w:rPr>
          <w:rFonts w:eastAsia="Calibri"/>
          <w:lang w:val="es-ES_tradnl"/>
        </w:rPr>
        <w:t xml:space="preserve"> estar mediados por</w:t>
      </w:r>
      <w:r w:rsidR="0046768E" w:rsidRPr="00916DE0">
        <w:rPr>
          <w:rFonts w:eastAsia="Calibri"/>
          <w:lang w:val="es-ES_tradnl"/>
        </w:rPr>
        <w:t xml:space="preserve"> empresarios, ciudadanos, medios de comunicación, entre otros. </w:t>
      </w:r>
      <w:r w:rsidR="00024852" w:rsidRPr="00916DE0">
        <w:rPr>
          <w:rFonts w:eastAsia="Calibri"/>
          <w:lang w:val="es-ES_tradnl"/>
        </w:rPr>
        <w:t>Es así que la iniciativa propuesta en el 2007 por el Plan Estratégico de Juárez de pactar socialmente con el Municipio estaba destinada al fracaso, y solamente la historia lo mostraría, de acuerdo con Francisco Pacheco</w:t>
      </w:r>
      <w:r w:rsidR="004F3958">
        <w:rPr>
          <w:rFonts w:eastAsia="Calibri"/>
          <w:lang w:val="es-ES_tradnl"/>
        </w:rPr>
        <w:t>:</w:t>
      </w:r>
      <w:r w:rsidR="00024852" w:rsidRPr="00916DE0">
        <w:rPr>
          <w:rFonts w:eastAsia="Calibri"/>
          <w:lang w:val="es-ES_tradnl"/>
        </w:rPr>
        <w:t xml:space="preserve"> </w:t>
      </w:r>
    </w:p>
    <w:p w:rsidR="00B5392D" w:rsidRDefault="00B5392D" w:rsidP="004C2754">
      <w:pPr>
        <w:spacing w:line="360" w:lineRule="auto"/>
        <w:jc w:val="both"/>
        <w:rPr>
          <w:rFonts w:eastAsia="Calibri"/>
          <w:lang w:val="es-ES_tradnl"/>
        </w:rPr>
      </w:pPr>
    </w:p>
    <w:p w:rsidR="00B5392D" w:rsidRPr="00916DE0" w:rsidRDefault="00B5392D" w:rsidP="004C2754">
      <w:pPr>
        <w:spacing w:line="360" w:lineRule="auto"/>
        <w:jc w:val="both"/>
        <w:rPr>
          <w:rFonts w:eastAsia="Calibri"/>
          <w:lang w:val="es-ES_tradnl"/>
        </w:rPr>
      </w:pPr>
    </w:p>
    <w:p w:rsidR="002D7BEC" w:rsidRPr="00916DE0" w:rsidRDefault="00AF07D6" w:rsidP="004C2754">
      <w:pPr>
        <w:ind w:left="720"/>
        <w:jc w:val="both"/>
        <w:rPr>
          <w:rFonts w:eastAsia="Calibri"/>
          <w:lang w:val="es-ES_tradnl"/>
        </w:rPr>
      </w:pPr>
      <w:r w:rsidRPr="00916DE0">
        <w:rPr>
          <w:rFonts w:eastAsia="Calibri"/>
          <w:lang w:val="es-ES_tradnl"/>
        </w:rPr>
        <w:lastRenderedPageBreak/>
        <w:t>Teóricamente se veía muy bien, gobierno y sociedad tienen un pacto, y después concluyó que es muy difícil pactar entre desiguales porque el gobierno tiene mucha fuerza, tienen un grupo de personas pagadas que trabajan todo el día y nosotros somos unos cuantos, entonces es muy desigual</w:t>
      </w:r>
      <w:r w:rsidR="0005351F" w:rsidRPr="00916DE0">
        <w:rPr>
          <w:rFonts w:eastAsia="Calibri"/>
          <w:lang w:val="es-ES_tradnl"/>
        </w:rPr>
        <w:t xml:space="preserve"> </w:t>
      </w:r>
      <w:r w:rsidR="008A6B12" w:rsidRPr="00916DE0">
        <w:rPr>
          <w:rFonts w:eastAsia="Calibri"/>
          <w:lang w:val="es-ES_tradnl"/>
        </w:rPr>
        <w:t>(</w:t>
      </w:r>
      <w:r w:rsidR="0005351F" w:rsidRPr="00916DE0">
        <w:rPr>
          <w:rFonts w:eastAsia="Calibri"/>
          <w:lang w:val="es-ES_tradnl"/>
        </w:rPr>
        <w:t>Entrevista personal</w:t>
      </w:r>
      <w:r w:rsidR="008A6B12" w:rsidRPr="00916DE0">
        <w:rPr>
          <w:rFonts w:eastAsia="Calibri"/>
          <w:lang w:val="es-ES_tradnl"/>
        </w:rPr>
        <w:t>,</w:t>
      </w:r>
      <w:r w:rsidR="0005351F" w:rsidRPr="00916DE0">
        <w:rPr>
          <w:rFonts w:eastAsia="Calibri"/>
          <w:lang w:val="es-ES_tradnl"/>
        </w:rPr>
        <w:t xml:space="preserve"> Francisco Pacheco, 17 de abril de 2015)</w:t>
      </w:r>
      <w:r w:rsidRPr="00916DE0">
        <w:rPr>
          <w:rFonts w:eastAsia="Calibri"/>
          <w:lang w:val="es-ES_tradnl"/>
        </w:rPr>
        <w:t>.</w:t>
      </w:r>
    </w:p>
    <w:p w:rsidR="00BC3AF7" w:rsidRPr="00916DE0" w:rsidRDefault="00BC3AF7" w:rsidP="00792C89">
      <w:pPr>
        <w:rPr>
          <w:rFonts w:eastAsia="Calibri"/>
          <w:lang w:val="es-ES_tradnl"/>
        </w:rPr>
      </w:pPr>
    </w:p>
    <w:p w:rsidR="008A6B12" w:rsidRPr="00916DE0" w:rsidRDefault="008A6B12" w:rsidP="004C2754">
      <w:pPr>
        <w:jc w:val="both"/>
        <w:rPr>
          <w:rFonts w:eastAsia="Calibri"/>
          <w:lang w:val="es-ES_tradnl"/>
        </w:rPr>
      </w:pPr>
      <w:r w:rsidRPr="00916DE0">
        <w:rPr>
          <w:rFonts w:eastAsia="Calibri"/>
          <w:lang w:val="es-ES_tradnl"/>
        </w:rPr>
        <w:t>Sin embargo, e</w:t>
      </w:r>
      <w:r w:rsidR="00010F07">
        <w:rPr>
          <w:rFonts w:eastAsia="Calibri"/>
          <w:lang w:val="es-ES_tradnl"/>
        </w:rPr>
        <w:t>s</w:t>
      </w:r>
      <w:r w:rsidRPr="00916DE0">
        <w:rPr>
          <w:rFonts w:eastAsia="Calibri"/>
          <w:lang w:val="es-ES_tradnl"/>
        </w:rPr>
        <w:t xml:space="preserve"> necesario aprender del pasado</w:t>
      </w:r>
      <w:r w:rsidR="00730183">
        <w:rPr>
          <w:rFonts w:eastAsia="Calibri"/>
          <w:lang w:val="es-ES_tradnl"/>
        </w:rPr>
        <w:t>. L</w:t>
      </w:r>
      <w:r w:rsidRPr="00916DE0">
        <w:rPr>
          <w:rFonts w:eastAsia="Calibri"/>
          <w:lang w:val="es-ES_tradnl"/>
        </w:rPr>
        <w:t>o que el pacto da cuenta es de las debilidades de las organizaciones de la sociedad civil organizada y del deficiente diseño institucional del municipio. Cada alcalde recién electo puede modificar todo</w:t>
      </w:r>
      <w:r w:rsidR="00010F07">
        <w:rPr>
          <w:rFonts w:eastAsia="Calibri"/>
          <w:lang w:val="es-ES_tradnl"/>
        </w:rPr>
        <w:t>s</w:t>
      </w:r>
      <w:r w:rsidRPr="00916DE0">
        <w:rPr>
          <w:rFonts w:eastAsia="Calibri"/>
          <w:lang w:val="es-ES_tradnl"/>
        </w:rPr>
        <w:t xml:space="preserve"> los proyectos que se iniciaron en otra administración con la propia permisibilidad de la ley. También nos damos cuenta que la ciudadanía esta desprotegida ante esto, </w:t>
      </w:r>
      <w:r w:rsidR="00010F07">
        <w:rPr>
          <w:rFonts w:eastAsia="Calibri"/>
          <w:lang w:val="es-ES_tradnl"/>
        </w:rPr>
        <w:t xml:space="preserve">por </w:t>
      </w:r>
      <w:r w:rsidRPr="00916DE0">
        <w:rPr>
          <w:rFonts w:eastAsia="Calibri"/>
          <w:lang w:val="es-ES_tradnl"/>
        </w:rPr>
        <w:t xml:space="preserve">lo que debe quedar claro que nuestros recursos públicos dependen de decisiones de pocos, </w:t>
      </w:r>
      <w:r w:rsidR="00010F07">
        <w:rPr>
          <w:rFonts w:eastAsia="Calibri"/>
          <w:lang w:val="es-ES_tradnl"/>
        </w:rPr>
        <w:t>haciendo</w:t>
      </w:r>
      <w:r w:rsidRPr="00916DE0">
        <w:rPr>
          <w:rFonts w:eastAsia="Calibri"/>
          <w:lang w:val="es-ES_tradnl"/>
        </w:rPr>
        <w:t xml:space="preserve"> evidente que tenemos un mal diseño institucional del municipio. De acuerdo con Francisco Pacheco</w:t>
      </w:r>
      <w:r w:rsidR="00730183">
        <w:rPr>
          <w:rFonts w:eastAsia="Calibri"/>
          <w:lang w:val="es-ES_tradnl"/>
        </w:rPr>
        <w:t>:</w:t>
      </w:r>
      <w:r w:rsidRPr="00916DE0">
        <w:rPr>
          <w:rFonts w:eastAsia="Calibri"/>
          <w:lang w:val="es-ES_tradnl"/>
        </w:rPr>
        <w:t xml:space="preserve"> </w:t>
      </w:r>
    </w:p>
    <w:p w:rsidR="008A6B12" w:rsidRPr="00916DE0" w:rsidRDefault="008A6B12" w:rsidP="00792C89">
      <w:pPr>
        <w:rPr>
          <w:rFonts w:eastAsia="Calibri"/>
          <w:lang w:val="es-ES_tradnl"/>
        </w:rPr>
      </w:pPr>
    </w:p>
    <w:p w:rsidR="00B5392D" w:rsidRDefault="0005351F" w:rsidP="00792C89">
      <w:pPr>
        <w:ind w:left="720"/>
        <w:rPr>
          <w:rFonts w:eastAsia="Calibri"/>
          <w:lang w:val="es-ES_tradnl"/>
        </w:rPr>
      </w:pPr>
      <w:r w:rsidRPr="00916DE0">
        <w:rPr>
          <w:rFonts w:eastAsia="Calibri"/>
          <w:lang w:val="es-ES_tradnl"/>
        </w:rPr>
        <w:t xml:space="preserve">El diseño de la administración municipal no es el propio, no responde ni a los </w:t>
      </w:r>
    </w:p>
    <w:p w:rsidR="0005351F" w:rsidRPr="00916DE0" w:rsidRDefault="0005351F" w:rsidP="00792C89">
      <w:pPr>
        <w:ind w:left="720"/>
        <w:rPr>
          <w:rFonts w:eastAsia="Calibri"/>
          <w:lang w:val="es-ES_tradnl"/>
        </w:rPr>
      </w:pPr>
      <w:r w:rsidRPr="00916DE0">
        <w:rPr>
          <w:rFonts w:eastAsia="Calibri"/>
          <w:lang w:val="es-ES_tradnl"/>
        </w:rPr>
        <w:t>intereses de los ciudadanos ni a una organización de ese tamaño (…) no tiene una planeación a largo plazo, llega una nueva administración, un nuevo presidente municipal  y altera todo, nuevos presupuestos, hace lo que le da la gana, y no pasa nada y legalmente</w:t>
      </w:r>
      <w:r w:rsidR="004A360A" w:rsidRPr="00916DE0">
        <w:rPr>
          <w:rFonts w:eastAsia="Calibri"/>
          <w:lang w:val="es-ES_tradnl"/>
        </w:rPr>
        <w:t xml:space="preserve"> (lo puede hacer)</w:t>
      </w:r>
      <w:r w:rsidR="00A808BC" w:rsidRPr="00916DE0">
        <w:rPr>
          <w:rFonts w:eastAsia="Calibri"/>
          <w:lang w:val="es-ES_tradnl"/>
        </w:rPr>
        <w:t xml:space="preserve"> (</w:t>
      </w:r>
      <w:r w:rsidR="00762D3D" w:rsidRPr="00916DE0">
        <w:rPr>
          <w:rFonts w:eastAsia="Calibri"/>
          <w:lang w:val="es-ES_tradnl"/>
        </w:rPr>
        <w:t xml:space="preserve">Entrevista personal, </w:t>
      </w:r>
      <w:r w:rsidR="00A808BC" w:rsidRPr="00916DE0">
        <w:rPr>
          <w:rFonts w:eastAsia="Calibri"/>
          <w:lang w:val="es-ES_tradnl"/>
        </w:rPr>
        <w:t>Francisco Pacheco, 17 de abril de 2015).</w:t>
      </w:r>
      <w:r w:rsidRPr="00916DE0">
        <w:rPr>
          <w:rFonts w:eastAsia="Calibri"/>
          <w:lang w:val="es-ES_tradnl"/>
        </w:rPr>
        <w:t xml:space="preserve"> </w:t>
      </w:r>
    </w:p>
    <w:p w:rsidR="008A6B12" w:rsidRPr="00916DE0" w:rsidRDefault="008A6B12" w:rsidP="00792C89">
      <w:pPr>
        <w:rPr>
          <w:rFonts w:eastAsia="Calibri"/>
          <w:lang w:val="es-ES_tradnl"/>
        </w:rPr>
      </w:pPr>
    </w:p>
    <w:p w:rsidR="00BE3A41" w:rsidRPr="00916DE0" w:rsidRDefault="00762D3D" w:rsidP="004C2754">
      <w:pPr>
        <w:spacing w:line="360" w:lineRule="auto"/>
        <w:jc w:val="both"/>
        <w:rPr>
          <w:rFonts w:eastAsia="Calibri"/>
          <w:lang w:val="es-ES_tradnl"/>
        </w:rPr>
      </w:pPr>
      <w:r w:rsidRPr="00916DE0">
        <w:rPr>
          <w:rFonts w:eastAsia="Calibri"/>
          <w:lang w:val="es-ES_tradnl"/>
        </w:rPr>
        <w:t>Los grandes problema municipales no únicamente tiene que ver con problemas de leyes, reglamentos o de códigos</w:t>
      </w:r>
      <w:r w:rsidR="00730183">
        <w:rPr>
          <w:rFonts w:eastAsia="Calibri"/>
          <w:lang w:val="es-ES_tradnl"/>
        </w:rPr>
        <w:t>;</w:t>
      </w:r>
      <w:r w:rsidRPr="00916DE0">
        <w:rPr>
          <w:rFonts w:eastAsia="Calibri"/>
          <w:lang w:val="es-ES_tradnl"/>
        </w:rPr>
        <w:t xml:space="preserve"> por ejemplo, cuando se habla de que la corrupción es un problema cultural </w:t>
      </w:r>
      <w:r w:rsidR="002730DA" w:rsidRPr="00916DE0">
        <w:rPr>
          <w:rFonts w:eastAsia="Calibri"/>
          <w:lang w:val="es-ES_tradnl"/>
        </w:rPr>
        <w:t>de nuestros funcionario</w:t>
      </w:r>
      <w:r w:rsidRPr="00916DE0">
        <w:rPr>
          <w:rFonts w:eastAsia="Calibri"/>
          <w:lang w:val="es-ES_tradnl"/>
        </w:rPr>
        <w:t xml:space="preserve">  y de los ciudadanos y ello impide el desarrollo económico, social y político, en realidad lo que está de fondo es que no tenemos desarrollados mecanismos de vigilancia que permitan que la institución funcione, es decir, debemos diseñar intuiciones con mayor nivel de complejidad. Se debe fortalecer</w:t>
      </w:r>
      <w:r w:rsidR="008A6B12" w:rsidRPr="00916DE0">
        <w:rPr>
          <w:rFonts w:eastAsia="Calibri"/>
          <w:lang w:val="es-ES_tradnl"/>
        </w:rPr>
        <w:t xml:space="preserve"> </w:t>
      </w:r>
      <w:r w:rsidRPr="00916DE0">
        <w:rPr>
          <w:rFonts w:eastAsia="Calibri"/>
          <w:lang w:val="es-ES_tradnl"/>
        </w:rPr>
        <w:t>la institución no con más palabras s</w:t>
      </w:r>
      <w:r w:rsidR="00730183">
        <w:rPr>
          <w:rFonts w:eastAsia="Calibri"/>
          <w:lang w:val="es-ES_tradnl"/>
        </w:rPr>
        <w:t xml:space="preserve">ino </w:t>
      </w:r>
      <w:r w:rsidRPr="00916DE0">
        <w:rPr>
          <w:rFonts w:eastAsia="Calibri"/>
          <w:lang w:val="es-ES_tradnl"/>
        </w:rPr>
        <w:t xml:space="preserve">con vigilancia en todos sus procedimientos, es sus inputs y outputs. </w:t>
      </w:r>
    </w:p>
    <w:p w:rsidR="008A6B12" w:rsidRPr="00916DE0" w:rsidRDefault="008A6B12" w:rsidP="00792C89">
      <w:pPr>
        <w:rPr>
          <w:rFonts w:eastAsia="Calibri"/>
          <w:lang w:val="es-ES_tradnl"/>
        </w:rPr>
      </w:pPr>
    </w:p>
    <w:p w:rsidR="00AD3B5D" w:rsidRDefault="00FE690B" w:rsidP="004C2754">
      <w:pPr>
        <w:ind w:left="720"/>
        <w:jc w:val="both"/>
        <w:rPr>
          <w:rFonts w:eastAsia="Calibri"/>
          <w:lang w:val="es-ES_tradnl"/>
        </w:rPr>
      </w:pPr>
      <w:r w:rsidRPr="00916DE0">
        <w:rPr>
          <w:rFonts w:eastAsia="Calibri"/>
          <w:lang w:val="es-ES_tradnl"/>
        </w:rPr>
        <w:t xml:space="preserve">Los problemas </w:t>
      </w:r>
      <w:r w:rsidR="00EA5431" w:rsidRPr="00916DE0">
        <w:rPr>
          <w:rFonts w:eastAsia="Calibri"/>
          <w:lang w:val="es-ES_tradnl"/>
        </w:rPr>
        <w:t xml:space="preserve">no </w:t>
      </w:r>
      <w:r w:rsidRPr="00916DE0">
        <w:rPr>
          <w:rFonts w:eastAsia="Calibri"/>
          <w:lang w:val="es-ES_tradnl"/>
        </w:rPr>
        <w:t>se solucionan</w:t>
      </w:r>
      <w:r w:rsidR="00AD3B5D" w:rsidRPr="00916DE0">
        <w:rPr>
          <w:rFonts w:eastAsia="Calibri"/>
          <w:lang w:val="es-ES_tradnl"/>
        </w:rPr>
        <w:t xml:space="preserve"> con leyes</w:t>
      </w:r>
      <w:r w:rsidR="00D43226">
        <w:rPr>
          <w:rFonts w:eastAsia="Calibri"/>
          <w:lang w:val="es-ES_tradnl"/>
        </w:rPr>
        <w:t>, sino</w:t>
      </w:r>
      <w:r w:rsidRPr="00916DE0">
        <w:rPr>
          <w:rFonts w:eastAsia="Calibri"/>
          <w:lang w:val="es-ES_tradnl"/>
        </w:rPr>
        <w:t xml:space="preserve"> con ciudadanía, </w:t>
      </w:r>
      <w:r w:rsidR="00D43226">
        <w:rPr>
          <w:rFonts w:eastAsia="Calibri"/>
          <w:lang w:val="es-ES_tradnl"/>
        </w:rPr>
        <w:t>e</w:t>
      </w:r>
      <w:r w:rsidRPr="00916DE0">
        <w:rPr>
          <w:rFonts w:eastAsia="Calibri"/>
          <w:lang w:val="es-ES_tradnl"/>
        </w:rPr>
        <w:t>stoy convencido</w:t>
      </w:r>
      <w:r w:rsidR="00D43226">
        <w:rPr>
          <w:rFonts w:eastAsia="Calibri"/>
          <w:lang w:val="es-ES_tradnl"/>
        </w:rPr>
        <w:t>. V</w:t>
      </w:r>
      <w:r w:rsidRPr="00916DE0">
        <w:rPr>
          <w:rFonts w:eastAsia="Calibri"/>
          <w:lang w:val="es-ES_tradnl"/>
        </w:rPr>
        <w:t>amos a hacer un experimento</w:t>
      </w:r>
      <w:r w:rsidR="00D43226">
        <w:rPr>
          <w:rFonts w:eastAsia="Calibri"/>
          <w:lang w:val="es-ES_tradnl"/>
        </w:rPr>
        <w:t>:</w:t>
      </w:r>
      <w:r w:rsidRPr="00916DE0">
        <w:rPr>
          <w:rFonts w:eastAsia="Calibri"/>
          <w:lang w:val="es-ES_tradnl"/>
        </w:rPr>
        <w:t xml:space="preserve"> le pedimos</w:t>
      </w:r>
      <w:r w:rsidR="00D43226">
        <w:rPr>
          <w:rFonts w:eastAsia="Calibri"/>
          <w:lang w:val="es-ES_tradnl"/>
        </w:rPr>
        <w:t xml:space="preserve"> a</w:t>
      </w:r>
      <w:r w:rsidRPr="00916DE0">
        <w:rPr>
          <w:rFonts w:eastAsia="Calibri"/>
          <w:lang w:val="es-ES_tradnl"/>
        </w:rPr>
        <w:t xml:space="preserve"> Aladino que nos construya un avión muy grandote y en es</w:t>
      </w:r>
      <w:r w:rsidR="00D43226">
        <w:rPr>
          <w:rFonts w:eastAsia="Calibri"/>
          <w:lang w:val="es-ES_tradnl"/>
        </w:rPr>
        <w:t>e</w:t>
      </w:r>
      <w:r w:rsidRPr="00916DE0">
        <w:rPr>
          <w:rFonts w:eastAsia="Calibri"/>
          <w:lang w:val="es-ES_tradnl"/>
        </w:rPr>
        <w:t xml:space="preserve"> avión cabemos todos los juarenses</w:t>
      </w:r>
      <w:r w:rsidR="00D43226">
        <w:rPr>
          <w:rFonts w:eastAsia="Calibri"/>
          <w:lang w:val="es-ES_tradnl"/>
        </w:rPr>
        <w:t>,</w:t>
      </w:r>
      <w:r w:rsidRPr="00916DE0">
        <w:rPr>
          <w:rFonts w:eastAsia="Calibri"/>
          <w:lang w:val="es-ES_tradnl"/>
        </w:rPr>
        <w:t xml:space="preserve"> nos subimos todos los juarenses y llegamos a Japón</w:t>
      </w:r>
      <w:r w:rsidR="00867B01" w:rsidRPr="00916DE0">
        <w:rPr>
          <w:rFonts w:eastAsia="Calibri"/>
          <w:lang w:val="es-ES_tradnl"/>
        </w:rPr>
        <w:t>, Suiza o N</w:t>
      </w:r>
      <w:r w:rsidR="00D43226">
        <w:rPr>
          <w:rFonts w:eastAsia="Calibri"/>
          <w:lang w:val="es-ES_tradnl"/>
        </w:rPr>
        <w:t xml:space="preserve">ueva </w:t>
      </w:r>
      <w:r w:rsidRPr="00916DE0">
        <w:rPr>
          <w:rFonts w:eastAsia="Calibri"/>
          <w:lang w:val="es-ES_tradnl"/>
        </w:rPr>
        <w:t>York, nos bajamos todos los juarenses y se suben todos los japoneses, suizos o neoyorquino</w:t>
      </w:r>
      <w:r w:rsidR="00D43226">
        <w:rPr>
          <w:rFonts w:eastAsia="Calibri"/>
          <w:lang w:val="es-ES_tradnl"/>
        </w:rPr>
        <w:t>s</w:t>
      </w:r>
      <w:r w:rsidRPr="00916DE0">
        <w:rPr>
          <w:rFonts w:eastAsia="Calibri"/>
          <w:lang w:val="es-ES_tradnl"/>
        </w:rPr>
        <w:t xml:space="preserve"> y se reparten nuestras mismas casas, nuestras mismas fábricas, nuestras mismas calles</w:t>
      </w:r>
      <w:r w:rsidR="00D43226">
        <w:rPr>
          <w:rFonts w:eastAsia="Calibri"/>
          <w:lang w:val="es-ES_tradnl"/>
        </w:rPr>
        <w:t>. Y</w:t>
      </w:r>
      <w:r w:rsidRPr="00916DE0">
        <w:rPr>
          <w:rFonts w:eastAsia="Calibri"/>
          <w:lang w:val="es-ES_tradnl"/>
        </w:rPr>
        <w:t xml:space="preserve"> yo decía ¿qué va a pasar en 20 años?</w:t>
      </w:r>
      <w:r w:rsidR="00D43226">
        <w:rPr>
          <w:rFonts w:eastAsia="Calibri"/>
          <w:lang w:val="es-ES_tradnl"/>
        </w:rPr>
        <w:t xml:space="preserve"> N</w:t>
      </w:r>
      <w:r w:rsidRPr="00916DE0">
        <w:rPr>
          <w:rFonts w:eastAsia="Calibri"/>
          <w:lang w:val="es-ES_tradnl"/>
        </w:rPr>
        <w:t>o</w:t>
      </w:r>
      <w:r w:rsidR="00D43226">
        <w:rPr>
          <w:rFonts w:eastAsia="Calibri"/>
          <w:lang w:val="es-ES_tradnl"/>
        </w:rPr>
        <w:t>,</w:t>
      </w:r>
      <w:r w:rsidRPr="00916DE0">
        <w:rPr>
          <w:rFonts w:eastAsia="Calibri"/>
          <w:lang w:val="es-ES_tradnl"/>
        </w:rPr>
        <w:t xml:space="preserve"> pues esto va a ser bien diferente y ya no va a haber baches</w:t>
      </w:r>
      <w:r w:rsidR="00D43226">
        <w:rPr>
          <w:rFonts w:eastAsia="Calibri"/>
          <w:lang w:val="es-ES_tradnl"/>
        </w:rPr>
        <w:t xml:space="preserve">. Y </w:t>
      </w:r>
      <w:r w:rsidRPr="00916DE0">
        <w:rPr>
          <w:rFonts w:eastAsia="Calibri"/>
          <w:lang w:val="es-ES_tradnl"/>
        </w:rPr>
        <w:t>yo decía qu</w:t>
      </w:r>
      <w:r w:rsidR="00D43226">
        <w:rPr>
          <w:rFonts w:eastAsia="Calibri"/>
          <w:lang w:val="es-ES_tradnl"/>
        </w:rPr>
        <w:t>é</w:t>
      </w:r>
      <w:r w:rsidRPr="00916DE0">
        <w:rPr>
          <w:rFonts w:eastAsia="Calibri"/>
          <w:lang w:val="es-ES_tradnl"/>
        </w:rPr>
        <w:t xml:space="preserve"> interesante, y luego preguntaba qu</w:t>
      </w:r>
      <w:r w:rsidR="00D43226">
        <w:rPr>
          <w:rFonts w:eastAsia="Calibri"/>
          <w:lang w:val="es-ES_tradnl"/>
        </w:rPr>
        <w:t>é</w:t>
      </w:r>
      <w:r w:rsidRPr="00916DE0">
        <w:rPr>
          <w:rFonts w:eastAsia="Calibri"/>
          <w:lang w:val="es-ES_tradnl"/>
        </w:rPr>
        <w:t xml:space="preserve"> va a pasar en Japón, Suiza o N</w:t>
      </w:r>
      <w:r w:rsidR="00D43226">
        <w:rPr>
          <w:rFonts w:eastAsia="Calibri"/>
          <w:lang w:val="es-ES_tradnl"/>
        </w:rPr>
        <w:t xml:space="preserve">ueva </w:t>
      </w:r>
      <w:r w:rsidRPr="00916DE0">
        <w:rPr>
          <w:rFonts w:eastAsia="Calibri"/>
          <w:lang w:val="es-ES_tradnl"/>
        </w:rPr>
        <w:t>York con los juarenses</w:t>
      </w:r>
      <w:r w:rsidR="00D43226">
        <w:rPr>
          <w:rFonts w:eastAsia="Calibri"/>
          <w:lang w:val="es-ES_tradnl"/>
        </w:rPr>
        <w:t>. N</w:t>
      </w:r>
      <w:r w:rsidRPr="00916DE0">
        <w:rPr>
          <w:rFonts w:eastAsia="Calibri"/>
          <w:lang w:val="es-ES_tradnl"/>
        </w:rPr>
        <w:t>o pues ahora s</w:t>
      </w:r>
      <w:r w:rsidR="00D43226">
        <w:rPr>
          <w:rFonts w:eastAsia="Calibri"/>
          <w:lang w:val="es-ES_tradnl"/>
        </w:rPr>
        <w:t>í</w:t>
      </w:r>
      <w:r w:rsidRPr="00916DE0">
        <w:rPr>
          <w:rFonts w:eastAsia="Calibri"/>
          <w:lang w:val="es-ES_tradnl"/>
        </w:rPr>
        <w:t xml:space="preserve"> hay baches, se acabaron los árboles</w:t>
      </w:r>
      <w:r w:rsidR="00D43226">
        <w:rPr>
          <w:rFonts w:eastAsia="Calibri"/>
          <w:lang w:val="es-ES_tradnl"/>
        </w:rPr>
        <w:t>. E</w:t>
      </w:r>
      <w:r w:rsidRPr="00916DE0">
        <w:rPr>
          <w:rFonts w:eastAsia="Calibri"/>
          <w:lang w:val="es-ES_tradnl"/>
        </w:rPr>
        <w:t xml:space="preserve">ntonces no son </w:t>
      </w:r>
      <w:r w:rsidR="00D43226">
        <w:rPr>
          <w:rFonts w:eastAsia="Calibri"/>
          <w:lang w:val="es-ES_tradnl"/>
        </w:rPr>
        <w:t xml:space="preserve">las </w:t>
      </w:r>
      <w:r w:rsidRPr="00916DE0">
        <w:rPr>
          <w:rFonts w:eastAsia="Calibri"/>
          <w:lang w:val="es-ES_tradnl"/>
        </w:rPr>
        <w:t>leyes</w:t>
      </w:r>
      <w:r w:rsidR="00AD3B5D" w:rsidRPr="00916DE0">
        <w:rPr>
          <w:rFonts w:eastAsia="Calibri"/>
          <w:lang w:val="es-ES_tradnl"/>
        </w:rPr>
        <w:t>,</w:t>
      </w:r>
      <w:r w:rsidRPr="00916DE0">
        <w:rPr>
          <w:rFonts w:eastAsia="Calibri"/>
          <w:lang w:val="es-ES_tradnl"/>
        </w:rPr>
        <w:t xml:space="preserve"> s</w:t>
      </w:r>
      <w:r w:rsidR="00D43226">
        <w:rPr>
          <w:rFonts w:eastAsia="Calibri"/>
          <w:lang w:val="es-ES_tradnl"/>
        </w:rPr>
        <w:t>ino</w:t>
      </w:r>
      <w:r w:rsidRPr="00916DE0">
        <w:rPr>
          <w:rFonts w:eastAsia="Calibri"/>
          <w:lang w:val="es-ES_tradnl"/>
        </w:rPr>
        <w:t xml:space="preserve"> los ciudadanos</w:t>
      </w:r>
      <w:r w:rsidR="007E0DD0" w:rsidRPr="00916DE0">
        <w:rPr>
          <w:rFonts w:eastAsia="Calibri"/>
          <w:lang w:val="es-ES_tradnl"/>
        </w:rPr>
        <w:t xml:space="preserve"> </w:t>
      </w:r>
      <w:r w:rsidR="00AD3B5D" w:rsidRPr="00916DE0">
        <w:rPr>
          <w:rFonts w:eastAsia="Calibri"/>
          <w:lang w:val="es-ES_tradnl"/>
        </w:rPr>
        <w:t>(</w:t>
      </w:r>
      <w:r w:rsidR="00762D3D" w:rsidRPr="00916DE0">
        <w:rPr>
          <w:rFonts w:eastAsia="Calibri"/>
          <w:lang w:val="es-ES_tradnl"/>
        </w:rPr>
        <w:t xml:space="preserve">Entrevista personal, </w:t>
      </w:r>
      <w:r w:rsidR="00AD3B5D" w:rsidRPr="00916DE0">
        <w:rPr>
          <w:rFonts w:eastAsia="Calibri"/>
          <w:lang w:val="es-ES_tradnl"/>
        </w:rPr>
        <w:t xml:space="preserve">Francisco Pacheco, 17 de abril de 2015). </w:t>
      </w:r>
      <w:r w:rsidR="00EA5431" w:rsidRPr="00916DE0">
        <w:rPr>
          <w:rFonts w:eastAsia="Calibri"/>
          <w:lang w:val="es-ES_tradnl"/>
        </w:rPr>
        <w:t xml:space="preserve"> </w:t>
      </w:r>
    </w:p>
    <w:p w:rsidR="00B5392D" w:rsidRDefault="00B5392D" w:rsidP="004C2754">
      <w:pPr>
        <w:ind w:left="720"/>
        <w:jc w:val="both"/>
        <w:rPr>
          <w:rFonts w:eastAsia="Calibri"/>
          <w:lang w:val="es-ES_tradnl"/>
        </w:rPr>
      </w:pPr>
    </w:p>
    <w:p w:rsidR="00B5392D" w:rsidRPr="00916DE0" w:rsidRDefault="00B5392D" w:rsidP="004C2754">
      <w:pPr>
        <w:ind w:left="720"/>
        <w:jc w:val="both"/>
        <w:rPr>
          <w:rFonts w:eastAsia="Calibri"/>
          <w:lang w:val="es-ES_tradnl"/>
        </w:rPr>
      </w:pPr>
    </w:p>
    <w:p w:rsidR="00C611C4" w:rsidRPr="009D31DE" w:rsidRDefault="00C611C4" w:rsidP="00792C89">
      <w:pPr>
        <w:rPr>
          <w:lang w:val="es-ES_tradnl"/>
        </w:rPr>
      </w:pPr>
    </w:p>
    <w:p w:rsidR="00C611C4" w:rsidRPr="009D31DE" w:rsidRDefault="009265BD" w:rsidP="00792C89">
      <w:pPr>
        <w:rPr>
          <w:b/>
          <w:lang w:val="es-ES_tradnl"/>
        </w:rPr>
      </w:pPr>
      <w:r w:rsidRPr="009D31DE">
        <w:rPr>
          <w:b/>
          <w:lang w:val="es-ES_tradnl"/>
        </w:rPr>
        <w:lastRenderedPageBreak/>
        <w:t>Conclusiones</w:t>
      </w:r>
      <w:r w:rsidR="00206CD8" w:rsidRPr="009D31DE">
        <w:rPr>
          <w:b/>
          <w:lang w:val="es-ES_tradnl"/>
        </w:rPr>
        <w:t xml:space="preserve">, los siete retos </w:t>
      </w:r>
    </w:p>
    <w:p w:rsidR="00794188" w:rsidRPr="009D31DE" w:rsidRDefault="00794188" w:rsidP="00792C89">
      <w:pPr>
        <w:rPr>
          <w:b/>
          <w:lang w:val="es-ES_tradnl"/>
        </w:rPr>
      </w:pPr>
    </w:p>
    <w:p w:rsidR="00C67278" w:rsidRPr="009D31DE" w:rsidRDefault="00C67278" w:rsidP="004C2754">
      <w:pPr>
        <w:spacing w:line="360" w:lineRule="auto"/>
        <w:jc w:val="both"/>
        <w:rPr>
          <w:lang w:val="es-ES_tradnl"/>
        </w:rPr>
      </w:pPr>
      <w:r w:rsidRPr="009D31DE">
        <w:rPr>
          <w:lang w:val="es-ES_tradnl"/>
        </w:rPr>
        <w:t>El primer reto que tenemos los ciudadanos organizados es</w:t>
      </w:r>
      <w:r w:rsidR="00206CD8" w:rsidRPr="009D31DE">
        <w:rPr>
          <w:lang w:val="es-ES_tradnl"/>
        </w:rPr>
        <w:t xml:space="preserve"> promover el</w:t>
      </w:r>
      <w:r w:rsidR="00986DAA" w:rsidRPr="009D31DE">
        <w:rPr>
          <w:lang w:val="es-ES_tradnl"/>
        </w:rPr>
        <w:t xml:space="preserve"> rediseño de</w:t>
      </w:r>
      <w:r w:rsidRPr="009D31DE">
        <w:rPr>
          <w:lang w:val="es-ES_tradnl"/>
        </w:rPr>
        <w:t xml:space="preserve"> la estructura municipal, es decir, un rediseño institucional, pero no implica crear más leyes, se </w:t>
      </w:r>
      <w:r w:rsidR="005B6E33" w:rsidRPr="009D31DE">
        <w:rPr>
          <w:lang w:val="es-ES_tradnl"/>
        </w:rPr>
        <w:t>necesita</w:t>
      </w:r>
      <w:r w:rsidRPr="009D31DE">
        <w:rPr>
          <w:lang w:val="es-ES_tradnl"/>
        </w:rPr>
        <w:t xml:space="preserve"> actualizar lo que ya se tiene, </w:t>
      </w:r>
      <w:r w:rsidR="005B6E33" w:rsidRPr="009D31DE">
        <w:rPr>
          <w:lang w:val="es-ES_tradnl"/>
        </w:rPr>
        <w:t xml:space="preserve">se </w:t>
      </w:r>
      <w:r w:rsidRPr="009D31DE">
        <w:rPr>
          <w:lang w:val="es-ES_tradnl"/>
        </w:rPr>
        <w:t>debe</w:t>
      </w:r>
      <w:r w:rsidR="006E49CB">
        <w:rPr>
          <w:lang w:val="es-ES_tradnl"/>
        </w:rPr>
        <w:t>n</w:t>
      </w:r>
      <w:r w:rsidRPr="009D31DE">
        <w:rPr>
          <w:lang w:val="es-ES_tradnl"/>
        </w:rPr>
        <w:t xml:space="preserve"> fortalecer todos los procedimientos del municipio con mecanismos de vigilancia ciudadana. </w:t>
      </w:r>
    </w:p>
    <w:p w:rsidR="00C716C2" w:rsidRPr="009D31DE" w:rsidRDefault="00986DAA" w:rsidP="004C2754">
      <w:pPr>
        <w:spacing w:line="360" w:lineRule="auto"/>
        <w:jc w:val="both"/>
        <w:rPr>
          <w:lang w:val="es-ES_tradnl"/>
        </w:rPr>
      </w:pPr>
      <w:r w:rsidRPr="009D31DE">
        <w:rPr>
          <w:lang w:val="es-ES_tradnl"/>
        </w:rPr>
        <w:tab/>
        <w:t>Segundo</w:t>
      </w:r>
      <w:r w:rsidR="00F4446D" w:rsidRPr="009D31DE">
        <w:rPr>
          <w:lang w:val="es-ES_tradnl"/>
        </w:rPr>
        <w:t>, l</w:t>
      </w:r>
      <w:r w:rsidR="00C716C2" w:rsidRPr="009D31DE">
        <w:rPr>
          <w:lang w:val="es-ES_tradnl"/>
        </w:rPr>
        <w:t>a sociedad civil debe abrir sus procesos a la participación de t</w:t>
      </w:r>
      <w:r w:rsidR="000F13D8" w:rsidRPr="009D31DE">
        <w:rPr>
          <w:lang w:val="es-ES_tradnl"/>
        </w:rPr>
        <w:t xml:space="preserve">odos los ciudadanos a través de convocatorias abiertas. </w:t>
      </w:r>
      <w:r w:rsidR="00C716C2" w:rsidRPr="009D31DE">
        <w:rPr>
          <w:lang w:val="es-ES_tradnl"/>
        </w:rPr>
        <w:t xml:space="preserve"> </w:t>
      </w:r>
    </w:p>
    <w:p w:rsidR="004162F6" w:rsidRPr="009D31DE" w:rsidRDefault="00C716C2" w:rsidP="004C2754">
      <w:pPr>
        <w:spacing w:line="360" w:lineRule="auto"/>
        <w:ind w:firstLine="720"/>
        <w:jc w:val="both"/>
        <w:rPr>
          <w:lang w:val="es-ES_tradnl"/>
        </w:rPr>
      </w:pPr>
      <w:r w:rsidRPr="009D31DE">
        <w:rPr>
          <w:lang w:val="es-ES_tradnl"/>
        </w:rPr>
        <w:t>Tercero, debe transparentar el uso de los recursos tanto públicos como privados, ya que en gran medida de ello depende su confianza, o incluso si busca que el gobierno sea transparente, debe</w:t>
      </w:r>
      <w:r w:rsidR="00717CA0" w:rsidRPr="009D31DE">
        <w:rPr>
          <w:lang w:val="es-ES_tradnl"/>
        </w:rPr>
        <w:t>n</w:t>
      </w:r>
      <w:r w:rsidRPr="009D31DE">
        <w:rPr>
          <w:lang w:val="es-ES_tradnl"/>
        </w:rPr>
        <w:t xml:space="preserve"> de </w:t>
      </w:r>
      <w:r w:rsidR="00717CA0" w:rsidRPr="009D31DE">
        <w:rPr>
          <w:lang w:val="es-ES_tradnl"/>
        </w:rPr>
        <w:t>enseñar</w:t>
      </w:r>
      <w:r w:rsidRPr="009D31DE">
        <w:rPr>
          <w:lang w:val="es-ES_tradnl"/>
        </w:rPr>
        <w:t xml:space="preserve"> con el ejemplo. </w:t>
      </w:r>
    </w:p>
    <w:p w:rsidR="00527C39" w:rsidRPr="009D31DE" w:rsidRDefault="00527C39" w:rsidP="004C2754">
      <w:pPr>
        <w:spacing w:line="360" w:lineRule="auto"/>
        <w:ind w:firstLine="720"/>
        <w:jc w:val="both"/>
        <w:rPr>
          <w:lang w:val="es-ES_tradnl"/>
        </w:rPr>
      </w:pPr>
      <w:r w:rsidRPr="009D31DE">
        <w:rPr>
          <w:lang w:val="es-ES_tradnl"/>
        </w:rPr>
        <w:t>Cuar</w:t>
      </w:r>
      <w:r w:rsidR="00211FFD" w:rsidRPr="009D31DE">
        <w:rPr>
          <w:lang w:val="es-ES_tradnl"/>
        </w:rPr>
        <w:t>to, sistematizar</w:t>
      </w:r>
      <w:r w:rsidR="00337774" w:rsidRPr="009D31DE">
        <w:rPr>
          <w:lang w:val="es-ES_tradnl"/>
        </w:rPr>
        <w:t xml:space="preserve"> y publicar</w:t>
      </w:r>
      <w:r w:rsidR="00211FFD" w:rsidRPr="009D31DE">
        <w:rPr>
          <w:lang w:val="es-ES_tradnl"/>
        </w:rPr>
        <w:t xml:space="preserve"> las intervenciones sociales exitosas como aquellas donde no se pudieron cumplir los objetivos para que sirvan de enseñanza </w:t>
      </w:r>
      <w:r w:rsidR="00986DAA" w:rsidRPr="009D31DE">
        <w:rPr>
          <w:lang w:val="es-ES_tradnl"/>
        </w:rPr>
        <w:t>para otras organizaciones y</w:t>
      </w:r>
      <w:r w:rsidR="00211FFD" w:rsidRPr="009D31DE">
        <w:rPr>
          <w:lang w:val="es-ES_tradnl"/>
        </w:rPr>
        <w:t xml:space="preserve"> los ciudadanos. </w:t>
      </w:r>
    </w:p>
    <w:p w:rsidR="008567A8" w:rsidRPr="009D31DE" w:rsidRDefault="00337774" w:rsidP="004C2754">
      <w:pPr>
        <w:spacing w:line="360" w:lineRule="auto"/>
        <w:ind w:firstLine="720"/>
        <w:jc w:val="both"/>
        <w:rPr>
          <w:lang w:val="es-ES_tradnl"/>
        </w:rPr>
      </w:pPr>
      <w:r w:rsidRPr="009D31DE">
        <w:rPr>
          <w:lang w:val="es-ES_tradnl"/>
        </w:rPr>
        <w:t>Quinto,</w:t>
      </w:r>
      <w:r w:rsidR="003E1B1D" w:rsidRPr="009D31DE">
        <w:rPr>
          <w:lang w:val="es-ES_tradnl"/>
        </w:rPr>
        <w:t xml:space="preserve"> generar mesas de discusión y debate donde participen las organizaciones de la sociedad civil, </w:t>
      </w:r>
      <w:r w:rsidRPr="009D31DE">
        <w:rPr>
          <w:lang w:val="es-ES_tradnl"/>
        </w:rPr>
        <w:t xml:space="preserve"> </w:t>
      </w:r>
      <w:r w:rsidR="00AF4FA6" w:rsidRPr="009D31DE">
        <w:rPr>
          <w:lang w:val="es-ES_tradnl"/>
        </w:rPr>
        <w:t>académicos</w:t>
      </w:r>
      <w:r w:rsidR="003E1B1D" w:rsidRPr="009D31DE">
        <w:rPr>
          <w:lang w:val="es-ES_tradnl"/>
        </w:rPr>
        <w:t xml:space="preserve">, funcionarios públicos, ciudadanos y otros sectores de la sociedad </w:t>
      </w:r>
      <w:r w:rsidR="00AF4FA6" w:rsidRPr="009D31DE">
        <w:rPr>
          <w:lang w:val="es-ES_tradnl"/>
        </w:rPr>
        <w:t xml:space="preserve">con el objetivo de </w:t>
      </w:r>
      <w:r w:rsidR="003E1B1D" w:rsidRPr="009D31DE">
        <w:rPr>
          <w:lang w:val="es-ES_tradnl"/>
        </w:rPr>
        <w:t xml:space="preserve">identificar las necesidades urgentes de la ciudad y las acciones que se requieren para </w:t>
      </w:r>
      <w:r w:rsidR="00AF4FA6" w:rsidRPr="009D31DE">
        <w:rPr>
          <w:lang w:val="es-ES_tradnl"/>
        </w:rPr>
        <w:t>solucionarlas</w:t>
      </w:r>
      <w:r w:rsidR="003E1B1D" w:rsidRPr="009D31DE">
        <w:rPr>
          <w:lang w:val="es-ES_tradnl"/>
        </w:rPr>
        <w:t xml:space="preserve">.  </w:t>
      </w:r>
    </w:p>
    <w:p w:rsidR="00AF4FA6" w:rsidRPr="009D31DE" w:rsidRDefault="00AF4FA6" w:rsidP="004C2754">
      <w:pPr>
        <w:spacing w:line="360" w:lineRule="auto"/>
        <w:ind w:firstLine="720"/>
        <w:jc w:val="both"/>
        <w:rPr>
          <w:lang w:val="es-ES_tradnl"/>
        </w:rPr>
      </w:pPr>
      <w:r w:rsidRPr="009D31DE">
        <w:rPr>
          <w:lang w:val="es-ES_tradnl"/>
        </w:rPr>
        <w:t xml:space="preserve">Sexto, </w:t>
      </w:r>
      <w:r w:rsidR="00A630E5" w:rsidRPr="009D31DE">
        <w:rPr>
          <w:lang w:val="es-ES_tradnl"/>
        </w:rPr>
        <w:t xml:space="preserve">asegurar la estabilidad social y laboral de los trabajadores de las organizaciones de la sociedad civil, ya que en su mayoría no cuentan con ninguna prestación mínima que tiene cualquier trabajador </w:t>
      </w:r>
      <w:r w:rsidR="006E49CB">
        <w:rPr>
          <w:lang w:val="es-ES_tradnl"/>
        </w:rPr>
        <w:t>con</w:t>
      </w:r>
      <w:r w:rsidR="00A630E5" w:rsidRPr="009D31DE">
        <w:rPr>
          <w:lang w:val="es-ES_tradnl"/>
        </w:rPr>
        <w:t xml:space="preserve"> un empleo formal. </w:t>
      </w:r>
    </w:p>
    <w:p w:rsidR="00C611C4" w:rsidRDefault="00C67278" w:rsidP="004C2754">
      <w:pPr>
        <w:spacing w:line="360" w:lineRule="auto"/>
        <w:jc w:val="both"/>
        <w:rPr>
          <w:lang w:val="es-ES_tradnl"/>
        </w:rPr>
      </w:pPr>
      <w:r w:rsidRPr="009D31DE">
        <w:rPr>
          <w:lang w:val="es-ES_tradnl"/>
        </w:rPr>
        <w:t xml:space="preserve">  </w:t>
      </w:r>
      <w:r w:rsidR="00A630E5" w:rsidRPr="009D31DE">
        <w:rPr>
          <w:lang w:val="es-ES_tradnl"/>
        </w:rPr>
        <w:t xml:space="preserve"> </w:t>
      </w:r>
      <w:r w:rsidR="006E49CB">
        <w:rPr>
          <w:lang w:val="es-ES_tradnl"/>
        </w:rPr>
        <w:tab/>
      </w:r>
      <w:r w:rsidR="00A630E5" w:rsidRPr="009D31DE">
        <w:rPr>
          <w:lang w:val="es-ES_tradnl"/>
        </w:rPr>
        <w:t xml:space="preserve">Séptimo, </w:t>
      </w:r>
      <w:r w:rsidR="00986DAA" w:rsidRPr="009D31DE">
        <w:rPr>
          <w:lang w:val="es-ES_tradnl"/>
        </w:rPr>
        <w:t xml:space="preserve">generar una capacitación constante en temas y problemas actuales que permita </w:t>
      </w:r>
      <w:r w:rsidR="006E49CB">
        <w:rPr>
          <w:lang w:val="es-ES_tradnl"/>
        </w:rPr>
        <w:t>que</w:t>
      </w:r>
      <w:r w:rsidR="00986DAA" w:rsidRPr="009D31DE">
        <w:rPr>
          <w:lang w:val="es-ES_tradnl"/>
        </w:rPr>
        <w:t xml:space="preserve"> todo el personal que trabaja en las organizaciones de la sociedad civil organizada</w:t>
      </w:r>
      <w:r w:rsidR="006E49CB">
        <w:rPr>
          <w:lang w:val="es-ES_tradnl"/>
        </w:rPr>
        <w:t xml:space="preserve"> esté actualizado</w:t>
      </w:r>
      <w:r w:rsidR="00986DAA" w:rsidRPr="009D31DE">
        <w:rPr>
          <w:lang w:val="es-ES_tradnl"/>
        </w:rPr>
        <w:t>.</w:t>
      </w:r>
    </w:p>
    <w:p w:rsidR="00B5392D" w:rsidRDefault="00B5392D" w:rsidP="004C2754">
      <w:pPr>
        <w:spacing w:line="360" w:lineRule="auto"/>
        <w:jc w:val="both"/>
        <w:rPr>
          <w:lang w:val="es-ES_tradnl"/>
        </w:rPr>
      </w:pPr>
    </w:p>
    <w:p w:rsidR="00B5392D" w:rsidRDefault="00B5392D" w:rsidP="004C2754">
      <w:pPr>
        <w:spacing w:line="360" w:lineRule="auto"/>
        <w:jc w:val="both"/>
        <w:rPr>
          <w:lang w:val="es-ES_tradnl"/>
        </w:rPr>
      </w:pPr>
    </w:p>
    <w:p w:rsidR="00B5392D" w:rsidRDefault="00B5392D" w:rsidP="004C2754">
      <w:pPr>
        <w:spacing w:line="360" w:lineRule="auto"/>
        <w:jc w:val="both"/>
        <w:rPr>
          <w:lang w:val="es-ES_tradnl"/>
        </w:rPr>
      </w:pPr>
    </w:p>
    <w:p w:rsidR="00B5392D" w:rsidRDefault="00B5392D" w:rsidP="004C2754">
      <w:pPr>
        <w:spacing w:line="360" w:lineRule="auto"/>
        <w:jc w:val="both"/>
        <w:rPr>
          <w:lang w:val="es-ES_tradnl"/>
        </w:rPr>
      </w:pPr>
    </w:p>
    <w:p w:rsidR="00B5392D" w:rsidRDefault="00B5392D" w:rsidP="004C2754">
      <w:pPr>
        <w:spacing w:line="360" w:lineRule="auto"/>
        <w:jc w:val="both"/>
        <w:rPr>
          <w:lang w:val="es-ES_tradnl"/>
        </w:rPr>
      </w:pPr>
    </w:p>
    <w:p w:rsidR="00B5392D" w:rsidRDefault="00B5392D" w:rsidP="004C2754">
      <w:pPr>
        <w:spacing w:line="360" w:lineRule="auto"/>
        <w:jc w:val="both"/>
        <w:rPr>
          <w:lang w:val="es-ES_tradnl"/>
        </w:rPr>
      </w:pPr>
    </w:p>
    <w:p w:rsidR="00B5392D" w:rsidRPr="009D31DE" w:rsidRDefault="00B5392D" w:rsidP="004C2754">
      <w:pPr>
        <w:spacing w:line="360" w:lineRule="auto"/>
        <w:jc w:val="both"/>
        <w:rPr>
          <w:lang w:val="es-ES_tradnl"/>
        </w:rPr>
      </w:pPr>
    </w:p>
    <w:p w:rsidR="008B090F" w:rsidRPr="009D31DE" w:rsidRDefault="008B090F" w:rsidP="004C2754">
      <w:pPr>
        <w:spacing w:line="360" w:lineRule="auto"/>
        <w:jc w:val="both"/>
        <w:rPr>
          <w:lang w:val="es-ES_tradnl"/>
        </w:rPr>
      </w:pPr>
    </w:p>
    <w:p w:rsidR="00DB43F4" w:rsidRPr="006860CC" w:rsidRDefault="007E3BA0" w:rsidP="00792C89">
      <w:pPr>
        <w:rPr>
          <w:rFonts w:ascii="Calibri" w:hAnsi="Calibri"/>
          <w:b/>
          <w:lang w:val="es-ES_tradnl"/>
        </w:rPr>
      </w:pPr>
      <w:r w:rsidRPr="006860CC">
        <w:rPr>
          <w:rFonts w:ascii="Calibri" w:hAnsi="Calibri" w:cs="Calibri"/>
          <w:color w:val="7030A0"/>
          <w:sz w:val="28"/>
          <w:szCs w:val="28"/>
          <w:lang w:val="es-ES" w:eastAsia="es-ES"/>
        </w:rPr>
        <w:lastRenderedPageBreak/>
        <w:t>Bibliografía</w:t>
      </w:r>
    </w:p>
    <w:p w:rsidR="00DB43F4" w:rsidRPr="009D31DE" w:rsidRDefault="00DB43F4" w:rsidP="00792C89">
      <w:pPr>
        <w:pStyle w:val="Textosinformato"/>
        <w:rPr>
          <w:rFonts w:ascii="Times New Roman" w:hAnsi="Times New Roman" w:cs="Times New Roman"/>
          <w:b/>
          <w:color w:val="984806"/>
          <w:sz w:val="24"/>
          <w:szCs w:val="24"/>
          <w:lang w:val="es-ES_tradnl"/>
        </w:rPr>
      </w:pPr>
    </w:p>
    <w:p w:rsidR="00694A7F" w:rsidRDefault="00694A7F" w:rsidP="00792C89">
      <w:pPr>
        <w:autoSpaceDE w:val="0"/>
        <w:autoSpaceDN w:val="0"/>
        <w:adjustRightInd w:val="0"/>
        <w:rPr>
          <w:rFonts w:eastAsia="Calibri"/>
          <w:lang w:val="es-ES_tradnl"/>
        </w:rPr>
      </w:pPr>
    </w:p>
    <w:p w:rsidR="0064637D" w:rsidRPr="006860CC" w:rsidRDefault="0064637D" w:rsidP="007E3BA0">
      <w:pPr>
        <w:spacing w:after="200" w:line="360" w:lineRule="auto"/>
        <w:ind w:left="993" w:hanging="993"/>
        <w:jc w:val="both"/>
        <w:rPr>
          <w:rFonts w:eastAsia="Calibri"/>
          <w:lang w:val="es-MX"/>
        </w:rPr>
      </w:pPr>
      <w:r w:rsidRPr="006860CC">
        <w:rPr>
          <w:rFonts w:eastAsia="Calibri"/>
          <w:lang w:val="es-MX"/>
        </w:rPr>
        <w:t>Dahl, Robert A. (1982) Los dilemas del pluralismo democrátic</w:t>
      </w:r>
      <w:r w:rsidR="001F5EBC" w:rsidRPr="006860CC">
        <w:rPr>
          <w:rFonts w:eastAsia="Calibri"/>
          <w:lang w:val="es-MX"/>
        </w:rPr>
        <w:t>o; autonomía vs control. México:</w:t>
      </w:r>
      <w:r w:rsidRPr="006860CC">
        <w:rPr>
          <w:rFonts w:eastAsia="Calibri"/>
          <w:lang w:val="es-MX"/>
        </w:rPr>
        <w:t xml:space="preserve"> Conaculta.</w:t>
      </w:r>
    </w:p>
    <w:p w:rsidR="00694A7F" w:rsidRPr="006860CC" w:rsidRDefault="0064637D" w:rsidP="007E3BA0">
      <w:pPr>
        <w:spacing w:after="200" w:line="360" w:lineRule="auto"/>
        <w:ind w:left="993" w:hanging="993"/>
        <w:jc w:val="both"/>
        <w:rPr>
          <w:rFonts w:eastAsia="Calibri"/>
          <w:lang w:val="es-MX"/>
        </w:rPr>
      </w:pPr>
      <w:r w:rsidRPr="006860CC">
        <w:rPr>
          <w:rFonts w:eastAsia="Calibri"/>
          <w:lang w:val="es-MX"/>
        </w:rPr>
        <w:t>Grupo Propuesta Ciudadana. (2011). La vigilancia ciudadana para el cumplimiento de los compromisos. Lima. MIM Perú. IFC - Corpora</w:t>
      </w:r>
      <w:r w:rsidR="00941527" w:rsidRPr="006860CC">
        <w:rPr>
          <w:rFonts w:eastAsia="Calibri"/>
          <w:lang w:val="es-MX"/>
        </w:rPr>
        <w:t>ción Financiera Internacional</w:t>
      </w:r>
      <w:r w:rsidRPr="006860CC">
        <w:rPr>
          <w:rFonts w:eastAsia="Calibri"/>
          <w:lang w:val="es-MX"/>
        </w:rPr>
        <w:t xml:space="preserve">. MIM </w:t>
      </w:r>
    </w:p>
    <w:p w:rsidR="007E3BA0" w:rsidRPr="006860CC" w:rsidRDefault="0064637D" w:rsidP="007E3BA0">
      <w:pPr>
        <w:spacing w:after="200" w:line="360" w:lineRule="auto"/>
        <w:ind w:left="993" w:hanging="993"/>
        <w:jc w:val="both"/>
        <w:rPr>
          <w:rFonts w:eastAsia="Calibri"/>
          <w:lang w:val="es-MX"/>
        </w:rPr>
      </w:pPr>
      <w:r w:rsidRPr="006860CC">
        <w:rPr>
          <w:rFonts w:eastAsia="Calibri"/>
          <w:lang w:val="es-MX"/>
        </w:rPr>
        <w:t xml:space="preserve">Toolkit: Guía para promover la rendición </w:t>
      </w:r>
      <w:r w:rsidR="007E0DD0" w:rsidRPr="006860CC">
        <w:rPr>
          <w:rFonts w:eastAsia="Calibri"/>
          <w:lang w:val="es-MX"/>
        </w:rPr>
        <w:t xml:space="preserve">social de cuentas. Fascículo, </w:t>
      </w:r>
      <w:r w:rsidRPr="006860CC">
        <w:rPr>
          <w:rFonts w:eastAsia="Calibri"/>
          <w:lang w:val="es-MX"/>
        </w:rPr>
        <w:t>Sobre el MIM.</w:t>
      </w:r>
    </w:p>
    <w:p w:rsidR="0064637D" w:rsidRPr="006860CC" w:rsidRDefault="0064637D" w:rsidP="007E3BA0">
      <w:pPr>
        <w:spacing w:after="200" w:line="360" w:lineRule="auto"/>
        <w:ind w:left="993" w:hanging="993"/>
        <w:jc w:val="both"/>
        <w:rPr>
          <w:rFonts w:eastAsia="Calibri"/>
          <w:lang w:val="es-MX"/>
        </w:rPr>
      </w:pPr>
      <w:r w:rsidRPr="006860CC">
        <w:rPr>
          <w:rFonts w:eastAsia="Calibri"/>
          <w:lang w:val="es-MX"/>
        </w:rPr>
        <w:t>Hevia, Felipe. (2011) Autonomía y recursos de poder en el caso del Consejo Ciudadano de Desempeño Gubernamental,</w:t>
      </w:r>
      <w:r w:rsidR="00B72DC8" w:rsidRPr="006860CC">
        <w:rPr>
          <w:rFonts w:eastAsia="Calibri"/>
          <w:lang w:val="es-MX"/>
        </w:rPr>
        <w:t xml:space="preserve"> de la Ciudad de Puebla, Puebla, e</w:t>
      </w:r>
      <w:r w:rsidRPr="006860CC">
        <w:rPr>
          <w:rFonts w:eastAsia="Calibri"/>
          <w:lang w:val="es-MX"/>
        </w:rPr>
        <w:t>n: Contraloría social en México. Experiencias de participación ciudadana y rendición de cuentas. México: Sec</w:t>
      </w:r>
      <w:r w:rsidR="003C4DFC" w:rsidRPr="006860CC">
        <w:rPr>
          <w:rFonts w:eastAsia="Calibri"/>
          <w:lang w:val="es-MX"/>
        </w:rPr>
        <w:t>retaría de la Función Pública, p</w:t>
      </w:r>
      <w:r w:rsidRPr="006860CC">
        <w:rPr>
          <w:rFonts w:eastAsia="Calibri"/>
          <w:lang w:val="es-MX"/>
        </w:rPr>
        <w:t>p. 29-48.</w:t>
      </w:r>
    </w:p>
    <w:p w:rsidR="0064637D" w:rsidRPr="006860CC" w:rsidRDefault="0064637D" w:rsidP="007E3BA0">
      <w:pPr>
        <w:spacing w:after="200" w:line="360" w:lineRule="auto"/>
        <w:ind w:left="993" w:hanging="993"/>
        <w:jc w:val="both"/>
        <w:rPr>
          <w:rFonts w:eastAsia="Calibri"/>
          <w:lang w:val="es-MX"/>
        </w:rPr>
      </w:pPr>
      <w:r w:rsidRPr="006860CC">
        <w:rPr>
          <w:rFonts w:eastAsia="Calibri"/>
          <w:lang w:val="es-MX"/>
        </w:rPr>
        <w:t>Linz, Juan (1987). El quiebre de los regímenes democráticos. Buenos Aires: Alianza.</w:t>
      </w:r>
    </w:p>
    <w:p w:rsidR="0064637D" w:rsidRPr="006860CC" w:rsidRDefault="0064637D" w:rsidP="007E3BA0">
      <w:pPr>
        <w:spacing w:after="200" w:line="360" w:lineRule="auto"/>
        <w:ind w:left="993" w:hanging="993"/>
        <w:jc w:val="both"/>
        <w:rPr>
          <w:rFonts w:eastAsia="Calibri"/>
          <w:lang w:val="es-MX"/>
        </w:rPr>
      </w:pPr>
      <w:r w:rsidRPr="006860CC">
        <w:rPr>
          <w:rFonts w:eastAsia="Calibri"/>
          <w:lang w:val="es-MX"/>
        </w:rPr>
        <w:t>Moreno, Alejandro (2007). “Visiones ciudadanas de la democracia en América Latina”. En Al Camp, Roderic. Democracia y Sistemas Masivos de Cre</w:t>
      </w:r>
      <w:r w:rsidR="001F5EBC" w:rsidRPr="006860CC">
        <w:rPr>
          <w:rFonts w:eastAsia="Calibri"/>
          <w:lang w:val="es-MX"/>
        </w:rPr>
        <w:t>encias en Latinoamérica. México:</w:t>
      </w:r>
      <w:r w:rsidRPr="006860CC">
        <w:rPr>
          <w:rFonts w:eastAsia="Calibri"/>
          <w:lang w:val="es-MX"/>
        </w:rPr>
        <w:t xml:space="preserve"> S.XXI.</w:t>
      </w:r>
    </w:p>
    <w:p w:rsidR="0064637D" w:rsidRPr="006860CC" w:rsidRDefault="0064637D" w:rsidP="007E3BA0">
      <w:pPr>
        <w:spacing w:after="200" w:line="360" w:lineRule="auto"/>
        <w:ind w:left="993" w:hanging="993"/>
        <w:jc w:val="both"/>
        <w:rPr>
          <w:rFonts w:eastAsia="Calibri"/>
          <w:lang w:val="es-MX"/>
        </w:rPr>
      </w:pPr>
      <w:r w:rsidRPr="006860CC">
        <w:rPr>
          <w:rFonts w:eastAsia="Calibri"/>
          <w:lang w:val="es-MX"/>
        </w:rPr>
        <w:t>Morlino, Leonardo</w:t>
      </w:r>
      <w:r w:rsidR="00941527" w:rsidRPr="006860CC">
        <w:rPr>
          <w:rFonts w:eastAsia="Calibri"/>
          <w:lang w:val="es-MX"/>
        </w:rPr>
        <w:t xml:space="preserve"> (2005)</w:t>
      </w:r>
      <w:r w:rsidRPr="006860CC">
        <w:rPr>
          <w:rFonts w:eastAsia="Calibri"/>
          <w:lang w:val="es-MX"/>
        </w:rPr>
        <w:t>.  Democracias y democratizaciones, México</w:t>
      </w:r>
      <w:r w:rsidR="001F5EBC" w:rsidRPr="006860CC">
        <w:rPr>
          <w:rFonts w:eastAsia="Calibri"/>
          <w:lang w:val="es-MX"/>
        </w:rPr>
        <w:t>: Ediciones Cepcom</w:t>
      </w:r>
      <w:r w:rsidR="00941527" w:rsidRPr="006860CC">
        <w:rPr>
          <w:rFonts w:eastAsia="Calibri"/>
          <w:lang w:val="es-MX"/>
        </w:rPr>
        <w:t>.</w:t>
      </w:r>
    </w:p>
    <w:p w:rsidR="0064637D" w:rsidRPr="006860CC" w:rsidRDefault="0064637D" w:rsidP="007E3BA0">
      <w:pPr>
        <w:spacing w:after="200" w:line="360" w:lineRule="auto"/>
        <w:ind w:left="993" w:hanging="993"/>
        <w:jc w:val="both"/>
        <w:rPr>
          <w:rFonts w:eastAsia="Calibri"/>
          <w:lang w:val="es-MX"/>
        </w:rPr>
      </w:pPr>
      <w:r w:rsidRPr="006860CC">
        <w:rPr>
          <w:rFonts w:eastAsia="Calibri"/>
          <w:lang w:val="es-MX"/>
        </w:rPr>
        <w:t xml:space="preserve">Plan estratégico de Juárez (2010). Valoración de una década y perceptivas de futuro. Resumen ejecutivo del informe final. Septiembre. </w:t>
      </w:r>
    </w:p>
    <w:p w:rsidR="0064637D" w:rsidRPr="00B7790C" w:rsidRDefault="00941527" w:rsidP="007E3BA0">
      <w:pPr>
        <w:spacing w:after="200" w:line="360" w:lineRule="auto"/>
        <w:ind w:left="993" w:hanging="993"/>
        <w:jc w:val="both"/>
        <w:rPr>
          <w:rFonts w:eastAsia="Calibri"/>
        </w:rPr>
      </w:pPr>
      <w:r w:rsidRPr="006860CC">
        <w:rPr>
          <w:rFonts w:eastAsia="Calibri"/>
          <w:lang w:val="es-MX"/>
        </w:rPr>
        <w:t xml:space="preserve">Putnam, Robert, et al.  </w:t>
      </w:r>
      <w:r w:rsidRPr="00B7790C">
        <w:rPr>
          <w:rFonts w:eastAsia="Calibri"/>
        </w:rPr>
        <w:t>(1993)</w:t>
      </w:r>
      <w:r w:rsidR="0064637D" w:rsidRPr="00B7790C">
        <w:rPr>
          <w:rFonts w:eastAsia="Calibri"/>
        </w:rPr>
        <w:t xml:space="preserve">. Making Democracy Work; Civic traditions in Modern Italy, </w:t>
      </w:r>
      <w:r w:rsidR="001F5EBC" w:rsidRPr="00B7790C">
        <w:rPr>
          <w:rFonts w:eastAsia="Calibri"/>
        </w:rPr>
        <w:t>E.U: Pri</w:t>
      </w:r>
      <w:r w:rsidR="000124C1" w:rsidRPr="00B7790C">
        <w:rPr>
          <w:rFonts w:eastAsia="Calibri"/>
        </w:rPr>
        <w:t>n</w:t>
      </w:r>
      <w:r w:rsidR="001F5EBC" w:rsidRPr="00B7790C">
        <w:rPr>
          <w:rFonts w:eastAsia="Calibri"/>
        </w:rPr>
        <w:t>ceton University Press</w:t>
      </w:r>
      <w:r w:rsidR="0064637D" w:rsidRPr="00B7790C">
        <w:rPr>
          <w:rFonts w:eastAsia="Calibri"/>
        </w:rPr>
        <w:t>.</w:t>
      </w:r>
    </w:p>
    <w:p w:rsidR="0064637D" w:rsidRPr="006860CC" w:rsidRDefault="0064637D" w:rsidP="007E3BA0">
      <w:pPr>
        <w:spacing w:after="200" w:line="360" w:lineRule="auto"/>
        <w:ind w:left="993" w:hanging="993"/>
        <w:jc w:val="both"/>
        <w:rPr>
          <w:rFonts w:eastAsia="Calibri"/>
          <w:lang w:val="es-MX"/>
        </w:rPr>
      </w:pPr>
      <w:r w:rsidRPr="006860CC">
        <w:rPr>
          <w:rFonts w:eastAsia="Calibri"/>
          <w:lang w:val="es-MX"/>
        </w:rPr>
        <w:t>Sánchez Mejorada, Cristina y Álvarez Enríquez, Lucía</w:t>
      </w:r>
      <w:r w:rsidR="00941527" w:rsidRPr="006860CC">
        <w:rPr>
          <w:rFonts w:eastAsia="Calibri"/>
          <w:lang w:val="es-MX"/>
        </w:rPr>
        <w:t xml:space="preserve"> (2003)</w:t>
      </w:r>
      <w:r w:rsidRPr="006860CC">
        <w:rPr>
          <w:rFonts w:eastAsia="Calibri"/>
          <w:lang w:val="es-MX"/>
        </w:rPr>
        <w:t>. “Gobierno democrático, sociedad civil y participación ciudadana en la ciudad de México, 1997-2000”: en  Sociedad Civil, esfera pública y democratización en América Latina, México</w:t>
      </w:r>
      <w:r w:rsidR="001F5EBC" w:rsidRPr="006860CC">
        <w:rPr>
          <w:rFonts w:eastAsia="Calibri"/>
          <w:lang w:val="es-MX"/>
        </w:rPr>
        <w:t xml:space="preserve">: FCE, </w:t>
      </w:r>
      <w:r w:rsidR="00B72DC8" w:rsidRPr="006860CC">
        <w:rPr>
          <w:rFonts w:eastAsia="Calibri"/>
          <w:lang w:val="es-MX"/>
        </w:rPr>
        <w:t>p</w:t>
      </w:r>
      <w:r w:rsidRPr="006860CC">
        <w:rPr>
          <w:rFonts w:eastAsia="Calibri"/>
          <w:lang w:val="es-MX"/>
        </w:rPr>
        <w:t>p. 205-283.</w:t>
      </w:r>
    </w:p>
    <w:p w:rsidR="0064637D" w:rsidRPr="006860CC" w:rsidRDefault="0064637D" w:rsidP="007E3BA0">
      <w:pPr>
        <w:spacing w:after="200" w:line="360" w:lineRule="auto"/>
        <w:ind w:left="993" w:hanging="993"/>
        <w:jc w:val="both"/>
        <w:rPr>
          <w:rFonts w:eastAsia="Calibri"/>
          <w:lang w:val="es-MX"/>
        </w:rPr>
      </w:pPr>
      <w:r w:rsidRPr="006860CC">
        <w:rPr>
          <w:rFonts w:eastAsia="Calibri"/>
          <w:lang w:val="es-MX"/>
        </w:rPr>
        <w:t xml:space="preserve">Schumpeter, Joseph (1952). Capitalismo, </w:t>
      </w:r>
      <w:r w:rsidR="007E0DD0" w:rsidRPr="006860CC">
        <w:rPr>
          <w:rFonts w:eastAsia="Calibri"/>
          <w:lang w:val="es-MX"/>
        </w:rPr>
        <w:t>Socialismo y Democracia. México,</w:t>
      </w:r>
      <w:r w:rsidRPr="006860CC">
        <w:rPr>
          <w:rFonts w:eastAsia="Calibri"/>
          <w:lang w:val="es-MX"/>
        </w:rPr>
        <w:t xml:space="preserve"> Aguilar.</w:t>
      </w:r>
    </w:p>
    <w:p w:rsidR="0064637D" w:rsidRPr="006860CC" w:rsidRDefault="0064637D" w:rsidP="007E3BA0">
      <w:pPr>
        <w:spacing w:after="200" w:line="360" w:lineRule="auto"/>
        <w:ind w:left="993" w:hanging="993"/>
        <w:jc w:val="both"/>
        <w:rPr>
          <w:rFonts w:eastAsia="Calibri"/>
          <w:lang w:val="es-MX"/>
        </w:rPr>
      </w:pPr>
      <w:r w:rsidRPr="006860CC">
        <w:rPr>
          <w:rFonts w:eastAsia="Calibri"/>
          <w:lang w:val="es-MX"/>
        </w:rPr>
        <w:lastRenderedPageBreak/>
        <w:t>Sousa Santos, Boaventura (2002). Democratizar la democracia: Los caminos de la democracia participativa</w:t>
      </w:r>
      <w:r w:rsidR="001F5EBC" w:rsidRPr="006860CC">
        <w:rPr>
          <w:rFonts w:eastAsia="Calibri"/>
          <w:lang w:val="es-MX"/>
        </w:rPr>
        <w:t>, México: FC</w:t>
      </w:r>
      <w:r w:rsidRPr="006860CC">
        <w:rPr>
          <w:rFonts w:eastAsia="Calibri"/>
          <w:lang w:val="es-MX"/>
        </w:rPr>
        <w:t>E</w:t>
      </w:r>
      <w:r w:rsidR="001F5EBC" w:rsidRPr="006860CC">
        <w:rPr>
          <w:rFonts w:eastAsia="Calibri"/>
          <w:lang w:val="es-MX"/>
        </w:rPr>
        <w:t>.</w:t>
      </w:r>
    </w:p>
    <w:p w:rsidR="0064637D" w:rsidRPr="006860CC" w:rsidRDefault="0064637D" w:rsidP="007E3BA0">
      <w:pPr>
        <w:spacing w:after="200" w:line="360" w:lineRule="auto"/>
        <w:ind w:left="993" w:hanging="993"/>
        <w:jc w:val="both"/>
        <w:rPr>
          <w:rFonts w:eastAsia="Calibri"/>
          <w:lang w:val="es-MX"/>
        </w:rPr>
      </w:pPr>
      <w:r w:rsidRPr="006860CC">
        <w:rPr>
          <w:rFonts w:eastAsia="Calibri"/>
          <w:lang w:val="es-MX"/>
        </w:rPr>
        <w:t>Touraine, Alain</w:t>
      </w:r>
      <w:r w:rsidR="00941527" w:rsidRPr="006860CC">
        <w:rPr>
          <w:rFonts w:eastAsia="Calibri"/>
          <w:lang w:val="es-MX"/>
        </w:rPr>
        <w:t xml:space="preserve"> (2000)</w:t>
      </w:r>
      <w:r w:rsidR="009C7C0D" w:rsidRPr="006860CC">
        <w:rPr>
          <w:rFonts w:eastAsia="Calibri"/>
          <w:lang w:val="es-MX"/>
        </w:rPr>
        <w:t>. ¿Podremos vivir juntos?,</w:t>
      </w:r>
      <w:r w:rsidRPr="006860CC">
        <w:rPr>
          <w:rFonts w:eastAsia="Calibri"/>
          <w:lang w:val="es-MX"/>
        </w:rPr>
        <w:t xml:space="preserve"> </w:t>
      </w:r>
      <w:r w:rsidR="001F5EBC" w:rsidRPr="006860CC">
        <w:rPr>
          <w:rFonts w:eastAsia="Calibri"/>
          <w:lang w:val="es-MX"/>
        </w:rPr>
        <w:t>México: FCE.</w:t>
      </w:r>
    </w:p>
    <w:p w:rsidR="0064637D" w:rsidRPr="006860CC" w:rsidRDefault="0064637D" w:rsidP="007E3BA0">
      <w:pPr>
        <w:spacing w:after="200" w:line="360" w:lineRule="auto"/>
        <w:ind w:left="993" w:hanging="993"/>
        <w:jc w:val="both"/>
        <w:rPr>
          <w:rFonts w:eastAsia="Calibri"/>
          <w:lang w:val="es-MX"/>
        </w:rPr>
      </w:pPr>
      <w:r w:rsidRPr="006860CC">
        <w:rPr>
          <w:rFonts w:eastAsia="Calibri"/>
          <w:lang w:val="es-MX"/>
        </w:rPr>
        <w:t>Ziccardi, Alicia</w:t>
      </w:r>
      <w:r w:rsidR="00941527" w:rsidRPr="006860CC">
        <w:rPr>
          <w:rFonts w:eastAsia="Calibri"/>
          <w:lang w:val="es-MX"/>
        </w:rPr>
        <w:t xml:space="preserve"> (1998)</w:t>
      </w:r>
      <w:r w:rsidRPr="006860CC">
        <w:rPr>
          <w:rFonts w:eastAsia="Calibri"/>
          <w:lang w:val="es-MX"/>
        </w:rPr>
        <w:t xml:space="preserve">. Gobernabilidad y participación ciudadana en la ciudad capital: </w:t>
      </w:r>
      <w:r w:rsidR="001F5EBC" w:rsidRPr="006860CC">
        <w:rPr>
          <w:rFonts w:eastAsia="Calibri"/>
          <w:lang w:val="es-MX"/>
        </w:rPr>
        <w:t xml:space="preserve">México: </w:t>
      </w:r>
      <w:r w:rsidRPr="006860CC">
        <w:rPr>
          <w:rFonts w:eastAsia="Calibri"/>
          <w:lang w:val="es-MX"/>
        </w:rPr>
        <w:t>UNAM</w:t>
      </w:r>
      <w:r w:rsidR="00941527" w:rsidRPr="006860CC">
        <w:rPr>
          <w:rFonts w:eastAsia="Calibri"/>
          <w:lang w:val="es-MX"/>
        </w:rPr>
        <w:t>.</w:t>
      </w:r>
      <w:r w:rsidRPr="006860CC">
        <w:rPr>
          <w:rFonts w:eastAsia="Calibri"/>
          <w:lang w:val="es-MX"/>
        </w:rPr>
        <w:t xml:space="preserve"> </w:t>
      </w:r>
    </w:p>
    <w:p w:rsidR="0064637D" w:rsidRPr="006860CC" w:rsidRDefault="0064637D" w:rsidP="007E3BA0">
      <w:pPr>
        <w:spacing w:after="200" w:line="360" w:lineRule="auto"/>
        <w:ind w:left="993" w:hanging="993"/>
        <w:jc w:val="both"/>
        <w:rPr>
          <w:rFonts w:eastAsia="Calibri"/>
          <w:lang w:val="es-MX"/>
        </w:rPr>
      </w:pPr>
      <w:r w:rsidRPr="006860CC">
        <w:rPr>
          <w:rFonts w:eastAsia="Calibri"/>
          <w:lang w:val="es-MX"/>
        </w:rPr>
        <w:t>Ziccardi, Alicia</w:t>
      </w:r>
      <w:r w:rsidR="00941527" w:rsidRPr="006860CC">
        <w:rPr>
          <w:rFonts w:eastAsia="Calibri"/>
          <w:lang w:val="es-MX"/>
        </w:rPr>
        <w:t xml:space="preserve"> (2004)</w:t>
      </w:r>
      <w:r w:rsidRPr="006860CC">
        <w:rPr>
          <w:rFonts w:eastAsia="Calibri"/>
          <w:lang w:val="es-MX"/>
        </w:rPr>
        <w:t>. Participación ciudadana y polí</w:t>
      </w:r>
      <w:r w:rsidR="001F5EBC" w:rsidRPr="006860CC">
        <w:rPr>
          <w:rFonts w:eastAsia="Calibri"/>
          <w:lang w:val="es-MX"/>
        </w:rPr>
        <w:t>ticas sociales del ámbito local,</w:t>
      </w:r>
      <w:r w:rsidRPr="006860CC">
        <w:rPr>
          <w:rFonts w:eastAsia="Calibri"/>
          <w:lang w:val="es-MX"/>
        </w:rPr>
        <w:t xml:space="preserve"> </w:t>
      </w:r>
      <w:r w:rsidR="001F5EBC" w:rsidRPr="006860CC">
        <w:rPr>
          <w:rFonts w:eastAsia="Calibri"/>
          <w:lang w:val="es-MX"/>
        </w:rPr>
        <w:t>México: UNAM.</w:t>
      </w:r>
      <w:r w:rsidRPr="006860CC">
        <w:rPr>
          <w:rFonts w:eastAsia="Calibri"/>
          <w:lang w:val="es-MX"/>
        </w:rPr>
        <w:t xml:space="preserve"> </w:t>
      </w:r>
    </w:p>
    <w:p w:rsidR="000124C1" w:rsidRPr="006860CC" w:rsidRDefault="000124C1" w:rsidP="007E3BA0">
      <w:pPr>
        <w:spacing w:after="200" w:line="360" w:lineRule="auto"/>
        <w:ind w:left="993" w:hanging="993"/>
        <w:jc w:val="both"/>
        <w:rPr>
          <w:rFonts w:eastAsia="Calibri"/>
          <w:lang w:val="es-MX"/>
        </w:rPr>
      </w:pPr>
      <w:r w:rsidRPr="006860CC">
        <w:rPr>
          <w:rFonts w:eastAsia="Calibri"/>
          <w:lang w:val="es-MX"/>
        </w:rPr>
        <w:t xml:space="preserve">Arzaluz Solano, Socorro (1999). La participación ciudadana en el gobierno local mexicano algunas reflexiones teóricas sobre el concepto, en </w:t>
      </w:r>
      <w:hyperlink r:id="rId8" w:history="1">
        <w:r w:rsidRPr="006860CC">
          <w:rPr>
            <w:rFonts w:eastAsia="Calibri"/>
            <w:lang w:val="es-MX"/>
          </w:rPr>
          <w:t>http://www.iglom.iteso.mx/HTML/encuentros/congresol/indi4.htm</w:t>
        </w:r>
      </w:hyperlink>
      <w:r w:rsidRPr="006860CC">
        <w:rPr>
          <w:rFonts w:eastAsia="Calibri"/>
          <w:lang w:val="es-MX"/>
        </w:rPr>
        <w:t xml:space="preserve"> (Consultado 2 de julio de 2015).</w:t>
      </w:r>
    </w:p>
    <w:p w:rsidR="000124C1" w:rsidRPr="006860CC" w:rsidRDefault="000124C1" w:rsidP="007E3BA0">
      <w:pPr>
        <w:spacing w:after="200" w:line="360" w:lineRule="auto"/>
        <w:ind w:left="993" w:hanging="993"/>
        <w:jc w:val="both"/>
        <w:rPr>
          <w:rFonts w:eastAsia="Calibri"/>
          <w:lang w:val="es-MX"/>
        </w:rPr>
      </w:pPr>
      <w:r w:rsidRPr="006860CC">
        <w:rPr>
          <w:rFonts w:eastAsia="Calibri"/>
          <w:lang w:val="es-MX"/>
        </w:rPr>
        <w:t>Bobbio, Norberto (1986). El futuro de la democracia. México: FCE.</w:t>
      </w:r>
    </w:p>
    <w:p w:rsidR="000124C1" w:rsidRPr="006860CC" w:rsidRDefault="000124C1" w:rsidP="007E3BA0">
      <w:pPr>
        <w:spacing w:after="200" w:line="360" w:lineRule="auto"/>
        <w:ind w:left="993" w:hanging="993"/>
        <w:jc w:val="both"/>
        <w:rPr>
          <w:rFonts w:eastAsia="Calibri"/>
          <w:lang w:val="es-MX"/>
        </w:rPr>
      </w:pPr>
      <w:r w:rsidRPr="006860CC">
        <w:rPr>
          <w:rFonts w:eastAsia="Calibri"/>
          <w:lang w:val="es-MX"/>
        </w:rPr>
        <w:t xml:space="preserve">Constitución Política de los Estados Unidos Mexicanos en </w:t>
      </w:r>
      <w:hyperlink r:id="rId9" w:history="1">
        <w:r w:rsidRPr="006860CC">
          <w:rPr>
            <w:rFonts w:eastAsia="Calibri"/>
            <w:lang w:val="es-MX"/>
          </w:rPr>
          <w:t>http://www.dof.gob.mx/constitucion/marzo_2014_constitucion.pdf</w:t>
        </w:r>
      </w:hyperlink>
      <w:r w:rsidRPr="006860CC">
        <w:rPr>
          <w:rFonts w:eastAsia="Calibri"/>
          <w:lang w:val="es-MX"/>
        </w:rPr>
        <w:t>, (Consultado el 30 de junio de 2015).</w:t>
      </w:r>
    </w:p>
    <w:p w:rsidR="000124C1" w:rsidRPr="006860CC" w:rsidRDefault="000124C1" w:rsidP="007E3BA0">
      <w:pPr>
        <w:spacing w:after="200" w:line="360" w:lineRule="auto"/>
        <w:ind w:left="993" w:hanging="993"/>
        <w:jc w:val="both"/>
        <w:rPr>
          <w:rFonts w:eastAsia="Calibri"/>
          <w:lang w:val="es-MX"/>
        </w:rPr>
      </w:pPr>
      <w:r w:rsidRPr="006860CC">
        <w:rPr>
          <w:rFonts w:eastAsia="Calibri"/>
          <w:lang w:val="es-MX"/>
        </w:rPr>
        <w:t xml:space="preserve">Cunill Grau, Nuria (2004).  La democracia de la administración pública. Los mitos a </w:t>
      </w:r>
      <w:r w:rsidR="003D7CD2" w:rsidRPr="006860CC">
        <w:rPr>
          <w:rFonts w:eastAsia="Calibri"/>
          <w:lang w:val="es-MX"/>
        </w:rPr>
        <w:t>v</w:t>
      </w:r>
      <w:r w:rsidRPr="006860CC">
        <w:rPr>
          <w:rFonts w:eastAsia="Calibri"/>
          <w:lang w:val="es-MX"/>
        </w:rPr>
        <w:t xml:space="preserve">encer, en: </w:t>
      </w:r>
      <w:hyperlink r:id="rId10" w:history="1">
        <w:r w:rsidRPr="006860CC">
          <w:rPr>
            <w:rFonts w:eastAsia="Calibri"/>
            <w:lang w:val="es-MX"/>
          </w:rPr>
          <w:t>http://www.pucp.edu.pe/escgrad/cpolitica/polyges.pdf</w:t>
        </w:r>
      </w:hyperlink>
      <w:r w:rsidRPr="006860CC">
        <w:rPr>
          <w:rFonts w:eastAsia="Calibri"/>
          <w:lang w:val="es-MX"/>
        </w:rPr>
        <w:t>. (Consultado 2 de julio de 2015).</w:t>
      </w:r>
    </w:p>
    <w:p w:rsidR="000124C1" w:rsidRPr="006860CC" w:rsidRDefault="000124C1" w:rsidP="007E3BA0">
      <w:pPr>
        <w:spacing w:after="200" w:line="360" w:lineRule="auto"/>
        <w:ind w:left="993" w:hanging="993"/>
        <w:jc w:val="both"/>
        <w:rPr>
          <w:rFonts w:eastAsia="Calibri"/>
          <w:lang w:val="es-MX"/>
        </w:rPr>
      </w:pPr>
      <w:r w:rsidRPr="006860CC">
        <w:rPr>
          <w:rFonts w:eastAsia="Calibri"/>
          <w:lang w:val="es-MX"/>
        </w:rPr>
        <w:t xml:space="preserve">Elice Navarro, José (2004). Participación ciudadana en la gestión parlamentaria: el concepto de “auditoría social”, Noviembre,  en: </w:t>
      </w:r>
      <w:hyperlink r:id="rId11" w:history="1">
        <w:r w:rsidRPr="006860CC">
          <w:rPr>
            <w:rFonts w:eastAsia="Calibri"/>
            <w:lang w:val="es-MX"/>
          </w:rPr>
          <w:t>www.clad.org.ve/fulltext/0049814.pdf</w:t>
        </w:r>
      </w:hyperlink>
      <w:r w:rsidRPr="006860CC">
        <w:rPr>
          <w:rFonts w:eastAsia="Calibri"/>
          <w:lang w:val="es-MX"/>
        </w:rPr>
        <w:t xml:space="preserve"> (Consultado 2 de julio de 2015).</w:t>
      </w:r>
    </w:p>
    <w:p w:rsidR="000124C1" w:rsidRPr="006860CC" w:rsidRDefault="000124C1" w:rsidP="007E3BA0">
      <w:pPr>
        <w:spacing w:after="200" w:line="360" w:lineRule="auto"/>
        <w:ind w:left="993" w:hanging="993"/>
        <w:jc w:val="both"/>
        <w:rPr>
          <w:rFonts w:eastAsia="Calibri"/>
          <w:lang w:val="es-MX"/>
        </w:rPr>
      </w:pPr>
      <w:r w:rsidRPr="006860CC">
        <w:rPr>
          <w:rFonts w:eastAsia="Calibri"/>
          <w:lang w:val="es-MX"/>
        </w:rPr>
        <w:t xml:space="preserve">Godoy Fuentes, Roberto (2000). Participación ciudadana en el espacio local: hacia la construcción de una nueva ciudadanía en </w:t>
      </w:r>
      <w:r w:rsidR="003D7CD2" w:rsidRPr="006860CC">
        <w:rPr>
          <w:rFonts w:eastAsia="Calibri"/>
          <w:lang w:val="es-MX"/>
        </w:rPr>
        <w:t>C</w:t>
      </w:r>
      <w:r w:rsidRPr="006860CC">
        <w:rPr>
          <w:rFonts w:eastAsia="Calibri"/>
          <w:lang w:val="es-MX"/>
        </w:rPr>
        <w:t xml:space="preserve">hile, Septiembre, en: </w:t>
      </w:r>
      <w:hyperlink r:id="rId12" w:history="1">
        <w:r w:rsidRPr="006860CC">
          <w:rPr>
            <w:rFonts w:eastAsia="Calibri"/>
            <w:lang w:val="es-MX"/>
          </w:rPr>
          <w:t>www.dii.uchile.cl/~webmgpp/estudiosCaso/CASO50.pdf</w:t>
        </w:r>
      </w:hyperlink>
      <w:r w:rsidRPr="006860CC">
        <w:rPr>
          <w:rFonts w:eastAsia="Calibri"/>
          <w:lang w:val="es-MX"/>
        </w:rPr>
        <w:t xml:space="preserve"> (Consultado 2 de julio de 2015). </w:t>
      </w:r>
    </w:p>
    <w:p w:rsidR="000124C1" w:rsidRPr="006860CC" w:rsidRDefault="000124C1" w:rsidP="007E3BA0">
      <w:pPr>
        <w:spacing w:after="200" w:line="360" w:lineRule="auto"/>
        <w:ind w:left="993" w:hanging="993"/>
        <w:jc w:val="both"/>
        <w:rPr>
          <w:rFonts w:eastAsia="Calibri"/>
          <w:lang w:val="es-MX"/>
        </w:rPr>
      </w:pPr>
      <w:r w:rsidRPr="006860CC">
        <w:rPr>
          <w:rFonts w:eastAsia="Calibri"/>
          <w:lang w:val="es-MX"/>
        </w:rPr>
        <w:lastRenderedPageBreak/>
        <w:t xml:space="preserve">Instituto Peruano de Educación en Derechos Humanos y la Paz (2008). Vigilancia ciudadana, recuperado de </w:t>
      </w:r>
      <w:hyperlink r:id="rId13" w:history="1">
        <w:r w:rsidRPr="006860CC">
          <w:rPr>
            <w:rFonts w:eastAsia="Calibri"/>
            <w:lang w:val="es-MX"/>
          </w:rPr>
          <w:t>http://www.ipedehp.org.pe/userfiles/Vigilancia%20-%20Cerei.pdf</w:t>
        </w:r>
      </w:hyperlink>
      <w:r w:rsidRPr="006860CC">
        <w:rPr>
          <w:rFonts w:eastAsia="Calibri"/>
          <w:lang w:val="es-MX"/>
        </w:rPr>
        <w:t xml:space="preserve"> (Consultado el 30 de junio de 2015). </w:t>
      </w:r>
    </w:p>
    <w:p w:rsidR="000124C1" w:rsidRPr="006860CC" w:rsidRDefault="000124C1" w:rsidP="007E3BA0">
      <w:pPr>
        <w:spacing w:after="200" w:line="360" w:lineRule="auto"/>
        <w:ind w:left="993" w:hanging="993"/>
        <w:jc w:val="both"/>
        <w:rPr>
          <w:rFonts w:eastAsia="Calibri"/>
          <w:lang w:val="es-MX"/>
        </w:rPr>
      </w:pPr>
      <w:r w:rsidRPr="006860CC">
        <w:rPr>
          <w:rFonts w:eastAsia="Calibri"/>
          <w:lang w:val="es-MX"/>
        </w:rPr>
        <w:t xml:space="preserve">Naider (2015). Construyendo Ciudad Juárez, recuperado de </w:t>
      </w:r>
      <w:hyperlink r:id="rId14" w:history="1">
        <w:r w:rsidRPr="006860CC">
          <w:rPr>
            <w:rFonts w:eastAsia="Calibri"/>
            <w:lang w:val="es-MX"/>
          </w:rPr>
          <w:t>http://www.naider.com/my-product/construyendo-ciudad-juarez/</w:t>
        </w:r>
      </w:hyperlink>
      <w:r w:rsidRPr="006860CC">
        <w:rPr>
          <w:rFonts w:eastAsia="Calibri"/>
          <w:lang w:val="es-MX"/>
        </w:rPr>
        <w:t xml:space="preserve"> (Consultado el 30 de junio de 2015).</w:t>
      </w:r>
    </w:p>
    <w:p w:rsidR="000124C1" w:rsidRPr="009D31DE" w:rsidRDefault="000124C1" w:rsidP="007E3BA0">
      <w:pPr>
        <w:spacing w:after="200" w:line="360" w:lineRule="auto"/>
        <w:ind w:left="993" w:hanging="993"/>
        <w:jc w:val="both"/>
        <w:rPr>
          <w:shd w:val="clear" w:color="auto" w:fill="FFFFFF"/>
          <w:lang w:val="es-ES_tradnl"/>
        </w:rPr>
      </w:pPr>
      <w:r w:rsidRPr="006860CC">
        <w:rPr>
          <w:rFonts w:eastAsia="Calibri"/>
          <w:lang w:val="es-MX"/>
        </w:rPr>
        <w:t xml:space="preserve">Participa Chihuahua. Iniciativa ciudadana que contiene la propuesta de una ley de participación ciudadana para el estado de chihuahua, así como diversas reformas a la constitución del estado y a las leyes secundarias en la misma materia recuperado en http://www.participachihuahua.com/?wpdmact=process&amp;did=Ny5ob3RsaW5r (Consultado el 30 de junio de 2015). </w:t>
      </w:r>
    </w:p>
    <w:p w:rsidR="000124C1" w:rsidRDefault="000124C1" w:rsidP="00792C89">
      <w:pPr>
        <w:rPr>
          <w:lang w:val="es-ES_tradnl"/>
        </w:rPr>
      </w:pPr>
    </w:p>
    <w:p w:rsidR="000124C1" w:rsidRDefault="000124C1" w:rsidP="00792C89">
      <w:pPr>
        <w:rPr>
          <w:lang w:val="es-ES_tradnl"/>
        </w:rPr>
      </w:pPr>
    </w:p>
    <w:p w:rsidR="000124C1" w:rsidRPr="009D31DE" w:rsidRDefault="000124C1" w:rsidP="00792C89">
      <w:pPr>
        <w:rPr>
          <w:lang w:val="es-ES_tradnl"/>
        </w:rPr>
      </w:pPr>
    </w:p>
    <w:p w:rsidR="0080536A" w:rsidRPr="009D31DE" w:rsidRDefault="0080536A" w:rsidP="00792C89">
      <w:pPr>
        <w:rPr>
          <w:b/>
          <w:lang w:val="es-ES_tradnl"/>
        </w:rPr>
      </w:pPr>
    </w:p>
    <w:p w:rsidR="00A0210C" w:rsidRPr="009D31DE" w:rsidRDefault="00A0210C" w:rsidP="00792C89">
      <w:pPr>
        <w:rPr>
          <w:b/>
          <w:lang w:val="es-ES_tradnl"/>
        </w:rPr>
      </w:pPr>
      <w:r w:rsidRPr="009D31DE">
        <w:rPr>
          <w:b/>
          <w:lang w:val="es-ES_tradnl"/>
        </w:rPr>
        <w:t>Entrevistas</w:t>
      </w:r>
    </w:p>
    <w:p w:rsidR="006549D9" w:rsidRPr="00916DE0" w:rsidRDefault="006549D9" w:rsidP="00792C89">
      <w:pPr>
        <w:rPr>
          <w:rFonts w:eastAsia="Calibri"/>
          <w:lang w:val="es-ES_tradnl"/>
        </w:rPr>
      </w:pPr>
      <w:r w:rsidRPr="00916DE0">
        <w:rPr>
          <w:rFonts w:eastAsia="Calibri"/>
          <w:lang w:val="es-ES_tradnl"/>
        </w:rPr>
        <w:t xml:space="preserve">Entrevista personal, Erika Don Juan, 5 de mayo de 2015 en el Plan Estratégico de Juárez, Ciudad Juárez, Chihuahua. </w:t>
      </w:r>
    </w:p>
    <w:p w:rsidR="006549D9" w:rsidRPr="00916DE0" w:rsidRDefault="006549D9" w:rsidP="00792C89">
      <w:pPr>
        <w:rPr>
          <w:rFonts w:eastAsia="Calibri"/>
          <w:lang w:val="es-ES_tradnl"/>
        </w:rPr>
      </w:pPr>
      <w:r w:rsidRPr="00916DE0">
        <w:rPr>
          <w:rFonts w:eastAsia="Calibri"/>
          <w:lang w:val="es-ES_tradnl"/>
        </w:rPr>
        <w:t xml:space="preserve">Entrevista personal, Francisco Pacheco, 17 de abril de 2015 en el Plan Estratégico de Juárez, Ciudad Juárez, Chihuahua. </w:t>
      </w:r>
    </w:p>
    <w:p w:rsidR="006549D9" w:rsidRPr="00916DE0" w:rsidRDefault="006549D9" w:rsidP="00792C89">
      <w:pPr>
        <w:rPr>
          <w:rFonts w:eastAsia="Calibri"/>
          <w:lang w:val="es-ES_tradnl"/>
        </w:rPr>
      </w:pPr>
      <w:r w:rsidRPr="00916DE0">
        <w:rPr>
          <w:rFonts w:eastAsia="Calibri"/>
          <w:lang w:val="es-ES_tradnl"/>
        </w:rPr>
        <w:t xml:space="preserve">Entrevista personal, </w:t>
      </w:r>
      <w:r w:rsidRPr="009D31DE">
        <w:rPr>
          <w:lang w:val="es-ES_tradnl"/>
        </w:rPr>
        <w:t>Sergio Meza, 14 de mayo de 2015</w:t>
      </w:r>
      <w:r w:rsidRPr="00916DE0">
        <w:rPr>
          <w:rFonts w:eastAsia="Calibri"/>
          <w:lang w:val="es-ES_tradnl"/>
        </w:rPr>
        <w:t xml:space="preserve"> en el Plan Estratégico de Juárez, Ciudad Juárez, Chihuahua.</w:t>
      </w:r>
    </w:p>
    <w:p w:rsidR="00986DAA" w:rsidRPr="00916DE0" w:rsidRDefault="00986DAA" w:rsidP="00792C89">
      <w:pPr>
        <w:rPr>
          <w:rFonts w:eastAsia="Calibri"/>
          <w:lang w:val="es-ES_tradnl"/>
        </w:rPr>
      </w:pPr>
    </w:p>
    <w:p w:rsidR="001B01BE" w:rsidRDefault="001B01BE" w:rsidP="001B01BE">
      <w:pPr>
        <w:jc w:val="both"/>
        <w:rPr>
          <w:color w:val="222222"/>
          <w:shd w:val="clear" w:color="auto" w:fill="FFFFFF"/>
          <w:lang w:val="es-ES_tradnl"/>
        </w:rPr>
      </w:pPr>
    </w:p>
    <w:p w:rsidR="00986DAA" w:rsidRPr="009D31DE" w:rsidRDefault="00986DAA" w:rsidP="00792C89">
      <w:pPr>
        <w:rPr>
          <w:lang w:val="es-ES_tradnl"/>
        </w:rPr>
      </w:pPr>
    </w:p>
    <w:sectPr w:rsidR="00986DAA" w:rsidRPr="009D31DE" w:rsidSect="007E3BA0">
      <w:headerReference w:type="default" r:id="rId15"/>
      <w:footerReference w:type="default" r:id="rId16"/>
      <w:pgSz w:w="12240" w:h="15840"/>
      <w:pgMar w:top="1440" w:right="1467"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D3A" w:rsidRDefault="00715D3A" w:rsidP="00B971FA">
      <w:r>
        <w:separator/>
      </w:r>
    </w:p>
  </w:endnote>
  <w:endnote w:type="continuationSeparator" w:id="0">
    <w:p w:rsidR="00715D3A" w:rsidRDefault="00715D3A" w:rsidP="00B97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BA0" w:rsidRPr="007E3BA0" w:rsidRDefault="007E3BA0" w:rsidP="007E3BA0">
    <w:pPr>
      <w:pStyle w:val="Piedepgina"/>
      <w:jc w:val="center"/>
    </w:pPr>
    <w:r w:rsidRPr="006860CC">
      <w:rPr>
        <w:rFonts w:ascii="Calibri" w:hAnsi="Calibri" w:cs="Calibri"/>
        <w:b/>
        <w:sz w:val="22"/>
      </w:rPr>
      <w:t>Vol. 4, Núm. 8                   Julio - Diciembre 2015                           RICSH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D3A" w:rsidRDefault="00715D3A" w:rsidP="00B971FA">
      <w:r>
        <w:separator/>
      </w:r>
    </w:p>
  </w:footnote>
  <w:footnote w:type="continuationSeparator" w:id="0">
    <w:p w:rsidR="00715D3A" w:rsidRDefault="00715D3A" w:rsidP="00B971FA">
      <w:r>
        <w:continuationSeparator/>
      </w:r>
    </w:p>
  </w:footnote>
  <w:footnote w:id="1">
    <w:p w:rsidR="00160EA6" w:rsidRPr="00035B23" w:rsidRDefault="00160EA6" w:rsidP="00B100A3">
      <w:pPr>
        <w:autoSpaceDE w:val="0"/>
        <w:autoSpaceDN w:val="0"/>
        <w:adjustRightInd w:val="0"/>
        <w:rPr>
          <w:sz w:val="20"/>
          <w:szCs w:val="20"/>
        </w:rPr>
      </w:pPr>
      <w:r w:rsidRPr="00035B23">
        <w:rPr>
          <w:rStyle w:val="Refdenotaalpie"/>
          <w:sz w:val="20"/>
          <w:szCs w:val="20"/>
        </w:rPr>
        <w:footnoteRef/>
      </w:r>
      <w:r w:rsidRPr="00246ED9">
        <w:rPr>
          <w:sz w:val="20"/>
          <w:szCs w:val="20"/>
          <w:lang w:val="es-MX"/>
        </w:rPr>
        <w:t xml:space="preserve"> </w:t>
      </w:r>
      <w:r w:rsidRPr="00246ED9">
        <w:rPr>
          <w:rFonts w:eastAsia="Calibri"/>
          <w:sz w:val="20"/>
          <w:szCs w:val="20"/>
          <w:lang w:val="es-MX"/>
        </w:rPr>
        <w:t xml:space="preserve">Plan </w:t>
      </w:r>
      <w:r w:rsidR="00F97CF1">
        <w:rPr>
          <w:rFonts w:eastAsia="Calibri"/>
          <w:sz w:val="20"/>
          <w:szCs w:val="20"/>
          <w:lang w:val="es-MX"/>
        </w:rPr>
        <w:t>E</w:t>
      </w:r>
      <w:r w:rsidRPr="00246ED9">
        <w:rPr>
          <w:rFonts w:eastAsia="Calibri"/>
          <w:sz w:val="20"/>
          <w:szCs w:val="20"/>
          <w:lang w:val="es-MX"/>
        </w:rPr>
        <w:t>stratégico de Juárez. Valoración de una década y per</w:t>
      </w:r>
      <w:r w:rsidR="00F97CF1">
        <w:rPr>
          <w:rFonts w:eastAsia="Calibri"/>
          <w:sz w:val="20"/>
          <w:szCs w:val="20"/>
          <w:lang w:val="es-MX"/>
        </w:rPr>
        <w:t>s</w:t>
      </w:r>
      <w:r w:rsidRPr="00246ED9">
        <w:rPr>
          <w:rFonts w:eastAsia="Calibri"/>
          <w:sz w:val="20"/>
          <w:szCs w:val="20"/>
          <w:lang w:val="es-MX"/>
        </w:rPr>
        <w:t>p</w:t>
      </w:r>
      <w:r w:rsidR="00F97CF1">
        <w:rPr>
          <w:rFonts w:eastAsia="Calibri"/>
          <w:sz w:val="20"/>
          <w:szCs w:val="20"/>
          <w:lang w:val="es-MX"/>
        </w:rPr>
        <w:t>ec</w:t>
      </w:r>
      <w:r w:rsidRPr="00246ED9">
        <w:rPr>
          <w:rFonts w:eastAsia="Calibri"/>
          <w:sz w:val="20"/>
          <w:szCs w:val="20"/>
          <w:lang w:val="es-MX"/>
        </w:rPr>
        <w:t xml:space="preserve">tivas de futuro. </w:t>
      </w:r>
      <w:r w:rsidRPr="00916DE0">
        <w:rPr>
          <w:rFonts w:eastAsia="Calibri"/>
          <w:sz w:val="20"/>
          <w:szCs w:val="20"/>
        </w:rPr>
        <w:t xml:space="preserve">Resumen ejecutivo del </w:t>
      </w:r>
      <w:r w:rsidR="00F97CF1">
        <w:rPr>
          <w:rFonts w:eastAsia="Calibri"/>
          <w:sz w:val="20"/>
          <w:szCs w:val="20"/>
        </w:rPr>
        <w:t>I</w:t>
      </w:r>
      <w:r w:rsidRPr="00916DE0">
        <w:rPr>
          <w:rFonts w:eastAsia="Calibri"/>
          <w:sz w:val="20"/>
          <w:szCs w:val="20"/>
        </w:rPr>
        <w:t>nforme final. Septiembre</w:t>
      </w:r>
      <w:r w:rsidR="00F97CF1">
        <w:rPr>
          <w:rFonts w:eastAsia="Calibri"/>
          <w:sz w:val="20"/>
          <w:szCs w:val="20"/>
        </w:rPr>
        <w:t>,</w:t>
      </w:r>
      <w:r w:rsidRPr="00916DE0">
        <w:rPr>
          <w:rFonts w:eastAsia="Calibri"/>
          <w:sz w:val="20"/>
          <w:szCs w:val="20"/>
        </w:rPr>
        <w:t xml:space="preserve"> 2010.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BA0" w:rsidRPr="00B7790C" w:rsidRDefault="007E3BA0" w:rsidP="007E3BA0">
    <w:pPr>
      <w:pStyle w:val="Encabezado"/>
      <w:jc w:val="center"/>
      <w:rPr>
        <w:rFonts w:ascii="Calibri" w:hAnsi="Calibri"/>
        <w:b/>
        <w:lang w:val="es-MX"/>
      </w:rPr>
    </w:pPr>
    <w:r w:rsidRPr="00B7790C">
      <w:rPr>
        <w:rFonts w:ascii="Calibri" w:hAnsi="Calibri" w:cs="Calibri"/>
        <w:b/>
        <w:i/>
        <w:sz w:val="22"/>
        <w:lang w:val="es-MX"/>
      </w:rPr>
      <w:t xml:space="preserve">Revista Iberoamericana de las Ciencias Sociales y Humanísticas                                </w:t>
    </w:r>
    <w:r w:rsidRPr="00B7790C">
      <w:rPr>
        <w:rFonts w:ascii="Calibri" w:hAnsi="Calibri" w:cs="Calibri"/>
        <w:b/>
        <w:sz w:val="22"/>
        <w:lang w:val="es-MX"/>
      </w:rPr>
      <w:t>ISSN: 2395-7972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1718FC"/>
    <w:multiLevelType w:val="hybridMultilevel"/>
    <w:tmpl w:val="0DD2AD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4C2C"/>
    <w:rsid w:val="00010F07"/>
    <w:rsid w:val="000124C1"/>
    <w:rsid w:val="00016D8A"/>
    <w:rsid w:val="00024852"/>
    <w:rsid w:val="00035B23"/>
    <w:rsid w:val="00046013"/>
    <w:rsid w:val="0005351F"/>
    <w:rsid w:val="00062DB3"/>
    <w:rsid w:val="00070F3A"/>
    <w:rsid w:val="00072C22"/>
    <w:rsid w:val="00073122"/>
    <w:rsid w:val="0008251F"/>
    <w:rsid w:val="0008429D"/>
    <w:rsid w:val="000A157A"/>
    <w:rsid w:val="000A319B"/>
    <w:rsid w:val="000A614C"/>
    <w:rsid w:val="000C05BE"/>
    <w:rsid w:val="000C6564"/>
    <w:rsid w:val="000D13DF"/>
    <w:rsid w:val="000D1774"/>
    <w:rsid w:val="000D190D"/>
    <w:rsid w:val="000D26EA"/>
    <w:rsid w:val="000E24BA"/>
    <w:rsid w:val="000E2ECB"/>
    <w:rsid w:val="000F13D8"/>
    <w:rsid w:val="000F1454"/>
    <w:rsid w:val="000F1750"/>
    <w:rsid w:val="000F74B4"/>
    <w:rsid w:val="001000E9"/>
    <w:rsid w:val="00114541"/>
    <w:rsid w:val="001224A8"/>
    <w:rsid w:val="00134199"/>
    <w:rsid w:val="00142134"/>
    <w:rsid w:val="00144E35"/>
    <w:rsid w:val="00147BE2"/>
    <w:rsid w:val="00150CC7"/>
    <w:rsid w:val="00153127"/>
    <w:rsid w:val="00160EA6"/>
    <w:rsid w:val="0017430E"/>
    <w:rsid w:val="00193517"/>
    <w:rsid w:val="001A42C2"/>
    <w:rsid w:val="001B01BE"/>
    <w:rsid w:val="001B023E"/>
    <w:rsid w:val="001C2851"/>
    <w:rsid w:val="001D2715"/>
    <w:rsid w:val="001D4C18"/>
    <w:rsid w:val="001F0031"/>
    <w:rsid w:val="001F5EBC"/>
    <w:rsid w:val="00206CD8"/>
    <w:rsid w:val="00210323"/>
    <w:rsid w:val="00210ED7"/>
    <w:rsid w:val="00211FFD"/>
    <w:rsid w:val="00212D33"/>
    <w:rsid w:val="0022348C"/>
    <w:rsid w:val="00244D9C"/>
    <w:rsid w:val="00246ED9"/>
    <w:rsid w:val="00250468"/>
    <w:rsid w:val="00272F3A"/>
    <w:rsid w:val="002730DA"/>
    <w:rsid w:val="00277785"/>
    <w:rsid w:val="00283970"/>
    <w:rsid w:val="002940DD"/>
    <w:rsid w:val="002A527D"/>
    <w:rsid w:val="002A7597"/>
    <w:rsid w:val="002C7AB9"/>
    <w:rsid w:val="002D7BEC"/>
    <w:rsid w:val="002E2A86"/>
    <w:rsid w:val="002F6519"/>
    <w:rsid w:val="003008CA"/>
    <w:rsid w:val="0030242B"/>
    <w:rsid w:val="003104A1"/>
    <w:rsid w:val="00311B70"/>
    <w:rsid w:val="00337774"/>
    <w:rsid w:val="003436D1"/>
    <w:rsid w:val="003539A2"/>
    <w:rsid w:val="00360345"/>
    <w:rsid w:val="0036086F"/>
    <w:rsid w:val="00373C97"/>
    <w:rsid w:val="00384FD2"/>
    <w:rsid w:val="0038584A"/>
    <w:rsid w:val="00387AD3"/>
    <w:rsid w:val="003A460D"/>
    <w:rsid w:val="003B44B1"/>
    <w:rsid w:val="003B52B9"/>
    <w:rsid w:val="003B56AE"/>
    <w:rsid w:val="003C156D"/>
    <w:rsid w:val="003C3900"/>
    <w:rsid w:val="003C4DFC"/>
    <w:rsid w:val="003C751B"/>
    <w:rsid w:val="003D04A3"/>
    <w:rsid w:val="003D3160"/>
    <w:rsid w:val="003D66CE"/>
    <w:rsid w:val="003D7CD2"/>
    <w:rsid w:val="003E1B1D"/>
    <w:rsid w:val="003F24CB"/>
    <w:rsid w:val="003F2640"/>
    <w:rsid w:val="003F70A4"/>
    <w:rsid w:val="004162F6"/>
    <w:rsid w:val="0042503A"/>
    <w:rsid w:val="00433C1F"/>
    <w:rsid w:val="00441870"/>
    <w:rsid w:val="00443268"/>
    <w:rsid w:val="00455019"/>
    <w:rsid w:val="004638A7"/>
    <w:rsid w:val="0046768E"/>
    <w:rsid w:val="0046782B"/>
    <w:rsid w:val="00471E4D"/>
    <w:rsid w:val="00480B11"/>
    <w:rsid w:val="00483E0B"/>
    <w:rsid w:val="0048469E"/>
    <w:rsid w:val="00487632"/>
    <w:rsid w:val="00493B42"/>
    <w:rsid w:val="004A360A"/>
    <w:rsid w:val="004B05C4"/>
    <w:rsid w:val="004B6EF6"/>
    <w:rsid w:val="004C1BA5"/>
    <w:rsid w:val="004C2754"/>
    <w:rsid w:val="004C3106"/>
    <w:rsid w:val="004C446F"/>
    <w:rsid w:val="004C48C1"/>
    <w:rsid w:val="004D3CB5"/>
    <w:rsid w:val="004F1085"/>
    <w:rsid w:val="004F3958"/>
    <w:rsid w:val="004F7B24"/>
    <w:rsid w:val="0050225C"/>
    <w:rsid w:val="00527C39"/>
    <w:rsid w:val="0053261A"/>
    <w:rsid w:val="00542EF1"/>
    <w:rsid w:val="005519F4"/>
    <w:rsid w:val="00552DAD"/>
    <w:rsid w:val="00554870"/>
    <w:rsid w:val="00561A79"/>
    <w:rsid w:val="005625A9"/>
    <w:rsid w:val="00564BB1"/>
    <w:rsid w:val="00573F59"/>
    <w:rsid w:val="00574941"/>
    <w:rsid w:val="00577387"/>
    <w:rsid w:val="0058139A"/>
    <w:rsid w:val="005820BE"/>
    <w:rsid w:val="00587FC3"/>
    <w:rsid w:val="005A247B"/>
    <w:rsid w:val="005B1F0E"/>
    <w:rsid w:val="005B6E33"/>
    <w:rsid w:val="005C565A"/>
    <w:rsid w:val="005D2C72"/>
    <w:rsid w:val="005D2FAD"/>
    <w:rsid w:val="005D6843"/>
    <w:rsid w:val="005E7F5D"/>
    <w:rsid w:val="005F5182"/>
    <w:rsid w:val="005F64C2"/>
    <w:rsid w:val="005F74B8"/>
    <w:rsid w:val="005F75D9"/>
    <w:rsid w:val="006179D1"/>
    <w:rsid w:val="00626E14"/>
    <w:rsid w:val="00630AC4"/>
    <w:rsid w:val="00632890"/>
    <w:rsid w:val="006328E2"/>
    <w:rsid w:val="0064637D"/>
    <w:rsid w:val="00650B83"/>
    <w:rsid w:val="006549D9"/>
    <w:rsid w:val="006619B5"/>
    <w:rsid w:val="00662B8A"/>
    <w:rsid w:val="00662FA3"/>
    <w:rsid w:val="00665F89"/>
    <w:rsid w:val="00672041"/>
    <w:rsid w:val="00682B3A"/>
    <w:rsid w:val="0068339A"/>
    <w:rsid w:val="0068552B"/>
    <w:rsid w:val="006860CC"/>
    <w:rsid w:val="00694A7F"/>
    <w:rsid w:val="006A0946"/>
    <w:rsid w:val="006A0EC4"/>
    <w:rsid w:val="006A2A90"/>
    <w:rsid w:val="006A535E"/>
    <w:rsid w:val="006A6516"/>
    <w:rsid w:val="006B48F1"/>
    <w:rsid w:val="006B4D5E"/>
    <w:rsid w:val="006C0A47"/>
    <w:rsid w:val="006C50A8"/>
    <w:rsid w:val="006E05B1"/>
    <w:rsid w:val="006E15DB"/>
    <w:rsid w:val="006E49CB"/>
    <w:rsid w:val="00702B9B"/>
    <w:rsid w:val="00715D3A"/>
    <w:rsid w:val="00717CA0"/>
    <w:rsid w:val="00730183"/>
    <w:rsid w:val="00733C29"/>
    <w:rsid w:val="00745415"/>
    <w:rsid w:val="00754CD3"/>
    <w:rsid w:val="00762D3D"/>
    <w:rsid w:val="00764577"/>
    <w:rsid w:val="007701ED"/>
    <w:rsid w:val="00771333"/>
    <w:rsid w:val="00771CCF"/>
    <w:rsid w:val="00771F88"/>
    <w:rsid w:val="00772ED3"/>
    <w:rsid w:val="00774C2C"/>
    <w:rsid w:val="00775A12"/>
    <w:rsid w:val="00780D09"/>
    <w:rsid w:val="00784BEE"/>
    <w:rsid w:val="0078542B"/>
    <w:rsid w:val="00792C89"/>
    <w:rsid w:val="00794188"/>
    <w:rsid w:val="00794FC6"/>
    <w:rsid w:val="00795B6C"/>
    <w:rsid w:val="007B1C0F"/>
    <w:rsid w:val="007C4D22"/>
    <w:rsid w:val="007C7756"/>
    <w:rsid w:val="007D15BD"/>
    <w:rsid w:val="007D6EAD"/>
    <w:rsid w:val="007E0DD0"/>
    <w:rsid w:val="007E3BA0"/>
    <w:rsid w:val="007F0D24"/>
    <w:rsid w:val="00804BD8"/>
    <w:rsid w:val="0080536A"/>
    <w:rsid w:val="00810816"/>
    <w:rsid w:val="008159B7"/>
    <w:rsid w:val="00820204"/>
    <w:rsid w:val="0083335A"/>
    <w:rsid w:val="0083393F"/>
    <w:rsid w:val="008461BF"/>
    <w:rsid w:val="008567A8"/>
    <w:rsid w:val="008618E2"/>
    <w:rsid w:val="00867B01"/>
    <w:rsid w:val="00876439"/>
    <w:rsid w:val="0087690F"/>
    <w:rsid w:val="0088744E"/>
    <w:rsid w:val="008977EE"/>
    <w:rsid w:val="00897B3D"/>
    <w:rsid w:val="008A6594"/>
    <w:rsid w:val="008A6B12"/>
    <w:rsid w:val="008A7293"/>
    <w:rsid w:val="008B090F"/>
    <w:rsid w:val="008C0350"/>
    <w:rsid w:val="008C24F3"/>
    <w:rsid w:val="008C61B2"/>
    <w:rsid w:val="008E4AD2"/>
    <w:rsid w:val="008E6975"/>
    <w:rsid w:val="008F28E1"/>
    <w:rsid w:val="008F5E49"/>
    <w:rsid w:val="008F7201"/>
    <w:rsid w:val="0090075B"/>
    <w:rsid w:val="0090077C"/>
    <w:rsid w:val="009064B8"/>
    <w:rsid w:val="009069E1"/>
    <w:rsid w:val="00906E0F"/>
    <w:rsid w:val="0091449C"/>
    <w:rsid w:val="00916DE0"/>
    <w:rsid w:val="0092448C"/>
    <w:rsid w:val="009265BD"/>
    <w:rsid w:val="00930125"/>
    <w:rsid w:val="0093798F"/>
    <w:rsid w:val="00941527"/>
    <w:rsid w:val="00960071"/>
    <w:rsid w:val="00960F42"/>
    <w:rsid w:val="009661BF"/>
    <w:rsid w:val="0096760A"/>
    <w:rsid w:val="00967881"/>
    <w:rsid w:val="00973AB5"/>
    <w:rsid w:val="009774D8"/>
    <w:rsid w:val="009809A6"/>
    <w:rsid w:val="00985647"/>
    <w:rsid w:val="00986DAA"/>
    <w:rsid w:val="009B136A"/>
    <w:rsid w:val="009B342B"/>
    <w:rsid w:val="009B3B44"/>
    <w:rsid w:val="009B3D70"/>
    <w:rsid w:val="009C127F"/>
    <w:rsid w:val="009C1C13"/>
    <w:rsid w:val="009C2633"/>
    <w:rsid w:val="009C554A"/>
    <w:rsid w:val="009C7C0D"/>
    <w:rsid w:val="009D31DE"/>
    <w:rsid w:val="009D64AC"/>
    <w:rsid w:val="009D7CE3"/>
    <w:rsid w:val="009E0D29"/>
    <w:rsid w:val="00A0101B"/>
    <w:rsid w:val="00A0210C"/>
    <w:rsid w:val="00A1743C"/>
    <w:rsid w:val="00A2134A"/>
    <w:rsid w:val="00A27064"/>
    <w:rsid w:val="00A34D37"/>
    <w:rsid w:val="00A42C22"/>
    <w:rsid w:val="00A61E61"/>
    <w:rsid w:val="00A630E5"/>
    <w:rsid w:val="00A6367E"/>
    <w:rsid w:val="00A64F9F"/>
    <w:rsid w:val="00A70296"/>
    <w:rsid w:val="00A704D8"/>
    <w:rsid w:val="00A760B3"/>
    <w:rsid w:val="00A808BC"/>
    <w:rsid w:val="00A82EC3"/>
    <w:rsid w:val="00AD3B5D"/>
    <w:rsid w:val="00AD5761"/>
    <w:rsid w:val="00AD5818"/>
    <w:rsid w:val="00AE06BE"/>
    <w:rsid w:val="00AE0FCB"/>
    <w:rsid w:val="00AE61A7"/>
    <w:rsid w:val="00AF07D6"/>
    <w:rsid w:val="00AF2E73"/>
    <w:rsid w:val="00AF4C7D"/>
    <w:rsid w:val="00AF4FA6"/>
    <w:rsid w:val="00B00067"/>
    <w:rsid w:val="00B100A3"/>
    <w:rsid w:val="00B11741"/>
    <w:rsid w:val="00B17F14"/>
    <w:rsid w:val="00B20F46"/>
    <w:rsid w:val="00B2580B"/>
    <w:rsid w:val="00B41189"/>
    <w:rsid w:val="00B43703"/>
    <w:rsid w:val="00B47A56"/>
    <w:rsid w:val="00B5392D"/>
    <w:rsid w:val="00B55281"/>
    <w:rsid w:val="00B571DB"/>
    <w:rsid w:val="00B705CD"/>
    <w:rsid w:val="00B72DC8"/>
    <w:rsid w:val="00B7790C"/>
    <w:rsid w:val="00B82BF7"/>
    <w:rsid w:val="00B838FB"/>
    <w:rsid w:val="00B84D0B"/>
    <w:rsid w:val="00B85E6B"/>
    <w:rsid w:val="00B86186"/>
    <w:rsid w:val="00B93ED4"/>
    <w:rsid w:val="00B960F0"/>
    <w:rsid w:val="00B971FA"/>
    <w:rsid w:val="00BB1616"/>
    <w:rsid w:val="00BB708F"/>
    <w:rsid w:val="00BC3AF7"/>
    <w:rsid w:val="00BD133D"/>
    <w:rsid w:val="00BD3C8B"/>
    <w:rsid w:val="00BD5D15"/>
    <w:rsid w:val="00BE1779"/>
    <w:rsid w:val="00BE3A41"/>
    <w:rsid w:val="00BF0B89"/>
    <w:rsid w:val="00C03305"/>
    <w:rsid w:val="00C05068"/>
    <w:rsid w:val="00C056B4"/>
    <w:rsid w:val="00C05BE1"/>
    <w:rsid w:val="00C14648"/>
    <w:rsid w:val="00C167A9"/>
    <w:rsid w:val="00C249D9"/>
    <w:rsid w:val="00C2546A"/>
    <w:rsid w:val="00C26166"/>
    <w:rsid w:val="00C27271"/>
    <w:rsid w:val="00C546D5"/>
    <w:rsid w:val="00C57D58"/>
    <w:rsid w:val="00C60C71"/>
    <w:rsid w:val="00C60DB8"/>
    <w:rsid w:val="00C611C4"/>
    <w:rsid w:val="00C67278"/>
    <w:rsid w:val="00C716C2"/>
    <w:rsid w:val="00C717BA"/>
    <w:rsid w:val="00C72B0D"/>
    <w:rsid w:val="00C75E6C"/>
    <w:rsid w:val="00C85CE5"/>
    <w:rsid w:val="00C91751"/>
    <w:rsid w:val="00C945BC"/>
    <w:rsid w:val="00C96F27"/>
    <w:rsid w:val="00CB718D"/>
    <w:rsid w:val="00CC49DA"/>
    <w:rsid w:val="00CC65A2"/>
    <w:rsid w:val="00CD2262"/>
    <w:rsid w:val="00CD637E"/>
    <w:rsid w:val="00CD6AEA"/>
    <w:rsid w:val="00CE150C"/>
    <w:rsid w:val="00CE194E"/>
    <w:rsid w:val="00CE5FDA"/>
    <w:rsid w:val="00CE7C94"/>
    <w:rsid w:val="00CF6B88"/>
    <w:rsid w:val="00D02A04"/>
    <w:rsid w:val="00D04703"/>
    <w:rsid w:val="00D11122"/>
    <w:rsid w:val="00D31F85"/>
    <w:rsid w:val="00D349E7"/>
    <w:rsid w:val="00D411F5"/>
    <w:rsid w:val="00D43226"/>
    <w:rsid w:val="00D61972"/>
    <w:rsid w:val="00D71E32"/>
    <w:rsid w:val="00D86FA3"/>
    <w:rsid w:val="00DA379B"/>
    <w:rsid w:val="00DA50C9"/>
    <w:rsid w:val="00DA572E"/>
    <w:rsid w:val="00DB43F4"/>
    <w:rsid w:val="00DC040A"/>
    <w:rsid w:val="00DC21BD"/>
    <w:rsid w:val="00DC6911"/>
    <w:rsid w:val="00DC7C8D"/>
    <w:rsid w:val="00DD1AD2"/>
    <w:rsid w:val="00DD2AB9"/>
    <w:rsid w:val="00DE1E5C"/>
    <w:rsid w:val="00DF66EA"/>
    <w:rsid w:val="00E028FE"/>
    <w:rsid w:val="00E0661D"/>
    <w:rsid w:val="00E107F5"/>
    <w:rsid w:val="00E12C73"/>
    <w:rsid w:val="00E13292"/>
    <w:rsid w:val="00E13A43"/>
    <w:rsid w:val="00E148E2"/>
    <w:rsid w:val="00E26ED4"/>
    <w:rsid w:val="00E307F0"/>
    <w:rsid w:val="00E31455"/>
    <w:rsid w:val="00E3499F"/>
    <w:rsid w:val="00E409ED"/>
    <w:rsid w:val="00E43BD7"/>
    <w:rsid w:val="00E529DF"/>
    <w:rsid w:val="00E52C19"/>
    <w:rsid w:val="00E52D0E"/>
    <w:rsid w:val="00E52D99"/>
    <w:rsid w:val="00E63F3A"/>
    <w:rsid w:val="00E6605F"/>
    <w:rsid w:val="00E73EAB"/>
    <w:rsid w:val="00E84811"/>
    <w:rsid w:val="00EA5431"/>
    <w:rsid w:val="00EC17AA"/>
    <w:rsid w:val="00EC395D"/>
    <w:rsid w:val="00EC5F26"/>
    <w:rsid w:val="00EC6841"/>
    <w:rsid w:val="00EE3359"/>
    <w:rsid w:val="00EE43EB"/>
    <w:rsid w:val="00F0674C"/>
    <w:rsid w:val="00F07B59"/>
    <w:rsid w:val="00F34FAA"/>
    <w:rsid w:val="00F35CE3"/>
    <w:rsid w:val="00F4446D"/>
    <w:rsid w:val="00F45109"/>
    <w:rsid w:val="00F4630D"/>
    <w:rsid w:val="00F6274E"/>
    <w:rsid w:val="00F76BFB"/>
    <w:rsid w:val="00F80C8A"/>
    <w:rsid w:val="00F83C69"/>
    <w:rsid w:val="00F87D17"/>
    <w:rsid w:val="00F97CF1"/>
    <w:rsid w:val="00FA01F4"/>
    <w:rsid w:val="00FA363A"/>
    <w:rsid w:val="00FA41E0"/>
    <w:rsid w:val="00FB6B85"/>
    <w:rsid w:val="00FC378B"/>
    <w:rsid w:val="00FE69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52AF2C16-3934-40F5-A31D-1930CD0AB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74C2C"/>
    <w:rPr>
      <w:rFonts w:ascii="Times New Roman" w:eastAsia="Times New Roman" w:hAnsi="Times New Roman"/>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stavistosa-nfasis11">
    <w:name w:val="Lista vistosa - Énfasis 11"/>
    <w:basedOn w:val="Normal"/>
    <w:uiPriority w:val="34"/>
    <w:qFormat/>
    <w:rsid w:val="000C05BE"/>
    <w:pPr>
      <w:ind w:left="720"/>
      <w:contextualSpacing/>
    </w:pPr>
  </w:style>
  <w:style w:type="paragraph" w:styleId="Encabezado">
    <w:name w:val="header"/>
    <w:basedOn w:val="Normal"/>
    <w:link w:val="EncabezadoCar"/>
    <w:uiPriority w:val="99"/>
    <w:unhideWhenUsed/>
    <w:rsid w:val="00B971FA"/>
    <w:pPr>
      <w:tabs>
        <w:tab w:val="center" w:pos="4419"/>
        <w:tab w:val="right" w:pos="8838"/>
      </w:tabs>
    </w:pPr>
  </w:style>
  <w:style w:type="character" w:customStyle="1" w:styleId="EncabezadoCar">
    <w:name w:val="Encabezado Car"/>
    <w:link w:val="Encabezado"/>
    <w:uiPriority w:val="99"/>
    <w:rsid w:val="00B971FA"/>
    <w:rPr>
      <w:rFonts w:ascii="Times New Roman" w:eastAsia="Times New Roman" w:hAnsi="Times New Roman" w:cs="Times New Roman"/>
      <w:sz w:val="24"/>
      <w:szCs w:val="24"/>
      <w:lang w:val="es-ES"/>
    </w:rPr>
  </w:style>
  <w:style w:type="paragraph" w:styleId="Piedepgina">
    <w:name w:val="footer"/>
    <w:basedOn w:val="Normal"/>
    <w:link w:val="PiedepginaCar"/>
    <w:uiPriority w:val="99"/>
    <w:unhideWhenUsed/>
    <w:rsid w:val="00B971FA"/>
    <w:pPr>
      <w:tabs>
        <w:tab w:val="center" w:pos="4419"/>
        <w:tab w:val="right" w:pos="8838"/>
      </w:tabs>
    </w:pPr>
  </w:style>
  <w:style w:type="character" w:customStyle="1" w:styleId="PiedepginaCar">
    <w:name w:val="Pie de página Car"/>
    <w:link w:val="Piedepgina"/>
    <w:uiPriority w:val="99"/>
    <w:rsid w:val="00B971FA"/>
    <w:rPr>
      <w:rFonts w:ascii="Times New Roman" w:eastAsia="Times New Roman" w:hAnsi="Times New Roman" w:cs="Times New Roman"/>
      <w:sz w:val="24"/>
      <w:szCs w:val="24"/>
      <w:lang w:val="es-ES"/>
    </w:rPr>
  </w:style>
  <w:style w:type="character" w:styleId="Refdecomentario">
    <w:name w:val="annotation reference"/>
    <w:uiPriority w:val="99"/>
    <w:semiHidden/>
    <w:unhideWhenUsed/>
    <w:rsid w:val="00B971FA"/>
    <w:rPr>
      <w:sz w:val="16"/>
      <w:szCs w:val="16"/>
    </w:rPr>
  </w:style>
  <w:style w:type="paragraph" w:styleId="Textocomentario">
    <w:name w:val="annotation text"/>
    <w:basedOn w:val="Normal"/>
    <w:link w:val="TextocomentarioCar"/>
    <w:uiPriority w:val="99"/>
    <w:unhideWhenUsed/>
    <w:rsid w:val="00B971FA"/>
    <w:rPr>
      <w:sz w:val="20"/>
      <w:szCs w:val="20"/>
    </w:rPr>
  </w:style>
  <w:style w:type="character" w:customStyle="1" w:styleId="TextocomentarioCar">
    <w:name w:val="Texto comentario Car"/>
    <w:link w:val="Textocomentario"/>
    <w:uiPriority w:val="99"/>
    <w:rsid w:val="00B971FA"/>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B971FA"/>
    <w:rPr>
      <w:b/>
      <w:bCs/>
    </w:rPr>
  </w:style>
  <w:style w:type="character" w:customStyle="1" w:styleId="AsuntodelcomentarioCar">
    <w:name w:val="Asunto del comentario Car"/>
    <w:link w:val="Asuntodelcomentario"/>
    <w:uiPriority w:val="99"/>
    <w:semiHidden/>
    <w:rsid w:val="00B971FA"/>
    <w:rPr>
      <w:rFonts w:ascii="Times New Roman" w:eastAsia="Times New Roman" w:hAnsi="Times New Roman" w:cs="Times New Roman"/>
      <w:b/>
      <w:bCs/>
      <w:sz w:val="20"/>
      <w:szCs w:val="20"/>
      <w:lang w:val="es-ES"/>
    </w:rPr>
  </w:style>
  <w:style w:type="paragraph" w:styleId="Textodeglobo">
    <w:name w:val="Balloon Text"/>
    <w:basedOn w:val="Normal"/>
    <w:link w:val="TextodegloboCar"/>
    <w:uiPriority w:val="99"/>
    <w:semiHidden/>
    <w:unhideWhenUsed/>
    <w:rsid w:val="00B971FA"/>
    <w:rPr>
      <w:rFonts w:ascii="Segoe UI" w:hAnsi="Segoe UI" w:cs="Segoe UI"/>
      <w:sz w:val="18"/>
      <w:szCs w:val="18"/>
    </w:rPr>
  </w:style>
  <w:style w:type="character" w:customStyle="1" w:styleId="TextodegloboCar">
    <w:name w:val="Texto de globo Car"/>
    <w:link w:val="Textodeglobo"/>
    <w:uiPriority w:val="99"/>
    <w:semiHidden/>
    <w:rsid w:val="00B971FA"/>
    <w:rPr>
      <w:rFonts w:ascii="Segoe UI" w:eastAsia="Times New Roman" w:hAnsi="Segoe UI" w:cs="Segoe UI"/>
      <w:sz w:val="18"/>
      <w:szCs w:val="18"/>
      <w:lang w:val="es-ES"/>
    </w:rPr>
  </w:style>
  <w:style w:type="paragraph" w:styleId="NormalWeb">
    <w:name w:val="Normal (Web)"/>
    <w:basedOn w:val="Normal"/>
    <w:uiPriority w:val="99"/>
    <w:semiHidden/>
    <w:unhideWhenUsed/>
    <w:rsid w:val="00AD5761"/>
    <w:pPr>
      <w:spacing w:before="100" w:beforeAutospacing="1" w:after="100" w:afterAutospacing="1"/>
    </w:pPr>
    <w:rPr>
      <w:lang w:eastAsia="es-MX"/>
    </w:rPr>
  </w:style>
  <w:style w:type="character" w:styleId="Textoennegrita">
    <w:name w:val="Strong"/>
    <w:uiPriority w:val="22"/>
    <w:qFormat/>
    <w:rsid w:val="00AD5761"/>
    <w:rPr>
      <w:b/>
      <w:bCs/>
    </w:rPr>
  </w:style>
  <w:style w:type="character" w:customStyle="1" w:styleId="apple-converted-space">
    <w:name w:val="apple-converted-space"/>
    <w:basedOn w:val="Fuentedeprrafopredeter"/>
    <w:rsid w:val="00AD5761"/>
  </w:style>
  <w:style w:type="paragraph" w:customStyle="1" w:styleId="Cuadrculamedia21">
    <w:name w:val="Cuadrícula media 21"/>
    <w:uiPriority w:val="1"/>
    <w:qFormat/>
    <w:rsid w:val="00AD5761"/>
    <w:rPr>
      <w:rFonts w:ascii="Times New Roman" w:eastAsia="Times New Roman" w:hAnsi="Times New Roman"/>
      <w:sz w:val="24"/>
      <w:szCs w:val="24"/>
      <w:lang w:val="es-ES" w:eastAsia="en-US"/>
    </w:rPr>
  </w:style>
  <w:style w:type="paragraph" w:styleId="Textonotapie">
    <w:name w:val="footnote text"/>
    <w:basedOn w:val="Normal"/>
    <w:link w:val="TextonotapieCar"/>
    <w:uiPriority w:val="99"/>
    <w:semiHidden/>
    <w:unhideWhenUsed/>
    <w:rsid w:val="00B100A3"/>
    <w:rPr>
      <w:sz w:val="20"/>
      <w:szCs w:val="20"/>
    </w:rPr>
  </w:style>
  <w:style w:type="character" w:customStyle="1" w:styleId="TextonotapieCar">
    <w:name w:val="Texto nota pie Car"/>
    <w:link w:val="Textonotapie"/>
    <w:uiPriority w:val="99"/>
    <w:semiHidden/>
    <w:rsid w:val="00B100A3"/>
    <w:rPr>
      <w:rFonts w:ascii="Times New Roman" w:eastAsia="Times New Roman" w:hAnsi="Times New Roman" w:cs="Times New Roman"/>
      <w:sz w:val="20"/>
      <w:szCs w:val="20"/>
      <w:lang w:val="es-ES"/>
    </w:rPr>
  </w:style>
  <w:style w:type="character" w:styleId="Refdenotaalpie">
    <w:name w:val="footnote reference"/>
    <w:uiPriority w:val="99"/>
    <w:semiHidden/>
    <w:unhideWhenUsed/>
    <w:rsid w:val="00B100A3"/>
    <w:rPr>
      <w:vertAlign w:val="superscript"/>
    </w:rPr>
  </w:style>
  <w:style w:type="paragraph" w:styleId="Textosinformato">
    <w:name w:val="Plain Text"/>
    <w:basedOn w:val="Normal"/>
    <w:link w:val="TextosinformatoCar"/>
    <w:semiHidden/>
    <w:rsid w:val="003436D1"/>
    <w:rPr>
      <w:rFonts w:ascii="Courier New" w:hAnsi="Courier New" w:cs="Courier New"/>
      <w:sz w:val="20"/>
      <w:szCs w:val="20"/>
      <w:lang w:eastAsia="es-ES"/>
    </w:rPr>
  </w:style>
  <w:style w:type="character" w:customStyle="1" w:styleId="TextosinformatoCar">
    <w:name w:val="Texto sin formato Car"/>
    <w:link w:val="Textosinformato"/>
    <w:semiHidden/>
    <w:rsid w:val="003436D1"/>
    <w:rPr>
      <w:rFonts w:ascii="Courier New" w:eastAsia="Times New Roman" w:hAnsi="Courier New" w:cs="Courier New"/>
      <w:sz w:val="20"/>
      <w:szCs w:val="20"/>
      <w:lang w:val="es-MX" w:eastAsia="es-ES"/>
    </w:rPr>
  </w:style>
  <w:style w:type="table" w:styleId="Tablaconcuadrcula">
    <w:name w:val="Table Grid"/>
    <w:basedOn w:val="Tablanormal"/>
    <w:uiPriority w:val="39"/>
    <w:rsid w:val="008A6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0210C"/>
    <w:rPr>
      <w:color w:val="0563C1"/>
      <w:u w:val="single"/>
    </w:rPr>
  </w:style>
  <w:style w:type="character" w:styleId="nfasis">
    <w:name w:val="Emphasis"/>
    <w:uiPriority w:val="20"/>
    <w:qFormat/>
    <w:rsid w:val="008C61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308678">
      <w:bodyDiv w:val="1"/>
      <w:marLeft w:val="0"/>
      <w:marRight w:val="0"/>
      <w:marTop w:val="0"/>
      <w:marBottom w:val="0"/>
      <w:divBdr>
        <w:top w:val="none" w:sz="0" w:space="0" w:color="auto"/>
        <w:left w:val="none" w:sz="0" w:space="0" w:color="auto"/>
        <w:bottom w:val="none" w:sz="0" w:space="0" w:color="auto"/>
        <w:right w:val="none" w:sz="0" w:space="0" w:color="auto"/>
      </w:divBdr>
    </w:div>
    <w:div w:id="986979880">
      <w:bodyDiv w:val="1"/>
      <w:marLeft w:val="0"/>
      <w:marRight w:val="0"/>
      <w:marTop w:val="0"/>
      <w:marBottom w:val="0"/>
      <w:divBdr>
        <w:top w:val="none" w:sz="0" w:space="0" w:color="auto"/>
        <w:left w:val="none" w:sz="0" w:space="0" w:color="auto"/>
        <w:bottom w:val="none" w:sz="0" w:space="0" w:color="auto"/>
        <w:right w:val="none" w:sz="0" w:space="0" w:color="auto"/>
      </w:divBdr>
    </w:div>
    <w:div w:id="110018102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iglom.iteso.mx/HTML/encuentros/congresol/indi4.htm" TargetMode="External"/><Relationship Id="rId13" Type="http://schemas.openxmlformats.org/officeDocument/2006/relationships/hyperlink" Target="http://www.ipedehp.org.pe/userfiles/Vigilancia%20-%20Cerei.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ii.uchile.cl/~webmgpp/estudiosCaso/CASO50.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lad.org.ve/fulltext/0049814.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ucp.edu.pe/escgrad/cpolitica/polyges.pdf" TargetMode="External"/><Relationship Id="rId4" Type="http://schemas.openxmlformats.org/officeDocument/2006/relationships/settings" Target="settings.xml"/><Relationship Id="rId9" Type="http://schemas.openxmlformats.org/officeDocument/2006/relationships/hyperlink" Target="http://www.dof.gob.mx/constitucion/marzo_2014_constitucion.pdf" TargetMode="External"/><Relationship Id="rId14" Type="http://schemas.openxmlformats.org/officeDocument/2006/relationships/hyperlink" Target="http://www.naider.com/my-product/construyendo-ciudad-juarez/"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4F5C3-7DFA-48A6-B736-1450C3179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6501</Words>
  <Characters>35761</Characters>
  <Application>Microsoft Office Word</Application>
  <DocSecurity>0</DocSecurity>
  <Lines>298</Lines>
  <Paragraphs>84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42178</CharactersWithSpaces>
  <SharedDoc>false</SharedDoc>
  <HLinks>
    <vt:vector size="48" baseType="variant">
      <vt:variant>
        <vt:i4>5111843</vt:i4>
      </vt:variant>
      <vt:variant>
        <vt:i4>21</vt:i4>
      </vt:variant>
      <vt:variant>
        <vt:i4>0</vt:i4>
      </vt:variant>
      <vt:variant>
        <vt:i4>5</vt:i4>
      </vt:variant>
      <vt:variant>
        <vt:lpwstr>mailto:nemesio.castillo@uacj.mx</vt:lpwstr>
      </vt:variant>
      <vt:variant>
        <vt:lpwstr/>
      </vt:variant>
      <vt:variant>
        <vt:i4>4718594</vt:i4>
      </vt:variant>
      <vt:variant>
        <vt:i4>18</vt:i4>
      </vt:variant>
      <vt:variant>
        <vt:i4>0</vt:i4>
      </vt:variant>
      <vt:variant>
        <vt:i4>5</vt:i4>
      </vt:variant>
      <vt:variant>
        <vt:lpwstr>http://www.naider.com/my-product/construyendo-ciudad-juarez/</vt:lpwstr>
      </vt:variant>
      <vt:variant>
        <vt:lpwstr/>
      </vt:variant>
      <vt:variant>
        <vt:i4>6750306</vt:i4>
      </vt:variant>
      <vt:variant>
        <vt:i4>15</vt:i4>
      </vt:variant>
      <vt:variant>
        <vt:i4>0</vt:i4>
      </vt:variant>
      <vt:variant>
        <vt:i4>5</vt:i4>
      </vt:variant>
      <vt:variant>
        <vt:lpwstr>http://www.ipedehp.org.pe/userfiles/Vigilancia - Cerei.pdf</vt:lpwstr>
      </vt:variant>
      <vt:variant>
        <vt:lpwstr/>
      </vt:variant>
      <vt:variant>
        <vt:i4>4259933</vt:i4>
      </vt:variant>
      <vt:variant>
        <vt:i4>12</vt:i4>
      </vt:variant>
      <vt:variant>
        <vt:i4>0</vt:i4>
      </vt:variant>
      <vt:variant>
        <vt:i4>5</vt:i4>
      </vt:variant>
      <vt:variant>
        <vt:lpwstr>http://www.dii.uchile.cl/~webmgpp/estudiosCaso/CASO50.pdf</vt:lpwstr>
      </vt:variant>
      <vt:variant>
        <vt:lpwstr/>
      </vt:variant>
      <vt:variant>
        <vt:i4>6619257</vt:i4>
      </vt:variant>
      <vt:variant>
        <vt:i4>9</vt:i4>
      </vt:variant>
      <vt:variant>
        <vt:i4>0</vt:i4>
      </vt:variant>
      <vt:variant>
        <vt:i4>5</vt:i4>
      </vt:variant>
      <vt:variant>
        <vt:lpwstr>http://www.clad.org.ve/fulltext/0049814.pdf</vt:lpwstr>
      </vt:variant>
      <vt:variant>
        <vt:lpwstr/>
      </vt:variant>
      <vt:variant>
        <vt:i4>5898333</vt:i4>
      </vt:variant>
      <vt:variant>
        <vt:i4>6</vt:i4>
      </vt:variant>
      <vt:variant>
        <vt:i4>0</vt:i4>
      </vt:variant>
      <vt:variant>
        <vt:i4>5</vt:i4>
      </vt:variant>
      <vt:variant>
        <vt:lpwstr>http://www.pucp.edu.pe/escgrad/cpolitica/polyges.pdf</vt:lpwstr>
      </vt:variant>
      <vt:variant>
        <vt:lpwstr/>
      </vt:variant>
      <vt:variant>
        <vt:i4>5505037</vt:i4>
      </vt:variant>
      <vt:variant>
        <vt:i4>3</vt:i4>
      </vt:variant>
      <vt:variant>
        <vt:i4>0</vt:i4>
      </vt:variant>
      <vt:variant>
        <vt:i4>5</vt:i4>
      </vt:variant>
      <vt:variant>
        <vt:lpwstr>http://www.dof.gob.mx/constitucion/marzo_2014_constitucion.pdf</vt:lpwstr>
      </vt:variant>
      <vt:variant>
        <vt:lpwstr/>
      </vt:variant>
      <vt:variant>
        <vt:i4>6094920</vt:i4>
      </vt:variant>
      <vt:variant>
        <vt:i4>0</vt:i4>
      </vt:variant>
      <vt:variant>
        <vt:i4>0</vt:i4>
      </vt:variant>
      <vt:variant>
        <vt:i4>5</vt:i4>
      </vt:variant>
      <vt:variant>
        <vt:lpwstr>http://www.iglom.iteso.mx/HTML/encuentros/congresol/indi4.htm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Nemesio Castillo Viveros</dc:creator>
  <cp:lastModifiedBy>JOE</cp:lastModifiedBy>
  <cp:revision>6</cp:revision>
  <cp:lastPrinted>2015-09-07T22:37:00Z</cp:lastPrinted>
  <dcterms:created xsi:type="dcterms:W3CDTF">2015-12-03T13:43:00Z</dcterms:created>
  <dcterms:modified xsi:type="dcterms:W3CDTF">2017-03-14T18:15:00Z</dcterms:modified>
</cp:coreProperties>
</file>