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5E8A" w14:textId="64A623B3" w:rsidR="00685770" w:rsidRPr="0072048F" w:rsidRDefault="009F161C" w:rsidP="007811C7">
      <w:pPr>
        <w:pStyle w:val="Ttulo2"/>
        <w:spacing w:after="0"/>
        <w:ind w:right="-421"/>
        <w:jc w:val="right"/>
        <w:rPr>
          <w:rFonts w:ascii="Calibri" w:eastAsia="Calibri" w:hAnsi="Calibri" w:cs="Calibri"/>
          <w:b w:val="0"/>
          <w:bCs w:val="0"/>
          <w:i w:val="0"/>
          <w:iCs w:val="0"/>
          <w:color w:val="7030A0"/>
          <w:sz w:val="36"/>
          <w:szCs w:val="36"/>
          <w:lang w:val="en-US"/>
        </w:rPr>
      </w:pPr>
      <w:r w:rsidRPr="007811C7">
        <w:rPr>
          <w:rFonts w:ascii="Calibri" w:eastAsia="Calibri" w:hAnsi="Calibri" w:cs="Calibri"/>
          <w:b w:val="0"/>
          <w:bCs w:val="0"/>
          <w:i w:val="0"/>
          <w:iCs w:val="0"/>
          <w:color w:val="7030A0"/>
          <w:sz w:val="36"/>
          <w:szCs w:val="36"/>
        </w:rPr>
        <w:t>El ámbito</w:t>
      </w:r>
      <w:r w:rsidR="0047684F" w:rsidRPr="007811C7">
        <w:rPr>
          <w:rFonts w:ascii="Calibri" w:eastAsia="Calibri" w:hAnsi="Calibri" w:cs="Calibri"/>
          <w:b w:val="0"/>
          <w:bCs w:val="0"/>
          <w:i w:val="0"/>
          <w:iCs w:val="0"/>
          <w:color w:val="7030A0"/>
          <w:sz w:val="36"/>
          <w:szCs w:val="36"/>
        </w:rPr>
        <w:t xml:space="preserve"> comunitario como alternativa al abordaje de las problemáticas sociales en</w:t>
      </w:r>
      <w:r w:rsidRPr="007811C7">
        <w:rPr>
          <w:rFonts w:ascii="Calibri" w:eastAsia="Calibri" w:hAnsi="Calibri" w:cs="Calibri"/>
          <w:b w:val="0"/>
          <w:bCs w:val="0"/>
          <w:i w:val="0"/>
          <w:iCs w:val="0"/>
          <w:color w:val="7030A0"/>
          <w:sz w:val="36"/>
          <w:szCs w:val="36"/>
        </w:rPr>
        <w:t xml:space="preserve"> </w:t>
      </w:r>
      <w:r w:rsidR="004F0336" w:rsidRPr="007811C7">
        <w:rPr>
          <w:rFonts w:ascii="Calibri" w:eastAsia="Calibri" w:hAnsi="Calibri" w:cs="Calibri"/>
          <w:b w:val="0"/>
          <w:bCs w:val="0"/>
          <w:i w:val="0"/>
          <w:iCs w:val="0"/>
          <w:color w:val="7030A0"/>
          <w:sz w:val="36"/>
          <w:szCs w:val="36"/>
        </w:rPr>
        <w:t xml:space="preserve">Ciudad Juárez. </w:t>
      </w:r>
      <w:r w:rsidR="004F0336" w:rsidRPr="0072048F">
        <w:rPr>
          <w:rFonts w:ascii="Calibri" w:eastAsia="Calibri" w:hAnsi="Calibri" w:cs="Calibri"/>
          <w:b w:val="0"/>
          <w:bCs w:val="0"/>
          <w:i w:val="0"/>
          <w:iCs w:val="0"/>
          <w:color w:val="7030A0"/>
          <w:sz w:val="36"/>
          <w:szCs w:val="36"/>
          <w:lang w:val="en-US"/>
        </w:rPr>
        <w:t>Propuestas</w:t>
      </w:r>
      <w:r w:rsidRPr="0072048F">
        <w:rPr>
          <w:rFonts w:ascii="Calibri" w:eastAsia="Calibri" w:hAnsi="Calibri" w:cs="Calibri"/>
          <w:b w:val="0"/>
          <w:bCs w:val="0"/>
          <w:i w:val="0"/>
          <w:iCs w:val="0"/>
          <w:color w:val="7030A0"/>
          <w:sz w:val="36"/>
          <w:szCs w:val="36"/>
          <w:lang w:val="en-US"/>
        </w:rPr>
        <w:t xml:space="preserve"> y limitaciones.</w:t>
      </w:r>
    </w:p>
    <w:p w14:paraId="0D01483B" w14:textId="77777777" w:rsidR="007811C7" w:rsidRPr="0072048F" w:rsidRDefault="007811C7" w:rsidP="007811C7">
      <w:pPr>
        <w:jc w:val="right"/>
        <w:rPr>
          <w:rFonts w:ascii="Calibri" w:eastAsia="Calibri" w:hAnsi="Calibri" w:cs="Calibri"/>
          <w:color w:val="7030A0"/>
          <w:sz w:val="28"/>
          <w:szCs w:val="36"/>
          <w:lang w:val="en-US" w:eastAsia="en-US"/>
        </w:rPr>
      </w:pPr>
    </w:p>
    <w:p w14:paraId="0299B483" w14:textId="44CAC454" w:rsidR="007811C7" w:rsidRPr="00721E86" w:rsidRDefault="00721E86" w:rsidP="007811C7">
      <w:pPr>
        <w:ind w:right="-421"/>
        <w:jc w:val="right"/>
        <w:rPr>
          <w:rFonts w:ascii="Calibri" w:eastAsia="Calibri" w:hAnsi="Calibri" w:cs="Calibri"/>
          <w:i/>
          <w:color w:val="7030A0"/>
          <w:sz w:val="22"/>
          <w:szCs w:val="36"/>
          <w:lang w:val="es-ES" w:eastAsia="en-US"/>
        </w:rPr>
      </w:pPr>
      <w:r w:rsidRPr="0072048F">
        <w:rPr>
          <w:rFonts w:ascii="Calibri" w:eastAsia="Calibri" w:hAnsi="Calibri" w:cs="Calibri"/>
          <w:i/>
          <w:color w:val="7030A0"/>
          <w:sz w:val="28"/>
          <w:szCs w:val="36"/>
          <w:lang w:val="en-US"/>
        </w:rPr>
        <w:t xml:space="preserve">Community level approach as an alternative to the social issues in Ciudad Juarez. </w:t>
      </w:r>
      <w:proofErr w:type="spellStart"/>
      <w:r w:rsidRPr="00721E86">
        <w:rPr>
          <w:rFonts w:ascii="Calibri" w:eastAsia="Calibri" w:hAnsi="Calibri" w:cs="Calibri"/>
          <w:i/>
          <w:color w:val="7030A0"/>
          <w:sz w:val="28"/>
          <w:szCs w:val="36"/>
        </w:rPr>
        <w:t>Proposals</w:t>
      </w:r>
      <w:proofErr w:type="spellEnd"/>
      <w:r w:rsidRPr="00721E86">
        <w:rPr>
          <w:rFonts w:ascii="Calibri" w:eastAsia="Calibri" w:hAnsi="Calibri" w:cs="Calibri"/>
          <w:i/>
          <w:color w:val="7030A0"/>
          <w:sz w:val="28"/>
          <w:szCs w:val="36"/>
        </w:rPr>
        <w:t xml:space="preserve"> and </w:t>
      </w:r>
      <w:proofErr w:type="spellStart"/>
      <w:r w:rsidRPr="00721E86">
        <w:rPr>
          <w:rFonts w:ascii="Calibri" w:eastAsia="Calibri" w:hAnsi="Calibri" w:cs="Calibri"/>
          <w:i/>
          <w:color w:val="7030A0"/>
          <w:sz w:val="28"/>
          <w:szCs w:val="36"/>
        </w:rPr>
        <w:t>limitations</w:t>
      </w:r>
      <w:proofErr w:type="spellEnd"/>
      <w:r w:rsidRPr="00721E86">
        <w:rPr>
          <w:rFonts w:ascii="Calibri" w:eastAsia="Calibri" w:hAnsi="Calibri" w:cs="Calibri"/>
          <w:i/>
          <w:color w:val="7030A0"/>
          <w:sz w:val="28"/>
          <w:szCs w:val="36"/>
        </w:rPr>
        <w:t>.</w:t>
      </w:r>
    </w:p>
    <w:p w14:paraId="381CB810" w14:textId="77777777" w:rsidR="001F165C" w:rsidRPr="001F165C" w:rsidRDefault="001F165C" w:rsidP="001F165C">
      <w:pPr>
        <w:rPr>
          <w:lang w:val="es-ES" w:eastAsia="en-US"/>
        </w:rPr>
      </w:pPr>
    </w:p>
    <w:p w14:paraId="08176325" w14:textId="18BCACA5" w:rsidR="009F161C" w:rsidRPr="00E23A30" w:rsidRDefault="009F161C" w:rsidP="001F165C">
      <w:pPr>
        <w:ind w:right="-421"/>
        <w:jc w:val="right"/>
      </w:pPr>
      <w:proofErr w:type="spellStart"/>
      <w:r w:rsidRPr="007811C7">
        <w:rPr>
          <w:rFonts w:ascii="Calibri" w:eastAsia="Calibri" w:hAnsi="Calibri" w:cs="Calibri"/>
          <w:b/>
          <w:lang w:val="es-ES" w:eastAsia="en-US"/>
        </w:rPr>
        <w:t>Addiel</w:t>
      </w:r>
      <w:proofErr w:type="spellEnd"/>
      <w:r w:rsidRPr="007811C7">
        <w:rPr>
          <w:rFonts w:ascii="Calibri" w:eastAsia="Calibri" w:hAnsi="Calibri" w:cs="Calibri"/>
          <w:b/>
          <w:lang w:val="es-ES" w:eastAsia="en-US"/>
        </w:rPr>
        <w:t xml:space="preserve"> Pérez Díaz</w:t>
      </w:r>
      <w:r w:rsidRPr="00E23A30">
        <w:rPr>
          <w:rStyle w:val="Refdenotaalpie"/>
        </w:rPr>
        <w:footnoteReference w:id="1"/>
      </w:r>
      <w:r w:rsidR="007811C7">
        <w:rPr>
          <w:rFonts w:ascii="Calibri" w:eastAsia="Calibri" w:hAnsi="Calibri" w:cs="Calibri"/>
          <w:b/>
          <w:lang w:val="es-ES" w:eastAsia="en-US"/>
        </w:rPr>
        <w:br/>
      </w:r>
      <w:r w:rsidR="007811C7" w:rsidRPr="007811C7">
        <w:rPr>
          <w:rFonts w:ascii="Calibri" w:hAnsi="Calibri"/>
        </w:rPr>
        <w:t>Universidad Autónoma de Ciudad Juárez</w:t>
      </w:r>
      <w:r w:rsidR="0072048F">
        <w:rPr>
          <w:rFonts w:ascii="Calibri" w:eastAsia="Calibri" w:hAnsi="Calibri" w:cs="Calibri"/>
          <w:iCs/>
          <w:lang w:val="es-ES"/>
        </w:rPr>
        <w:t>, México</w:t>
      </w:r>
      <w:bookmarkStart w:id="0" w:name="_GoBack"/>
      <w:bookmarkEnd w:id="0"/>
      <w:r w:rsidR="007811C7">
        <w:rPr>
          <w:rFonts w:ascii="Calibri" w:hAnsi="Calibri"/>
        </w:rPr>
        <w:br/>
      </w:r>
      <w:hyperlink r:id="rId8" w:history="1">
        <w:r w:rsidR="007811C7" w:rsidRPr="007811C7">
          <w:rPr>
            <w:rStyle w:val="Hipervnculo"/>
            <w:rFonts w:ascii="Calibri" w:eastAsia="Calibri" w:hAnsi="Calibri" w:cs="Calibri"/>
            <w:color w:val="FF0000"/>
            <w:szCs w:val="22"/>
            <w:u w:val="none"/>
            <w:lang w:val="es-MX" w:eastAsia="en-US"/>
          </w:rPr>
          <w:t>addiel.perez@uacj.mx</w:t>
        </w:r>
      </w:hyperlink>
    </w:p>
    <w:p w14:paraId="197F9C8F" w14:textId="77777777" w:rsidR="004F0336" w:rsidRPr="00E23A30" w:rsidRDefault="004F0336" w:rsidP="00E650C6">
      <w:pPr>
        <w:ind w:right="-421"/>
      </w:pPr>
    </w:p>
    <w:p w14:paraId="6F90EFE0" w14:textId="77777777" w:rsidR="001F165C" w:rsidRDefault="001F165C" w:rsidP="00E650C6">
      <w:pPr>
        <w:ind w:right="-421"/>
        <w:rPr>
          <w:b/>
        </w:rPr>
      </w:pPr>
    </w:p>
    <w:p w14:paraId="264F4629" w14:textId="77777777" w:rsidR="001F165C" w:rsidRDefault="001F165C" w:rsidP="00E650C6">
      <w:pPr>
        <w:ind w:right="-421"/>
        <w:rPr>
          <w:b/>
        </w:rPr>
      </w:pPr>
    </w:p>
    <w:p w14:paraId="15EBF051" w14:textId="3A913452" w:rsidR="004F0336" w:rsidRDefault="004F0336" w:rsidP="007811C7">
      <w:pPr>
        <w:autoSpaceDE/>
        <w:autoSpaceDN/>
        <w:spacing w:line="360" w:lineRule="auto"/>
        <w:jc w:val="both"/>
        <w:rPr>
          <w:b/>
        </w:rPr>
      </w:pPr>
      <w:r w:rsidRPr="007811C7">
        <w:rPr>
          <w:rFonts w:ascii="Calibri" w:eastAsiaTheme="minorHAnsi" w:hAnsi="Calibri" w:cs="Calibri"/>
          <w:color w:val="7030A0"/>
          <w:sz w:val="28"/>
          <w:szCs w:val="28"/>
          <w:lang w:val="es-MX" w:eastAsia="en-US"/>
        </w:rPr>
        <w:t xml:space="preserve">Resumen </w:t>
      </w:r>
    </w:p>
    <w:p w14:paraId="40CE048C" w14:textId="77777777" w:rsidR="001F165C" w:rsidRPr="00E23A30" w:rsidRDefault="001F165C" w:rsidP="00E650C6">
      <w:pPr>
        <w:ind w:right="-421"/>
        <w:rPr>
          <w:b/>
        </w:rPr>
      </w:pPr>
    </w:p>
    <w:p w14:paraId="7E5BF3FD" w14:textId="4B82F631" w:rsidR="004F0336" w:rsidRDefault="004F0336" w:rsidP="007811C7">
      <w:pPr>
        <w:adjustRightInd w:val="0"/>
        <w:spacing w:line="360" w:lineRule="auto"/>
        <w:ind w:right="-421"/>
        <w:jc w:val="both"/>
      </w:pPr>
      <w:r w:rsidRPr="00E23A30">
        <w:t>El presente artículo contribuye al debate sobre la viabilidad y necesidad de propuestas de transfo</w:t>
      </w:r>
      <w:r w:rsidR="00D47D49" w:rsidRPr="00E23A30">
        <w:t>rmaciones sociales que</w:t>
      </w:r>
      <w:r w:rsidRPr="00E23A30">
        <w:t xml:space="preserve"> desde el ámbito comunitario </w:t>
      </w:r>
      <w:r w:rsidR="00D47D49" w:rsidRPr="00E23A30">
        <w:t>permitan</w:t>
      </w:r>
      <w:r w:rsidR="00B20F8C" w:rsidRPr="00E23A30">
        <w:t xml:space="preserve"> la</w:t>
      </w:r>
      <w:r w:rsidRPr="00E23A30">
        <w:t xml:space="preserve"> construcción social de la realidad en el contexto urbano de Ciu</w:t>
      </w:r>
      <w:r w:rsidR="00D47D49" w:rsidRPr="00E23A30">
        <w:t xml:space="preserve">dad Juárez. Es abordada la </w:t>
      </w:r>
      <w:r w:rsidRPr="00E23A30">
        <w:t xml:space="preserve">perspectiva </w:t>
      </w:r>
      <w:r w:rsidR="00D47D49" w:rsidRPr="00E23A30">
        <w:t xml:space="preserve">teórica-metodológica del Desarrollo Comunitario con </w:t>
      </w:r>
      <w:r w:rsidR="00B20F8C" w:rsidRPr="00E23A30">
        <w:t xml:space="preserve">que se asume el diagnóstico y </w:t>
      </w:r>
      <w:r w:rsidR="00D47D49" w:rsidRPr="00E23A30">
        <w:t>proyectos propuesto</w:t>
      </w:r>
      <w:r w:rsidR="00B20F8C" w:rsidRPr="00E23A30">
        <w:t>s</w:t>
      </w:r>
      <w:r w:rsidR="00D47D49" w:rsidRPr="00E23A30">
        <w:t xml:space="preserve"> para el fraccionamiento Moradas del Porvenir, situada en la ciudad indicada. La </w:t>
      </w:r>
      <w:r w:rsidR="003449DD" w:rsidRPr="00E23A30">
        <w:t>metodol</w:t>
      </w:r>
      <w:r w:rsidR="0077572B">
        <w:t>ogía</w:t>
      </w:r>
      <w:r w:rsidR="00D47D49" w:rsidRPr="00E23A30">
        <w:t xml:space="preserve"> pretende un abordaje integral, asumiendo la propuesta de María del Carmen Rangel Mendoza</w:t>
      </w:r>
      <w:r w:rsidR="00576AEC">
        <w:t xml:space="preserve"> sobre la</w:t>
      </w:r>
      <w:r w:rsidR="00D47D49" w:rsidRPr="00E23A30">
        <w:t xml:space="preserve"> atención participativa y comunitaria a las problemáticas sociales. </w:t>
      </w:r>
      <w:r w:rsidR="00E23A30">
        <w:t>Se presenta un diagnóstico,</w:t>
      </w:r>
      <w:r w:rsidRPr="00E23A30">
        <w:t xml:space="preserve"> proyectos implementados en el fraccionamiento</w:t>
      </w:r>
      <w:r w:rsidR="00E23A30">
        <w:t xml:space="preserve"> y análisis prospectivo</w:t>
      </w:r>
      <w:r w:rsidR="00576AEC">
        <w:t>,</w:t>
      </w:r>
      <w:r w:rsidR="00E23A30">
        <w:t xml:space="preserve"> a partir de la experiencia comunitaria analizada</w:t>
      </w:r>
      <w:r w:rsidR="003449DD" w:rsidRPr="00E23A30">
        <w:t>.</w:t>
      </w:r>
      <w:r w:rsidR="00E0797F">
        <w:br/>
      </w:r>
      <w:r w:rsidR="003449DD" w:rsidRPr="00E23A30">
        <w:t xml:space="preserve"> </w:t>
      </w:r>
    </w:p>
    <w:p w14:paraId="61A4A3A5" w14:textId="50F62B5A" w:rsidR="00E0797F" w:rsidRDefault="00E0797F" w:rsidP="00E0797F">
      <w:pPr>
        <w:pStyle w:val="NormalWeb"/>
        <w:spacing w:before="0" w:beforeAutospacing="0" w:after="0" w:afterAutospacing="0"/>
        <w:rPr>
          <w:rFonts w:ascii="Calibri" w:hAnsi="Calibri"/>
          <w:color w:val="000000"/>
        </w:rPr>
      </w:pPr>
      <w:r w:rsidRPr="00E0797F">
        <w:rPr>
          <w:rFonts w:ascii="Calibri" w:eastAsiaTheme="minorHAnsi" w:hAnsi="Calibri" w:cs="Calibri"/>
          <w:color w:val="7030A0"/>
          <w:sz w:val="28"/>
          <w:szCs w:val="28"/>
          <w:lang w:eastAsia="en-US"/>
        </w:rPr>
        <w:t>Palabras Clave:</w:t>
      </w:r>
      <w:r>
        <w:t xml:space="preserve"> </w:t>
      </w:r>
      <w:r w:rsidRPr="00E0797F">
        <w:rPr>
          <w:lang w:val="es-ES_tradnl" w:eastAsia="es-ES"/>
        </w:rPr>
        <w:t>Intervención comunitaria, Proyectos, Ciudad Juárez</w:t>
      </w:r>
      <w:r>
        <w:rPr>
          <w:lang w:val="es-ES_tradnl" w:eastAsia="es-ES"/>
        </w:rPr>
        <w:t>.</w:t>
      </w:r>
    </w:p>
    <w:p w14:paraId="687DFF7A" w14:textId="44BECF0D" w:rsidR="00E0797F" w:rsidRPr="00E23A30" w:rsidRDefault="00E0797F" w:rsidP="007811C7">
      <w:pPr>
        <w:adjustRightInd w:val="0"/>
        <w:spacing w:line="360" w:lineRule="auto"/>
        <w:ind w:right="-421"/>
        <w:jc w:val="both"/>
      </w:pPr>
    </w:p>
    <w:p w14:paraId="372E3ED8" w14:textId="77777777" w:rsidR="00721E86" w:rsidRDefault="00721E86" w:rsidP="00721E86">
      <w:pPr>
        <w:spacing w:line="360" w:lineRule="auto"/>
        <w:jc w:val="both"/>
        <w:rPr>
          <w:rFonts w:ascii="Calibri" w:eastAsiaTheme="minorHAnsi" w:hAnsi="Calibri" w:cs="Calibri"/>
          <w:color w:val="7030A0"/>
          <w:sz w:val="28"/>
          <w:szCs w:val="28"/>
          <w:lang w:val="es-MX" w:eastAsia="en-US"/>
        </w:rPr>
      </w:pPr>
    </w:p>
    <w:p w14:paraId="042DA942" w14:textId="77777777" w:rsidR="00721E86" w:rsidRDefault="00721E86" w:rsidP="00721E86">
      <w:pPr>
        <w:spacing w:line="360" w:lineRule="auto"/>
        <w:jc w:val="both"/>
        <w:rPr>
          <w:rFonts w:ascii="Calibri" w:eastAsiaTheme="minorHAnsi" w:hAnsi="Calibri" w:cs="Calibri"/>
          <w:color w:val="7030A0"/>
          <w:sz w:val="28"/>
          <w:szCs w:val="28"/>
          <w:lang w:val="es-MX" w:eastAsia="en-US"/>
        </w:rPr>
      </w:pPr>
    </w:p>
    <w:p w14:paraId="66C2F2B6" w14:textId="77777777" w:rsidR="00721E86" w:rsidRDefault="00721E86" w:rsidP="00721E86">
      <w:pPr>
        <w:spacing w:line="360" w:lineRule="auto"/>
        <w:jc w:val="both"/>
        <w:rPr>
          <w:rFonts w:ascii="Calibri" w:eastAsiaTheme="minorHAnsi" w:hAnsi="Calibri" w:cs="Calibri"/>
          <w:color w:val="7030A0"/>
          <w:sz w:val="28"/>
          <w:szCs w:val="28"/>
          <w:lang w:val="es-MX" w:eastAsia="en-US"/>
        </w:rPr>
      </w:pPr>
    </w:p>
    <w:p w14:paraId="371ACB2B" w14:textId="77777777" w:rsidR="00721E86" w:rsidRPr="0072048F" w:rsidRDefault="00721E86" w:rsidP="00721E86">
      <w:pPr>
        <w:spacing w:line="360" w:lineRule="auto"/>
        <w:jc w:val="both"/>
        <w:rPr>
          <w:lang w:val="en-US"/>
        </w:rPr>
      </w:pPr>
      <w:r w:rsidRPr="0072048F">
        <w:rPr>
          <w:rFonts w:ascii="Calibri" w:eastAsiaTheme="minorHAnsi" w:hAnsi="Calibri" w:cs="Calibri"/>
          <w:color w:val="7030A0"/>
          <w:sz w:val="28"/>
          <w:szCs w:val="28"/>
          <w:lang w:val="en-US" w:eastAsia="en-US"/>
        </w:rPr>
        <w:lastRenderedPageBreak/>
        <w:t>Abstract</w:t>
      </w:r>
    </w:p>
    <w:p w14:paraId="19F10CDC" w14:textId="77777777" w:rsidR="00721E86" w:rsidRPr="0072048F" w:rsidRDefault="00721E86" w:rsidP="00721E86">
      <w:pPr>
        <w:rPr>
          <w:b/>
          <w:lang w:val="en-US"/>
        </w:rPr>
      </w:pPr>
    </w:p>
    <w:p w14:paraId="4F871E66" w14:textId="77777777" w:rsidR="00721E86" w:rsidRPr="0072048F" w:rsidRDefault="00721E86" w:rsidP="00721E86">
      <w:pPr>
        <w:spacing w:line="360" w:lineRule="auto"/>
        <w:jc w:val="both"/>
        <w:rPr>
          <w:lang w:val="en-US"/>
        </w:rPr>
      </w:pPr>
      <w:r w:rsidRPr="0072048F">
        <w:rPr>
          <w:lang w:val="en-US"/>
        </w:rPr>
        <w:t>This article contributes to the debate on the feasibility and need for proposals of social transformations enabling the social construction of reality in the urban context of Ciudad Juarez from the European Community. This article describes the theoretical and methodological perspective of Community Development, used in diagnosis and in the projects of the residential development Moradas del Porvenir, that is located in the aforementioned city. The methodology aims to a comprehensive approach, assuming the proposal of María de el Carmen Rangel Mendoza on participatory and community attention to social problems. It presents a diagnosis, projects implemented in the neighborhood and prospective analysis, from the analyzed community experience.</w:t>
      </w:r>
    </w:p>
    <w:p w14:paraId="0DA61E07" w14:textId="77777777" w:rsidR="00721E86" w:rsidRPr="0072048F" w:rsidRDefault="00721E86" w:rsidP="00721E86">
      <w:pPr>
        <w:spacing w:line="360" w:lineRule="auto"/>
        <w:jc w:val="both"/>
        <w:rPr>
          <w:lang w:val="en-US"/>
        </w:rPr>
      </w:pPr>
      <w:r w:rsidRPr="0072048F">
        <w:rPr>
          <w:lang w:val="en-US"/>
        </w:rPr>
        <w:t xml:space="preserve"> </w:t>
      </w:r>
    </w:p>
    <w:p w14:paraId="7B1B16BB" w14:textId="38DAA665" w:rsidR="00E0797F" w:rsidRPr="0072048F" w:rsidRDefault="00721E86" w:rsidP="00721E86">
      <w:pPr>
        <w:pStyle w:val="NormalWeb"/>
        <w:spacing w:before="0" w:beforeAutospacing="0" w:after="0" w:afterAutospacing="0"/>
        <w:rPr>
          <w:rFonts w:ascii="Calibri" w:hAnsi="Calibri"/>
          <w:color w:val="000000"/>
          <w:lang w:val="en-US"/>
        </w:rPr>
      </w:pPr>
      <w:r w:rsidRPr="0072048F">
        <w:rPr>
          <w:rFonts w:ascii="Calibri" w:eastAsiaTheme="minorHAnsi" w:hAnsi="Calibri" w:cs="Calibri"/>
          <w:color w:val="7030A0"/>
          <w:sz w:val="28"/>
          <w:szCs w:val="28"/>
          <w:lang w:val="en-US" w:eastAsia="en-US"/>
        </w:rPr>
        <w:t xml:space="preserve">Key words: </w:t>
      </w:r>
      <w:r w:rsidRPr="0072048F">
        <w:rPr>
          <w:rFonts w:ascii="Calibri" w:hAnsi="Calibri"/>
          <w:color w:val="000000"/>
          <w:lang w:val="en-US"/>
        </w:rPr>
        <w:t>Community intervention, Projects, Ciudad Juárez.</w:t>
      </w:r>
    </w:p>
    <w:p w14:paraId="4FD8300E" w14:textId="3F290CCA" w:rsidR="00E0797F" w:rsidRDefault="00E0797F" w:rsidP="00E0797F">
      <w:pPr>
        <w:pStyle w:val="Sinespaciado"/>
        <w:spacing w:line="360" w:lineRule="auto"/>
        <w:jc w:val="both"/>
        <w:rPr>
          <w:rFonts w:ascii="Arial" w:hAnsi="Arial" w:cs="Arial"/>
          <w:sz w:val="24"/>
          <w:szCs w:val="24"/>
        </w:rPr>
      </w:pPr>
      <w:r w:rsidRPr="0072048F">
        <w:rPr>
          <w:rFonts w:ascii="Times New Roman" w:hAnsi="Times New Roman"/>
          <w:b/>
          <w:sz w:val="24"/>
          <w:lang w:val="en-US"/>
        </w:rPr>
        <w:br/>
      </w:r>
      <w:r w:rsidR="00F040F5" w:rsidRPr="007013D4">
        <w:rPr>
          <w:rFonts w:ascii="Times New Roman" w:hAnsi="Times New Roman"/>
          <w:b/>
          <w:sz w:val="24"/>
        </w:rPr>
        <w:t>Fecha recepción:</w:t>
      </w:r>
      <w:r w:rsidR="00F040F5" w:rsidRPr="007013D4">
        <w:rPr>
          <w:rFonts w:ascii="Times New Roman" w:hAnsi="Times New Roman"/>
          <w:sz w:val="24"/>
        </w:rPr>
        <w:t xml:space="preserve">  </w:t>
      </w:r>
      <w:r w:rsidR="00C85B11">
        <w:rPr>
          <w:rFonts w:ascii="Times New Roman" w:hAnsi="Times New Roman"/>
          <w:sz w:val="24"/>
        </w:rPr>
        <w:t>Diciembre</w:t>
      </w:r>
      <w:r w:rsidR="00F040F5" w:rsidRPr="007013D4">
        <w:rPr>
          <w:rFonts w:ascii="Times New Roman" w:hAnsi="Times New Roman"/>
          <w:sz w:val="24"/>
        </w:rPr>
        <w:t xml:space="preserve"> 201</w:t>
      </w:r>
      <w:r w:rsidR="00C85B11">
        <w:rPr>
          <w:rFonts w:ascii="Times New Roman" w:hAnsi="Times New Roman"/>
          <w:sz w:val="24"/>
        </w:rPr>
        <w:t>4</w:t>
      </w:r>
      <w:r w:rsidR="00F040F5" w:rsidRPr="007013D4">
        <w:rPr>
          <w:rFonts w:ascii="Times New Roman" w:hAnsi="Times New Roman"/>
          <w:sz w:val="24"/>
        </w:rPr>
        <w:t xml:space="preserve">           </w:t>
      </w:r>
      <w:r w:rsidR="00F040F5" w:rsidRPr="007013D4">
        <w:rPr>
          <w:rFonts w:ascii="Times New Roman" w:hAnsi="Times New Roman"/>
          <w:b/>
          <w:sz w:val="24"/>
        </w:rPr>
        <w:t>Fecha aceptación:</w:t>
      </w:r>
      <w:r w:rsidR="00F040F5" w:rsidRPr="007013D4">
        <w:rPr>
          <w:rFonts w:ascii="Times New Roman" w:hAnsi="Times New Roman"/>
          <w:sz w:val="24"/>
        </w:rPr>
        <w:t xml:space="preserve"> </w:t>
      </w:r>
      <w:r w:rsidR="00F040F5">
        <w:rPr>
          <w:rFonts w:ascii="Times New Roman" w:hAnsi="Times New Roman"/>
          <w:sz w:val="24"/>
        </w:rPr>
        <w:t>Junio</w:t>
      </w:r>
      <w:r w:rsidR="00F040F5" w:rsidRPr="007013D4">
        <w:rPr>
          <w:rFonts w:ascii="Times New Roman" w:hAnsi="Times New Roman"/>
          <w:sz w:val="24"/>
        </w:rPr>
        <w:t xml:space="preserve"> 2015</w:t>
      </w:r>
      <w:r w:rsidR="005B06C1">
        <w:rPr>
          <w:rFonts w:ascii="Times New Roman" w:hAnsi="Times New Roman"/>
        </w:rPr>
        <w:pict w14:anchorId="2E769597">
          <v:rect id="_x0000_i1025" style="width:0;height:1.5pt" o:hralign="center" o:hrstd="t" o:hr="t" fillcolor="#a0a0a0" stroked="f"/>
        </w:pict>
      </w:r>
    </w:p>
    <w:p w14:paraId="405470A1" w14:textId="77777777" w:rsidR="007811C7" w:rsidRDefault="007811C7" w:rsidP="007811C7">
      <w:pPr>
        <w:autoSpaceDE/>
        <w:autoSpaceDN/>
        <w:spacing w:line="360" w:lineRule="auto"/>
        <w:jc w:val="both"/>
        <w:rPr>
          <w:rFonts w:ascii="Calibri" w:eastAsiaTheme="minorHAnsi" w:hAnsi="Calibri" w:cs="Calibri"/>
          <w:color w:val="7030A0"/>
          <w:sz w:val="28"/>
          <w:szCs w:val="28"/>
          <w:lang w:val="es-MX" w:eastAsia="en-US"/>
        </w:rPr>
      </w:pPr>
    </w:p>
    <w:p w14:paraId="088D6615" w14:textId="1962F8E7" w:rsidR="004F0336" w:rsidRPr="007811C7" w:rsidRDefault="004F0336" w:rsidP="007811C7">
      <w:pPr>
        <w:autoSpaceDE/>
        <w:autoSpaceDN/>
        <w:spacing w:line="360" w:lineRule="auto"/>
        <w:jc w:val="both"/>
        <w:rPr>
          <w:rFonts w:ascii="Calibri" w:eastAsiaTheme="minorHAnsi" w:hAnsi="Calibri" w:cs="Calibri"/>
          <w:color w:val="7030A0"/>
          <w:sz w:val="28"/>
          <w:szCs w:val="28"/>
          <w:lang w:val="es-MX" w:eastAsia="en-US"/>
        </w:rPr>
      </w:pPr>
      <w:r w:rsidRPr="007811C7">
        <w:rPr>
          <w:rFonts w:ascii="Calibri" w:eastAsiaTheme="minorHAnsi" w:hAnsi="Calibri" w:cs="Calibri"/>
          <w:color w:val="7030A0"/>
          <w:sz w:val="28"/>
          <w:szCs w:val="28"/>
          <w:lang w:val="es-MX" w:eastAsia="en-US"/>
        </w:rPr>
        <w:t>Introducción</w:t>
      </w:r>
    </w:p>
    <w:p w14:paraId="398FB157" w14:textId="729DC789" w:rsidR="005B70B4" w:rsidRPr="00E23A30" w:rsidRDefault="00240209" w:rsidP="00E650C6">
      <w:pPr>
        <w:adjustRightInd w:val="0"/>
        <w:spacing w:line="360" w:lineRule="auto"/>
        <w:ind w:right="-421"/>
        <w:jc w:val="both"/>
        <w:rPr>
          <w:b/>
        </w:rPr>
      </w:pPr>
      <w:r>
        <w:t>A</w:t>
      </w:r>
      <w:r w:rsidR="007B640E" w:rsidRPr="00E23A30">
        <w:t xml:space="preserve"> partir de </w:t>
      </w:r>
      <w:r w:rsidR="00E23A30">
        <w:t xml:space="preserve">un </w:t>
      </w:r>
      <w:r w:rsidR="007B640E" w:rsidRPr="00E23A30">
        <w:t>complejo proceso de transf</w:t>
      </w:r>
      <w:r w:rsidR="00E23A30">
        <w:t xml:space="preserve">ormación del Estado moderno y </w:t>
      </w:r>
      <w:r>
        <w:t xml:space="preserve">de la </w:t>
      </w:r>
      <w:r w:rsidR="007B640E" w:rsidRPr="00E23A30">
        <w:t>crisis del modelo “Estado de Bienestar”, sobre todo en</w:t>
      </w:r>
      <w:r w:rsidR="00E23A30">
        <w:t xml:space="preserve"> l</w:t>
      </w:r>
      <w:r>
        <w:t>a década de los setenta</w:t>
      </w:r>
      <w:r w:rsidR="00E23A30">
        <w:t xml:space="preserve"> del pasado siglo</w:t>
      </w:r>
      <w:r>
        <w:t>,</w:t>
      </w:r>
      <w:r w:rsidR="007B640E" w:rsidRPr="00E23A30">
        <w:t xml:space="preserve"> comienza a re</w:t>
      </w:r>
      <w:r>
        <w:t>surgir</w:t>
      </w:r>
      <w:r w:rsidR="007B640E" w:rsidRPr="00E23A30">
        <w:t xml:space="preserve"> la importancia de las comunidades como alternativa a los procesos de desarrollo. </w:t>
      </w:r>
      <w:r w:rsidR="007B640E" w:rsidRPr="00E23A30">
        <w:rPr>
          <w:color w:val="000000"/>
        </w:rPr>
        <w:t xml:space="preserve">En este mismo escenario aparecen las ideas a favor de otorgar mayores responsabilidades a estos espacios, dado que estos ámbitos pueden ser capaces de lograr una mayor articulación entre Estado y sociedad local. </w:t>
      </w:r>
      <w:r>
        <w:rPr>
          <w:color w:val="000000"/>
        </w:rPr>
        <w:t>Estos p</w:t>
      </w:r>
      <w:r w:rsidR="007B640E" w:rsidRPr="00E23A30">
        <w:rPr>
          <w:color w:val="000000"/>
        </w:rPr>
        <w:t xml:space="preserve">ermiten </w:t>
      </w:r>
      <w:r>
        <w:rPr>
          <w:color w:val="000000"/>
        </w:rPr>
        <w:t>afrontar</w:t>
      </w:r>
      <w:r w:rsidR="007B640E" w:rsidRPr="00E23A30">
        <w:rPr>
          <w:color w:val="000000"/>
        </w:rPr>
        <w:t xml:space="preserve"> de manera más adecuada las demandas locales, </w:t>
      </w:r>
      <w:r>
        <w:rPr>
          <w:color w:val="000000"/>
        </w:rPr>
        <w:t xml:space="preserve">ya que </w:t>
      </w:r>
      <w:r w:rsidR="007B640E" w:rsidRPr="00E23A30">
        <w:rPr>
          <w:color w:val="000000"/>
        </w:rPr>
        <w:t>promueven la participación ciudadana y</w:t>
      </w:r>
      <w:r>
        <w:rPr>
          <w:color w:val="000000"/>
        </w:rPr>
        <w:t>,</w:t>
      </w:r>
      <w:r w:rsidR="007B640E" w:rsidRPr="00E23A30">
        <w:rPr>
          <w:color w:val="000000"/>
        </w:rPr>
        <w:t xml:space="preserve"> por consiguiente</w:t>
      </w:r>
      <w:r>
        <w:rPr>
          <w:color w:val="000000"/>
        </w:rPr>
        <w:t>,</w:t>
      </w:r>
      <w:r w:rsidR="007B640E" w:rsidRPr="00E23A30">
        <w:rPr>
          <w:color w:val="000000"/>
        </w:rPr>
        <w:t xml:space="preserve"> la democratización de la sociedad a partir de acercar las decisiones </w:t>
      </w:r>
      <w:r w:rsidR="005B70B4" w:rsidRPr="00E23A30">
        <w:rPr>
          <w:color w:val="000000"/>
        </w:rPr>
        <w:t xml:space="preserve"> locales. </w:t>
      </w:r>
    </w:p>
    <w:p w14:paraId="0D2496C3" w14:textId="140CF084" w:rsidR="007B640E" w:rsidRPr="00E23A30" w:rsidRDefault="007B640E" w:rsidP="00E650C6">
      <w:pPr>
        <w:adjustRightInd w:val="0"/>
        <w:spacing w:line="360" w:lineRule="auto"/>
        <w:ind w:right="-421"/>
        <w:jc w:val="both"/>
        <w:rPr>
          <w:b/>
        </w:rPr>
      </w:pPr>
      <w:r w:rsidRPr="00E23A30">
        <w:t>Por su</w:t>
      </w:r>
      <w:r w:rsidR="002A3B8C" w:rsidRPr="00E23A30">
        <w:t xml:space="preserve"> parte, desde el contexto de Ciudad Juárez</w:t>
      </w:r>
      <w:r w:rsidR="00240209">
        <w:t xml:space="preserve"> en </w:t>
      </w:r>
      <w:r w:rsidR="002A3B8C" w:rsidRPr="00E23A30">
        <w:t>México</w:t>
      </w:r>
      <w:r w:rsidRPr="00E23A30">
        <w:t>, so</w:t>
      </w:r>
      <w:r w:rsidR="002A3B8C" w:rsidRPr="00E23A30">
        <w:t>bre todo de</w:t>
      </w:r>
      <w:r w:rsidR="00DD03E9" w:rsidRPr="00E23A30">
        <w:t xml:space="preserve">sde mediados de la primera década del presente siglo, </w:t>
      </w:r>
      <w:r w:rsidRPr="00E23A30">
        <w:t>la comunidad se convierte en un escenario clave para entender muchas experiencias y políticas surgidas al calor de una pr</w:t>
      </w:r>
      <w:r w:rsidR="00DD03E9" w:rsidRPr="00E23A30">
        <w:t>ofunda crisis que se manifestó en la vida cotidiana</w:t>
      </w:r>
      <w:r w:rsidR="00240209">
        <w:t>, por ejemplo,</w:t>
      </w:r>
      <w:r w:rsidR="00DD03E9" w:rsidRPr="00E23A30">
        <w:t xml:space="preserve"> </w:t>
      </w:r>
      <w:r w:rsidR="00240209">
        <w:t xml:space="preserve">en </w:t>
      </w:r>
      <w:r w:rsidR="00DD03E9" w:rsidRPr="00E23A30">
        <w:t xml:space="preserve">la seguridad ciudadana, el medio ambiente, </w:t>
      </w:r>
      <w:r w:rsidR="008F50F1" w:rsidRPr="00E23A30">
        <w:t>la recreación, la convivencia</w:t>
      </w:r>
      <w:r w:rsidR="00240209">
        <w:t>,</w:t>
      </w:r>
      <w:r w:rsidR="008F50F1" w:rsidRPr="00E23A30">
        <w:t xml:space="preserve"> e</w:t>
      </w:r>
      <w:r w:rsidR="00240209">
        <w:t>tcétera</w:t>
      </w:r>
      <w:r w:rsidR="008F50F1" w:rsidRPr="00E23A30">
        <w:t>.</w:t>
      </w:r>
    </w:p>
    <w:p w14:paraId="3BD32B73" w14:textId="04F3EC4C" w:rsidR="001817DF" w:rsidRPr="00E23A30" w:rsidRDefault="008F50F1" w:rsidP="00E650C6">
      <w:pPr>
        <w:adjustRightInd w:val="0"/>
        <w:spacing w:line="360" w:lineRule="auto"/>
        <w:ind w:right="-421"/>
        <w:jc w:val="both"/>
      </w:pPr>
      <w:r w:rsidRPr="00E23A30">
        <w:lastRenderedPageBreak/>
        <w:t>Hace apenas cinco años</w:t>
      </w:r>
      <w:r w:rsidR="00240209">
        <w:t>,</w:t>
      </w:r>
      <w:r w:rsidRPr="00E23A30">
        <w:t xml:space="preserve"> Ciudad Juárez intentó recuperarse de la profunda crisis que la consagró y estigmatizó como la urbe de mayor conflictividad social </w:t>
      </w:r>
      <w:r w:rsidR="001817DF" w:rsidRPr="00E23A30">
        <w:t xml:space="preserve">a nivel nacional. El ámbito comunitario, por su parte, ha sido un escenario </w:t>
      </w:r>
      <w:r w:rsidR="007675ED" w:rsidRPr="00E23A30">
        <w:t xml:space="preserve">a tener en cuenta </w:t>
      </w:r>
      <w:r w:rsidR="001817DF" w:rsidRPr="00E23A30">
        <w:t xml:space="preserve">para la regeneración de nuevas estructuras y formas de acción colectiva que permita estructurar procesos alternativos de desarrollo, elevar el bienestar social en grupos vulnerables, generar confianza ciudadana, recuperar los espacios públicos, reconstruir el tejido social, y transformar la realidad desde un enfoque participativo inclusivo.   </w:t>
      </w:r>
    </w:p>
    <w:p w14:paraId="268FDB50" w14:textId="75D91B99" w:rsidR="007B640E" w:rsidRPr="00E23A30" w:rsidRDefault="007675ED" w:rsidP="00E650C6">
      <w:pPr>
        <w:adjustRightInd w:val="0"/>
        <w:spacing w:line="360" w:lineRule="auto"/>
        <w:ind w:right="-421"/>
        <w:jc w:val="both"/>
      </w:pPr>
      <w:r w:rsidRPr="00E23A30">
        <w:t>Desde</w:t>
      </w:r>
      <w:r w:rsidR="007B640E" w:rsidRPr="00E23A30">
        <w:t xml:space="preserve"> los años </w:t>
      </w:r>
      <w:r w:rsidR="00792D4A" w:rsidRPr="00E23A30">
        <w:t>recientes</w:t>
      </w:r>
      <w:r w:rsidR="007B640E" w:rsidRPr="00E23A30">
        <w:t xml:space="preserve"> con los significativos cambios en los ámbitos económicos</w:t>
      </w:r>
      <w:r w:rsidRPr="00E23A30">
        <w:t>, políti</w:t>
      </w:r>
      <w:r w:rsidR="00792D4A" w:rsidRPr="00E23A30">
        <w:t>cos y sociales en la ciudad</w:t>
      </w:r>
      <w:r w:rsidR="007B640E" w:rsidRPr="00E23A30">
        <w:t xml:space="preserve">, se promueve la necesidad de reordenar las estructuras y los nexos económicos que hasta el momento habían actuado como factores del desarrollo del país. </w:t>
      </w:r>
      <w:r w:rsidR="00B6046A">
        <w:t>Es</w:t>
      </w:r>
      <w:r w:rsidR="007B640E" w:rsidRPr="00E23A30">
        <w:t xml:space="preserve"> necesario profundizar en el papel y el significado de las comunidades en medio de </w:t>
      </w:r>
      <w:r w:rsidR="00B6046A">
        <w:t>la</w:t>
      </w:r>
      <w:r w:rsidR="007B640E" w:rsidRPr="00E23A30">
        <w:t xml:space="preserve"> ruptura con </w:t>
      </w:r>
      <w:r w:rsidR="00B6046A">
        <w:t>e</w:t>
      </w:r>
      <w:r w:rsidR="007B640E" w:rsidRPr="00E23A30">
        <w:t>status anteriores.</w:t>
      </w:r>
    </w:p>
    <w:p w14:paraId="77DD6513" w14:textId="3D9C81B8" w:rsidR="007B640E" w:rsidRPr="00E23A30" w:rsidRDefault="007675ED" w:rsidP="00E650C6">
      <w:pPr>
        <w:adjustRightInd w:val="0"/>
        <w:spacing w:line="360" w:lineRule="auto"/>
        <w:ind w:right="-421"/>
        <w:jc w:val="both"/>
      </w:pPr>
      <w:r w:rsidRPr="00E23A30">
        <w:t>Sobre las comunidades juarenses</w:t>
      </w:r>
      <w:r w:rsidR="007B640E" w:rsidRPr="00E23A30">
        <w:t xml:space="preserve"> se </w:t>
      </w:r>
      <w:r w:rsidR="00031956" w:rsidRPr="00E23A30">
        <w:t xml:space="preserve">ha producido </w:t>
      </w:r>
      <w:r w:rsidR="007B640E" w:rsidRPr="00E23A30">
        <w:t>un intenso bombardeo de programas de intervención que tienen como propósito el logro de un desarrollo en esas unidades, pero carentes de una articulación con las reales necesidades y los intereses específicos de quienes la viven, lo que denota que estos no han sido tenidos en cuenta; amén de que cada institución establece sus propios indicadores de medición y de evaluación de la efectividad del programa. En estas condiciones resulta imposible realizar análisis integrales y comparativos de los resultados.</w:t>
      </w:r>
    </w:p>
    <w:p w14:paraId="50A1FE00" w14:textId="4C555822" w:rsidR="00F30BAE" w:rsidRPr="00E23A30" w:rsidRDefault="00097AC5" w:rsidP="00E650C6">
      <w:pPr>
        <w:adjustRightInd w:val="0"/>
        <w:spacing w:line="360" w:lineRule="auto"/>
        <w:ind w:right="-421"/>
        <w:jc w:val="both"/>
      </w:pPr>
      <w:r w:rsidRPr="00E23A30">
        <w:t>En este sentido</w:t>
      </w:r>
      <w:r w:rsidR="00B97CAE" w:rsidRPr="00E23A30">
        <w:t xml:space="preserve">, el artículo contribuye al debate sobre </w:t>
      </w:r>
      <w:r w:rsidR="003B3C96" w:rsidRPr="00E23A30">
        <w:t>la viabilidad y necesidad de propuestas de transformaciones sociales que se gesten desde el ámbito comunitario y prop</w:t>
      </w:r>
      <w:r w:rsidRPr="00E23A30">
        <w:t xml:space="preserve">icien nuevos espacios para construcción social  de la realidad en el contexto urbano de Ciudad Juárez. Para la consecución de tales fines, el presente trabajo aborda </w:t>
      </w:r>
      <w:r w:rsidR="007B3D1C" w:rsidRPr="00E23A30">
        <w:t xml:space="preserve">y se posiciona en </w:t>
      </w:r>
      <w:r w:rsidR="00031956" w:rsidRPr="00E23A30">
        <w:t xml:space="preserve">algunas perspectivas teóricas </w:t>
      </w:r>
      <w:r w:rsidR="007B3D1C" w:rsidRPr="00E23A30">
        <w:t>acerca del Desarrollo Comunitario</w:t>
      </w:r>
      <w:r w:rsidR="00324FC3">
        <w:t>, las cuales</w:t>
      </w:r>
      <w:r w:rsidR="007B3D1C" w:rsidRPr="00E23A30">
        <w:t xml:space="preserve"> permiten </w:t>
      </w:r>
      <w:r w:rsidRPr="00E23A30">
        <w:t>construir</w:t>
      </w:r>
      <w:r w:rsidR="007B3D1C" w:rsidRPr="00E23A30">
        <w:t xml:space="preserve"> la experiencia de intervención realizada en el Fraccionamiento Moradas del Porvenir de Ciudad Juárez, Chihuahua. Al mismo tiempo se presentan los rasgos más importantes de la  metodología asumida para el desarrollo de este proceso de transformación</w:t>
      </w:r>
      <w:r w:rsidR="00324FC3">
        <w:t>, sustentado</w:t>
      </w:r>
      <w:r w:rsidR="007B3D1C" w:rsidRPr="00E23A30">
        <w:t xml:space="preserve"> en la propuesta de la autora, María del Carmen Mendoza Rangel (s/f), contenida en su libro “Una opción Metodológica para los trabajadores sociales”. Esta metodología ha permitido </w:t>
      </w:r>
      <w:r w:rsidR="00060FF0" w:rsidRPr="00E23A30">
        <w:t xml:space="preserve">un abordaje de manera integral, comunitario y participativo </w:t>
      </w:r>
      <w:r w:rsidR="00945CAF" w:rsidRPr="00E23A30">
        <w:t xml:space="preserve">en el proceso de cambio asumido en </w:t>
      </w:r>
      <w:r w:rsidR="007B3D1C" w:rsidRPr="00E23A30">
        <w:t xml:space="preserve">el </w:t>
      </w:r>
      <w:r w:rsidR="00A13B62" w:rsidRPr="00E23A30">
        <w:t xml:space="preserve">área de intervención comunitaria. También se presenta </w:t>
      </w:r>
      <w:r w:rsidR="00792D4A" w:rsidRPr="00E23A30">
        <w:t xml:space="preserve">un diagnóstico </w:t>
      </w:r>
      <w:r w:rsidR="00A13B62" w:rsidRPr="00E23A30">
        <w:t>de la situación existente previamente a la implementación de los pro</w:t>
      </w:r>
      <w:r w:rsidR="00792D4A" w:rsidRPr="00E23A30">
        <w:t>y</w:t>
      </w:r>
      <w:r w:rsidR="00A13B62" w:rsidRPr="00E23A30">
        <w:t>ectos planteados para dicha demarcación.</w:t>
      </w:r>
      <w:r w:rsidR="00553AEC" w:rsidRPr="00E23A30">
        <w:rPr>
          <w:rStyle w:val="Refdenotaalpie"/>
        </w:rPr>
        <w:footnoteReference w:id="2"/>
      </w:r>
      <w:r w:rsidR="00A13B62" w:rsidRPr="00E23A30">
        <w:t xml:space="preserve"> </w:t>
      </w:r>
      <w:r w:rsidR="00792D4A" w:rsidRPr="00E23A30">
        <w:t>Finalment</w:t>
      </w:r>
      <w:r w:rsidR="00A13B62" w:rsidRPr="00E23A30">
        <w:t>e, se culmina con un análisis prospectivo</w:t>
      </w:r>
      <w:r w:rsidR="00792D4A" w:rsidRPr="00E23A30">
        <w:t xml:space="preserve"> de los factores condicionantes de dichos procesos </w:t>
      </w:r>
      <w:r w:rsidR="00792D4A" w:rsidRPr="00E23A30">
        <w:lastRenderedPageBreak/>
        <w:t>comunitarios generados, con vistas a tenerse presentes para su extensión en otras zonas del ámbito urbano.</w:t>
      </w:r>
    </w:p>
    <w:p w14:paraId="3A6CF96C" w14:textId="77777777" w:rsidR="00AC3E9B" w:rsidRDefault="00AC3E9B" w:rsidP="00E650C6">
      <w:pPr>
        <w:adjustRightInd w:val="0"/>
        <w:spacing w:line="360" w:lineRule="auto"/>
        <w:ind w:right="-421"/>
        <w:jc w:val="both"/>
        <w:rPr>
          <w:b/>
        </w:rPr>
      </w:pPr>
    </w:p>
    <w:p w14:paraId="5B1A95D2" w14:textId="77777777" w:rsidR="00AC3E9B" w:rsidRDefault="003C47AA" w:rsidP="00E650C6">
      <w:pPr>
        <w:adjustRightInd w:val="0"/>
        <w:spacing w:line="360" w:lineRule="auto"/>
        <w:ind w:right="-421"/>
        <w:jc w:val="both"/>
        <w:rPr>
          <w:b/>
        </w:rPr>
      </w:pPr>
      <w:r w:rsidRPr="00E23A30">
        <w:rPr>
          <w:b/>
        </w:rPr>
        <w:t xml:space="preserve">Presupuestos teóricos </w:t>
      </w:r>
      <w:r w:rsidR="006A17FC" w:rsidRPr="00E23A30">
        <w:rPr>
          <w:b/>
        </w:rPr>
        <w:t>del Desarrollo Comunitario</w:t>
      </w:r>
    </w:p>
    <w:p w14:paraId="36B6C875" w14:textId="25F27049" w:rsidR="003C47AA" w:rsidRPr="00E23A30" w:rsidRDefault="006A17FC" w:rsidP="00E650C6">
      <w:pPr>
        <w:adjustRightInd w:val="0"/>
        <w:spacing w:line="360" w:lineRule="auto"/>
        <w:ind w:right="-421"/>
        <w:jc w:val="both"/>
        <w:rPr>
          <w:b/>
        </w:rPr>
      </w:pPr>
      <w:r w:rsidRPr="00E23A30">
        <w:rPr>
          <w:b/>
        </w:rPr>
        <w:t xml:space="preserve"> </w:t>
      </w:r>
    </w:p>
    <w:p w14:paraId="704CDDCF" w14:textId="7416F60F" w:rsidR="00AD3BFD" w:rsidRPr="00E23A30" w:rsidRDefault="003C47AA" w:rsidP="00E650C6">
      <w:pPr>
        <w:adjustRightInd w:val="0"/>
        <w:spacing w:line="360" w:lineRule="auto"/>
        <w:ind w:right="-421"/>
        <w:jc w:val="both"/>
        <w:rPr>
          <w:lang w:val="es-ES"/>
        </w:rPr>
      </w:pPr>
      <w:r w:rsidRPr="00E23A30">
        <w:rPr>
          <w:lang w:val="es-ES"/>
        </w:rPr>
        <w:t>La expresión</w:t>
      </w:r>
      <w:r w:rsidRPr="00E23A30">
        <w:rPr>
          <w:i/>
          <w:lang w:val="es-ES"/>
        </w:rPr>
        <w:t xml:space="preserve"> desarrollo de la comunidad</w:t>
      </w:r>
      <w:r w:rsidRPr="00E23A30">
        <w:rPr>
          <w:lang w:val="es-ES"/>
        </w:rPr>
        <w:t xml:space="preserve"> se utilizó por primera vez en Estados Unidos en 1947, aunque el término ya </w:t>
      </w:r>
      <w:r w:rsidR="00324FC3">
        <w:rPr>
          <w:lang w:val="es-ES"/>
        </w:rPr>
        <w:t>h</w:t>
      </w:r>
      <w:r w:rsidRPr="00E23A30">
        <w:rPr>
          <w:lang w:val="es-ES"/>
        </w:rPr>
        <w:t xml:space="preserve">abía </w:t>
      </w:r>
      <w:r w:rsidR="00324FC3">
        <w:rPr>
          <w:lang w:val="es-ES"/>
        </w:rPr>
        <w:t xml:space="preserve">sido </w:t>
      </w:r>
      <w:r w:rsidRPr="00E23A30">
        <w:rPr>
          <w:lang w:val="es-ES"/>
        </w:rPr>
        <w:t xml:space="preserve">empleado por el gobierno inglés en 1942, para designar el movimiento de promoción que debía iniciarse en sus colonias </w:t>
      </w:r>
      <w:r w:rsidR="00324FC3">
        <w:rPr>
          <w:lang w:val="es-ES"/>
        </w:rPr>
        <w:t>y</w:t>
      </w:r>
      <w:r w:rsidRPr="00E23A30">
        <w:rPr>
          <w:lang w:val="es-ES"/>
        </w:rPr>
        <w:t xml:space="preserve"> preparar la emancipación de las mismas, cuyas acciones estaban destinadas a preparar la fuerza de trabajo que requerían las industrias allí instaladas</w:t>
      </w:r>
      <w:r w:rsidR="00324FC3">
        <w:rPr>
          <w:lang w:val="es-ES"/>
        </w:rPr>
        <w:t>. C</w:t>
      </w:r>
      <w:r w:rsidRPr="00E23A30">
        <w:rPr>
          <w:lang w:val="es-ES"/>
        </w:rPr>
        <w:t>omo telón de fondo</w:t>
      </w:r>
      <w:r w:rsidR="00324FC3">
        <w:rPr>
          <w:lang w:val="es-ES"/>
        </w:rPr>
        <w:t>,</w:t>
      </w:r>
      <w:r w:rsidRPr="00E23A30">
        <w:rPr>
          <w:lang w:val="es-ES"/>
        </w:rPr>
        <w:t xml:space="preserve"> estos proyectos pretendían </w:t>
      </w:r>
      <w:proofErr w:type="spellStart"/>
      <w:r w:rsidRPr="00E23A30">
        <w:rPr>
          <w:lang w:val="es-ES"/>
        </w:rPr>
        <w:t>introyectar</w:t>
      </w:r>
      <w:proofErr w:type="spellEnd"/>
      <w:r w:rsidRPr="00E23A30">
        <w:rPr>
          <w:lang w:val="es-ES"/>
        </w:rPr>
        <w:t xml:space="preserve"> en los colonizad</w:t>
      </w:r>
      <w:r w:rsidR="00324FC3">
        <w:rPr>
          <w:lang w:val="es-ES"/>
        </w:rPr>
        <w:t>o</w:t>
      </w:r>
      <w:r w:rsidRPr="00E23A30">
        <w:rPr>
          <w:lang w:val="es-ES"/>
        </w:rPr>
        <w:t xml:space="preserve">s los valores del sistema imperial para que la gente funcionara de acuerdo con esas pautas y valores. En 1947 se concibió el desarrollo de la comunidad como: </w:t>
      </w:r>
      <w:r w:rsidRPr="00324FC3">
        <w:rPr>
          <w:lang w:val="es-ES"/>
        </w:rPr>
        <w:t>“Un movimiento con el fin de promover el mejoramiento de la vida de toda la comunidad, con su participación activa y en lo posible por iniciativa de la propia comunidad…” (</w:t>
      </w:r>
      <w:proofErr w:type="spellStart"/>
      <w:r w:rsidRPr="00E23A30">
        <w:rPr>
          <w:lang w:val="es-ES"/>
        </w:rPr>
        <w:t>An</w:t>
      </w:r>
      <w:r w:rsidR="00607CA4">
        <w:rPr>
          <w:lang w:val="es-ES"/>
        </w:rPr>
        <w:t>der</w:t>
      </w:r>
      <w:proofErr w:type="spellEnd"/>
      <w:r w:rsidR="00607CA4">
        <w:rPr>
          <w:lang w:val="es-ES"/>
        </w:rPr>
        <w:t xml:space="preserve"> </w:t>
      </w:r>
      <w:proofErr w:type="spellStart"/>
      <w:r w:rsidR="00607CA4">
        <w:rPr>
          <w:lang w:val="es-ES"/>
        </w:rPr>
        <w:t>Egg</w:t>
      </w:r>
      <w:proofErr w:type="spellEnd"/>
      <w:r w:rsidR="00607CA4">
        <w:rPr>
          <w:lang w:val="es-ES"/>
        </w:rPr>
        <w:t>, 2003</w:t>
      </w:r>
      <w:r w:rsidR="00324FC3">
        <w:rPr>
          <w:lang w:val="es-ES"/>
        </w:rPr>
        <w:t xml:space="preserve">, p. </w:t>
      </w:r>
      <w:r w:rsidR="00607CA4">
        <w:rPr>
          <w:lang w:val="es-ES"/>
        </w:rPr>
        <w:t>10)</w:t>
      </w:r>
      <w:r w:rsidR="00324FC3">
        <w:rPr>
          <w:lang w:val="es-ES"/>
        </w:rPr>
        <w:t>.</w:t>
      </w:r>
    </w:p>
    <w:p w14:paraId="3AF004F7" w14:textId="32619614" w:rsidR="000305A3" w:rsidRPr="00E23A30" w:rsidRDefault="009A3AF5" w:rsidP="00E650C6">
      <w:pPr>
        <w:adjustRightInd w:val="0"/>
        <w:spacing w:line="360" w:lineRule="auto"/>
        <w:ind w:right="-421"/>
        <w:jc w:val="both"/>
        <w:rPr>
          <w:lang w:val="es-ES"/>
        </w:rPr>
      </w:pPr>
      <w:r w:rsidRPr="00E23A30">
        <w:t>El desarrollo de la comunidad como forma de intervención social es el resultado de dos desarrollos metodológicos separados que pretendieron</w:t>
      </w:r>
      <w:r w:rsidR="002E7506">
        <w:t>,</w:t>
      </w:r>
      <w:r w:rsidRPr="00E23A30">
        <w:t xml:space="preserve"> en su momento</w:t>
      </w:r>
      <w:r w:rsidR="002E7506">
        <w:t>,</w:t>
      </w:r>
      <w:r w:rsidRPr="00E23A30">
        <w:t xml:space="preserve"> ser respuestas a problemáticas diferentes, pero con métodos que en lo esencial son  semejantes</w:t>
      </w:r>
      <w:r w:rsidR="002E7506">
        <w:t>. Así</w:t>
      </w:r>
      <w:r w:rsidRPr="00E23A30">
        <w:t xml:space="preserve"> se produjo un desarrollo </w:t>
      </w:r>
      <w:r w:rsidR="002E7506">
        <w:t>llamado la</w:t>
      </w:r>
      <w:r w:rsidRPr="00E23A30">
        <w:t xml:space="preserve"> </w:t>
      </w:r>
      <w:r w:rsidRPr="00E23A30">
        <w:rPr>
          <w:i/>
        </w:rPr>
        <w:t>organización de la comunidad</w:t>
      </w:r>
      <w:r w:rsidRPr="00E23A30">
        <w:t xml:space="preserve">, que surgió dentro del </w:t>
      </w:r>
      <w:r w:rsidRPr="00E23A30">
        <w:rPr>
          <w:iCs/>
        </w:rPr>
        <w:t>trabajo social</w:t>
      </w:r>
      <w:r w:rsidRPr="00E23A30">
        <w:rPr>
          <w:i/>
          <w:iCs/>
        </w:rPr>
        <w:t xml:space="preserve"> </w:t>
      </w:r>
      <w:r w:rsidRPr="00E23A30">
        <w:t>y que tuvo su principal evolución en Estados Unidos. Posteriormente aparec</w:t>
      </w:r>
      <w:r w:rsidR="002E7506">
        <w:t>ió</w:t>
      </w:r>
      <w:r w:rsidRPr="00E23A30">
        <w:t xml:space="preserve"> </w:t>
      </w:r>
      <w:r w:rsidR="002E7506">
        <w:t xml:space="preserve">el </w:t>
      </w:r>
      <w:r w:rsidRPr="00E23A30">
        <w:rPr>
          <w:i/>
        </w:rPr>
        <w:t>desarrollo de la comunidad</w:t>
      </w:r>
      <w:r w:rsidR="002E7506">
        <w:rPr>
          <w:i/>
        </w:rPr>
        <w:t xml:space="preserve">, </w:t>
      </w:r>
      <w:r w:rsidR="002E7506" w:rsidRPr="002E7506">
        <w:t>el cual</w:t>
      </w:r>
      <w:r w:rsidRPr="00E23A30">
        <w:t xml:space="preserve"> nace y se desarrolla en p</w:t>
      </w:r>
      <w:r w:rsidR="00883336" w:rsidRPr="00E23A30">
        <w:t>rimer</w:t>
      </w:r>
      <w:r w:rsidR="002E7506">
        <w:t>a instancia</w:t>
      </w:r>
      <w:r w:rsidR="00883336" w:rsidRPr="00E23A30">
        <w:t xml:space="preserve"> en los países de Á</w:t>
      </w:r>
      <w:r w:rsidRPr="00E23A30">
        <w:t>frica y Asia, y más tarde en América Latina y Europa</w:t>
      </w:r>
      <w:r w:rsidR="00883336" w:rsidRPr="00E23A30">
        <w:t xml:space="preserve"> (</w:t>
      </w:r>
      <w:proofErr w:type="spellStart"/>
      <w:r w:rsidR="00883336" w:rsidRPr="00E23A30">
        <w:t>Ander</w:t>
      </w:r>
      <w:proofErr w:type="spellEnd"/>
      <w:r w:rsidR="00883336" w:rsidRPr="00E23A30">
        <w:t xml:space="preserve">- </w:t>
      </w:r>
      <w:proofErr w:type="spellStart"/>
      <w:r w:rsidR="00883336" w:rsidRPr="00E23A30">
        <w:t>Egg</w:t>
      </w:r>
      <w:proofErr w:type="spellEnd"/>
      <w:r w:rsidR="00883336" w:rsidRPr="00E23A30">
        <w:t>, 2003)</w:t>
      </w:r>
      <w:r w:rsidR="002E7506">
        <w:t>.</w:t>
      </w:r>
    </w:p>
    <w:p w14:paraId="17F5197F" w14:textId="22B11AA8" w:rsidR="00883336" w:rsidRPr="00E23A30" w:rsidRDefault="009A3AF5" w:rsidP="00E650C6">
      <w:pPr>
        <w:adjustRightInd w:val="0"/>
        <w:spacing w:line="360" w:lineRule="auto"/>
        <w:ind w:right="-421"/>
        <w:jc w:val="both"/>
        <w:rPr>
          <w:lang w:val="es-ES"/>
        </w:rPr>
      </w:pPr>
      <w:r w:rsidRPr="00E23A30">
        <w:t xml:space="preserve">Esos primeros años de iniciación y auge de los programas de desarrollo de la comunidad, se concretaron a través de </w:t>
      </w:r>
      <w:r w:rsidRPr="00E23A30">
        <w:rPr>
          <w:i/>
        </w:rPr>
        <w:t>centros comunales</w:t>
      </w:r>
      <w:r w:rsidRPr="00E23A30">
        <w:t xml:space="preserve"> (centros educativos y recreativo-culturales que contribuyen al bienestar de la comunidad) y mediante la realización de proyectos específicos de: </w:t>
      </w:r>
      <w:r w:rsidRPr="00E23A30">
        <w:rPr>
          <w:i/>
        </w:rPr>
        <w:t>mejoras materiales</w:t>
      </w:r>
      <w:r w:rsidRPr="00E23A30">
        <w:t xml:space="preserve"> (construcción de viviendas, carreteras, obras de riego); </w:t>
      </w:r>
      <w:r w:rsidRPr="00E23A30">
        <w:rPr>
          <w:rFonts w:eastAsia="HiddenHorzOCR"/>
          <w:i/>
        </w:rPr>
        <w:t xml:space="preserve">organización </w:t>
      </w:r>
      <w:r w:rsidRPr="00E23A30">
        <w:rPr>
          <w:i/>
        </w:rPr>
        <w:t>de servicios</w:t>
      </w:r>
      <w:r w:rsidRPr="00E23A30">
        <w:t xml:space="preserve"> (educativos, recreativos, sanitarios) y </w:t>
      </w:r>
      <w:r w:rsidRPr="00E23A30">
        <w:rPr>
          <w:i/>
        </w:rPr>
        <w:t>acción comunal</w:t>
      </w:r>
      <w:r w:rsidRPr="00E23A30">
        <w:t xml:space="preserve"> (organización de grupos, análisis colectivos de necesidades locales, creación de comisiones, obtención de asistencia  técnica, formación de personal.</w:t>
      </w:r>
    </w:p>
    <w:p w14:paraId="6EC5FBED" w14:textId="66AB0FC7" w:rsidR="00D16485" w:rsidRPr="00E23A30" w:rsidRDefault="009A3AF5" w:rsidP="00E650C6">
      <w:pPr>
        <w:adjustRightInd w:val="0"/>
        <w:spacing w:line="360" w:lineRule="auto"/>
        <w:ind w:right="-421"/>
        <w:jc w:val="both"/>
        <w:rPr>
          <w:lang w:val="es-ES"/>
        </w:rPr>
      </w:pPr>
      <w:r w:rsidRPr="00E23A30">
        <w:rPr>
          <w:lang w:val="es-ES"/>
        </w:rPr>
        <w:t>“Desarrollo de la comunidad es el proceso por el cual el propio pueblo participa en la planificación y en la realización de programas que se destinan a elevar su nivel de vida. Eso implica la colaboración indispensable entre los gobiernos y el pueblo, para hacer eficaces esquemas de desarrollo, viables</w:t>
      </w:r>
      <w:r w:rsidR="00607CA4">
        <w:rPr>
          <w:lang w:val="es-ES"/>
        </w:rPr>
        <w:t xml:space="preserve"> y equilibrados”</w:t>
      </w:r>
      <w:r w:rsidR="00530BC2">
        <w:rPr>
          <w:lang w:val="es-ES"/>
        </w:rPr>
        <w:t xml:space="preserve"> </w:t>
      </w:r>
      <w:r w:rsidR="00607CA4">
        <w:rPr>
          <w:lang w:val="es-ES"/>
        </w:rPr>
        <w:t>(</w:t>
      </w:r>
      <w:proofErr w:type="spellStart"/>
      <w:r w:rsidR="00607CA4">
        <w:rPr>
          <w:lang w:val="es-ES"/>
        </w:rPr>
        <w:t>Ander</w:t>
      </w:r>
      <w:proofErr w:type="spellEnd"/>
      <w:r w:rsidR="00607CA4">
        <w:rPr>
          <w:lang w:val="es-ES"/>
        </w:rPr>
        <w:t xml:space="preserve"> </w:t>
      </w:r>
      <w:proofErr w:type="spellStart"/>
      <w:r w:rsidR="00607CA4">
        <w:rPr>
          <w:lang w:val="es-ES"/>
        </w:rPr>
        <w:t>Egg</w:t>
      </w:r>
      <w:proofErr w:type="spellEnd"/>
      <w:r w:rsidR="00607CA4">
        <w:rPr>
          <w:lang w:val="es-ES"/>
        </w:rPr>
        <w:t>, 2003</w:t>
      </w:r>
      <w:r w:rsidRPr="00E23A30">
        <w:rPr>
          <w:lang w:val="es-ES"/>
        </w:rPr>
        <w:t>)</w:t>
      </w:r>
      <w:r w:rsidR="006E66A9">
        <w:rPr>
          <w:lang w:val="es-ES"/>
        </w:rPr>
        <w:t>.</w:t>
      </w:r>
    </w:p>
    <w:p w14:paraId="15041DC4" w14:textId="49B3D312" w:rsidR="009A3AF5" w:rsidRPr="00E23A30" w:rsidRDefault="009A3AF5" w:rsidP="00E650C6">
      <w:pPr>
        <w:adjustRightInd w:val="0"/>
        <w:spacing w:line="360" w:lineRule="auto"/>
        <w:ind w:right="-421"/>
        <w:jc w:val="both"/>
      </w:pPr>
      <w:r w:rsidRPr="00E23A30">
        <w:lastRenderedPageBreak/>
        <w:t xml:space="preserve">En opinión de </w:t>
      </w:r>
      <w:proofErr w:type="spellStart"/>
      <w:r w:rsidRPr="00E23A30">
        <w:t>Ander</w:t>
      </w:r>
      <w:proofErr w:type="spellEnd"/>
      <w:r w:rsidRPr="00E23A30">
        <w:t xml:space="preserve"> </w:t>
      </w:r>
      <w:proofErr w:type="spellStart"/>
      <w:r w:rsidRPr="00E23A30">
        <w:t>Egg</w:t>
      </w:r>
      <w:proofErr w:type="spellEnd"/>
      <w:r w:rsidRPr="00E23A30">
        <w:t xml:space="preserve"> (2003)</w:t>
      </w:r>
      <w:r w:rsidR="006E66A9">
        <w:t>,</w:t>
      </w:r>
      <w:r w:rsidRPr="00E23A30">
        <w:t xml:space="preserve"> se trata de acciones inducidas que dan un ropaje científico- tecnológico a formas muy antiguas de colaboración. </w:t>
      </w:r>
      <w:r w:rsidR="006E66A9">
        <w:t>A</w:t>
      </w:r>
      <w:r w:rsidRPr="00E23A30">
        <w:t>demás, tienen otra razón de ser: los programas de desarrollo comunitario aparecen y se hacen necesarios -promovidos por el Estado y otras organizaciones- cuando las solidaridades naturales van desapareciendo, en una sociedad que se hace más extensa y más c</w:t>
      </w:r>
      <w:r w:rsidR="002D3D39" w:rsidRPr="00E23A30">
        <w:t xml:space="preserve">ompleja y consecuentemente más </w:t>
      </w:r>
      <w:r w:rsidRPr="00E23A30">
        <w:t>impersonal. Es así como se llega a la concepción moderna del desarrollo de la comunidad cuyos objetivos son lograr el mejoramiento de las condiciones económicas, sociales, culturales y humanas de la colectividad realizando un trabajo desde la base y procurando modificar las actitudes y prácticas que actúan como freno al desarrollo social y económico, promoviendo actitudes especiales que favorecen dicho mejoramiento.</w:t>
      </w:r>
      <w:r w:rsidRPr="00E23A30">
        <w:rPr>
          <w:i/>
        </w:rPr>
        <w:t xml:space="preserve"> </w:t>
      </w:r>
    </w:p>
    <w:p w14:paraId="58B1017D" w14:textId="4C22062D" w:rsidR="009A3AF5" w:rsidRPr="00E23A30" w:rsidRDefault="006E66A9" w:rsidP="00E650C6">
      <w:pPr>
        <w:adjustRightInd w:val="0"/>
        <w:spacing w:line="360" w:lineRule="auto"/>
        <w:ind w:right="-421"/>
        <w:jc w:val="both"/>
        <w:rPr>
          <w:rFonts w:eastAsia="HiddenHorzOCR"/>
        </w:rPr>
      </w:pPr>
      <w:r>
        <w:t>Ello s</w:t>
      </w:r>
      <w:r w:rsidR="00036A58" w:rsidRPr="00E23A30">
        <w:t xml:space="preserve">ignifica </w:t>
      </w:r>
      <w:r w:rsidR="009A3AF5" w:rsidRPr="00E23A30">
        <w:t>el énfasis en la concientización de las comunidades sobre sus principales problemas, la participación en su solución y la autodeterminación en las acciones que se acometan, aportando una perspectiva endógen</w:t>
      </w:r>
      <w:r w:rsidR="00607CA4">
        <w:t>a de los procesos de desarrollo.</w:t>
      </w:r>
    </w:p>
    <w:p w14:paraId="6C3782FF" w14:textId="5053DAA4" w:rsidR="009A3AF5" w:rsidRPr="00E23A30" w:rsidRDefault="009A3AF5" w:rsidP="00E650C6">
      <w:pPr>
        <w:adjustRightInd w:val="0"/>
        <w:spacing w:line="360" w:lineRule="auto"/>
        <w:ind w:right="-421"/>
        <w:jc w:val="both"/>
        <w:rPr>
          <w:rFonts w:eastAsia="HiddenHorzOCR"/>
        </w:rPr>
      </w:pPr>
      <w:r w:rsidRPr="00E23A30">
        <w:rPr>
          <w:color w:val="000000"/>
        </w:rPr>
        <w:t>Otra literatura vinculada al Desarrollo Comunitario</w:t>
      </w:r>
      <w:r w:rsidR="006E66A9">
        <w:rPr>
          <w:color w:val="000000"/>
        </w:rPr>
        <w:t xml:space="preserve"> es</w:t>
      </w:r>
      <w:r w:rsidRPr="00E23A30">
        <w:rPr>
          <w:color w:val="000000"/>
        </w:rPr>
        <w:t xml:space="preserve"> </w:t>
      </w:r>
      <w:r w:rsidR="00036A58" w:rsidRPr="00E23A30">
        <w:rPr>
          <w:color w:val="000000"/>
        </w:rPr>
        <w:t xml:space="preserve">la </w:t>
      </w:r>
      <w:r w:rsidRPr="00E23A30">
        <w:rPr>
          <w:color w:val="000000"/>
        </w:rPr>
        <w:t>atención en las “capacidades”</w:t>
      </w:r>
      <w:r w:rsidRPr="00E23A30">
        <w:t xml:space="preserve"> (</w:t>
      </w:r>
      <w:proofErr w:type="spellStart"/>
      <w:r w:rsidRPr="00E23A30">
        <w:t>Carpenter</w:t>
      </w:r>
      <w:proofErr w:type="spellEnd"/>
      <w:r w:rsidRPr="00E23A30">
        <w:t>, 2009, 2012)</w:t>
      </w:r>
      <w:r w:rsidRPr="00E23A30">
        <w:rPr>
          <w:color w:val="000000"/>
        </w:rPr>
        <w:t xml:space="preserve"> como potencial para la organización, planificación, implementación y evaluación de las acciones previstas desde los escenarios locales para la transformación. </w:t>
      </w:r>
    </w:p>
    <w:p w14:paraId="56F00EC5" w14:textId="58FC179F" w:rsidR="00D16485" w:rsidRPr="00E23A30" w:rsidRDefault="009A3AF5" w:rsidP="00E650C6">
      <w:pPr>
        <w:adjustRightInd w:val="0"/>
        <w:spacing w:line="360" w:lineRule="auto"/>
        <w:ind w:right="-421"/>
        <w:jc w:val="both"/>
        <w:rPr>
          <w:color w:val="000000"/>
          <w:lang w:eastAsia="es-VE"/>
        </w:rPr>
      </w:pPr>
      <w:r w:rsidRPr="00E23A30">
        <w:rPr>
          <w:color w:val="000000"/>
        </w:rPr>
        <w:t>Los análisis sobre las capacidades comunitarias, en ocasiones, se orientan a modificar las pautas tradicionales con que las políticas sociales abordaron la realidad social durante un per</w:t>
      </w:r>
      <w:r w:rsidR="006E66A9">
        <w:rPr>
          <w:color w:val="000000"/>
        </w:rPr>
        <w:t>i</w:t>
      </w:r>
      <w:r w:rsidRPr="00E23A30">
        <w:rPr>
          <w:color w:val="000000"/>
        </w:rPr>
        <w:t>od</w:t>
      </w:r>
      <w:r w:rsidR="00036A58" w:rsidRPr="00E23A30">
        <w:rPr>
          <w:color w:val="000000"/>
        </w:rPr>
        <w:t>o importante (</w:t>
      </w:r>
      <w:proofErr w:type="spellStart"/>
      <w:r w:rsidR="00036A58" w:rsidRPr="00E23A30">
        <w:rPr>
          <w:color w:val="000000"/>
        </w:rPr>
        <w:t>Carpenter</w:t>
      </w:r>
      <w:proofErr w:type="spellEnd"/>
      <w:r w:rsidR="00036A58" w:rsidRPr="00E23A30">
        <w:rPr>
          <w:color w:val="000000"/>
        </w:rPr>
        <w:t xml:space="preserve">, 2009). </w:t>
      </w:r>
      <w:proofErr w:type="spellStart"/>
      <w:r w:rsidRPr="00E23A30">
        <w:rPr>
          <w:color w:val="000000"/>
          <w:lang w:eastAsia="es-VE"/>
        </w:rPr>
        <w:t>Nussbaum</w:t>
      </w:r>
      <w:proofErr w:type="spellEnd"/>
      <w:r w:rsidRPr="00E23A30">
        <w:rPr>
          <w:color w:val="000000"/>
          <w:lang w:eastAsia="es-VE"/>
        </w:rPr>
        <w:t xml:space="preserve"> (2011) también realza capacidades humanas, que son clave como mencionan Ornelas, Aguiar y </w:t>
      </w:r>
      <w:proofErr w:type="spellStart"/>
      <w:r w:rsidRPr="00E23A30">
        <w:rPr>
          <w:color w:val="000000"/>
          <w:lang w:eastAsia="es-VE"/>
        </w:rPr>
        <w:t>Monterio</w:t>
      </w:r>
      <w:proofErr w:type="spellEnd"/>
      <w:r w:rsidRPr="00E23A30">
        <w:rPr>
          <w:color w:val="000000"/>
          <w:lang w:eastAsia="es-VE"/>
        </w:rPr>
        <w:t xml:space="preserve"> (2012)</w:t>
      </w:r>
      <w:r w:rsidR="006E66A9">
        <w:rPr>
          <w:color w:val="000000"/>
          <w:lang w:eastAsia="es-VE"/>
        </w:rPr>
        <w:t>,</w:t>
      </w:r>
      <w:r w:rsidRPr="00E23A30">
        <w:rPr>
          <w:color w:val="000000"/>
          <w:lang w:eastAsia="es-VE"/>
        </w:rPr>
        <w:t xml:space="preserve"> para la integración social y recuperación por parte de las organizaciones comunales.</w:t>
      </w:r>
    </w:p>
    <w:p w14:paraId="2506E4D6" w14:textId="4C43F8C2" w:rsidR="0039245E" w:rsidRPr="00E23A30" w:rsidRDefault="009A3AF5" w:rsidP="00E650C6">
      <w:pPr>
        <w:adjustRightInd w:val="0"/>
        <w:spacing w:line="360" w:lineRule="auto"/>
        <w:ind w:right="-421"/>
        <w:jc w:val="both"/>
        <w:rPr>
          <w:color w:val="000000"/>
          <w:lang w:eastAsia="es-VE"/>
        </w:rPr>
      </w:pPr>
      <w:r w:rsidRPr="00E23A30">
        <w:rPr>
          <w:color w:val="000000"/>
          <w:lang w:eastAsia="es-VE"/>
        </w:rPr>
        <w:t>El construir la comunidad implica descubrir y movilizar los recursos pr</w:t>
      </w:r>
      <w:r w:rsidR="002F18D4" w:rsidRPr="00E23A30">
        <w:rPr>
          <w:color w:val="000000"/>
          <w:lang w:eastAsia="es-VE"/>
        </w:rPr>
        <w:t xml:space="preserve">esentes en cualquier comunidad. </w:t>
      </w:r>
      <w:r w:rsidRPr="00E23A30">
        <w:rPr>
          <w:color w:val="000000"/>
          <w:lang w:eastAsia="es-VE"/>
        </w:rPr>
        <w:t xml:space="preserve">La llave para las soluciones duraderas viene desde el interior. Las aptitudes y las habilidades de los residentes se convierten en los activos básicos </w:t>
      </w:r>
      <w:r w:rsidR="00036A58" w:rsidRPr="00E23A30">
        <w:rPr>
          <w:color w:val="000000"/>
          <w:lang w:eastAsia="es-VE"/>
        </w:rPr>
        <w:t>para desencadenar el</w:t>
      </w:r>
      <w:r w:rsidRPr="00E23A30">
        <w:rPr>
          <w:color w:val="000000"/>
          <w:lang w:eastAsia="es-VE"/>
        </w:rPr>
        <w:t xml:space="preserve"> desarrollo (</w:t>
      </w:r>
      <w:proofErr w:type="spellStart"/>
      <w:r w:rsidRPr="00E23A30">
        <w:rPr>
          <w:bCs/>
          <w:lang w:eastAsia="es-VE"/>
        </w:rPr>
        <w:t>Rans</w:t>
      </w:r>
      <w:proofErr w:type="spellEnd"/>
      <w:r w:rsidRPr="00E23A30">
        <w:rPr>
          <w:bCs/>
          <w:lang w:eastAsia="es-VE"/>
        </w:rPr>
        <w:t>, 2005)</w:t>
      </w:r>
      <w:r w:rsidR="00530BC2">
        <w:rPr>
          <w:bCs/>
          <w:lang w:eastAsia="es-VE"/>
        </w:rPr>
        <w:t>.</w:t>
      </w:r>
    </w:p>
    <w:p w14:paraId="16FFBC60" w14:textId="2CD88813" w:rsidR="00F07616" w:rsidRPr="00E23A30" w:rsidRDefault="009A3AF5" w:rsidP="00E650C6">
      <w:pPr>
        <w:adjustRightInd w:val="0"/>
        <w:spacing w:line="360" w:lineRule="auto"/>
        <w:ind w:right="-421"/>
        <w:jc w:val="both"/>
        <w:rPr>
          <w:color w:val="000000"/>
          <w:lang w:eastAsia="es-VE"/>
        </w:rPr>
      </w:pPr>
      <w:r w:rsidRPr="00E23A30">
        <w:t xml:space="preserve">Un elemento que también se identifica y asocia al Desarrollo Comunitario es la  </w:t>
      </w:r>
      <w:r w:rsidRPr="00E23A30">
        <w:rPr>
          <w:i/>
        </w:rPr>
        <w:t xml:space="preserve">participación </w:t>
      </w:r>
      <w:r w:rsidRPr="00E23A30">
        <w:t>que implica</w:t>
      </w:r>
      <w:r w:rsidRPr="00E23A30">
        <w:rPr>
          <w:i/>
        </w:rPr>
        <w:t xml:space="preserve"> </w:t>
      </w:r>
      <w:r w:rsidRPr="00E23A30">
        <w:t xml:space="preserve">la acción colectiva del grupo como sujeto de la actividad. La </w:t>
      </w:r>
      <w:r w:rsidRPr="00E23A30">
        <w:rPr>
          <w:i/>
        </w:rPr>
        <w:t>participación</w:t>
      </w:r>
      <w:r w:rsidRPr="00E23A30">
        <w:t xml:space="preserve"> </w:t>
      </w:r>
      <w:r w:rsidRPr="00E23A30">
        <w:rPr>
          <w:i/>
        </w:rPr>
        <w:t>es el involucramiento activo, personal o colectivo, como sujeto de la actividad</w:t>
      </w:r>
      <w:r w:rsidRPr="00E23A30">
        <w:t xml:space="preserve">. </w:t>
      </w:r>
      <w:r w:rsidR="006E66A9">
        <w:t xml:space="preserve">A </w:t>
      </w:r>
      <w:r w:rsidRPr="00E23A30">
        <w:t xml:space="preserve">esta forma de participación se le denomina </w:t>
      </w:r>
      <w:r w:rsidRPr="00E23A30">
        <w:rPr>
          <w:i/>
        </w:rPr>
        <w:t>participación real</w:t>
      </w:r>
      <w:r w:rsidRPr="00E23A30">
        <w:t xml:space="preserve"> en la literatura, en oposición a aquella otra en que se es objeto de la actividad de otros sujetos</w:t>
      </w:r>
      <w:r w:rsidR="00607CA4">
        <w:t xml:space="preserve"> (Alonso, 2009</w:t>
      </w:r>
      <w:r w:rsidRPr="00E23A30">
        <w:t>)</w:t>
      </w:r>
      <w:r w:rsidR="00530BC2">
        <w:t>.</w:t>
      </w:r>
    </w:p>
    <w:p w14:paraId="63654CB1" w14:textId="6A2F9A62" w:rsidR="006032A6" w:rsidRPr="00E23A30" w:rsidRDefault="008C229D" w:rsidP="00E650C6">
      <w:pPr>
        <w:adjustRightInd w:val="0"/>
        <w:spacing w:line="360" w:lineRule="auto"/>
        <w:ind w:right="-421"/>
        <w:jc w:val="both"/>
        <w:rPr>
          <w:color w:val="000000"/>
        </w:rPr>
      </w:pPr>
      <w:r w:rsidRPr="00E23A30">
        <w:rPr>
          <w:lang w:val="es-ES"/>
        </w:rPr>
        <w:t>L</w:t>
      </w:r>
      <w:r w:rsidR="0020265F" w:rsidRPr="00E23A30">
        <w:rPr>
          <w:lang w:val="es-ES"/>
        </w:rPr>
        <w:t xml:space="preserve">a gestación de una comunidad constituye un proceso de integración científica y comunitaria, cuyos ejes fundamentales son la participación y la cooperación. Tal integración tiene por base la </w:t>
      </w:r>
      <w:r w:rsidR="0020265F" w:rsidRPr="00E23A30">
        <w:rPr>
          <w:lang w:val="es-ES"/>
        </w:rPr>
        <w:lastRenderedPageBreak/>
        <w:t xml:space="preserve">comunicación abierta, franca, auténtica y sin límites, y su concreción se refleja, como entidad mediadora, en el proyecto que elabora la propia comunidad, cuyo núcleo central tiene como elementos fundamentales </w:t>
      </w:r>
      <w:r w:rsidR="00F65039">
        <w:rPr>
          <w:lang w:val="es-ES"/>
        </w:rPr>
        <w:t xml:space="preserve">a </w:t>
      </w:r>
      <w:r w:rsidR="0020265F" w:rsidRPr="00E23A30">
        <w:rPr>
          <w:lang w:val="es-ES"/>
        </w:rPr>
        <w:t>la toma, realización y control de decisiones. En los tres momentos están presentes la participación y la cooperación acompañadas de la reflexión-valoración de los sujetos.</w:t>
      </w:r>
    </w:p>
    <w:p w14:paraId="7B2E403A" w14:textId="77777777" w:rsidR="006032A6" w:rsidRPr="00E23A30" w:rsidRDefault="0020265F" w:rsidP="00E650C6">
      <w:pPr>
        <w:adjustRightInd w:val="0"/>
        <w:spacing w:line="360" w:lineRule="auto"/>
        <w:ind w:right="-421"/>
        <w:jc w:val="both"/>
        <w:rPr>
          <w:lang w:val="es-ES"/>
        </w:rPr>
      </w:pPr>
      <w:r w:rsidRPr="00E23A30">
        <w:rPr>
          <w:lang w:val="es-ES"/>
        </w:rPr>
        <w:t>Lograr la unidad valorativa y de significación de sentido es lo que convierte el proyecto comunitario en un valor en sí y posibilita su avance en el ideal de</w:t>
      </w:r>
      <w:r w:rsidR="008C229D" w:rsidRPr="00E23A30">
        <w:rPr>
          <w:lang w:val="es-ES"/>
        </w:rPr>
        <w:t xml:space="preserve"> su</w:t>
      </w:r>
      <w:r w:rsidR="006032A6" w:rsidRPr="00E23A30">
        <w:rPr>
          <w:lang w:val="es-ES"/>
        </w:rPr>
        <w:t xml:space="preserve"> propio desarrollo comunitario.</w:t>
      </w:r>
    </w:p>
    <w:p w14:paraId="18D359DC" w14:textId="07691A39" w:rsidR="006032A6" w:rsidRPr="00E23A30" w:rsidRDefault="008C229D" w:rsidP="00E650C6">
      <w:pPr>
        <w:adjustRightInd w:val="0"/>
        <w:spacing w:line="360" w:lineRule="auto"/>
        <w:ind w:right="-421"/>
        <w:jc w:val="both"/>
        <w:rPr>
          <w:lang w:val="es-ES"/>
        </w:rPr>
      </w:pPr>
      <w:r w:rsidRPr="00E23A30">
        <w:rPr>
          <w:lang w:val="es-ES"/>
        </w:rPr>
        <w:t>Es por ello que el proceso d</w:t>
      </w:r>
      <w:r w:rsidR="006A17FC" w:rsidRPr="00E23A30">
        <w:rPr>
          <w:lang w:val="es-ES"/>
        </w:rPr>
        <w:t xml:space="preserve">e desarrollo comunitario </w:t>
      </w:r>
      <w:r w:rsidR="00B41E35" w:rsidRPr="00E23A30">
        <w:rPr>
          <w:lang w:val="es-ES"/>
        </w:rPr>
        <w:t>se asume como el proceso de gestación de lo comunitario expresado en un crecimiento en salud</w:t>
      </w:r>
      <w:r w:rsidR="00F65039">
        <w:rPr>
          <w:lang w:val="es-ES"/>
        </w:rPr>
        <w:t>,</w:t>
      </w:r>
      <w:r w:rsidR="00B41E35" w:rsidRPr="00E23A30">
        <w:rPr>
          <w:lang w:val="es-ES"/>
        </w:rPr>
        <w:t xml:space="preserve"> donde la participación y la cooperación son cada vez más con</w:t>
      </w:r>
      <w:r w:rsidR="007A6BAC" w:rsidRPr="00E23A30">
        <w:rPr>
          <w:lang w:val="es-ES"/>
        </w:rPr>
        <w:t>s</w:t>
      </w:r>
      <w:r w:rsidR="00B41E35" w:rsidRPr="00E23A30">
        <w:rPr>
          <w:lang w:val="es-ES"/>
        </w:rPr>
        <w:t>cientes</w:t>
      </w:r>
      <w:r w:rsidRPr="00E23A30">
        <w:rPr>
          <w:lang w:val="es-ES"/>
        </w:rPr>
        <w:t>.</w:t>
      </w:r>
    </w:p>
    <w:p w14:paraId="0740C2AC" w14:textId="24A1D9DA" w:rsidR="008641EF" w:rsidRPr="00E23A30" w:rsidRDefault="00DD24C9" w:rsidP="00E650C6">
      <w:pPr>
        <w:adjustRightInd w:val="0"/>
        <w:spacing w:line="360" w:lineRule="auto"/>
        <w:ind w:right="-421"/>
        <w:jc w:val="both"/>
        <w:rPr>
          <w:lang w:val="es-ES"/>
        </w:rPr>
      </w:pPr>
      <w:r>
        <w:rPr>
          <w:lang w:val="es-ES"/>
        </w:rPr>
        <w:t>Así, dicho</w:t>
      </w:r>
      <w:r w:rsidR="008C229D" w:rsidRPr="00E23A30">
        <w:rPr>
          <w:lang w:val="es-ES"/>
        </w:rPr>
        <w:t xml:space="preserve"> proceso de Desarrollo Comunitario desde la concepción que manejamos </w:t>
      </w:r>
      <w:r w:rsidR="00B93629" w:rsidRPr="00E23A30">
        <w:rPr>
          <w:lang w:val="es-ES"/>
        </w:rPr>
        <w:t>se concreta e</w:t>
      </w:r>
      <w:r w:rsidR="006032A6" w:rsidRPr="00E23A30">
        <w:rPr>
          <w:lang w:val="es-ES"/>
        </w:rPr>
        <w:t>n la asunción de Alonso (2009):</w:t>
      </w:r>
      <w:r w:rsidR="00FA360A" w:rsidRPr="00E23A30">
        <w:rPr>
          <w:lang w:val="es-ES"/>
        </w:rPr>
        <w:t xml:space="preserve"> a) </w:t>
      </w:r>
      <w:r w:rsidR="00B41E35" w:rsidRPr="00E23A30">
        <w:rPr>
          <w:lang w:val="es-ES"/>
        </w:rPr>
        <w:t xml:space="preserve">La conciencia crítica como premisa </w:t>
      </w:r>
      <w:r w:rsidR="00FA360A" w:rsidRPr="00E23A30">
        <w:rPr>
          <w:lang w:val="es-ES"/>
        </w:rPr>
        <w:t>para el</w:t>
      </w:r>
      <w:r w:rsidR="00B41E35" w:rsidRPr="00E23A30">
        <w:rPr>
          <w:lang w:val="es-ES"/>
        </w:rPr>
        <w:t xml:space="preserve"> cambio</w:t>
      </w:r>
      <w:r w:rsidR="00FA360A" w:rsidRPr="00E23A30">
        <w:rPr>
          <w:lang w:val="es-ES"/>
        </w:rPr>
        <w:t xml:space="preserve">; b) La </w:t>
      </w:r>
      <w:r w:rsidR="00B41E35" w:rsidRPr="00E23A30">
        <w:rPr>
          <w:lang w:val="es-ES"/>
        </w:rPr>
        <w:t>modificación de la realidad comunitaria como acto creativo teniendo en cuenta las circunstancias y la potencialidades internas de los sujetos</w:t>
      </w:r>
      <w:r w:rsidR="00FA360A" w:rsidRPr="00E23A30">
        <w:rPr>
          <w:lang w:val="es-ES"/>
        </w:rPr>
        <w:t xml:space="preserve"> individuales y colectivos; c) </w:t>
      </w:r>
      <w:r w:rsidR="00B41E35" w:rsidRPr="00E23A30">
        <w:rPr>
          <w:lang w:val="es-ES"/>
        </w:rPr>
        <w:t xml:space="preserve">La autogestión y la </w:t>
      </w:r>
      <w:r w:rsidR="00FA360A" w:rsidRPr="00E23A30">
        <w:rPr>
          <w:lang w:val="es-ES"/>
        </w:rPr>
        <w:t xml:space="preserve">sostenibilidad integral; d) </w:t>
      </w:r>
      <w:r w:rsidR="00B41E35" w:rsidRPr="00E23A30">
        <w:rPr>
          <w:lang w:val="es-ES"/>
        </w:rPr>
        <w:t>El avance inmediato como realización de la potencialid</w:t>
      </w:r>
      <w:r w:rsidR="00FA360A" w:rsidRPr="00E23A30">
        <w:rPr>
          <w:lang w:val="es-ES"/>
        </w:rPr>
        <w:t xml:space="preserve">ad latente y premisa del futuro; e) </w:t>
      </w:r>
      <w:r w:rsidR="00B41E35" w:rsidRPr="00E23A30">
        <w:rPr>
          <w:lang w:val="es-ES"/>
        </w:rPr>
        <w:t xml:space="preserve">La </w:t>
      </w:r>
      <w:proofErr w:type="spellStart"/>
      <w:r w:rsidR="00B41E35" w:rsidRPr="00E23A30">
        <w:rPr>
          <w:lang w:val="es-ES"/>
        </w:rPr>
        <w:t>multicondicionalidad</w:t>
      </w:r>
      <w:proofErr w:type="spellEnd"/>
      <w:r w:rsidR="00B41E35" w:rsidRPr="00E23A30">
        <w:rPr>
          <w:lang w:val="es-ES"/>
        </w:rPr>
        <w:t xml:space="preserve"> de los procesos sociales comunitarios</w:t>
      </w:r>
      <w:r w:rsidR="00FA360A" w:rsidRPr="00E23A30">
        <w:rPr>
          <w:lang w:val="es-ES"/>
        </w:rPr>
        <w:t xml:space="preserve">; f) </w:t>
      </w:r>
      <w:r w:rsidR="00014A2E" w:rsidRPr="00E23A30">
        <w:t xml:space="preserve">Es un proceso educativo destinado a lograr cambios cualitativos en las actitudes y </w:t>
      </w:r>
      <w:r w:rsidR="00FA360A" w:rsidRPr="00E23A30">
        <w:t xml:space="preserve">comportamientos de la población y </w:t>
      </w:r>
      <w:r w:rsidR="00FA360A" w:rsidRPr="00E23A30">
        <w:rPr>
          <w:lang w:val="es-ES"/>
        </w:rPr>
        <w:t>g)</w:t>
      </w:r>
      <w:r w:rsidR="00FA360A" w:rsidRPr="00E23A30">
        <w:t xml:space="preserve"> </w:t>
      </w:r>
      <w:r w:rsidR="00014A2E" w:rsidRPr="00E23A30">
        <w:t>El objetivo principal del desarrollo comunitario es la c</w:t>
      </w:r>
      <w:r w:rsidR="00FA360A" w:rsidRPr="00E23A30">
        <w:t xml:space="preserve">onsecución del bienestar social. </w:t>
      </w:r>
      <w:r w:rsidR="00014A2E" w:rsidRPr="00E23A30">
        <w:t xml:space="preserve"> </w:t>
      </w:r>
    </w:p>
    <w:p w14:paraId="60CA5B09" w14:textId="77777777" w:rsidR="00AC3E9B" w:rsidRDefault="00AC3E9B" w:rsidP="00E650C6">
      <w:pPr>
        <w:adjustRightInd w:val="0"/>
        <w:spacing w:line="360" w:lineRule="auto"/>
        <w:ind w:right="-421"/>
        <w:jc w:val="both"/>
        <w:rPr>
          <w:b/>
        </w:rPr>
      </w:pPr>
    </w:p>
    <w:p w14:paraId="576548E3" w14:textId="4E136327" w:rsidR="006032A6" w:rsidRDefault="006457E9" w:rsidP="00E650C6">
      <w:pPr>
        <w:adjustRightInd w:val="0"/>
        <w:spacing w:line="360" w:lineRule="auto"/>
        <w:ind w:right="-421"/>
        <w:jc w:val="both"/>
        <w:rPr>
          <w:b/>
        </w:rPr>
      </w:pPr>
      <w:r w:rsidRPr="00E23A30">
        <w:rPr>
          <w:b/>
        </w:rPr>
        <w:t>Proceso metodol</w:t>
      </w:r>
      <w:r w:rsidR="00230ACA" w:rsidRPr="00E23A30">
        <w:rPr>
          <w:b/>
        </w:rPr>
        <w:t>ógico</w:t>
      </w:r>
      <w:r w:rsidR="00AE24FC" w:rsidRPr="00E23A30">
        <w:rPr>
          <w:b/>
        </w:rPr>
        <w:t xml:space="preserve"> asumido en la experiencia</w:t>
      </w:r>
    </w:p>
    <w:p w14:paraId="58CFA4CF" w14:textId="77777777" w:rsidR="00AC3E9B" w:rsidRPr="00E23A30" w:rsidRDefault="00AC3E9B" w:rsidP="00E650C6">
      <w:pPr>
        <w:adjustRightInd w:val="0"/>
        <w:spacing w:line="360" w:lineRule="auto"/>
        <w:ind w:right="-421"/>
        <w:jc w:val="both"/>
      </w:pPr>
    </w:p>
    <w:p w14:paraId="4F7CCFE9" w14:textId="251529AC" w:rsidR="007A31D9" w:rsidRPr="00E23A30" w:rsidRDefault="00DA657A" w:rsidP="00E650C6">
      <w:pPr>
        <w:adjustRightInd w:val="0"/>
        <w:spacing w:line="360" w:lineRule="auto"/>
        <w:ind w:right="-421"/>
        <w:jc w:val="both"/>
      </w:pPr>
      <w:r w:rsidRPr="00E23A30">
        <w:t xml:space="preserve">La metodología que se utilizó </w:t>
      </w:r>
      <w:r w:rsidR="00A34A8E" w:rsidRPr="00E23A30">
        <w:t xml:space="preserve">en el </w:t>
      </w:r>
      <w:r w:rsidR="00A62276" w:rsidRPr="00E23A30">
        <w:t xml:space="preserve">proceso de intervención en el fraccionamiento Moradas del Porvenir fue la propuesta por: </w:t>
      </w:r>
      <w:r w:rsidRPr="00E23A30">
        <w:t xml:space="preserve">María </w:t>
      </w:r>
      <w:r w:rsidR="00BD3723" w:rsidRPr="00E23A30">
        <w:t>del Carmen Mendoza Rangel (s/f)</w:t>
      </w:r>
      <w:r w:rsidRPr="00E23A30">
        <w:t>.</w:t>
      </w:r>
      <w:r w:rsidR="00A62276" w:rsidRPr="00E23A30">
        <w:t xml:space="preserve"> </w:t>
      </w:r>
      <w:r w:rsidR="00F2172A" w:rsidRPr="00E23A30">
        <w:t>Este proceso de intervención se desarroll</w:t>
      </w:r>
      <w:r w:rsidR="00DD24C9">
        <w:t>ó</w:t>
      </w:r>
      <w:r w:rsidR="00F2172A" w:rsidRPr="00E23A30">
        <w:t xml:space="preserve"> en el fraccionamiento Moradas del Porvenir, Ci</w:t>
      </w:r>
      <w:r w:rsidR="00BD3723" w:rsidRPr="00E23A30">
        <w:t>udad Juárez por espa</w:t>
      </w:r>
      <w:r w:rsidR="0061775C" w:rsidRPr="00E23A30">
        <w:t>cio de cuatro</w:t>
      </w:r>
      <w:r w:rsidR="00F2172A" w:rsidRPr="00E23A30">
        <w:t xml:space="preserve"> meses</w:t>
      </w:r>
      <w:r w:rsidR="0061775C" w:rsidRPr="00E23A30">
        <w:t>, específicamente agosto-diciembre</w:t>
      </w:r>
      <w:r w:rsidR="00D208E6" w:rsidRPr="00E23A30">
        <w:t xml:space="preserve"> 2014</w:t>
      </w:r>
      <w:r w:rsidR="00F2172A" w:rsidRPr="00E23A30">
        <w:t xml:space="preserve">. </w:t>
      </w:r>
      <w:r w:rsidR="00E61493" w:rsidRPr="00E23A30">
        <w:t xml:space="preserve">A partir de esta concepción </w:t>
      </w:r>
      <w:r w:rsidRPr="00E23A30">
        <w:t xml:space="preserve">metodológica </w:t>
      </w:r>
      <w:r w:rsidR="00E61493" w:rsidRPr="00E23A30">
        <w:t>la intervención se dividió</w:t>
      </w:r>
      <w:r w:rsidR="00DD24C9">
        <w:t xml:space="preserve"> en </w:t>
      </w:r>
      <w:r w:rsidR="00A34A8E" w:rsidRPr="00E23A30">
        <w:t xml:space="preserve">diferentes etapas. </w:t>
      </w:r>
    </w:p>
    <w:p w14:paraId="04096E19" w14:textId="1CCA3730" w:rsidR="007A31D9" w:rsidRPr="00E23A30" w:rsidRDefault="00D208E6" w:rsidP="00E650C6">
      <w:pPr>
        <w:adjustRightInd w:val="0"/>
        <w:spacing w:line="360" w:lineRule="auto"/>
        <w:ind w:right="-421"/>
        <w:jc w:val="both"/>
      </w:pPr>
      <w:r w:rsidRPr="00E23A30">
        <w:t>En el primer mes,</w:t>
      </w:r>
      <w:r w:rsidRPr="00E23A30">
        <w:rPr>
          <w:b/>
          <w:i/>
        </w:rPr>
        <w:t xml:space="preserve"> </w:t>
      </w:r>
      <w:r w:rsidR="00DA657A" w:rsidRPr="00E23A30">
        <w:rPr>
          <w:b/>
          <w:i/>
        </w:rPr>
        <w:t>La planeación</w:t>
      </w:r>
      <w:r w:rsidR="00DA657A" w:rsidRPr="00E23A30">
        <w:t xml:space="preserve"> </w:t>
      </w:r>
      <w:r w:rsidR="00A62276" w:rsidRPr="00E23A30">
        <w:t>fue</w:t>
      </w:r>
      <w:r w:rsidR="00DA657A" w:rsidRPr="00E23A30">
        <w:t xml:space="preserve"> la concepción integradora </w:t>
      </w:r>
      <w:r w:rsidR="00A62276" w:rsidRPr="00E23A30">
        <w:t xml:space="preserve">donde se aglutinaron </w:t>
      </w:r>
      <w:r w:rsidR="00DA657A" w:rsidRPr="00E23A30">
        <w:t>todos los programas y proyectos de la acc</w:t>
      </w:r>
      <w:r w:rsidR="00DD24C9">
        <w:t>ión general, y ahí</w:t>
      </w:r>
      <w:r w:rsidR="00A62276" w:rsidRPr="00E23A30">
        <w:t xml:space="preserve"> se definieron</w:t>
      </w:r>
      <w:r w:rsidR="00DA657A" w:rsidRPr="00E23A30">
        <w:t xml:space="preserve"> las líne</w:t>
      </w:r>
      <w:r w:rsidR="007A31D9" w:rsidRPr="00E23A30">
        <w:t>as generales de la intervención y</w:t>
      </w:r>
      <w:r w:rsidR="00DA657A" w:rsidRPr="00E23A30">
        <w:t xml:space="preserve"> las distintas fases del desarrollo del proceso</w:t>
      </w:r>
      <w:r w:rsidR="007A31D9" w:rsidRPr="00E23A30">
        <w:t>.</w:t>
      </w:r>
    </w:p>
    <w:p w14:paraId="221E1EA8" w14:textId="78D15FCA" w:rsidR="00064667" w:rsidRPr="00E23A30" w:rsidRDefault="00DA657A" w:rsidP="00E650C6">
      <w:pPr>
        <w:adjustRightInd w:val="0"/>
        <w:spacing w:line="360" w:lineRule="auto"/>
        <w:ind w:right="-421"/>
        <w:jc w:val="both"/>
      </w:pPr>
      <w:r w:rsidRPr="00E23A30">
        <w:t>En esta etapa se llevó a cabo la elaboración del diagnóstico comunitario, proceso para el cual fue necesario realizar una jerarquización de prioridades, así como establecer los objetivos de la intervención. Al mismo tiempo en esta</w:t>
      </w:r>
      <w:r w:rsidR="00E61493" w:rsidRPr="00E23A30">
        <w:t xml:space="preserve"> fase</w:t>
      </w:r>
      <w:r w:rsidRPr="00E23A30">
        <w:t xml:space="preserve"> se aplicó una encuesta que permitió </w:t>
      </w:r>
      <w:r w:rsidR="00A62276" w:rsidRPr="00E23A30">
        <w:t xml:space="preserve">realizar una </w:t>
      </w:r>
      <w:r w:rsidR="00A62276" w:rsidRPr="00E23A30">
        <w:lastRenderedPageBreak/>
        <w:t>caracterización social, económica, institucional, cultural y política del fraccionamiento de estudio. También se fueron desarrollando un conjunto de juntas vecinales con el fin de corroborar, justificar y fund</w:t>
      </w:r>
      <w:r w:rsidR="00E827B6" w:rsidRPr="00E23A30">
        <w:t>amentar desde el aspecto cualitativo la información obtenida con la implementación de la encuesta comunitaria.</w:t>
      </w:r>
    </w:p>
    <w:p w14:paraId="3E2C5596" w14:textId="0C867C79" w:rsidR="00697414" w:rsidRPr="00E23A30" w:rsidRDefault="00E955EF" w:rsidP="00E650C6">
      <w:pPr>
        <w:adjustRightInd w:val="0"/>
        <w:spacing w:line="360" w:lineRule="auto"/>
        <w:ind w:right="-421"/>
        <w:jc w:val="both"/>
      </w:pPr>
      <w:r w:rsidRPr="00E23A30">
        <w:t>La</w:t>
      </w:r>
      <w:r w:rsidR="005D57B5" w:rsidRPr="00E23A30">
        <w:t xml:space="preserve"> utilidad de la encuesta está dada por su</w:t>
      </w:r>
      <w:r w:rsidRPr="00E23A30">
        <w:rPr>
          <w:b/>
        </w:rPr>
        <w:t xml:space="preserve"> </w:t>
      </w:r>
      <w:r w:rsidR="007A31D9" w:rsidRPr="00E23A30">
        <w:t xml:space="preserve">base matemática y </w:t>
      </w:r>
      <w:r w:rsidR="005D57B5" w:rsidRPr="00E23A30">
        <w:t>permite establecer regularidades en la realidad</w:t>
      </w:r>
      <w:r w:rsidR="007A31D9" w:rsidRPr="00E23A30">
        <w:t xml:space="preserve">, y </w:t>
      </w:r>
      <w:r w:rsidR="00064667" w:rsidRPr="00E23A30">
        <w:t xml:space="preserve">criterios más objetivos sobre la población abordada. </w:t>
      </w:r>
      <w:r w:rsidR="007A31D9" w:rsidRPr="00E23A30">
        <w:t>P</w:t>
      </w:r>
      <w:r w:rsidR="00064667" w:rsidRPr="00E23A30">
        <w:t xml:space="preserve">ermite </w:t>
      </w:r>
      <w:r w:rsidR="007A31D9" w:rsidRPr="00E23A30">
        <w:t>obtener</w:t>
      </w:r>
      <w:r w:rsidR="00064667" w:rsidRPr="00E23A30">
        <w:t xml:space="preserve"> resultados estadísticos </w:t>
      </w:r>
      <w:r w:rsidR="007A31D9" w:rsidRPr="00E23A30">
        <w:t>desde la</w:t>
      </w:r>
      <w:r w:rsidR="00064667" w:rsidRPr="00E23A30">
        <w:t xml:space="preserve"> estimación porcent</w:t>
      </w:r>
      <w:r w:rsidR="00A369F6" w:rsidRPr="00E23A30">
        <w:t xml:space="preserve">ual, establecer  correlaciones </w:t>
      </w:r>
      <w:r w:rsidR="00064667" w:rsidRPr="00E23A30">
        <w:t>(García Ferrando, 1992)</w:t>
      </w:r>
      <w:r w:rsidR="00530BC2">
        <w:t>.</w:t>
      </w:r>
    </w:p>
    <w:p w14:paraId="04A1584D" w14:textId="15B2D5BB" w:rsidR="00697414" w:rsidRPr="00E23A30" w:rsidRDefault="005D57B5" w:rsidP="00E650C6">
      <w:pPr>
        <w:adjustRightInd w:val="0"/>
        <w:spacing w:line="360" w:lineRule="auto"/>
        <w:ind w:right="-421"/>
        <w:jc w:val="both"/>
      </w:pPr>
      <w:r w:rsidRPr="00E23A30">
        <w:t>En la investigación comunitaria la aplicación de encuestas parte de los mismos supuestos que en el estudio de otros objetos sociales. Su uso también supone que esa información no puede ser obtenida por otros métodos o sirve para controlar las que se obtienen por ellos. Esto se debe a que la encuesta se realiza mediante la interacción directa</w:t>
      </w:r>
      <w:r w:rsidR="00CA5D9C" w:rsidRPr="00E23A30">
        <w:t xml:space="preserve"> o indirecta con el encuestado </w:t>
      </w:r>
      <w:r w:rsidR="00697414" w:rsidRPr="00E23A30">
        <w:t>(Alonso, J. et al, 2004)</w:t>
      </w:r>
      <w:r w:rsidR="00530BC2">
        <w:t>.</w:t>
      </w:r>
    </w:p>
    <w:p w14:paraId="3315B7F4" w14:textId="00024014" w:rsidR="00697414" w:rsidRPr="00E23A30" w:rsidRDefault="006F7B63" w:rsidP="00E650C6">
      <w:pPr>
        <w:adjustRightInd w:val="0"/>
        <w:spacing w:line="360" w:lineRule="auto"/>
        <w:ind w:right="-421"/>
        <w:jc w:val="both"/>
      </w:pPr>
      <w:r w:rsidRPr="00E23A30">
        <w:t>L</w:t>
      </w:r>
      <w:r w:rsidR="005D57B5" w:rsidRPr="00E23A30">
        <w:t>a encuesta se indaga acerca del mundo interior del hombre o de la percepción por este de fenómenos del pasado, de ahí que se oriente a buscar una información que no se puede obtener a través de la observación</w:t>
      </w:r>
      <w:r w:rsidRPr="00E23A30">
        <w:t xml:space="preserve"> (Alonso, J. et al, 2004)</w:t>
      </w:r>
      <w:r w:rsidR="00530BC2">
        <w:t>.</w:t>
      </w:r>
    </w:p>
    <w:p w14:paraId="4353992A" w14:textId="7160FA88" w:rsidR="00697414" w:rsidRPr="00E23A30" w:rsidRDefault="006F7B63" w:rsidP="00E650C6">
      <w:pPr>
        <w:adjustRightInd w:val="0"/>
        <w:spacing w:line="360" w:lineRule="auto"/>
        <w:ind w:right="-421"/>
        <w:jc w:val="both"/>
      </w:pPr>
      <w:r w:rsidRPr="00E23A30">
        <w:t xml:space="preserve">Algunos requisitos para la elaboración de este instrumento son: Relevancia, Capacidad, Neutralidad y Asequibilidad (G. </w:t>
      </w:r>
      <w:proofErr w:type="spellStart"/>
      <w:r w:rsidRPr="00E23A30">
        <w:t>Osipov</w:t>
      </w:r>
      <w:proofErr w:type="spellEnd"/>
      <w:r w:rsidRPr="00E23A30">
        <w:t xml:space="preserve"> y colectivo, 1970)</w:t>
      </w:r>
      <w:r w:rsidR="00530BC2">
        <w:t>.</w:t>
      </w:r>
    </w:p>
    <w:p w14:paraId="5F56FC4A" w14:textId="5BB910E1" w:rsidR="00E650C6" w:rsidRPr="00E23A30" w:rsidRDefault="00DD2893" w:rsidP="00E650C6">
      <w:pPr>
        <w:adjustRightInd w:val="0"/>
        <w:spacing w:line="360" w:lineRule="auto"/>
        <w:ind w:right="-421"/>
        <w:jc w:val="both"/>
      </w:pPr>
      <w:r w:rsidRPr="00E23A30">
        <w:t xml:space="preserve">Rodríguez, Gil y </w:t>
      </w:r>
      <w:r w:rsidR="005D57B5" w:rsidRPr="00E23A30">
        <w:t>García</w:t>
      </w:r>
      <w:r w:rsidRPr="00E23A30">
        <w:t xml:space="preserve"> (1996)</w:t>
      </w:r>
      <w:r w:rsidR="00E23A30">
        <w:t>, por su parte</w:t>
      </w:r>
      <w:r w:rsidR="009D3618">
        <w:t>,</w:t>
      </w:r>
      <w:r w:rsidR="00E23A30">
        <w:t xml:space="preserve"> señalan que es necesario</w:t>
      </w:r>
      <w:r w:rsidR="005D57B5" w:rsidRPr="00E23A30">
        <w:t xml:space="preserve"> </w:t>
      </w:r>
      <w:r w:rsidR="00E650C6" w:rsidRPr="00E23A30">
        <w:t xml:space="preserve">que el </w:t>
      </w:r>
      <w:r w:rsidR="005D57B5" w:rsidRPr="00E23A30">
        <w:t>título aluda en forma abreviada al tema sob</w:t>
      </w:r>
      <w:r w:rsidRPr="00E23A30">
        <w:t>re el que se busca información</w:t>
      </w:r>
      <w:r w:rsidR="00E650C6" w:rsidRPr="00E23A30">
        <w:t>. Al mismo tiempo</w:t>
      </w:r>
      <w:r w:rsidR="009D3618">
        <w:t>,</w:t>
      </w:r>
      <w:r w:rsidR="00E650C6" w:rsidRPr="00E23A30">
        <w:t xml:space="preserve"> recomiendan: a) </w:t>
      </w:r>
      <w:r w:rsidRPr="00E23A30">
        <w:t xml:space="preserve"> </w:t>
      </w:r>
      <w:r w:rsidR="005D57B5" w:rsidRPr="00E23A30">
        <w:t>Formular solo preguntas relacio</w:t>
      </w:r>
      <w:r w:rsidR="00E650C6" w:rsidRPr="00E23A30">
        <w:t xml:space="preserve">nadas con el problema estudiado; b) </w:t>
      </w:r>
      <w:r w:rsidR="005D57B5" w:rsidRPr="00E23A30">
        <w:t>No preguntar lo que se</w:t>
      </w:r>
      <w:r w:rsidR="00E650C6" w:rsidRPr="00E23A30">
        <w:t xml:space="preserve"> puede obtener por otros medios; </w:t>
      </w:r>
      <w:r w:rsidR="005D57B5" w:rsidRPr="00E23A30">
        <w:t>c) Planificar el cuestionario considerando el modo en que se va a codifi</w:t>
      </w:r>
      <w:r w:rsidR="00E650C6" w:rsidRPr="00E23A30">
        <w:t xml:space="preserve">car y tabular las respuestas; </w:t>
      </w:r>
      <w:r w:rsidR="005D57B5" w:rsidRPr="00E23A30">
        <w:t>d) Formular las preguntas de modo que permitan establecer comparaciones</w:t>
      </w:r>
      <w:r w:rsidR="00E650C6" w:rsidRPr="00E23A30">
        <w:t xml:space="preserve">; </w:t>
      </w:r>
      <w:r w:rsidR="005D57B5" w:rsidRPr="00E23A30">
        <w:t>e) Nunca</w:t>
      </w:r>
      <w:r w:rsidR="009D3618">
        <w:t xml:space="preserve"> </w:t>
      </w:r>
      <w:r w:rsidR="005D57B5" w:rsidRPr="00E23A30">
        <w:t>formular preguntas que supongan una especial dificultad para el encu</w:t>
      </w:r>
      <w:r w:rsidR="00E23A30">
        <w:t xml:space="preserve">estado y </w:t>
      </w:r>
      <w:r w:rsidR="005D57B5" w:rsidRPr="00E23A30">
        <w:t xml:space="preserve">f) </w:t>
      </w:r>
      <w:r w:rsidR="009D3618">
        <w:t>E</w:t>
      </w:r>
      <w:r w:rsidR="005D57B5" w:rsidRPr="00E23A30">
        <w:t>vitar las preguntas confidenciales.</w:t>
      </w:r>
    </w:p>
    <w:p w14:paraId="2860C92C" w14:textId="65C9744F" w:rsidR="006032A6" w:rsidRPr="00E23A30" w:rsidRDefault="00E650C6" w:rsidP="00E650C6">
      <w:pPr>
        <w:adjustRightInd w:val="0"/>
        <w:spacing w:line="360" w:lineRule="auto"/>
        <w:ind w:right="-421"/>
        <w:jc w:val="both"/>
      </w:pPr>
      <w:r w:rsidRPr="00E23A30">
        <w:t>L</w:t>
      </w:r>
      <w:r w:rsidR="00DD2893" w:rsidRPr="00E23A30">
        <w:t xml:space="preserve">a encuesta tuvo un peso importante a partir de su aplicación a </w:t>
      </w:r>
      <w:r w:rsidR="00C8032D" w:rsidRPr="00E23A30">
        <w:t xml:space="preserve">350 </w:t>
      </w:r>
      <w:r w:rsidR="00DD2893" w:rsidRPr="00E23A30">
        <w:t>personas en total. T</w:t>
      </w:r>
      <w:r w:rsidR="00C8032D" w:rsidRPr="00E23A30">
        <w:t xml:space="preserve">ambién se realizaron algunas entrevistas informales, las cuales </w:t>
      </w:r>
      <w:r w:rsidR="0027120D" w:rsidRPr="00E23A30">
        <w:t>complementaron</w:t>
      </w:r>
      <w:r w:rsidR="00C8032D" w:rsidRPr="00E23A30">
        <w:t xml:space="preserve"> la elaboración del </w:t>
      </w:r>
      <w:r w:rsidRPr="00E23A30">
        <w:t>diagnóstico del fraccionamiento.</w:t>
      </w:r>
      <w:r w:rsidR="00C8032D" w:rsidRPr="00E23A30">
        <w:t xml:space="preserve"> </w:t>
      </w:r>
      <w:r w:rsidR="0027120D" w:rsidRPr="00E23A30">
        <w:t>La</w:t>
      </w:r>
      <w:r w:rsidR="006A29E6" w:rsidRPr="00E23A30">
        <w:t xml:space="preserve"> revisión</w:t>
      </w:r>
      <w:r w:rsidR="0027120D" w:rsidRPr="00E23A30">
        <w:t xml:space="preserve"> de documentos en instituciones permitió la elaboración de los </w:t>
      </w:r>
      <w:r w:rsidR="006A29E6" w:rsidRPr="00E23A30">
        <w:t>antecedentes del fraccionamient</w:t>
      </w:r>
      <w:r w:rsidR="006032A6" w:rsidRPr="00E23A30">
        <w:t>o.</w:t>
      </w:r>
    </w:p>
    <w:p w14:paraId="10F713F9" w14:textId="6FA2158E" w:rsidR="006032A6" w:rsidRPr="00E23A30" w:rsidRDefault="00D208E6" w:rsidP="00E650C6">
      <w:pPr>
        <w:adjustRightInd w:val="0"/>
        <w:spacing w:line="360" w:lineRule="auto"/>
        <w:ind w:right="-421"/>
        <w:jc w:val="both"/>
      </w:pPr>
      <w:r w:rsidRPr="00E23A30">
        <w:t>En el mes siguiente, y c</w:t>
      </w:r>
      <w:r w:rsidR="00E827B6" w:rsidRPr="00E23A30">
        <w:t>omo segunda etapa de esta concepción metodológica</w:t>
      </w:r>
      <w:r w:rsidR="002E0519" w:rsidRPr="00E23A30">
        <w:t xml:space="preserve"> asumida</w:t>
      </w:r>
      <w:r w:rsidR="009D3618">
        <w:t>,</w:t>
      </w:r>
      <w:r w:rsidR="002E0519" w:rsidRPr="00E23A30">
        <w:t xml:space="preserve"> estuvo la </w:t>
      </w:r>
      <w:r w:rsidR="00DA657A" w:rsidRPr="00E23A30">
        <w:rPr>
          <w:b/>
        </w:rPr>
        <w:t>programación</w:t>
      </w:r>
      <w:r w:rsidR="002E0519" w:rsidRPr="00E23A30">
        <w:t>, resultando un momento clave para la acción específica</w:t>
      </w:r>
      <w:r w:rsidR="002B5E58" w:rsidRPr="00E23A30">
        <w:t>. En esta fase se delimitaron</w:t>
      </w:r>
      <w:r w:rsidR="0027120D" w:rsidRPr="00E23A30">
        <w:t xml:space="preserve"> </w:t>
      </w:r>
      <w:r w:rsidR="00DA657A" w:rsidRPr="00E23A30">
        <w:t xml:space="preserve">las necesidades específicas y </w:t>
      </w:r>
      <w:r w:rsidR="002B5E58" w:rsidRPr="00E23A30">
        <w:t>se fijaron los tiempos para la atención</w:t>
      </w:r>
      <w:r w:rsidR="0027120D" w:rsidRPr="00E23A30">
        <w:t>,</w:t>
      </w:r>
      <w:r w:rsidR="002B5E58" w:rsidRPr="00E23A30">
        <w:t xml:space="preserve"> desde un enfoque participativo</w:t>
      </w:r>
      <w:r w:rsidR="0027120D" w:rsidRPr="00E23A30">
        <w:t>,</w:t>
      </w:r>
      <w:r w:rsidR="002B5E58" w:rsidRPr="00E23A30">
        <w:t xml:space="preserve"> </w:t>
      </w:r>
      <w:r w:rsidR="009D3618">
        <w:t xml:space="preserve">así como </w:t>
      </w:r>
      <w:r w:rsidR="002B5E58" w:rsidRPr="00E23A30">
        <w:t xml:space="preserve">las problemáticas identificadas en todo el proceso de diagnóstico comunitario. </w:t>
      </w:r>
      <w:r w:rsidR="00157C6D" w:rsidRPr="00E23A30">
        <w:t xml:space="preserve">Al mismo </w:t>
      </w:r>
      <w:r w:rsidR="00157C6D" w:rsidRPr="00E23A30">
        <w:lastRenderedPageBreak/>
        <w:t xml:space="preserve">tiempo este fue un momento propicio para la jerarquización y </w:t>
      </w:r>
      <w:r w:rsidR="009D3618">
        <w:t xml:space="preserve">el </w:t>
      </w:r>
      <w:r w:rsidR="00157C6D" w:rsidRPr="00E23A30">
        <w:t>establecimiento de las prio</w:t>
      </w:r>
      <w:r w:rsidR="0027120D" w:rsidRPr="00E23A30">
        <w:t xml:space="preserve">ridades de intervención. </w:t>
      </w:r>
    </w:p>
    <w:p w14:paraId="14043AE6" w14:textId="46AE8B22" w:rsidR="006032A6" w:rsidRPr="00E23A30" w:rsidRDefault="00157C6D" w:rsidP="00E650C6">
      <w:pPr>
        <w:adjustRightInd w:val="0"/>
        <w:spacing w:line="360" w:lineRule="auto"/>
        <w:ind w:right="-421"/>
        <w:jc w:val="both"/>
        <w:rPr>
          <w:rFonts w:eastAsia="Arial Unicode MS"/>
          <w:lang w:val="es-CL"/>
        </w:rPr>
      </w:pPr>
      <w:r w:rsidRPr="00E23A30">
        <w:rPr>
          <w:rFonts w:eastAsia="Arial Unicode MS"/>
          <w:lang w:val="es-CL"/>
        </w:rPr>
        <w:t>Para el desarrollo de tales actividades fue necesario establecer una e</w:t>
      </w:r>
      <w:r w:rsidR="002925BE" w:rsidRPr="00E23A30">
        <w:rPr>
          <w:rFonts w:eastAsia="Arial Unicode MS"/>
          <w:lang w:val="es-CL"/>
        </w:rPr>
        <w:t>strategia general</w:t>
      </w:r>
      <w:r w:rsidRPr="00E23A30">
        <w:rPr>
          <w:rFonts w:eastAsia="Arial Unicode MS"/>
          <w:lang w:val="es-CL"/>
        </w:rPr>
        <w:t xml:space="preserve"> que abarcara los intereses más representados en el diagnóstico</w:t>
      </w:r>
      <w:r w:rsidR="007C0FD4" w:rsidRPr="00E23A30">
        <w:rPr>
          <w:rFonts w:eastAsia="Arial Unicode MS"/>
          <w:lang w:val="es-CL"/>
        </w:rPr>
        <w:t xml:space="preserve"> comunitario</w:t>
      </w:r>
      <w:r w:rsidR="0027120D" w:rsidRPr="00E23A30">
        <w:rPr>
          <w:rFonts w:eastAsia="Arial Unicode MS"/>
          <w:lang w:val="es-CL"/>
        </w:rPr>
        <w:t xml:space="preserve">. </w:t>
      </w:r>
      <w:r w:rsidR="007C0FD4" w:rsidRPr="00E23A30">
        <w:rPr>
          <w:rFonts w:eastAsia="Arial Unicode MS"/>
          <w:lang w:val="es-CL"/>
        </w:rPr>
        <w:t>Esta concepción de trabajo generó la elaboración de un plan de trabajo, la estructuración de las áreas de atención a nivel comunitario, la de definició</w:t>
      </w:r>
      <w:r w:rsidR="0027120D" w:rsidRPr="00E23A30">
        <w:rPr>
          <w:rFonts w:eastAsia="Arial Unicode MS"/>
          <w:lang w:val="es-CL"/>
        </w:rPr>
        <w:t>n de obj</w:t>
      </w:r>
      <w:r w:rsidR="009D3618">
        <w:rPr>
          <w:rFonts w:eastAsia="Arial Unicode MS"/>
          <w:lang w:val="es-CL"/>
        </w:rPr>
        <w:t>e</w:t>
      </w:r>
      <w:r w:rsidR="0027120D" w:rsidRPr="00E23A30">
        <w:rPr>
          <w:rFonts w:eastAsia="Arial Unicode MS"/>
          <w:lang w:val="es-CL"/>
        </w:rPr>
        <w:t>t</w:t>
      </w:r>
      <w:r w:rsidR="009D3618">
        <w:rPr>
          <w:rFonts w:eastAsia="Arial Unicode MS"/>
          <w:lang w:val="es-CL"/>
        </w:rPr>
        <w:t>i</w:t>
      </w:r>
      <w:r w:rsidR="0027120D" w:rsidRPr="00E23A30">
        <w:rPr>
          <w:rFonts w:eastAsia="Arial Unicode MS"/>
          <w:lang w:val="es-CL"/>
        </w:rPr>
        <w:t>vos y metas en el perio</w:t>
      </w:r>
      <w:r w:rsidR="007C0FD4" w:rsidRPr="00E23A30">
        <w:rPr>
          <w:rFonts w:eastAsia="Arial Unicode MS"/>
          <w:lang w:val="es-CL"/>
        </w:rPr>
        <w:t>do planteado para la intervenció</w:t>
      </w:r>
      <w:r w:rsidR="000937B7" w:rsidRPr="00E23A30">
        <w:rPr>
          <w:rFonts w:eastAsia="Arial Unicode MS"/>
          <w:lang w:val="es-CL"/>
        </w:rPr>
        <w:t>n</w:t>
      </w:r>
      <w:r w:rsidR="0027120D" w:rsidRPr="00E23A30">
        <w:rPr>
          <w:rFonts w:eastAsia="Arial Unicode MS"/>
          <w:lang w:val="es-CL"/>
        </w:rPr>
        <w:t xml:space="preserve">, </w:t>
      </w:r>
      <w:r w:rsidR="0052639B" w:rsidRPr="00E23A30">
        <w:rPr>
          <w:rFonts w:eastAsia="Arial Unicode MS"/>
          <w:lang w:val="es-CL"/>
        </w:rPr>
        <w:t>que fue durante cuatro</w:t>
      </w:r>
      <w:r w:rsidR="007C0FD4" w:rsidRPr="00E23A30">
        <w:rPr>
          <w:rFonts w:eastAsia="Arial Unicode MS"/>
          <w:lang w:val="es-CL"/>
        </w:rPr>
        <w:t xml:space="preserve"> </w:t>
      </w:r>
      <w:r w:rsidR="006032A6" w:rsidRPr="00E23A30">
        <w:rPr>
          <w:rFonts w:eastAsia="Arial Unicode MS"/>
          <w:lang w:val="es-CL"/>
        </w:rPr>
        <w:t>meses.</w:t>
      </w:r>
    </w:p>
    <w:p w14:paraId="0C31A336" w14:textId="58FFBB29" w:rsidR="006032A6" w:rsidRPr="00E23A30" w:rsidRDefault="007C0FD4" w:rsidP="00E650C6">
      <w:pPr>
        <w:adjustRightInd w:val="0"/>
        <w:spacing w:line="360" w:lineRule="auto"/>
        <w:ind w:right="-421"/>
        <w:jc w:val="both"/>
        <w:rPr>
          <w:rFonts w:eastAsia="Arial Unicode MS"/>
          <w:lang w:val="es-CL"/>
        </w:rPr>
      </w:pPr>
      <w:r w:rsidRPr="00E23A30">
        <w:rPr>
          <w:rFonts w:eastAsia="Arial Unicode MS"/>
          <w:lang w:val="es-CL"/>
        </w:rPr>
        <w:t>La determinación de los objetivos específico</w:t>
      </w:r>
      <w:r w:rsidR="000937B7" w:rsidRPr="00E23A30">
        <w:rPr>
          <w:rFonts w:eastAsia="Arial Unicode MS"/>
          <w:lang w:val="es-CL"/>
        </w:rPr>
        <w:t>s</w:t>
      </w:r>
      <w:r w:rsidRPr="00E23A30">
        <w:rPr>
          <w:rFonts w:eastAsia="Arial Unicode MS"/>
          <w:lang w:val="es-CL"/>
        </w:rPr>
        <w:t xml:space="preserve"> por áreas de </w:t>
      </w:r>
      <w:r w:rsidR="000937B7" w:rsidRPr="00E23A30">
        <w:rPr>
          <w:rFonts w:eastAsia="Arial Unicode MS"/>
          <w:lang w:val="es-CL"/>
        </w:rPr>
        <w:t>trabajo</w:t>
      </w:r>
      <w:r w:rsidRPr="00E23A30">
        <w:rPr>
          <w:rFonts w:eastAsia="Arial Unicode MS"/>
          <w:lang w:val="es-CL"/>
        </w:rPr>
        <w:t xml:space="preserve"> con vista</w:t>
      </w:r>
      <w:r w:rsidR="000937B7" w:rsidRPr="00E23A30">
        <w:rPr>
          <w:rFonts w:eastAsia="Arial Unicode MS"/>
          <w:lang w:val="es-CL"/>
        </w:rPr>
        <w:t>s</w:t>
      </w:r>
      <w:r w:rsidRPr="00E23A30">
        <w:rPr>
          <w:rFonts w:eastAsia="Arial Unicode MS"/>
          <w:lang w:val="es-CL"/>
        </w:rPr>
        <w:t xml:space="preserve"> a generar un impacto más visible en la comunidad demandó la creación de 5 proyectos</w:t>
      </w:r>
      <w:r w:rsidR="0027120D" w:rsidRPr="00E23A30">
        <w:rPr>
          <w:rFonts w:eastAsia="Arial Unicode MS"/>
          <w:lang w:val="es-CL"/>
        </w:rPr>
        <w:t xml:space="preserve">. En </w:t>
      </w:r>
      <w:r w:rsidRPr="00E23A30">
        <w:rPr>
          <w:rFonts w:eastAsia="Arial Unicode MS"/>
          <w:lang w:val="es-CL"/>
        </w:rPr>
        <w:t>este momento de la intervenció</w:t>
      </w:r>
      <w:r w:rsidR="000937B7" w:rsidRPr="00E23A30">
        <w:rPr>
          <w:rFonts w:eastAsia="Arial Unicode MS"/>
          <w:lang w:val="es-CL"/>
        </w:rPr>
        <w:t xml:space="preserve">n </w:t>
      </w:r>
      <w:r w:rsidR="009D3618">
        <w:rPr>
          <w:rFonts w:eastAsia="Arial Unicode MS"/>
          <w:lang w:val="es-CL"/>
        </w:rPr>
        <w:t xml:space="preserve">se </w:t>
      </w:r>
      <w:r w:rsidR="000937B7" w:rsidRPr="00E23A30">
        <w:rPr>
          <w:rFonts w:eastAsia="Arial Unicode MS"/>
          <w:lang w:val="es-CL"/>
        </w:rPr>
        <w:t>estableci</w:t>
      </w:r>
      <w:r w:rsidR="009D3618">
        <w:rPr>
          <w:rFonts w:eastAsia="Arial Unicode MS"/>
          <w:lang w:val="es-CL"/>
        </w:rPr>
        <w:t xml:space="preserve">eron </w:t>
      </w:r>
      <w:r w:rsidR="000937B7" w:rsidRPr="00E23A30">
        <w:rPr>
          <w:rFonts w:eastAsia="Arial Unicode MS"/>
          <w:lang w:val="es-CL"/>
        </w:rPr>
        <w:t>título, objetivos, actividades, metas, calendarización de tiempos</w:t>
      </w:r>
      <w:r w:rsidRPr="00E23A30">
        <w:rPr>
          <w:rFonts w:eastAsia="Arial Unicode MS"/>
          <w:lang w:val="es-CL"/>
        </w:rPr>
        <w:t xml:space="preserve"> </w:t>
      </w:r>
      <w:r w:rsidR="000937B7" w:rsidRPr="00E23A30">
        <w:rPr>
          <w:rFonts w:eastAsia="Arial Unicode MS"/>
          <w:lang w:val="es-CL"/>
        </w:rPr>
        <w:t>y los recursos necesari</w:t>
      </w:r>
      <w:r w:rsidR="006032A6" w:rsidRPr="00E23A30">
        <w:rPr>
          <w:rFonts w:eastAsia="Arial Unicode MS"/>
          <w:lang w:val="es-CL"/>
        </w:rPr>
        <w:t>os para el desarrollo de estos.</w:t>
      </w:r>
    </w:p>
    <w:p w14:paraId="046E1D75" w14:textId="092E6783" w:rsidR="006032A6" w:rsidRPr="00E23A30" w:rsidRDefault="009D3618" w:rsidP="00E650C6">
      <w:pPr>
        <w:adjustRightInd w:val="0"/>
        <w:spacing w:line="360" w:lineRule="auto"/>
        <w:ind w:right="-421"/>
        <w:jc w:val="both"/>
      </w:pPr>
      <w:r>
        <w:t>Ahí</w:t>
      </w:r>
      <w:r w:rsidR="002B5E58" w:rsidRPr="00E23A30">
        <w:t xml:space="preserve"> fue necesario detectar también los recursos y potenciales existentes </w:t>
      </w:r>
      <w:r w:rsidR="00405A0C" w:rsidRPr="00E23A30">
        <w:t xml:space="preserve">tanto </w:t>
      </w:r>
      <w:r w:rsidR="002B5E58" w:rsidRPr="00E23A30">
        <w:t xml:space="preserve">a nivel comunitario </w:t>
      </w:r>
      <w:r w:rsidR="00405A0C" w:rsidRPr="00E23A30">
        <w:t xml:space="preserve"> como en el entorno </w:t>
      </w:r>
      <w:r w:rsidR="004775FE" w:rsidRPr="00E23A30">
        <w:t xml:space="preserve">del fraccionamiento de intervención. Para los fines de esta etapa se generó un diagrama de Gantt que permitió estructurar todo el plan de intervención propuesto en esta práctica. </w:t>
      </w:r>
      <w:r w:rsidR="000158D0" w:rsidRPr="00E23A30">
        <w:t>En esta etapa se constituyeron grupos de trabajo con vistas a crear proyectos de intervención dirigidos al tratamiento de las problemáticas que fueron identificadas en la encuesta aplicada al inicio del proceso de investigación y se fueron avalando por medio de las juntas vecinales, visitas domiciliarias y por el consenso de la ciudadanía en general.</w:t>
      </w:r>
    </w:p>
    <w:p w14:paraId="56497576" w14:textId="23D0E0B6" w:rsidR="006032A6" w:rsidRPr="00E23A30" w:rsidRDefault="0052639B" w:rsidP="00E650C6">
      <w:pPr>
        <w:adjustRightInd w:val="0"/>
        <w:spacing w:line="360" w:lineRule="auto"/>
        <w:ind w:right="-421"/>
        <w:jc w:val="both"/>
      </w:pPr>
      <w:r w:rsidRPr="00E23A30">
        <w:t xml:space="preserve">En los dos meses restantes se </w:t>
      </w:r>
      <w:r w:rsidR="007F2E34" w:rsidRPr="00E23A30">
        <w:t xml:space="preserve">concentró el trabajo en la </w:t>
      </w:r>
      <w:r w:rsidR="00DA657A" w:rsidRPr="00E23A30">
        <w:rPr>
          <w:b/>
        </w:rPr>
        <w:t>ejecución</w:t>
      </w:r>
      <w:r w:rsidR="007F2E34" w:rsidRPr="00E23A30">
        <w:t>, que</w:t>
      </w:r>
      <w:r w:rsidR="00DA657A" w:rsidRPr="00E23A30">
        <w:t xml:space="preserve"> </w:t>
      </w:r>
      <w:r w:rsidR="000158D0" w:rsidRPr="00E23A30">
        <w:t xml:space="preserve">constituyó </w:t>
      </w:r>
      <w:r w:rsidR="00DA657A" w:rsidRPr="00E23A30">
        <w:t xml:space="preserve">la fase de la realización de los proyectos que se </w:t>
      </w:r>
      <w:r w:rsidR="00446A33" w:rsidRPr="00E23A30">
        <w:t xml:space="preserve">organizaron con base </w:t>
      </w:r>
      <w:r w:rsidR="009D3618">
        <w:t>en</w:t>
      </w:r>
      <w:r w:rsidR="00446A33" w:rsidRPr="00E23A30">
        <w:t xml:space="preserve"> la </w:t>
      </w:r>
      <w:r w:rsidR="00DA657A" w:rsidRPr="00E23A30">
        <w:t>organización de la población</w:t>
      </w:r>
      <w:r w:rsidR="00446A33" w:rsidRPr="00E23A30">
        <w:t xml:space="preserve">, espacios y la </w:t>
      </w:r>
      <w:r w:rsidR="00DA657A" w:rsidRPr="00E23A30">
        <w:t xml:space="preserve">delimitación </w:t>
      </w:r>
      <w:r w:rsidR="009D3618">
        <w:t>de</w:t>
      </w:r>
      <w:r w:rsidR="00446A33" w:rsidRPr="00E23A30">
        <w:t xml:space="preserve"> la</w:t>
      </w:r>
      <w:r w:rsidR="009D3618">
        <w:t>s</w:t>
      </w:r>
      <w:r w:rsidR="00446A33" w:rsidRPr="00E23A30">
        <w:t xml:space="preserve"> funciones. </w:t>
      </w:r>
      <w:r w:rsidR="00DA657A" w:rsidRPr="00E23A30">
        <w:t>La definición de las responsabilidades y la delimitación de los canales de coordinación y comunicación de los distintos elementos que intervienen en el proceso</w:t>
      </w:r>
      <w:r w:rsidR="00A60325" w:rsidRPr="00E23A30">
        <w:t xml:space="preserve"> fue esencial en esta etapa de la intervención</w:t>
      </w:r>
      <w:r w:rsidR="006032A6" w:rsidRPr="00E23A30">
        <w:t>.</w:t>
      </w:r>
    </w:p>
    <w:p w14:paraId="0644D3F6" w14:textId="320A76C4" w:rsidR="006032A6" w:rsidRPr="00E23A30" w:rsidRDefault="00A60325" w:rsidP="00E650C6">
      <w:pPr>
        <w:adjustRightInd w:val="0"/>
        <w:spacing w:line="360" w:lineRule="auto"/>
        <w:ind w:right="-421"/>
        <w:jc w:val="both"/>
      </w:pPr>
      <w:r w:rsidRPr="00E23A30">
        <w:t>Como apoyo a esta fase de implementación, se utilizaron distintos instrumentos y técnicas que sirvieron para apoyar el cumplimiento de los objetivos de cada proyecto elaborado y diseñado de manera conjunta con la ciudadanía. En este caso</w:t>
      </w:r>
      <w:r w:rsidR="009D3618">
        <w:t>,</w:t>
      </w:r>
      <w:r w:rsidRPr="00E23A30">
        <w:t xml:space="preserve"> </w:t>
      </w:r>
      <w:r w:rsidR="009D3618">
        <w:t xml:space="preserve">entre </w:t>
      </w:r>
      <w:r w:rsidRPr="00E23A30">
        <w:t xml:space="preserve">los instrumentos más útiles se encuentra la elaboración de guías de procedimiento, </w:t>
      </w:r>
      <w:r w:rsidR="00E45668" w:rsidRPr="00E23A30">
        <w:t>guías para reuniones de trabajo, técnicas participativas, técnicas de reflexión y talleres en general. Al mismo tiempo se gener</w:t>
      </w:r>
      <w:r w:rsidR="009D3618">
        <w:t>ó</w:t>
      </w:r>
      <w:r w:rsidR="00E45668" w:rsidRPr="00E23A30">
        <w:t xml:space="preserve"> una multiplicidad de gestiones para </w:t>
      </w:r>
      <w:r w:rsidR="009D3618">
        <w:t>atender las</w:t>
      </w:r>
      <w:r w:rsidR="00E45668" w:rsidRPr="00E23A30">
        <w:t xml:space="preserve"> necesidades que no se pudieron resolver con los recursos propios de la co</w:t>
      </w:r>
      <w:r w:rsidR="00290B11" w:rsidRPr="00E23A30">
        <w:t>munidad.</w:t>
      </w:r>
    </w:p>
    <w:p w14:paraId="2CA7E345" w14:textId="5F5077BF" w:rsidR="006032A6" w:rsidRPr="00E23A30" w:rsidRDefault="00290B11" w:rsidP="00E650C6">
      <w:pPr>
        <w:adjustRightInd w:val="0"/>
        <w:spacing w:line="360" w:lineRule="auto"/>
        <w:ind w:right="-421"/>
        <w:jc w:val="both"/>
      </w:pPr>
      <w:r w:rsidRPr="00E23A30">
        <w:t>De igual manera los proyectos permitieron generar mecanismo</w:t>
      </w:r>
      <w:r w:rsidR="009D3618">
        <w:t>s</w:t>
      </w:r>
      <w:r w:rsidRPr="00E23A30">
        <w:t xml:space="preserve"> de coordinación y comunicación entre algunas </w:t>
      </w:r>
      <w:r w:rsidR="009D3618">
        <w:t>de</w:t>
      </w:r>
      <w:r w:rsidRPr="00E23A30">
        <w:t xml:space="preserve"> las instituciones gubernamentales de la ciudad con la comunidad. </w:t>
      </w:r>
      <w:r w:rsidRPr="00E23A30">
        <w:rPr>
          <w:rFonts w:eastAsia="Arial Unicode MS"/>
          <w:lang w:val="es-CL"/>
        </w:rPr>
        <w:t>Otras act</w:t>
      </w:r>
      <w:r w:rsidR="009D3618">
        <w:rPr>
          <w:rFonts w:eastAsia="Arial Unicode MS"/>
          <w:lang w:val="es-CL"/>
        </w:rPr>
        <w:t>i</w:t>
      </w:r>
      <w:r w:rsidRPr="00E23A30">
        <w:rPr>
          <w:rFonts w:eastAsia="Arial Unicode MS"/>
          <w:lang w:val="es-CL"/>
        </w:rPr>
        <w:t xml:space="preserve">vidades </w:t>
      </w:r>
      <w:r w:rsidRPr="00E23A30">
        <w:rPr>
          <w:rFonts w:eastAsia="Arial Unicode MS"/>
          <w:lang w:val="es-CL"/>
        </w:rPr>
        <w:lastRenderedPageBreak/>
        <w:t>destacadas estuvieron</w:t>
      </w:r>
      <w:r w:rsidR="00A604F1" w:rsidRPr="00E23A30">
        <w:rPr>
          <w:rFonts w:eastAsia="Arial Unicode MS"/>
          <w:lang w:val="es-CL"/>
        </w:rPr>
        <w:t xml:space="preserve"> centrada</w:t>
      </w:r>
      <w:r w:rsidR="009D3618">
        <w:rPr>
          <w:rFonts w:eastAsia="Arial Unicode MS"/>
          <w:lang w:val="es-CL"/>
        </w:rPr>
        <w:t>s</w:t>
      </w:r>
      <w:r w:rsidR="00A604F1" w:rsidRPr="00E23A30">
        <w:rPr>
          <w:rFonts w:eastAsia="Arial Unicode MS"/>
          <w:lang w:val="es-CL"/>
        </w:rPr>
        <w:t xml:space="preserve"> en la</w:t>
      </w:r>
      <w:r w:rsidRPr="00E23A30">
        <w:rPr>
          <w:rFonts w:eastAsia="Arial Unicode MS"/>
          <w:lang w:val="es-CL"/>
        </w:rPr>
        <w:t xml:space="preserve"> p</w:t>
      </w:r>
      <w:r w:rsidR="00157C6D" w:rsidRPr="00E23A30">
        <w:rPr>
          <w:rFonts w:eastAsia="Arial Unicode MS"/>
          <w:lang w:val="es-CL"/>
        </w:rPr>
        <w:t>romoción</w:t>
      </w:r>
      <w:r w:rsidRPr="00E23A30">
        <w:rPr>
          <w:rFonts w:eastAsia="Arial Unicode MS"/>
          <w:lang w:val="es-CL"/>
        </w:rPr>
        <w:t>, m</w:t>
      </w:r>
      <w:r w:rsidR="00157C6D" w:rsidRPr="00E23A30">
        <w:rPr>
          <w:rFonts w:eastAsia="Arial Unicode MS"/>
          <w:lang w:val="es-CL"/>
        </w:rPr>
        <w:t>otivación</w:t>
      </w:r>
      <w:r w:rsidRPr="00E23A30">
        <w:rPr>
          <w:rFonts w:eastAsia="Arial Unicode MS"/>
          <w:lang w:val="es-CL"/>
        </w:rPr>
        <w:t xml:space="preserve">, </w:t>
      </w:r>
      <w:r w:rsidRPr="00E23A30">
        <w:t>s</w:t>
      </w:r>
      <w:r w:rsidR="00157C6D" w:rsidRPr="00E23A30">
        <w:rPr>
          <w:rFonts w:eastAsia="Arial Unicode MS"/>
          <w:lang w:val="es-CL"/>
        </w:rPr>
        <w:t>ensibilización</w:t>
      </w:r>
      <w:r w:rsidRPr="00E23A30">
        <w:rPr>
          <w:rFonts w:eastAsia="Arial Unicode MS"/>
          <w:lang w:val="es-CL"/>
        </w:rPr>
        <w:t xml:space="preserve">, </w:t>
      </w:r>
      <w:r w:rsidRPr="00E23A30">
        <w:t>c</w:t>
      </w:r>
      <w:r w:rsidR="00157C6D" w:rsidRPr="00E23A30">
        <w:rPr>
          <w:rFonts w:eastAsia="Arial Unicode MS"/>
          <w:lang w:val="es-CL"/>
        </w:rPr>
        <w:t>apacitación</w:t>
      </w:r>
      <w:r w:rsidRPr="00E23A30">
        <w:rPr>
          <w:rFonts w:eastAsia="Arial Unicode MS"/>
          <w:lang w:val="es-CL"/>
        </w:rPr>
        <w:t xml:space="preserve"> y</w:t>
      </w:r>
      <w:r w:rsidRPr="00E23A30">
        <w:t xml:space="preserve"> d</w:t>
      </w:r>
      <w:r w:rsidR="00157C6D" w:rsidRPr="00E23A30">
        <w:rPr>
          <w:rFonts w:eastAsia="Arial Unicode MS"/>
          <w:lang w:val="es-CL"/>
        </w:rPr>
        <w:t>inamización</w:t>
      </w:r>
      <w:r w:rsidRPr="00E23A30">
        <w:rPr>
          <w:rFonts w:eastAsia="Arial Unicode MS"/>
          <w:lang w:val="es-CL"/>
        </w:rPr>
        <w:t>.</w:t>
      </w:r>
    </w:p>
    <w:p w14:paraId="30F28AA4" w14:textId="77777777" w:rsidR="00AC3E9B" w:rsidRDefault="00AC3E9B" w:rsidP="00E650C6">
      <w:pPr>
        <w:adjustRightInd w:val="0"/>
        <w:spacing w:line="360" w:lineRule="auto"/>
        <w:ind w:right="-421"/>
        <w:jc w:val="both"/>
        <w:rPr>
          <w:rFonts w:eastAsia="Arial Unicode MS"/>
          <w:b/>
          <w:lang w:val="es-CL"/>
        </w:rPr>
      </w:pPr>
    </w:p>
    <w:p w14:paraId="1A451E12" w14:textId="63BD8F91" w:rsidR="006032A6" w:rsidRPr="00E23A30" w:rsidRDefault="00BE40F7" w:rsidP="00E650C6">
      <w:pPr>
        <w:adjustRightInd w:val="0"/>
        <w:spacing w:line="360" w:lineRule="auto"/>
        <w:ind w:right="-421"/>
        <w:jc w:val="both"/>
      </w:pPr>
      <w:r w:rsidRPr="00E23A30">
        <w:rPr>
          <w:rFonts w:eastAsia="Arial Unicode MS"/>
          <w:b/>
          <w:lang w:val="es-CL"/>
        </w:rPr>
        <w:t>C</w:t>
      </w:r>
      <w:r w:rsidR="003F688E" w:rsidRPr="00E23A30">
        <w:rPr>
          <w:rFonts w:eastAsia="Arial Unicode MS"/>
          <w:b/>
          <w:lang w:val="es-CL"/>
        </w:rPr>
        <w:t>ontexto</w:t>
      </w:r>
      <w:r w:rsidR="001371F2" w:rsidRPr="00E23A30">
        <w:rPr>
          <w:rFonts w:eastAsia="Arial Unicode MS"/>
          <w:b/>
          <w:lang w:val="es-CL"/>
        </w:rPr>
        <w:t xml:space="preserve"> del fraccionamiento Moradas del Porvenir</w:t>
      </w:r>
      <w:r w:rsidR="00226B2C" w:rsidRPr="00E23A30">
        <w:rPr>
          <w:rFonts w:eastAsia="Arial Unicode MS"/>
          <w:b/>
          <w:lang w:val="es-CL"/>
        </w:rPr>
        <w:t xml:space="preserve"> en Ciudad Juárez</w:t>
      </w:r>
      <w:r w:rsidR="001371F2" w:rsidRPr="00E23A30">
        <w:rPr>
          <w:rFonts w:eastAsia="Arial Unicode MS"/>
          <w:b/>
          <w:lang w:val="es-CL"/>
        </w:rPr>
        <w:t>. Proyectos de intervención</w:t>
      </w:r>
    </w:p>
    <w:p w14:paraId="1C9E6F06" w14:textId="0A9859D8" w:rsidR="00A604F1" w:rsidRPr="00E23A30" w:rsidRDefault="003F688E" w:rsidP="00E650C6">
      <w:pPr>
        <w:adjustRightInd w:val="0"/>
        <w:spacing w:line="360" w:lineRule="auto"/>
        <w:ind w:right="-421"/>
        <w:jc w:val="both"/>
      </w:pPr>
      <w:r w:rsidRPr="00E23A30">
        <w:rPr>
          <w:lang w:val="es-ES"/>
        </w:rPr>
        <w:t>El Municipio de Juárez es uno de los 67 que integran el Estado mexicano de Chi</w:t>
      </w:r>
      <w:r w:rsidR="0034732B" w:rsidRPr="00E23A30">
        <w:rPr>
          <w:lang w:val="es-ES"/>
        </w:rPr>
        <w:t>huahua</w:t>
      </w:r>
      <w:r w:rsidRPr="00E23A30">
        <w:rPr>
          <w:lang w:val="es-ES"/>
        </w:rPr>
        <w:t>, cuenta con una población total de 1</w:t>
      </w:r>
      <w:r w:rsidR="009D3618">
        <w:rPr>
          <w:lang w:val="es-ES"/>
        </w:rPr>
        <w:t xml:space="preserve"> </w:t>
      </w:r>
      <w:r w:rsidRPr="00E23A30">
        <w:rPr>
          <w:lang w:val="es-ES"/>
        </w:rPr>
        <w:t>332</w:t>
      </w:r>
      <w:r w:rsidR="009D3618">
        <w:rPr>
          <w:lang w:val="es-ES"/>
        </w:rPr>
        <w:t xml:space="preserve"> </w:t>
      </w:r>
      <w:r w:rsidRPr="00E23A30">
        <w:rPr>
          <w:lang w:val="es-ES"/>
        </w:rPr>
        <w:t>131 habitantes, de los cuales 665</w:t>
      </w:r>
      <w:r w:rsidR="009D3618">
        <w:rPr>
          <w:lang w:val="es-ES"/>
        </w:rPr>
        <w:t xml:space="preserve"> </w:t>
      </w:r>
      <w:r w:rsidRPr="00E23A30">
        <w:rPr>
          <w:lang w:val="es-ES"/>
        </w:rPr>
        <w:t xml:space="preserve">691 son hombres y 666 440 mujeres. </w:t>
      </w:r>
      <w:r w:rsidR="0034732B" w:rsidRPr="00E23A30">
        <w:rPr>
          <w:rFonts w:eastAsia="Arial Unicode MS"/>
          <w:lang w:val="es-CL"/>
        </w:rPr>
        <w:t xml:space="preserve"> </w:t>
      </w:r>
      <w:r w:rsidRPr="00E23A30">
        <w:rPr>
          <w:lang w:val="es-ES"/>
        </w:rPr>
        <w:t>Ciudad Juárez además de ser la cabecera del municipio, es también la más poblada del estado de Chihuahua con 1 313</w:t>
      </w:r>
      <w:r w:rsidR="00401064">
        <w:rPr>
          <w:lang w:val="es-ES"/>
        </w:rPr>
        <w:t xml:space="preserve"> </w:t>
      </w:r>
      <w:r w:rsidRPr="00E23A30">
        <w:rPr>
          <w:lang w:val="es-ES"/>
        </w:rPr>
        <w:t>338 habitantes y cuenta con una extensión territorial de 4</w:t>
      </w:r>
      <w:r w:rsidR="00401064">
        <w:rPr>
          <w:lang w:val="es-ES"/>
        </w:rPr>
        <w:t xml:space="preserve"> </w:t>
      </w:r>
      <w:r w:rsidRPr="00E23A30">
        <w:rPr>
          <w:lang w:val="es-ES"/>
        </w:rPr>
        <w:t>853</w:t>
      </w:r>
      <w:r w:rsidR="00401064">
        <w:rPr>
          <w:lang w:val="es-ES"/>
        </w:rPr>
        <w:t xml:space="preserve">. </w:t>
      </w:r>
      <w:r w:rsidRPr="00E23A30">
        <w:rPr>
          <w:lang w:val="es-ES"/>
        </w:rPr>
        <w:t>8 km². Su principal actividad económica es la industria maquiladora, lo que ocasionó que en años pasados miles de personas emigraran a la ciudad en búsqueda de empleo y mejor calidad de vida debido a la gran oferta de trabajo</w:t>
      </w:r>
      <w:r w:rsidR="0034732B" w:rsidRPr="00E23A30">
        <w:rPr>
          <w:lang w:val="es-ES"/>
        </w:rPr>
        <w:t xml:space="preserve"> (INEGI, 2010)</w:t>
      </w:r>
      <w:r w:rsidR="00401064">
        <w:rPr>
          <w:lang w:val="es-ES"/>
        </w:rPr>
        <w:t>.</w:t>
      </w:r>
    </w:p>
    <w:p w14:paraId="152ED039" w14:textId="5EB69495" w:rsidR="006032A6" w:rsidRPr="00E23A30" w:rsidRDefault="003F688E" w:rsidP="00E650C6">
      <w:pPr>
        <w:adjustRightInd w:val="0"/>
        <w:spacing w:line="360" w:lineRule="auto"/>
        <w:ind w:right="-421"/>
        <w:jc w:val="both"/>
      </w:pPr>
      <w:r w:rsidRPr="00E23A30">
        <w:rPr>
          <w:lang w:val="es-ES"/>
        </w:rPr>
        <w:t>El fraccionamiento Moradas del Porvenir</w:t>
      </w:r>
      <w:r w:rsidR="0034732B" w:rsidRPr="00E23A30">
        <w:rPr>
          <w:lang w:val="es-ES"/>
        </w:rPr>
        <w:t xml:space="preserve"> está ubicado entre las calles Ejército Nacional y Manuel Gómez Morín en</w:t>
      </w:r>
      <w:r w:rsidRPr="00E23A30">
        <w:rPr>
          <w:lang w:val="es-ES"/>
        </w:rPr>
        <w:t xml:space="preserve"> Ciudad Juárez que se encuentra al norte del país en el estado de Chihuahua. El fraccionamiento está inmerso en la mancha urbana de la ciudad, por lo cual sus habitantes tienen acceso </w:t>
      </w:r>
      <w:r w:rsidR="00170846" w:rsidRPr="00E23A30">
        <w:rPr>
          <w:lang w:val="es-ES"/>
        </w:rPr>
        <w:t xml:space="preserve">a la mayoría de los </w:t>
      </w:r>
      <w:r w:rsidRPr="00E23A30">
        <w:rPr>
          <w:lang w:val="es-ES"/>
        </w:rPr>
        <w:t>servicios que esta brinda</w:t>
      </w:r>
      <w:r w:rsidR="00401064">
        <w:rPr>
          <w:lang w:val="es-ES"/>
        </w:rPr>
        <w:t>,</w:t>
      </w:r>
      <w:r w:rsidRPr="00E23A30">
        <w:rPr>
          <w:lang w:val="es-ES"/>
        </w:rPr>
        <w:t xml:space="preserve"> como hospita</w:t>
      </w:r>
      <w:r w:rsidR="006032A6" w:rsidRPr="00E23A30">
        <w:rPr>
          <w:lang w:val="es-ES"/>
        </w:rPr>
        <w:t>les, supermercados entre otros.</w:t>
      </w:r>
    </w:p>
    <w:p w14:paraId="667F1E75" w14:textId="36CA209C" w:rsidR="006032A6" w:rsidRPr="00E23A30" w:rsidRDefault="0034732B" w:rsidP="00E650C6">
      <w:pPr>
        <w:adjustRightInd w:val="0"/>
        <w:spacing w:line="360" w:lineRule="auto"/>
        <w:ind w:right="-421"/>
        <w:jc w:val="both"/>
      </w:pPr>
      <w:r w:rsidRPr="00E23A30">
        <w:rPr>
          <w:lang w:val="es-ES"/>
        </w:rPr>
        <w:t>E</w:t>
      </w:r>
      <w:r w:rsidR="003F688E" w:rsidRPr="00E23A30">
        <w:rPr>
          <w:lang w:val="es-ES"/>
        </w:rPr>
        <w:t>l fraccionamiento está dividido en 27 edificios departamentales, convirtiéndolo en condominios donde sus habitantes en su mayoría son de bajos recursos, siendo su fuente de ingresos en gran medida la industria maquiladora</w:t>
      </w:r>
      <w:r w:rsidR="000C6E7B" w:rsidRPr="00E23A30">
        <w:rPr>
          <w:lang w:val="es-ES"/>
        </w:rPr>
        <w:t xml:space="preserve">. </w:t>
      </w:r>
      <w:r w:rsidR="003F688E" w:rsidRPr="00E23A30">
        <w:rPr>
          <w:lang w:val="es-ES"/>
        </w:rPr>
        <w:t xml:space="preserve">El fraccionamiento tiene ya más de 20 años de antigüedad, situación que se refleja en el deterioro de su estructura y en el abandono de muchos de los apartamentos. </w:t>
      </w:r>
      <w:r w:rsidR="00F541B3" w:rsidRPr="00E23A30">
        <w:rPr>
          <w:lang w:val="es-ES"/>
        </w:rPr>
        <w:t xml:space="preserve">Estos aspectos físicos también han incidido notablemente en el deterioro de la conciencia colectiva, el sentido de pertenencia y en la identidad barrial. </w:t>
      </w:r>
    </w:p>
    <w:p w14:paraId="01663BD6" w14:textId="6F80D0AB" w:rsidR="006032A6" w:rsidRPr="00E23A30" w:rsidRDefault="00401064" w:rsidP="00E650C6">
      <w:pPr>
        <w:adjustRightInd w:val="0"/>
        <w:spacing w:line="360" w:lineRule="auto"/>
        <w:ind w:right="-421"/>
        <w:jc w:val="both"/>
      </w:pPr>
      <w:r>
        <w:rPr>
          <w:color w:val="000000"/>
        </w:rPr>
        <w:t xml:space="preserve">Con </w:t>
      </w:r>
      <w:r w:rsidR="00AC56C8" w:rsidRPr="00E23A30">
        <w:rPr>
          <w:color w:val="000000"/>
        </w:rPr>
        <w:t xml:space="preserve">base </w:t>
      </w:r>
      <w:r>
        <w:rPr>
          <w:color w:val="000000"/>
        </w:rPr>
        <w:t>en</w:t>
      </w:r>
      <w:r w:rsidR="00AC56C8" w:rsidRPr="00E23A30">
        <w:rPr>
          <w:color w:val="000000"/>
        </w:rPr>
        <w:t xml:space="preserve"> las entrevistas </w:t>
      </w:r>
      <w:r w:rsidR="00577555" w:rsidRPr="00E23A30">
        <w:rPr>
          <w:color w:val="000000"/>
        </w:rPr>
        <w:t xml:space="preserve">que se realizaron se pudo corroborar que en sus inicios el fraccionamiento no contaba con la infraestructura que actualmente </w:t>
      </w:r>
      <w:r w:rsidR="00F541B3" w:rsidRPr="00E23A30">
        <w:rPr>
          <w:color w:val="000000"/>
        </w:rPr>
        <w:t xml:space="preserve">tiene. </w:t>
      </w:r>
      <w:r w:rsidR="003F688E" w:rsidRPr="00E23A30">
        <w:rPr>
          <w:lang w:val="es-ES"/>
        </w:rPr>
        <w:t xml:space="preserve">La </w:t>
      </w:r>
      <w:r w:rsidR="00577555" w:rsidRPr="00E23A30">
        <w:rPr>
          <w:lang w:val="es-ES"/>
        </w:rPr>
        <w:t xml:space="preserve">intervención comunitaria estuvo enfocada hacia los 27 edificios que conforman el área de la colonia, existiendo 12 </w:t>
      </w:r>
      <w:r w:rsidR="003F688E" w:rsidRPr="00E23A30">
        <w:rPr>
          <w:lang w:val="es-ES"/>
        </w:rPr>
        <w:t xml:space="preserve">departamentos por </w:t>
      </w:r>
      <w:r w:rsidR="00577555" w:rsidRPr="00E23A30">
        <w:rPr>
          <w:lang w:val="es-ES"/>
        </w:rPr>
        <w:t>edificación.</w:t>
      </w:r>
      <w:r w:rsidR="00005910" w:rsidRPr="00E23A30">
        <w:rPr>
          <w:lang w:val="es-ES"/>
        </w:rPr>
        <w:t xml:space="preserve"> A pesar de los </w:t>
      </w:r>
      <w:r w:rsidR="00314B2F" w:rsidRPr="00E23A30">
        <w:rPr>
          <w:lang w:val="es-ES"/>
        </w:rPr>
        <w:t>avances en la infraestructura se denota un abandono excesivo de las estructuras</w:t>
      </w:r>
      <w:r w:rsidR="00F541B3" w:rsidRPr="00E23A30">
        <w:rPr>
          <w:lang w:val="es-ES"/>
        </w:rPr>
        <w:t xml:space="preserve"> colectivas y espacios sociales. Esto ha sido condicionado en parte, según los sujetos entrevistados, por la crisis social y de inseguridad que vivió la ciudad en años recientes.  Al mismo tiempo</w:t>
      </w:r>
      <w:r>
        <w:rPr>
          <w:lang w:val="es-ES"/>
        </w:rPr>
        <w:t>,</w:t>
      </w:r>
      <w:r w:rsidR="00F541B3" w:rsidRPr="00E23A30">
        <w:rPr>
          <w:lang w:val="es-ES"/>
        </w:rPr>
        <w:t xml:space="preserve"> e</w:t>
      </w:r>
      <w:r w:rsidR="008F3D03" w:rsidRPr="00E23A30">
        <w:rPr>
          <w:lang w:val="es-ES"/>
        </w:rPr>
        <w:t xml:space="preserve">l fraccionamiento se encuentra fragmentado socialmente, </w:t>
      </w:r>
      <w:r>
        <w:rPr>
          <w:lang w:val="es-ES"/>
        </w:rPr>
        <w:t>haciendo que</w:t>
      </w:r>
      <w:r w:rsidR="008F3D03" w:rsidRPr="00E23A30">
        <w:rPr>
          <w:lang w:val="es-ES"/>
        </w:rPr>
        <w:t xml:space="preserve"> la imagen colectiva de sí mismo como comunidad ha</w:t>
      </w:r>
      <w:r>
        <w:rPr>
          <w:lang w:val="es-ES"/>
        </w:rPr>
        <w:t>ya</w:t>
      </w:r>
      <w:r w:rsidR="008F3D03" w:rsidRPr="00E23A30">
        <w:rPr>
          <w:lang w:val="es-ES"/>
        </w:rPr>
        <w:t xml:space="preserve"> desaparecido.</w:t>
      </w:r>
    </w:p>
    <w:p w14:paraId="3BD0B633" w14:textId="47E11284" w:rsidR="006032A6" w:rsidRPr="00E23A30" w:rsidRDefault="000C6E7B" w:rsidP="00E650C6">
      <w:pPr>
        <w:adjustRightInd w:val="0"/>
        <w:spacing w:line="360" w:lineRule="auto"/>
        <w:ind w:right="-421"/>
        <w:jc w:val="both"/>
      </w:pPr>
      <w:r w:rsidRPr="00E23A30">
        <w:lastRenderedPageBreak/>
        <w:t>Como resultado del proceso inves</w:t>
      </w:r>
      <w:r w:rsidR="00005910" w:rsidRPr="00E23A30">
        <w:t>tigativo</w:t>
      </w:r>
      <w:r w:rsidR="008F3D03" w:rsidRPr="00E23A30">
        <w:t xml:space="preserve"> se identific</w:t>
      </w:r>
      <w:r w:rsidR="00401064">
        <w:t>ó</w:t>
      </w:r>
      <w:r w:rsidR="00005910" w:rsidRPr="00E23A30">
        <w:t xml:space="preserve"> la ausencia de organizaciones barriales</w:t>
      </w:r>
      <w:r w:rsidR="00401064">
        <w:t xml:space="preserve">; </w:t>
      </w:r>
      <w:r w:rsidR="00DC65FF" w:rsidRPr="00E23A30">
        <w:t xml:space="preserve">los vecinos </w:t>
      </w:r>
      <w:r w:rsidR="00401064">
        <w:t xml:space="preserve">señalaron </w:t>
      </w:r>
      <w:r w:rsidR="00DC65FF" w:rsidRPr="00E23A30">
        <w:t>que antes del per</w:t>
      </w:r>
      <w:r w:rsidR="00401064">
        <w:t>i</w:t>
      </w:r>
      <w:r w:rsidR="00DC65FF" w:rsidRPr="00E23A30">
        <w:t>odo de crisis existía un comité de vecinos</w:t>
      </w:r>
      <w:r w:rsidR="00401064">
        <w:t xml:space="preserve">, pero </w:t>
      </w:r>
      <w:r w:rsidR="00DC65FF" w:rsidRPr="00E23A30">
        <w:t xml:space="preserve">que la inseguridad </w:t>
      </w:r>
      <w:r w:rsidR="00401064">
        <w:t>d</w:t>
      </w:r>
      <w:r w:rsidR="00DC65FF" w:rsidRPr="00E23A30">
        <w:t>eterior</w:t>
      </w:r>
      <w:r w:rsidR="00401064">
        <w:t>ó</w:t>
      </w:r>
      <w:r w:rsidR="00DC65FF" w:rsidRPr="00E23A30">
        <w:t xml:space="preserve"> las condiciones de vida en la zona</w:t>
      </w:r>
      <w:r w:rsidR="00B6012E" w:rsidRPr="00E23A30">
        <w:t xml:space="preserve">. Esto supone la </w:t>
      </w:r>
      <w:r w:rsidR="00401064">
        <w:t>necesidad de implementar</w:t>
      </w:r>
      <w:r w:rsidR="00B6012E" w:rsidRPr="00E23A30">
        <w:t xml:space="preserve"> proyectos </w:t>
      </w:r>
      <w:r w:rsidR="00401064">
        <w:t>con</w:t>
      </w:r>
      <w:r w:rsidR="00B6012E" w:rsidRPr="00E23A30">
        <w:t xml:space="preserve"> </w:t>
      </w:r>
      <w:r w:rsidR="000D1285" w:rsidRPr="00E23A30">
        <w:t>l</w:t>
      </w:r>
      <w:r w:rsidR="00401064">
        <w:t>í</w:t>
      </w:r>
      <w:r w:rsidR="000D1285" w:rsidRPr="00E23A30">
        <w:t xml:space="preserve">deres que puedan movilizar y dirigir a la ciudadanía hacia procesos </w:t>
      </w:r>
      <w:r w:rsidR="00B6012E" w:rsidRPr="00E23A30">
        <w:t>de tran</w:t>
      </w:r>
      <w:r w:rsidR="006032A6" w:rsidRPr="00E23A30">
        <w:t>sformación comunitaria.</w:t>
      </w:r>
    </w:p>
    <w:p w14:paraId="4952BDDD" w14:textId="2FF58AB0" w:rsidR="003F688E" w:rsidRPr="00E23A30" w:rsidRDefault="00B6012E" w:rsidP="00E650C6">
      <w:pPr>
        <w:adjustRightInd w:val="0"/>
        <w:spacing w:line="360" w:lineRule="auto"/>
        <w:ind w:right="-421"/>
        <w:jc w:val="both"/>
      </w:pPr>
      <w:r w:rsidRPr="00E23A30">
        <w:rPr>
          <w:lang w:val="es-CO"/>
        </w:rPr>
        <w:t xml:space="preserve">Otras de las características encontradas </w:t>
      </w:r>
      <w:r w:rsidR="008E3000" w:rsidRPr="00E23A30">
        <w:rPr>
          <w:lang w:val="es-CO"/>
        </w:rPr>
        <w:t>tienen que ver con los tipos de familia</w:t>
      </w:r>
      <w:r w:rsidR="001E319A">
        <w:rPr>
          <w:lang w:val="es-CO"/>
        </w:rPr>
        <w:t>. Ver</w:t>
      </w:r>
      <w:r w:rsidR="008E3000" w:rsidRPr="00E23A30">
        <w:rPr>
          <w:lang w:val="es-CO"/>
        </w:rPr>
        <w:t xml:space="preserve"> cuadro 1. </w:t>
      </w:r>
      <w:r w:rsidR="001E319A">
        <w:rPr>
          <w:lang w:val="es-CO"/>
        </w:rPr>
        <w:t>Ahí se</w:t>
      </w:r>
      <w:r w:rsidR="008E3000" w:rsidRPr="00E23A30">
        <w:rPr>
          <w:lang w:val="es-CO"/>
        </w:rPr>
        <w:t xml:space="preserve">  refleja una estructura familiar bastante diversa, lo cual ha determinado una enorme complejidad al momento de convocar, estructurar y plantear </w:t>
      </w:r>
      <w:r w:rsidR="00C00674" w:rsidRPr="00E23A30">
        <w:rPr>
          <w:lang w:val="es-CO"/>
        </w:rPr>
        <w:t xml:space="preserve">los proyectos de transformación comunitaria. Sobre todo, </w:t>
      </w:r>
      <w:r w:rsidR="001E319A">
        <w:rPr>
          <w:lang w:val="es-CO"/>
        </w:rPr>
        <w:t>hay</w:t>
      </w:r>
      <w:r w:rsidR="00C00674" w:rsidRPr="00E23A30">
        <w:rPr>
          <w:lang w:val="es-CO"/>
        </w:rPr>
        <w:t xml:space="preserve"> divers</w:t>
      </w:r>
      <w:r w:rsidR="001E319A">
        <w:rPr>
          <w:lang w:val="es-CO"/>
        </w:rPr>
        <w:t>idad</w:t>
      </w:r>
      <w:r w:rsidR="00C00674" w:rsidRPr="00E23A30">
        <w:rPr>
          <w:lang w:val="es-CO"/>
        </w:rPr>
        <w:t xml:space="preserve"> de opiniones </w:t>
      </w:r>
      <w:r w:rsidR="001E319A">
        <w:rPr>
          <w:lang w:val="es-CO"/>
        </w:rPr>
        <w:t>en las</w:t>
      </w:r>
      <w:r w:rsidR="00C00674" w:rsidRPr="00E23A30">
        <w:rPr>
          <w:lang w:val="es-CO"/>
        </w:rPr>
        <w:t xml:space="preserve"> entidades familiares, intereses y horarios para asistir a las reuniones planificadas a lo largo de todo el proceso de transformación.</w:t>
      </w:r>
    </w:p>
    <w:p w14:paraId="7A02840D" w14:textId="77777777" w:rsidR="003F688E" w:rsidRPr="00E23A30" w:rsidRDefault="003F688E" w:rsidP="00E650C6">
      <w:pPr>
        <w:spacing w:line="360" w:lineRule="auto"/>
        <w:ind w:right="-421"/>
        <w:jc w:val="both"/>
        <w:rPr>
          <w:lang w:val="es-CO"/>
        </w:rPr>
      </w:pPr>
    </w:p>
    <w:p w14:paraId="4D90D431" w14:textId="77777777" w:rsidR="003F688E" w:rsidRPr="00E23A30" w:rsidRDefault="003F688E" w:rsidP="008D2A2C">
      <w:pPr>
        <w:spacing w:line="360" w:lineRule="auto"/>
        <w:ind w:right="-421"/>
        <w:jc w:val="center"/>
        <w:rPr>
          <w:lang w:val="es-CO"/>
        </w:rPr>
      </w:pPr>
      <w:r w:rsidRPr="00E23A30">
        <w:rPr>
          <w:noProof/>
          <w:lang w:val="es-MX" w:eastAsia="es-MX"/>
        </w:rPr>
        <w:drawing>
          <wp:inline distT="0" distB="0" distL="0" distR="0" wp14:anchorId="27C46EA4" wp14:editId="61CD5AA9">
            <wp:extent cx="4114514" cy="1624330"/>
            <wp:effectExtent l="0" t="0" r="635" b="127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8612" cy="1625948"/>
                    </a:xfrm>
                    <a:prstGeom prst="rect">
                      <a:avLst/>
                    </a:prstGeom>
                    <a:noFill/>
                  </pic:spPr>
                </pic:pic>
              </a:graphicData>
            </a:graphic>
          </wp:inline>
        </w:drawing>
      </w:r>
    </w:p>
    <w:p w14:paraId="4829442D" w14:textId="0D2BBD44" w:rsidR="003F688E" w:rsidRPr="00E23A30" w:rsidRDefault="003F688E" w:rsidP="00E650C6">
      <w:pPr>
        <w:spacing w:line="360" w:lineRule="auto"/>
        <w:ind w:right="-421"/>
        <w:jc w:val="center"/>
        <w:rPr>
          <w:color w:val="000000"/>
        </w:rPr>
      </w:pPr>
      <w:r w:rsidRPr="00E23A30">
        <w:rPr>
          <w:color w:val="000000"/>
        </w:rPr>
        <w:t>T</w:t>
      </w:r>
      <w:r w:rsidR="00CD5B14">
        <w:rPr>
          <w:color w:val="000000"/>
        </w:rPr>
        <w:t>ipos de familia, cuadro nú</w:t>
      </w:r>
      <w:r w:rsidR="00F836C0" w:rsidRPr="00E23A30">
        <w:rPr>
          <w:color w:val="000000"/>
        </w:rPr>
        <w:t>mero 1</w:t>
      </w:r>
    </w:p>
    <w:p w14:paraId="72294D28" w14:textId="6ED1B43A" w:rsidR="003F688E" w:rsidRDefault="003F688E" w:rsidP="00E650C6">
      <w:pPr>
        <w:spacing w:line="360" w:lineRule="auto"/>
        <w:ind w:right="-421"/>
        <w:jc w:val="center"/>
        <w:rPr>
          <w:color w:val="000000"/>
          <w:lang w:val="es-CO"/>
        </w:rPr>
      </w:pPr>
      <w:r w:rsidRPr="00E23A30">
        <w:rPr>
          <w:color w:val="000000"/>
          <w:lang w:val="es-CO"/>
        </w:rPr>
        <w:t xml:space="preserve">Fuente: </w:t>
      </w:r>
      <w:r w:rsidR="00F836C0" w:rsidRPr="00E23A30">
        <w:rPr>
          <w:color w:val="000000"/>
          <w:lang w:val="es-CO"/>
        </w:rPr>
        <w:t>Elaborado por equipo de intervención</w:t>
      </w:r>
    </w:p>
    <w:p w14:paraId="7A398D48" w14:textId="77777777" w:rsidR="00AC3E9B" w:rsidRPr="00E23A30" w:rsidRDefault="00AC3E9B" w:rsidP="00E650C6">
      <w:pPr>
        <w:spacing w:line="360" w:lineRule="auto"/>
        <w:ind w:right="-421"/>
        <w:jc w:val="center"/>
        <w:rPr>
          <w:color w:val="000000"/>
          <w:lang w:val="es-CO"/>
        </w:rPr>
      </w:pPr>
    </w:p>
    <w:p w14:paraId="73BC23B8" w14:textId="5EF97E6F" w:rsidR="00831A1A" w:rsidRPr="00E23A30" w:rsidRDefault="003F688E" w:rsidP="00E650C6">
      <w:pPr>
        <w:adjustRightInd w:val="0"/>
        <w:spacing w:line="360" w:lineRule="auto"/>
        <w:ind w:right="-421"/>
        <w:jc w:val="both"/>
      </w:pPr>
      <w:r w:rsidRPr="00E23A30">
        <w:t xml:space="preserve">Los habitantes del fraccionamiento cuentan con un nivel de escolaridad </w:t>
      </w:r>
      <w:r w:rsidR="00F2310A">
        <w:t xml:space="preserve">de </w:t>
      </w:r>
      <w:r w:rsidRPr="00E23A30">
        <w:t xml:space="preserve">entre primaria y secundaria, motivo por el cual cuentan en su mayoría con empleos en el sector maquilador que a su vez es </w:t>
      </w:r>
      <w:r w:rsidR="00C00674" w:rsidRPr="00E23A30">
        <w:t>la primera fuente de empleo en Ciudad Juárez. E</w:t>
      </w:r>
      <w:r w:rsidR="00F2310A">
        <w:t>llo</w:t>
      </w:r>
      <w:r w:rsidR="00C00674" w:rsidRPr="00E23A30">
        <w:t xml:space="preserve"> significó </w:t>
      </w:r>
      <w:r w:rsidR="00F2310A">
        <w:t>la</w:t>
      </w:r>
      <w:r w:rsidR="00C00674" w:rsidRPr="00E23A30">
        <w:t xml:space="preserve"> ausencia de recursos cualificados </w:t>
      </w:r>
      <w:r w:rsidR="00F2310A">
        <w:t xml:space="preserve">de </w:t>
      </w:r>
      <w:r w:rsidR="00C00674" w:rsidRPr="00E23A30">
        <w:t xml:space="preserve">nivel universitario que pudieran integrarse a los proyectos planteados. </w:t>
      </w:r>
    </w:p>
    <w:p w14:paraId="4468583E" w14:textId="536A96D7" w:rsidR="00831A1A" w:rsidRPr="00E23A30" w:rsidRDefault="00831A1A" w:rsidP="00A604F1">
      <w:pPr>
        <w:adjustRightInd w:val="0"/>
        <w:spacing w:line="360" w:lineRule="auto"/>
        <w:ind w:right="-421"/>
        <w:jc w:val="both"/>
      </w:pPr>
      <w:r w:rsidRPr="00E23A30">
        <w:t>Por su parte</w:t>
      </w:r>
      <w:r w:rsidR="00F2310A">
        <w:t>,</w:t>
      </w:r>
      <w:r w:rsidRPr="00E23A30">
        <w:t xml:space="preserve"> el nivel de escolaridad de los padres de familia del fraccionamiento en su mayoría es</w:t>
      </w:r>
      <w:r w:rsidR="00F2310A">
        <w:t xml:space="preserve"> de</w:t>
      </w:r>
      <w:r w:rsidRPr="00E23A30">
        <w:t xml:space="preserve"> nivel básico. Algo similar ocurre con los hijos,</w:t>
      </w:r>
      <w:r w:rsidRPr="00E23A30">
        <w:rPr>
          <w:b/>
        </w:rPr>
        <w:t xml:space="preserve"> </w:t>
      </w:r>
      <w:r w:rsidRPr="00E23A30">
        <w:t>que en su mayoría se encuentran cursando la educación básica</w:t>
      </w:r>
      <w:r w:rsidR="00A604F1" w:rsidRPr="00E23A30">
        <w:t>.</w:t>
      </w:r>
      <w:r w:rsidR="00E205C9" w:rsidRPr="00E23A30">
        <w:t xml:space="preserve"> </w:t>
      </w:r>
    </w:p>
    <w:p w14:paraId="720E0DAC" w14:textId="77777777" w:rsidR="00831A1A" w:rsidRPr="00E23A30" w:rsidRDefault="00831A1A" w:rsidP="008D2A2C">
      <w:pPr>
        <w:spacing w:line="360" w:lineRule="auto"/>
        <w:ind w:right="-421"/>
        <w:jc w:val="center"/>
      </w:pPr>
      <w:r w:rsidRPr="00E23A30">
        <w:rPr>
          <w:noProof/>
          <w:lang w:val="es-MX" w:eastAsia="es-MX"/>
        </w:rPr>
        <w:lastRenderedPageBreak/>
        <w:drawing>
          <wp:inline distT="0" distB="0" distL="0" distR="0" wp14:anchorId="26CAD115" wp14:editId="73E2205C">
            <wp:extent cx="4686300" cy="19431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2F86CF" w14:textId="77777777" w:rsidR="00831A1A" w:rsidRPr="00E23A30" w:rsidRDefault="00831A1A" w:rsidP="00E650C6">
      <w:pPr>
        <w:spacing w:line="360" w:lineRule="auto"/>
        <w:ind w:right="-421"/>
        <w:jc w:val="center"/>
      </w:pPr>
      <w:r w:rsidRPr="00E23A30">
        <w:t>Nivel de escolaridad de padres, cuadro número 2</w:t>
      </w:r>
    </w:p>
    <w:p w14:paraId="5A536879" w14:textId="06E46BC9" w:rsidR="00831A1A" w:rsidRPr="00E23A30" w:rsidRDefault="00CD5B14" w:rsidP="00CD5B14">
      <w:pPr>
        <w:spacing w:line="360" w:lineRule="auto"/>
        <w:ind w:right="-421"/>
      </w:pPr>
      <w:r>
        <w:t xml:space="preserve">                                          </w:t>
      </w:r>
      <w:r w:rsidR="00831A1A" w:rsidRPr="00E23A30">
        <w:t>Fuente: elaborado por equipo de intervención</w:t>
      </w:r>
    </w:p>
    <w:p w14:paraId="0CEDFAAC" w14:textId="77777777" w:rsidR="00AC3E9B" w:rsidRDefault="00AC3E9B" w:rsidP="00E650C6">
      <w:pPr>
        <w:adjustRightInd w:val="0"/>
        <w:spacing w:line="360" w:lineRule="auto"/>
        <w:ind w:right="-421"/>
        <w:jc w:val="both"/>
      </w:pPr>
    </w:p>
    <w:p w14:paraId="20B6412C" w14:textId="77777777" w:rsidR="00AC3E9B" w:rsidRDefault="00AC3E9B" w:rsidP="00E650C6">
      <w:pPr>
        <w:adjustRightInd w:val="0"/>
        <w:spacing w:line="360" w:lineRule="auto"/>
        <w:ind w:right="-421"/>
        <w:jc w:val="both"/>
      </w:pPr>
    </w:p>
    <w:p w14:paraId="3084C1E0" w14:textId="7F8E99C6" w:rsidR="003F688E" w:rsidRPr="00E23A30" w:rsidRDefault="00C00674" w:rsidP="00E650C6">
      <w:pPr>
        <w:adjustRightInd w:val="0"/>
        <w:spacing w:line="360" w:lineRule="auto"/>
        <w:ind w:right="-421"/>
        <w:jc w:val="both"/>
        <w:rPr>
          <w:b/>
        </w:rPr>
      </w:pPr>
      <w:r w:rsidRPr="00E23A30">
        <w:t xml:space="preserve">De igual manera, las extensas jornadas laborales en este sector impiden la asistencia </w:t>
      </w:r>
      <w:r w:rsidR="00831A1A" w:rsidRPr="00E23A30">
        <w:t>en horarios regulares a las actividades que se planificaron en cada uno de los proyectos propuestos. Ante esta situación se decidi</w:t>
      </w:r>
      <w:r w:rsidR="00C83AA4">
        <w:t xml:space="preserve">ó </w:t>
      </w:r>
      <w:r w:rsidR="00831A1A" w:rsidRPr="00E23A30">
        <w:t>realizar las actividades los fines de semana</w:t>
      </w:r>
      <w:r w:rsidR="00906804" w:rsidRPr="00E23A30">
        <w:t>,</w:t>
      </w:r>
      <w:r w:rsidR="00831A1A" w:rsidRPr="00E23A30">
        <w:t xml:space="preserve"> lo que permitió elevar la participación comunitaria, a pesar de no cumplirse con </w:t>
      </w:r>
      <w:r w:rsidR="00C83AA4">
        <w:t>la</w:t>
      </w:r>
      <w:r w:rsidR="00831A1A" w:rsidRPr="00E23A30">
        <w:t xml:space="preserve"> deseada.</w:t>
      </w:r>
    </w:p>
    <w:p w14:paraId="6379AB89" w14:textId="01381A97" w:rsidR="00151B50" w:rsidRPr="00E23A30" w:rsidRDefault="00906804" w:rsidP="00E650C6">
      <w:pPr>
        <w:adjustRightInd w:val="0"/>
        <w:spacing w:line="360" w:lineRule="auto"/>
        <w:ind w:right="-421"/>
        <w:jc w:val="both"/>
        <w:rPr>
          <w:b/>
        </w:rPr>
      </w:pPr>
      <w:r w:rsidRPr="00E23A30">
        <w:t>Un factor clave para entender el elevado nivel de fragmentación y desintegración social en el fraccionamiento es</w:t>
      </w:r>
      <w:r w:rsidR="00C83AA4">
        <w:t>,</w:t>
      </w:r>
      <w:r w:rsidRPr="00E23A30">
        <w:t xml:space="preserve"> en este caso</w:t>
      </w:r>
      <w:r w:rsidR="00C83AA4">
        <w:t>,</w:t>
      </w:r>
      <w:r w:rsidRPr="00E23A30">
        <w:t xml:space="preserve"> la prevalencia de habitantes de disímiles lugares de la república mexicana</w:t>
      </w:r>
      <w:r w:rsidR="00C83AA4">
        <w:t>. Ciudad Juárez es</w:t>
      </w:r>
      <w:r w:rsidRPr="00E23A30">
        <w:t xml:space="preserve"> un área que ha sido impactada </w:t>
      </w:r>
      <w:r w:rsidR="00C83AA4">
        <w:t>por</w:t>
      </w:r>
      <w:r w:rsidRPr="00E23A30">
        <w:t xml:space="preserve"> la migración de diversos grupos poblacionales</w:t>
      </w:r>
      <w:r w:rsidR="00C83AA4">
        <w:t xml:space="preserve">, </w:t>
      </w:r>
      <w:r w:rsidR="005A22E9" w:rsidRPr="00E23A30">
        <w:t xml:space="preserve">situación </w:t>
      </w:r>
      <w:r w:rsidR="00C83AA4">
        <w:t xml:space="preserve">que queda de relieve </w:t>
      </w:r>
      <w:r w:rsidR="005A22E9" w:rsidRPr="00E23A30">
        <w:t>en Moradas del P</w:t>
      </w:r>
      <w:r w:rsidR="00C83AA4">
        <w:t>or</w:t>
      </w:r>
      <w:r w:rsidR="005A22E9" w:rsidRPr="00E23A30">
        <w:t xml:space="preserve">venir. </w:t>
      </w:r>
      <w:r w:rsidR="00C83AA4">
        <w:t xml:space="preserve">Por tanto, </w:t>
      </w:r>
      <w:r w:rsidR="003F688E" w:rsidRPr="00E23A30">
        <w:t xml:space="preserve">dentro del fraccionamiento </w:t>
      </w:r>
      <w:r w:rsidR="00C83AA4">
        <w:t>hay</w:t>
      </w:r>
      <w:r w:rsidR="003F688E" w:rsidRPr="00E23A30">
        <w:t xml:space="preserve"> diversidad de culturas que provoca que en ocasiones s</w:t>
      </w:r>
      <w:r w:rsidR="00C83AA4">
        <w:t>urjan</w:t>
      </w:r>
      <w:r w:rsidR="003F688E" w:rsidRPr="00E23A30">
        <w:t xml:space="preserve"> conflictos o rencillas entre vecinos.</w:t>
      </w:r>
      <w:r w:rsidR="005A22E9" w:rsidRPr="00E23A30">
        <w:t xml:space="preserve"> </w:t>
      </w:r>
      <w:r w:rsidR="00C83AA4">
        <w:t xml:space="preserve">Asimismo, </w:t>
      </w:r>
      <w:r w:rsidR="005A22E9" w:rsidRPr="00E23A30">
        <w:t>generalmente los inmigrantes no tienen el mismo sentido de pertenencia hacia la localidad que los habitantes propietarios de sus viviendas.</w:t>
      </w:r>
    </w:p>
    <w:p w14:paraId="7AC2C7FF" w14:textId="2FD1E565" w:rsidR="003F688E" w:rsidRPr="00E23A30" w:rsidRDefault="00C83AA4" w:rsidP="00E650C6">
      <w:pPr>
        <w:adjustRightInd w:val="0"/>
        <w:spacing w:line="360" w:lineRule="auto"/>
        <w:ind w:right="-421"/>
        <w:jc w:val="both"/>
        <w:rPr>
          <w:b/>
        </w:rPr>
      </w:pPr>
      <w:r>
        <w:t>Sus</w:t>
      </w:r>
      <w:r w:rsidR="003F688E" w:rsidRPr="00E23A30">
        <w:t xml:space="preserve"> l</w:t>
      </w:r>
      <w:r w:rsidR="005A22E9" w:rsidRPr="00E23A30">
        <w:t xml:space="preserve">ugares de origen pueden </w:t>
      </w:r>
      <w:r>
        <w:t>observarse en el</w:t>
      </w:r>
      <w:r w:rsidR="005A22E9" w:rsidRPr="00E23A30">
        <w:t xml:space="preserve"> siguiente cuadro. </w:t>
      </w:r>
    </w:p>
    <w:p w14:paraId="1D7F78C6" w14:textId="77777777" w:rsidR="003F688E" w:rsidRPr="00E23A30" w:rsidRDefault="003F688E" w:rsidP="008D2A2C">
      <w:pPr>
        <w:spacing w:line="360" w:lineRule="auto"/>
        <w:ind w:right="-421"/>
        <w:jc w:val="center"/>
      </w:pPr>
      <w:r w:rsidRPr="00E23A30">
        <w:rPr>
          <w:noProof/>
          <w:lang w:val="es-MX" w:eastAsia="es-MX"/>
        </w:rPr>
        <w:lastRenderedPageBreak/>
        <w:drawing>
          <wp:inline distT="0" distB="0" distL="0" distR="0" wp14:anchorId="67EBC4E1" wp14:editId="795395A3">
            <wp:extent cx="4686300" cy="26289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491693" w14:textId="77777777" w:rsidR="003F688E" w:rsidRPr="00E23A30" w:rsidRDefault="003F688E" w:rsidP="00E650C6">
      <w:pPr>
        <w:spacing w:line="360" w:lineRule="auto"/>
        <w:ind w:right="-421"/>
        <w:jc w:val="center"/>
      </w:pPr>
      <w:r w:rsidRPr="00E23A30">
        <w:t>Ciudades y estados, cuadro número 6</w:t>
      </w:r>
    </w:p>
    <w:p w14:paraId="359DA4FC" w14:textId="7759F80C" w:rsidR="003F688E" w:rsidRPr="003534BA" w:rsidRDefault="003F688E" w:rsidP="003534BA">
      <w:pPr>
        <w:spacing w:line="360" w:lineRule="auto"/>
        <w:ind w:right="-421"/>
        <w:jc w:val="center"/>
      </w:pPr>
      <w:r w:rsidRPr="00E23A30">
        <w:t xml:space="preserve">Fuente: elaborado por equipo de práctica. </w:t>
      </w:r>
    </w:p>
    <w:p w14:paraId="0AEF00AA" w14:textId="77777777" w:rsidR="00AC3E9B" w:rsidRDefault="00AC3E9B" w:rsidP="00E650C6">
      <w:pPr>
        <w:adjustRightInd w:val="0"/>
        <w:spacing w:line="360" w:lineRule="auto"/>
        <w:ind w:right="-421"/>
        <w:jc w:val="both"/>
        <w:rPr>
          <w:lang w:val="es-CO"/>
        </w:rPr>
      </w:pPr>
    </w:p>
    <w:p w14:paraId="3BC662D3" w14:textId="1292C669" w:rsidR="00151B50" w:rsidRPr="00E23A30" w:rsidRDefault="003F688E" w:rsidP="00E650C6">
      <w:pPr>
        <w:adjustRightInd w:val="0"/>
        <w:spacing w:line="360" w:lineRule="auto"/>
        <w:ind w:right="-421"/>
        <w:jc w:val="both"/>
        <w:rPr>
          <w:lang w:val="es-CO"/>
        </w:rPr>
      </w:pPr>
      <w:r w:rsidRPr="00E23A30">
        <w:rPr>
          <w:lang w:val="es-CO"/>
        </w:rPr>
        <w:t xml:space="preserve">En la colonia existen problemáticas sociales que demandan atención, </w:t>
      </w:r>
      <w:r w:rsidR="009E38E4">
        <w:rPr>
          <w:lang w:val="es-CO"/>
        </w:rPr>
        <w:t>siendo la seguridad una de la más importantes</w:t>
      </w:r>
      <w:r w:rsidRPr="00E23A30">
        <w:rPr>
          <w:lang w:val="es-CO"/>
        </w:rPr>
        <w:t xml:space="preserve"> para los </w:t>
      </w:r>
      <w:r w:rsidR="009E38E4">
        <w:rPr>
          <w:lang w:val="es-CO"/>
        </w:rPr>
        <w:t>habitantes.</w:t>
      </w:r>
      <w:r w:rsidRPr="00E23A30">
        <w:rPr>
          <w:lang w:val="es-CO"/>
        </w:rPr>
        <w:t xml:space="preserve"> </w:t>
      </w:r>
      <w:r w:rsidR="009E38E4">
        <w:rPr>
          <w:lang w:val="es-CO"/>
        </w:rPr>
        <w:t>La comunidad está en condiciones de</w:t>
      </w:r>
      <w:r w:rsidRPr="00E23A30">
        <w:rPr>
          <w:lang w:val="es-CO"/>
        </w:rPr>
        <w:t xml:space="preserve"> vulnerabilidad de</w:t>
      </w:r>
      <w:r w:rsidR="009E38E4">
        <w:rPr>
          <w:lang w:val="es-CO"/>
        </w:rPr>
        <w:t>bido a</w:t>
      </w:r>
      <w:r w:rsidRPr="00E23A30">
        <w:rPr>
          <w:lang w:val="es-CO"/>
        </w:rPr>
        <w:t xml:space="preserve"> la falta de patrullaje en la zona. La presencia de actos delictivos, como robo a casa </w:t>
      </w:r>
      <w:r w:rsidR="005A22E9" w:rsidRPr="00E23A30">
        <w:rPr>
          <w:lang w:val="es-CO"/>
        </w:rPr>
        <w:t>habitación y a los transeúntes</w:t>
      </w:r>
      <w:r w:rsidRPr="00E23A30">
        <w:rPr>
          <w:lang w:val="es-CO"/>
        </w:rPr>
        <w:t xml:space="preserve"> es latente, </w:t>
      </w:r>
      <w:r w:rsidR="00FF55DC">
        <w:rPr>
          <w:lang w:val="es-CO"/>
        </w:rPr>
        <w:t>así que</w:t>
      </w:r>
      <w:r w:rsidRPr="00E23A30">
        <w:rPr>
          <w:lang w:val="es-CO"/>
        </w:rPr>
        <w:t xml:space="preserve"> los </w:t>
      </w:r>
      <w:r w:rsidR="00FF55DC">
        <w:rPr>
          <w:lang w:val="es-CO"/>
        </w:rPr>
        <w:t>vecinos</w:t>
      </w:r>
      <w:r w:rsidRPr="00E23A30">
        <w:rPr>
          <w:lang w:val="es-CO"/>
        </w:rPr>
        <w:t xml:space="preserve"> de la colonia se convierten en víctimas al perder su patrimonio, </w:t>
      </w:r>
      <w:r w:rsidR="00FF55DC">
        <w:rPr>
          <w:lang w:val="es-CO"/>
        </w:rPr>
        <w:t xml:space="preserve">aumentando </w:t>
      </w:r>
      <w:r w:rsidRPr="00E23A30">
        <w:rPr>
          <w:lang w:val="es-CO"/>
        </w:rPr>
        <w:t xml:space="preserve">su pobreza y </w:t>
      </w:r>
      <w:r w:rsidR="00FF55DC">
        <w:rPr>
          <w:lang w:val="es-CO"/>
        </w:rPr>
        <w:t xml:space="preserve">disminuyendo </w:t>
      </w:r>
      <w:r w:rsidRPr="00E23A30">
        <w:rPr>
          <w:lang w:val="es-CO"/>
        </w:rPr>
        <w:t>su ca</w:t>
      </w:r>
      <w:r w:rsidR="00151B50" w:rsidRPr="00E23A30">
        <w:rPr>
          <w:lang w:val="es-CO"/>
        </w:rPr>
        <w:t>lidad de vida.</w:t>
      </w:r>
    </w:p>
    <w:p w14:paraId="779D5D9B" w14:textId="274E1B64" w:rsidR="00151B50" w:rsidRPr="00E23A30" w:rsidRDefault="003F688E" w:rsidP="00E650C6">
      <w:pPr>
        <w:adjustRightInd w:val="0"/>
        <w:spacing w:line="360" w:lineRule="auto"/>
        <w:ind w:right="-421"/>
        <w:jc w:val="both"/>
      </w:pPr>
      <w:r w:rsidRPr="00E23A30">
        <w:rPr>
          <w:lang w:val="es-CO"/>
        </w:rPr>
        <w:t>Muchas de las calles no cuentan con alumbrado público, el patrullaje es nulo y las casas deshabitadas y lotes baldíos son utilizados por pandillas para alcoholizarse</w:t>
      </w:r>
      <w:r w:rsidR="00FF55DC">
        <w:rPr>
          <w:lang w:val="es-CO"/>
        </w:rPr>
        <w:t xml:space="preserve"> en grupo.</w:t>
      </w:r>
      <w:r w:rsidRPr="00E23A30">
        <w:rPr>
          <w:lang w:val="es-CO"/>
        </w:rPr>
        <w:t xml:space="preserve"> </w:t>
      </w:r>
    </w:p>
    <w:p w14:paraId="2AFCA242" w14:textId="75DE2EBA" w:rsidR="00151B50" w:rsidRPr="00E23A30" w:rsidRDefault="003F688E" w:rsidP="00E650C6">
      <w:pPr>
        <w:adjustRightInd w:val="0"/>
        <w:spacing w:line="360" w:lineRule="auto"/>
        <w:ind w:right="-421"/>
        <w:jc w:val="both"/>
        <w:rPr>
          <w:b/>
        </w:rPr>
      </w:pPr>
      <w:r w:rsidRPr="00E23A30">
        <w:t>Cabe mencionar que ciertos servicios son deficientes, como el alumbrado público</w:t>
      </w:r>
      <w:r w:rsidR="00C62EFF">
        <w:t>. Por</w:t>
      </w:r>
      <w:r w:rsidRPr="00E23A30">
        <w:t xml:space="preserve"> comentarios de los habitantes </w:t>
      </w:r>
      <w:r w:rsidR="00C62EFF">
        <w:t xml:space="preserve">se sabe </w:t>
      </w:r>
      <w:r w:rsidRPr="00E23A30">
        <w:t xml:space="preserve">que no siempre cuentan con alumbrado, ya que el vandalismo en la comunidad </w:t>
      </w:r>
      <w:r w:rsidR="00C62EFF">
        <w:t xml:space="preserve">lo </w:t>
      </w:r>
      <w:r w:rsidRPr="00E23A30">
        <w:t>ha</w:t>
      </w:r>
      <w:r w:rsidR="00C62EFF">
        <w:t xml:space="preserve"> </w:t>
      </w:r>
      <w:r w:rsidRPr="00E23A30">
        <w:t>destruido.</w:t>
      </w:r>
    </w:p>
    <w:p w14:paraId="3EB9AEBC" w14:textId="17649337" w:rsidR="00151B50" w:rsidRPr="00E23A30" w:rsidRDefault="003F688E" w:rsidP="00E650C6">
      <w:pPr>
        <w:adjustRightInd w:val="0"/>
        <w:spacing w:line="360" w:lineRule="auto"/>
        <w:ind w:right="-421"/>
        <w:jc w:val="both"/>
        <w:rPr>
          <w:b/>
        </w:rPr>
      </w:pPr>
      <w:r w:rsidRPr="00E23A30">
        <w:t xml:space="preserve">Se pudo concluir </w:t>
      </w:r>
      <w:r w:rsidR="002670D4">
        <w:t>por las</w:t>
      </w:r>
      <w:r w:rsidRPr="00E23A30">
        <w:t xml:space="preserve"> encuestas realizadas en el sector, que 20</w:t>
      </w:r>
      <w:r w:rsidR="00C62EFF">
        <w:t xml:space="preserve"> </w:t>
      </w:r>
      <w:r w:rsidRPr="00E23A30">
        <w:t xml:space="preserve">% de </w:t>
      </w:r>
      <w:r w:rsidR="002670D4">
        <w:t xml:space="preserve">las </w:t>
      </w:r>
      <w:r w:rsidRPr="00E23A30">
        <w:t xml:space="preserve">viviendas no </w:t>
      </w:r>
      <w:r w:rsidR="002670D4">
        <w:t>está</w:t>
      </w:r>
      <w:r w:rsidRPr="00E23A30">
        <w:t xml:space="preserve"> al corriente en sus pagos de agua y luz, </w:t>
      </w:r>
      <w:r w:rsidR="002670D4">
        <w:t>así que</w:t>
      </w:r>
      <w:r w:rsidRPr="00E23A30">
        <w:t xml:space="preserve"> se </w:t>
      </w:r>
      <w:r w:rsidR="002670D4">
        <w:t>infiere</w:t>
      </w:r>
      <w:r w:rsidRPr="00E23A30">
        <w:t xml:space="preserve"> que </w:t>
      </w:r>
      <w:r w:rsidR="002670D4">
        <w:t>actualmente están “colgadas”</w:t>
      </w:r>
      <w:r w:rsidRPr="00E23A30">
        <w:t xml:space="preserve"> </w:t>
      </w:r>
      <w:r w:rsidR="002670D4">
        <w:t>de otros lugares para obtenerlos</w:t>
      </w:r>
      <w:r w:rsidRPr="00E23A30">
        <w:t>. E</w:t>
      </w:r>
      <w:r w:rsidR="002670D4">
        <w:t xml:space="preserve">llo genera malestar en el </w:t>
      </w:r>
      <w:r w:rsidRPr="00E23A30">
        <w:t>rest</w:t>
      </w:r>
      <w:r w:rsidR="002670D4">
        <w:t>o</w:t>
      </w:r>
      <w:r w:rsidRPr="00E23A30">
        <w:t xml:space="preserve"> de los colonos, ya que mencionan que no es justo que sean beneficiados con los servicios de las casas deshabitadas y no pag</w:t>
      </w:r>
      <w:r w:rsidR="002670D4">
        <w:t>uen</w:t>
      </w:r>
      <w:r w:rsidRPr="00E23A30">
        <w:t xml:space="preserve"> lo que les corresponde.</w:t>
      </w:r>
    </w:p>
    <w:p w14:paraId="22594312" w14:textId="686BE29C" w:rsidR="00151B50" w:rsidRPr="00E23A30" w:rsidRDefault="003F688E" w:rsidP="00E650C6">
      <w:pPr>
        <w:adjustRightInd w:val="0"/>
        <w:spacing w:line="360" w:lineRule="auto"/>
        <w:ind w:right="-421"/>
        <w:jc w:val="both"/>
        <w:rPr>
          <w:b/>
        </w:rPr>
      </w:pPr>
      <w:r w:rsidRPr="00E23A30">
        <w:t>En el fraccionamiento existe en gran medida contaminación de diferentes tipos</w:t>
      </w:r>
      <w:r w:rsidR="002670D4">
        <w:t xml:space="preserve">: </w:t>
      </w:r>
      <w:r w:rsidRPr="00E23A30">
        <w:t xml:space="preserve">se pueden observar grandes cantidades de basura y </w:t>
      </w:r>
      <w:r w:rsidR="002670D4">
        <w:t>h</w:t>
      </w:r>
      <w:r w:rsidRPr="00E23A30">
        <w:t>e</w:t>
      </w:r>
      <w:r w:rsidR="002670D4">
        <w:t>c</w:t>
      </w:r>
      <w:r w:rsidRPr="00E23A30">
        <w:t xml:space="preserve">es de perros esparcidas a lo largo del fraccionamiento. </w:t>
      </w:r>
      <w:r w:rsidR="002670D4">
        <w:t>Dicha s</w:t>
      </w:r>
      <w:r w:rsidRPr="00E23A30">
        <w:t xml:space="preserve">ituación representa un grave problema </w:t>
      </w:r>
      <w:r w:rsidR="002670D4">
        <w:t>para la</w:t>
      </w:r>
      <w:r w:rsidRPr="00E23A30">
        <w:t xml:space="preserve"> salud.</w:t>
      </w:r>
    </w:p>
    <w:p w14:paraId="3D560170" w14:textId="2A1633C3" w:rsidR="00151B50" w:rsidRPr="00E23A30" w:rsidRDefault="003F688E" w:rsidP="00E650C6">
      <w:pPr>
        <w:adjustRightInd w:val="0"/>
        <w:spacing w:line="360" w:lineRule="auto"/>
        <w:ind w:right="-421"/>
        <w:jc w:val="both"/>
        <w:rPr>
          <w:b/>
        </w:rPr>
      </w:pPr>
      <w:r w:rsidRPr="00E23A30">
        <w:lastRenderedPageBreak/>
        <w:t>De igual forma</w:t>
      </w:r>
      <w:r w:rsidR="009E7B29">
        <w:t>, las bandas han deteriorado</w:t>
      </w:r>
      <w:r w:rsidRPr="00E23A30">
        <w:t xml:space="preserve"> gran parte de la infraestructura</w:t>
      </w:r>
      <w:r w:rsidR="009E7B29">
        <w:t xml:space="preserve"> </w:t>
      </w:r>
      <w:r w:rsidRPr="00E23A30">
        <w:t>con grafiti, situación que hace que en el fraccionamiento se perciba un ambiente de delincuencia.</w:t>
      </w:r>
    </w:p>
    <w:p w14:paraId="30C735F0" w14:textId="131E9A62" w:rsidR="00151B50" w:rsidRPr="00E23A30" w:rsidRDefault="003F688E" w:rsidP="00E650C6">
      <w:pPr>
        <w:adjustRightInd w:val="0"/>
        <w:spacing w:line="360" w:lineRule="auto"/>
        <w:ind w:right="-421"/>
        <w:jc w:val="both"/>
        <w:rPr>
          <w:b/>
        </w:rPr>
      </w:pPr>
      <w:r w:rsidRPr="00E23A30">
        <w:t>También dentro del fraccionamiento existen conflictos entre los vecinos debido a que algunos de ellos acostumbran escuchar música con un volumen muy elevado</w:t>
      </w:r>
      <w:r w:rsidR="009E7B29">
        <w:t xml:space="preserve">. Este </w:t>
      </w:r>
      <w:r w:rsidRPr="00E23A30">
        <w:t xml:space="preserve">problema </w:t>
      </w:r>
      <w:r w:rsidR="009E7B29">
        <w:t xml:space="preserve">se magnifica </w:t>
      </w:r>
      <w:r w:rsidRPr="00E23A30">
        <w:t>por el hecho de que el fraccionamiento está dividido en edificios departamentales separados solo por una pared.</w:t>
      </w:r>
    </w:p>
    <w:p w14:paraId="1060BBE1" w14:textId="77777777" w:rsidR="00151B50" w:rsidRPr="00E23A30" w:rsidRDefault="003F688E" w:rsidP="00E650C6">
      <w:pPr>
        <w:adjustRightInd w:val="0"/>
        <w:spacing w:line="360" w:lineRule="auto"/>
        <w:ind w:right="-421"/>
        <w:jc w:val="both"/>
      </w:pPr>
      <w:r w:rsidRPr="00E23A30">
        <w:t>Los habitantes del sector pertenecen a un nivel económico de medio a bajo, ya que en su mayoría laboran en la industria maquiladora, misma que representa la primera fuente de empleo de la ciudad, ubicada en un contexto fronterizo como ya se mencionó anteriormente.</w:t>
      </w:r>
    </w:p>
    <w:p w14:paraId="7FB902D1" w14:textId="4327F264" w:rsidR="00151B50" w:rsidRPr="00E23A30" w:rsidRDefault="009E7B29" w:rsidP="00E650C6">
      <w:pPr>
        <w:adjustRightInd w:val="0"/>
        <w:spacing w:line="360" w:lineRule="auto"/>
        <w:ind w:right="-421"/>
        <w:jc w:val="both"/>
      </w:pPr>
      <w:r>
        <w:t>Esto</w:t>
      </w:r>
      <w:r w:rsidR="003F688E" w:rsidRPr="00E23A30">
        <w:t xml:space="preserve"> se </w:t>
      </w:r>
      <w:r>
        <w:t xml:space="preserve">ve </w:t>
      </w:r>
      <w:r w:rsidR="003F688E" w:rsidRPr="00E23A30">
        <w:t>refleja</w:t>
      </w:r>
      <w:r>
        <w:t>do</w:t>
      </w:r>
      <w:r w:rsidR="003F688E" w:rsidRPr="00E23A30">
        <w:t xml:space="preserve"> en el nivel socioeconómico de los habitantes del fraccionamiento</w:t>
      </w:r>
      <w:r>
        <w:t>. La</w:t>
      </w:r>
      <w:r w:rsidR="003F688E" w:rsidRPr="00E23A30">
        <w:t xml:space="preserve"> situación no les permite </w:t>
      </w:r>
      <w:r>
        <w:t xml:space="preserve">poder alcanzar </w:t>
      </w:r>
      <w:r w:rsidR="003F688E" w:rsidRPr="00E23A30">
        <w:t>un mejor nivel de vida</w:t>
      </w:r>
      <w:r>
        <w:t xml:space="preserve"> a partir de la educación</w:t>
      </w:r>
      <w:r w:rsidR="003F688E" w:rsidRPr="00E23A30">
        <w:t>, ya que en la ciudad es muy común que ambos padres trabajen</w:t>
      </w:r>
      <w:r>
        <w:t>. Además,</w:t>
      </w:r>
      <w:r w:rsidR="003F688E" w:rsidRPr="00E23A30">
        <w:t xml:space="preserve"> </w:t>
      </w:r>
      <w:r>
        <w:t xml:space="preserve">las familias </w:t>
      </w:r>
      <w:r w:rsidR="003F688E" w:rsidRPr="00E23A30">
        <w:t xml:space="preserve">en el fraccionamiento </w:t>
      </w:r>
      <w:r>
        <w:t>suelen ser muy numerosas</w:t>
      </w:r>
      <w:r w:rsidR="003F688E" w:rsidRPr="00E23A30">
        <w:t>.</w:t>
      </w:r>
    </w:p>
    <w:p w14:paraId="212544C2" w14:textId="51A5D7E8" w:rsidR="00151B50" w:rsidRPr="00E23A30" w:rsidRDefault="001044C5" w:rsidP="00E650C6">
      <w:pPr>
        <w:adjustRightInd w:val="0"/>
        <w:spacing w:line="360" w:lineRule="auto"/>
        <w:ind w:right="-421"/>
        <w:jc w:val="both"/>
        <w:rPr>
          <w:b/>
        </w:rPr>
      </w:pPr>
      <w:r>
        <w:t>Tomando como referencia todas estas</w:t>
      </w:r>
      <w:r w:rsidR="00022C88" w:rsidRPr="00E23A30">
        <w:t xml:space="preserve"> problemáticas</w:t>
      </w:r>
      <w:r>
        <w:t>,</w:t>
      </w:r>
      <w:r w:rsidR="00022C88" w:rsidRPr="00E23A30">
        <w:t xml:space="preserve"> identificadas en la primera de fase de investigación y diagnóstico</w:t>
      </w:r>
      <w:r>
        <w:t>,</w:t>
      </w:r>
      <w:r w:rsidR="00022C88" w:rsidRPr="00E23A30">
        <w:t xml:space="preserve"> </w:t>
      </w:r>
      <w:r>
        <w:t>se decidió</w:t>
      </w:r>
      <w:r w:rsidR="00022C88" w:rsidRPr="00E23A30">
        <w:t xml:space="preserve"> pasar a la fase de planeación. Para </w:t>
      </w:r>
      <w:r>
        <w:t>ello</w:t>
      </w:r>
      <w:r w:rsidR="00022C88" w:rsidRPr="00E23A30">
        <w:t xml:space="preserve"> se elaboraron </w:t>
      </w:r>
      <w:r w:rsidR="00792BDE" w:rsidRPr="00E23A30">
        <w:t xml:space="preserve">cinco proyectos de intervención </w:t>
      </w:r>
      <w:r w:rsidR="00B82CDC" w:rsidRPr="00E23A30">
        <w:t>que fueron consensuados y elaborados en la medida de las posibilidades con un enfoque participativo. Estos proyectos fueron diseñados</w:t>
      </w:r>
      <w:r>
        <w:t xml:space="preserve"> </w:t>
      </w:r>
      <w:r w:rsidR="00B82CDC" w:rsidRPr="00E23A30">
        <w:t xml:space="preserve">a partir de las necesidades que la ciudadanía fue expresando </w:t>
      </w:r>
      <w:r>
        <w:t xml:space="preserve">a lo largo de </w:t>
      </w:r>
      <w:r w:rsidR="00B82CDC" w:rsidRPr="00E23A30">
        <w:t>las diferentes técnicas y fases de la investigación. El compromiso y orientación de estos proyectos estuvo fundamentalmente en consonancia con la ciudadanía</w:t>
      </w:r>
      <w:r>
        <w:t>, tal</w:t>
      </w:r>
      <w:r w:rsidR="00B82CDC" w:rsidRPr="00E23A30">
        <w:t xml:space="preserve"> como se expresa en el marco teórico de este artículo. </w:t>
      </w:r>
      <w:r w:rsidR="000340C6" w:rsidRPr="00E23A30">
        <w:t>Los objetivos de los proyectos fueron múltiples</w:t>
      </w:r>
      <w:r>
        <w:t>,</w:t>
      </w:r>
      <w:r w:rsidR="000340C6" w:rsidRPr="00E23A30">
        <w:t xml:space="preserve"> pero todos estuvieron centrados en general </w:t>
      </w:r>
      <w:r>
        <w:t xml:space="preserve">en el </w:t>
      </w:r>
      <w:r w:rsidR="000340C6" w:rsidRPr="00E23A30">
        <w:t>desarrollo comunitario.</w:t>
      </w:r>
      <w:r w:rsidR="000D6101" w:rsidRPr="00E23A30">
        <w:t xml:space="preserve"> A</w:t>
      </w:r>
      <w:r>
        <w:t xml:space="preserve"> </w:t>
      </w:r>
      <w:r w:rsidR="000D6101" w:rsidRPr="00E23A30">
        <w:t>l</w:t>
      </w:r>
      <w:r>
        <w:t>a vez, pa</w:t>
      </w:r>
      <w:r w:rsidR="000D6101" w:rsidRPr="00E23A30">
        <w:t xml:space="preserve">ra el desarrollo de estos proyectos </w:t>
      </w:r>
      <w:r>
        <w:t xml:space="preserve">fueron </w:t>
      </w:r>
      <w:r w:rsidR="000D6101" w:rsidRPr="00E23A30">
        <w:t>estructura</w:t>
      </w:r>
      <w:r>
        <w:t>dos</w:t>
      </w:r>
      <w:r w:rsidR="000D6101" w:rsidRPr="00E23A30">
        <w:t xml:space="preserve"> cinco equipos de trabajo.</w:t>
      </w:r>
    </w:p>
    <w:p w14:paraId="207E9698" w14:textId="6FD59B3D" w:rsidR="00151B50" w:rsidRPr="00E23A30" w:rsidRDefault="000340C6" w:rsidP="00E650C6">
      <w:pPr>
        <w:adjustRightInd w:val="0"/>
        <w:spacing w:line="360" w:lineRule="auto"/>
        <w:ind w:right="-421"/>
        <w:jc w:val="both"/>
        <w:rPr>
          <w:b/>
        </w:rPr>
      </w:pPr>
      <w:r w:rsidRPr="00E23A30">
        <w:t xml:space="preserve">Los cinco proyectos implementados </w:t>
      </w:r>
      <w:r w:rsidR="000D6101" w:rsidRPr="00E23A30">
        <w:t>que buscaron generar propuestas favorables para la comunidad tuvieron los siguientes objetivos:</w:t>
      </w:r>
      <w:r w:rsidR="00151B50" w:rsidRPr="00E23A30">
        <w:rPr>
          <w:b/>
        </w:rPr>
        <w:t xml:space="preserve"> </w:t>
      </w:r>
    </w:p>
    <w:p w14:paraId="0DF93EC5" w14:textId="77777777" w:rsidR="00AC3E9B" w:rsidRDefault="00AC3E9B" w:rsidP="00E650C6">
      <w:pPr>
        <w:adjustRightInd w:val="0"/>
        <w:spacing w:line="360" w:lineRule="auto"/>
        <w:ind w:right="-421"/>
        <w:jc w:val="both"/>
        <w:rPr>
          <w:b/>
          <w:lang w:eastAsia="es-MX"/>
        </w:rPr>
      </w:pPr>
    </w:p>
    <w:p w14:paraId="72627A88" w14:textId="4B6C5B4C" w:rsidR="00151B50" w:rsidRPr="00E23A30" w:rsidRDefault="00022C88" w:rsidP="00E650C6">
      <w:pPr>
        <w:adjustRightInd w:val="0"/>
        <w:spacing w:line="360" w:lineRule="auto"/>
        <w:ind w:right="-421"/>
        <w:jc w:val="both"/>
        <w:rPr>
          <w:b/>
        </w:rPr>
      </w:pPr>
      <w:r w:rsidRPr="00E23A30">
        <w:rPr>
          <w:b/>
          <w:lang w:eastAsia="es-MX"/>
        </w:rPr>
        <w:t>Proyecto 1: “Por ti empieza el cambio”</w:t>
      </w:r>
    </w:p>
    <w:p w14:paraId="38D685FE" w14:textId="77777777" w:rsidR="00151B50" w:rsidRPr="00E23A30" w:rsidRDefault="00022C88" w:rsidP="00E650C6">
      <w:pPr>
        <w:adjustRightInd w:val="0"/>
        <w:spacing w:line="360" w:lineRule="auto"/>
        <w:ind w:right="-421"/>
        <w:jc w:val="both"/>
        <w:rPr>
          <w:b/>
          <w:lang w:eastAsia="es-MX"/>
        </w:rPr>
      </w:pPr>
      <w:r w:rsidRPr="00E23A30">
        <w:rPr>
          <w:b/>
          <w:lang w:eastAsia="es-MX"/>
        </w:rPr>
        <w:t>O</w:t>
      </w:r>
      <w:r w:rsidR="00151B50" w:rsidRPr="00E23A30">
        <w:rPr>
          <w:b/>
          <w:lang w:eastAsia="es-MX"/>
        </w:rPr>
        <w:t>bjetivo general:</w:t>
      </w:r>
    </w:p>
    <w:p w14:paraId="45E603BF" w14:textId="77777777" w:rsidR="00151B50" w:rsidRPr="00E23A30" w:rsidRDefault="00022C88" w:rsidP="00E650C6">
      <w:pPr>
        <w:adjustRightInd w:val="0"/>
        <w:spacing w:line="360" w:lineRule="auto"/>
        <w:ind w:right="-421"/>
        <w:jc w:val="both"/>
        <w:rPr>
          <w:b/>
        </w:rPr>
      </w:pPr>
      <w:r w:rsidRPr="00E23A30">
        <w:rPr>
          <w:lang w:eastAsia="es-MX"/>
        </w:rPr>
        <w:t>Implementar un proyecto de actividades específicas de limpieza, para mejorar la calidad de vida de los habitantes del fraccio</w:t>
      </w:r>
      <w:r w:rsidR="000D6101" w:rsidRPr="00E23A30">
        <w:rPr>
          <w:lang w:eastAsia="es-MX"/>
        </w:rPr>
        <w:t>namiento Moradas del Porvenir.</w:t>
      </w:r>
    </w:p>
    <w:p w14:paraId="629D43EB" w14:textId="77777777" w:rsidR="00151B50" w:rsidRPr="00E23A30" w:rsidRDefault="00022C88" w:rsidP="00E650C6">
      <w:pPr>
        <w:adjustRightInd w:val="0"/>
        <w:spacing w:line="360" w:lineRule="auto"/>
        <w:ind w:right="-421"/>
        <w:jc w:val="both"/>
        <w:rPr>
          <w:b/>
        </w:rPr>
      </w:pPr>
      <w:r w:rsidRPr="00E23A30">
        <w:rPr>
          <w:b/>
          <w:lang w:eastAsia="es-MX"/>
        </w:rPr>
        <w:t>Objetivos específicos:</w:t>
      </w:r>
    </w:p>
    <w:p w14:paraId="35949DBE" w14:textId="77777777" w:rsidR="00151B50" w:rsidRPr="00E23A30" w:rsidRDefault="00022C88" w:rsidP="00E650C6">
      <w:pPr>
        <w:adjustRightInd w:val="0"/>
        <w:spacing w:line="360" w:lineRule="auto"/>
        <w:ind w:right="-421"/>
        <w:jc w:val="both"/>
        <w:rPr>
          <w:b/>
        </w:rPr>
      </w:pPr>
      <w:r w:rsidRPr="00E23A30">
        <w:rPr>
          <w:lang w:eastAsia="es-MX"/>
        </w:rPr>
        <w:t>Organizar a los habitantes del fraccionamiento para contribuir en las actividades planificadas.</w:t>
      </w:r>
    </w:p>
    <w:p w14:paraId="11F37B9E" w14:textId="77777777" w:rsidR="00151B50" w:rsidRPr="00E23A30" w:rsidRDefault="00022C88" w:rsidP="00E650C6">
      <w:pPr>
        <w:adjustRightInd w:val="0"/>
        <w:spacing w:line="360" w:lineRule="auto"/>
        <w:ind w:right="-421"/>
        <w:jc w:val="both"/>
        <w:rPr>
          <w:b/>
        </w:rPr>
      </w:pPr>
      <w:r w:rsidRPr="00E23A30">
        <w:rPr>
          <w:lang w:eastAsia="es-MX"/>
        </w:rPr>
        <w:lastRenderedPageBreak/>
        <w:t>Implementar talleres para fomentar la cultura del reciclaje.</w:t>
      </w:r>
    </w:p>
    <w:p w14:paraId="5F8580CD" w14:textId="77777777" w:rsidR="00151B50" w:rsidRPr="00E23A30" w:rsidRDefault="00022C88" w:rsidP="00E650C6">
      <w:pPr>
        <w:adjustRightInd w:val="0"/>
        <w:spacing w:line="360" w:lineRule="auto"/>
        <w:ind w:right="-421"/>
        <w:jc w:val="both"/>
        <w:rPr>
          <w:b/>
        </w:rPr>
      </w:pPr>
      <w:r w:rsidRPr="00E23A30">
        <w:rPr>
          <w:lang w:eastAsia="es-MX"/>
        </w:rPr>
        <w:t>Concientizar a colonos acerca de las obligaciones y cuidados que se contraen al tener una mascota.</w:t>
      </w:r>
    </w:p>
    <w:p w14:paraId="2DE9CA35" w14:textId="77777777" w:rsidR="00AC3E9B" w:rsidRDefault="00AC3E9B" w:rsidP="00E650C6">
      <w:pPr>
        <w:adjustRightInd w:val="0"/>
        <w:spacing w:line="360" w:lineRule="auto"/>
        <w:ind w:right="-421"/>
        <w:jc w:val="both"/>
        <w:rPr>
          <w:b/>
          <w:lang w:val="es-ES" w:eastAsia="es-MX"/>
        </w:rPr>
      </w:pPr>
    </w:p>
    <w:p w14:paraId="21255B43" w14:textId="2A11345F" w:rsidR="00151B50" w:rsidRPr="00E23A30" w:rsidRDefault="00022C88" w:rsidP="00E650C6">
      <w:pPr>
        <w:adjustRightInd w:val="0"/>
        <w:spacing w:line="360" w:lineRule="auto"/>
        <w:ind w:right="-421"/>
        <w:jc w:val="both"/>
        <w:rPr>
          <w:b/>
        </w:rPr>
      </w:pPr>
      <w:r w:rsidRPr="00E23A30">
        <w:rPr>
          <w:b/>
          <w:lang w:val="es-ES" w:eastAsia="es-MX"/>
        </w:rPr>
        <w:t>Proyecto 2:</w:t>
      </w:r>
      <w:r w:rsidRPr="00E23A30">
        <w:rPr>
          <w:b/>
          <w:color w:val="000000"/>
          <w:lang w:eastAsia="es-MX"/>
        </w:rPr>
        <w:t xml:space="preserve"> “Participación + Acción + Familia = Rec</w:t>
      </w:r>
      <w:r w:rsidR="00151B50" w:rsidRPr="00E23A30">
        <w:rPr>
          <w:b/>
          <w:color w:val="000000"/>
          <w:lang w:eastAsia="es-MX"/>
        </w:rPr>
        <w:t>reación”</w:t>
      </w:r>
    </w:p>
    <w:p w14:paraId="549C2F15" w14:textId="77777777" w:rsidR="00151B50" w:rsidRPr="00E23A30" w:rsidRDefault="00022C88" w:rsidP="00E650C6">
      <w:pPr>
        <w:adjustRightInd w:val="0"/>
        <w:spacing w:line="360" w:lineRule="auto"/>
        <w:ind w:right="-421"/>
        <w:jc w:val="both"/>
        <w:rPr>
          <w:b/>
        </w:rPr>
      </w:pPr>
      <w:r w:rsidRPr="00E23A30">
        <w:rPr>
          <w:b/>
          <w:color w:val="000000"/>
          <w:lang w:eastAsia="es-MX"/>
        </w:rPr>
        <w:t>Objetivo general:</w:t>
      </w:r>
    </w:p>
    <w:p w14:paraId="7F1AF8D8" w14:textId="77777777" w:rsidR="00151B50" w:rsidRPr="00E23A30" w:rsidRDefault="00022C88" w:rsidP="00E650C6">
      <w:pPr>
        <w:adjustRightInd w:val="0"/>
        <w:spacing w:line="360" w:lineRule="auto"/>
        <w:ind w:right="-421"/>
        <w:jc w:val="both"/>
        <w:rPr>
          <w:b/>
        </w:rPr>
      </w:pPr>
      <w:r w:rsidRPr="00E23A30">
        <w:rPr>
          <w:color w:val="000000"/>
          <w:lang w:eastAsia="es-MX"/>
        </w:rPr>
        <w:t>Habilitar el espacio de recreación para la comunidad Moradas del Porvenir, con el fin de proporcionar un mejor bienestar social y fortalecer la convivencia familiar, mediante técnicas y actividades socioeducativas dirigidas hacia el medio ambiente.</w:t>
      </w:r>
    </w:p>
    <w:p w14:paraId="078573A0" w14:textId="77777777" w:rsidR="00151B50" w:rsidRPr="00E23A30" w:rsidRDefault="00022C88" w:rsidP="00E650C6">
      <w:pPr>
        <w:adjustRightInd w:val="0"/>
        <w:spacing w:line="360" w:lineRule="auto"/>
        <w:ind w:right="-421"/>
        <w:jc w:val="both"/>
        <w:rPr>
          <w:b/>
        </w:rPr>
      </w:pPr>
      <w:r w:rsidRPr="00E23A30">
        <w:rPr>
          <w:b/>
          <w:color w:val="000000"/>
          <w:lang w:eastAsia="es-MX"/>
        </w:rPr>
        <w:t>Objetivos específicos:</w:t>
      </w:r>
    </w:p>
    <w:p w14:paraId="21BBFF09" w14:textId="1453EC24" w:rsidR="00151B50" w:rsidRPr="00E23A30" w:rsidRDefault="00022C88" w:rsidP="00E650C6">
      <w:pPr>
        <w:adjustRightInd w:val="0"/>
        <w:spacing w:line="360" w:lineRule="auto"/>
        <w:ind w:right="-421"/>
        <w:jc w:val="both"/>
        <w:rPr>
          <w:b/>
        </w:rPr>
      </w:pPr>
      <w:r w:rsidRPr="00E23A30">
        <w:rPr>
          <w:color w:val="000000"/>
          <w:lang w:eastAsia="es-MX"/>
        </w:rPr>
        <w:t xml:space="preserve">Lograr la participación de la mayor cantidad de habitantes de la colonia, que deseen </w:t>
      </w:r>
      <w:r w:rsidR="00B03AE4">
        <w:rPr>
          <w:color w:val="000000"/>
          <w:lang w:eastAsia="es-MX"/>
        </w:rPr>
        <w:t>formar</w:t>
      </w:r>
      <w:r w:rsidRPr="00E23A30">
        <w:rPr>
          <w:color w:val="000000"/>
          <w:lang w:eastAsia="es-MX"/>
        </w:rPr>
        <w:t xml:space="preserve"> parte del cambio de la recreación de la comunidad.</w:t>
      </w:r>
    </w:p>
    <w:p w14:paraId="28A4000B" w14:textId="31E2C44E" w:rsidR="00151B50" w:rsidRPr="00E23A30" w:rsidRDefault="00022C88" w:rsidP="00E650C6">
      <w:pPr>
        <w:adjustRightInd w:val="0"/>
        <w:spacing w:line="360" w:lineRule="auto"/>
        <w:ind w:right="-421"/>
        <w:jc w:val="both"/>
        <w:rPr>
          <w:b/>
        </w:rPr>
      </w:pPr>
      <w:r w:rsidRPr="00E23A30">
        <w:rPr>
          <w:color w:val="000000"/>
          <w:lang w:eastAsia="es-MX"/>
        </w:rPr>
        <w:t>Impartir talleres y técnicas con fines socioeducativos a niños, jóvenes y adultos, sensibilizándolos, con temas destinados al cuidado del área de recreación de su localidad, para fomentar la convivencia familiar.</w:t>
      </w:r>
    </w:p>
    <w:p w14:paraId="4CB30CDC" w14:textId="77777777" w:rsidR="00151B50" w:rsidRPr="00E23A30" w:rsidRDefault="00022C88" w:rsidP="00E650C6">
      <w:pPr>
        <w:adjustRightInd w:val="0"/>
        <w:spacing w:line="360" w:lineRule="auto"/>
        <w:ind w:right="-421"/>
        <w:jc w:val="both"/>
        <w:rPr>
          <w:b/>
        </w:rPr>
      </w:pPr>
      <w:r w:rsidRPr="00E23A30">
        <w:rPr>
          <w:color w:val="000000"/>
          <w:lang w:eastAsia="es-MX"/>
        </w:rPr>
        <w:t>Optimizar las condiciones del espacio recreativo a través de actividades donde se involucre a los habitantes de la colonia.</w:t>
      </w:r>
    </w:p>
    <w:p w14:paraId="7CFF2765" w14:textId="77777777" w:rsidR="00AC3E9B" w:rsidRDefault="00AC3E9B" w:rsidP="00E650C6">
      <w:pPr>
        <w:adjustRightInd w:val="0"/>
        <w:spacing w:line="360" w:lineRule="auto"/>
        <w:ind w:right="-421"/>
        <w:jc w:val="both"/>
        <w:rPr>
          <w:b/>
        </w:rPr>
      </w:pPr>
    </w:p>
    <w:p w14:paraId="454B3877" w14:textId="1627191D" w:rsidR="00151B50" w:rsidRPr="00E23A30" w:rsidRDefault="00022C88" w:rsidP="00E650C6">
      <w:pPr>
        <w:adjustRightInd w:val="0"/>
        <w:spacing w:line="360" w:lineRule="auto"/>
        <w:ind w:right="-421"/>
        <w:jc w:val="both"/>
        <w:rPr>
          <w:b/>
        </w:rPr>
      </w:pPr>
      <w:r w:rsidRPr="00E23A30">
        <w:rPr>
          <w:b/>
        </w:rPr>
        <w:t>Proyecto 3:</w:t>
      </w:r>
      <w:r w:rsidR="00447EBA">
        <w:rPr>
          <w:b/>
        </w:rPr>
        <w:t xml:space="preserve"> </w:t>
      </w:r>
      <w:r w:rsidR="00AC56C8" w:rsidRPr="00E23A30">
        <w:rPr>
          <w:b/>
        </w:rPr>
        <w:t>“</w:t>
      </w:r>
      <w:r w:rsidR="00EB7D11" w:rsidRPr="00E23A30">
        <w:rPr>
          <w:b/>
        </w:rPr>
        <w:t>Mi colonia vive</w:t>
      </w:r>
      <w:r w:rsidR="00AC56C8" w:rsidRPr="00E23A30">
        <w:rPr>
          <w:b/>
        </w:rPr>
        <w:t>”</w:t>
      </w:r>
    </w:p>
    <w:p w14:paraId="1819C2B7" w14:textId="77777777" w:rsidR="00151B50" w:rsidRPr="00E23A30" w:rsidRDefault="00151B50" w:rsidP="00E650C6">
      <w:pPr>
        <w:adjustRightInd w:val="0"/>
        <w:spacing w:line="360" w:lineRule="auto"/>
        <w:ind w:right="-421"/>
        <w:jc w:val="both"/>
        <w:rPr>
          <w:b/>
        </w:rPr>
      </w:pPr>
      <w:r w:rsidRPr="00E23A30">
        <w:rPr>
          <w:b/>
        </w:rPr>
        <w:t>Objetivo general:</w:t>
      </w:r>
    </w:p>
    <w:p w14:paraId="11D80BB7" w14:textId="4986F3E3" w:rsidR="00151B50" w:rsidRPr="00E23A30" w:rsidRDefault="00022C88" w:rsidP="00E650C6">
      <w:pPr>
        <w:adjustRightInd w:val="0"/>
        <w:spacing w:line="360" w:lineRule="auto"/>
        <w:ind w:right="-421"/>
        <w:jc w:val="both"/>
        <w:rPr>
          <w:b/>
        </w:rPr>
      </w:pPr>
      <w:r w:rsidRPr="00E23A30">
        <w:t>Potenciar en los habitantes de la colonia Moradas del Porvenir habilidades y conocimientos en función de responsabilizar</w:t>
      </w:r>
      <w:r w:rsidR="000846A4">
        <w:t>los</w:t>
      </w:r>
      <w:r w:rsidRPr="00E23A30">
        <w:t xml:space="preserve"> sobre la imagen e higiene de las casas deshabitadas.</w:t>
      </w:r>
    </w:p>
    <w:p w14:paraId="215C858A" w14:textId="77777777" w:rsidR="00151B50" w:rsidRPr="00E23A30" w:rsidRDefault="00022C88" w:rsidP="00E650C6">
      <w:pPr>
        <w:adjustRightInd w:val="0"/>
        <w:spacing w:line="360" w:lineRule="auto"/>
        <w:ind w:right="-421"/>
        <w:jc w:val="both"/>
        <w:rPr>
          <w:b/>
        </w:rPr>
      </w:pPr>
      <w:r w:rsidRPr="00E23A30">
        <w:rPr>
          <w:b/>
        </w:rPr>
        <w:t>Objetivos específicos:</w:t>
      </w:r>
    </w:p>
    <w:p w14:paraId="119E248F" w14:textId="6EA710A5" w:rsidR="00151B50" w:rsidRPr="00E23A30" w:rsidRDefault="00022C88" w:rsidP="00E650C6">
      <w:pPr>
        <w:adjustRightInd w:val="0"/>
        <w:spacing w:line="360" w:lineRule="auto"/>
        <w:ind w:right="-421"/>
        <w:jc w:val="both"/>
      </w:pPr>
      <w:r w:rsidRPr="00E23A30">
        <w:t xml:space="preserve">Fomentar en los colonos la cultura del respeto, para que de esa forma se logre un mejor cuidado </w:t>
      </w:r>
      <w:r w:rsidR="000846A4">
        <w:t xml:space="preserve">de </w:t>
      </w:r>
      <w:r w:rsidRPr="00E23A30">
        <w:t>las casas deshabitadas.</w:t>
      </w:r>
    </w:p>
    <w:p w14:paraId="2730F17D" w14:textId="77777777" w:rsidR="00151B50" w:rsidRPr="00E23A30" w:rsidRDefault="00022C88" w:rsidP="00E650C6">
      <w:pPr>
        <w:adjustRightInd w:val="0"/>
        <w:spacing w:line="360" w:lineRule="auto"/>
        <w:ind w:right="-421"/>
        <w:jc w:val="both"/>
        <w:rPr>
          <w:b/>
        </w:rPr>
      </w:pPr>
      <w:r w:rsidRPr="00E23A30">
        <w:t>Generar las posibles soluciones a la problemática de las casas deshabitadas en las instituciones correspondientes.</w:t>
      </w:r>
    </w:p>
    <w:p w14:paraId="472EDB1C" w14:textId="77777777" w:rsidR="00151B50" w:rsidRPr="00E23A30" w:rsidRDefault="00022C88" w:rsidP="00E650C6">
      <w:pPr>
        <w:adjustRightInd w:val="0"/>
        <w:spacing w:line="360" w:lineRule="auto"/>
        <w:ind w:right="-421"/>
        <w:jc w:val="both"/>
        <w:rPr>
          <w:b/>
        </w:rPr>
      </w:pPr>
      <w:r w:rsidRPr="00E23A30">
        <w:t>Promover la participación activa de los habitantes para la restauración de las casas deshabitadas.</w:t>
      </w:r>
    </w:p>
    <w:p w14:paraId="63974D38" w14:textId="77777777" w:rsidR="00AC3E9B" w:rsidRDefault="00AC3E9B" w:rsidP="00E650C6">
      <w:pPr>
        <w:adjustRightInd w:val="0"/>
        <w:spacing w:line="360" w:lineRule="auto"/>
        <w:ind w:right="-421"/>
        <w:jc w:val="both"/>
        <w:rPr>
          <w:b/>
        </w:rPr>
      </w:pPr>
    </w:p>
    <w:p w14:paraId="325175D0" w14:textId="77777777" w:rsidR="008D2A2C" w:rsidRDefault="008D2A2C" w:rsidP="00E650C6">
      <w:pPr>
        <w:adjustRightInd w:val="0"/>
        <w:spacing w:line="360" w:lineRule="auto"/>
        <w:ind w:right="-421"/>
        <w:jc w:val="both"/>
        <w:rPr>
          <w:b/>
        </w:rPr>
      </w:pPr>
    </w:p>
    <w:p w14:paraId="7A216B50" w14:textId="77777777" w:rsidR="008D2A2C" w:rsidRDefault="008D2A2C" w:rsidP="00E650C6">
      <w:pPr>
        <w:adjustRightInd w:val="0"/>
        <w:spacing w:line="360" w:lineRule="auto"/>
        <w:ind w:right="-421"/>
        <w:jc w:val="both"/>
        <w:rPr>
          <w:b/>
        </w:rPr>
      </w:pPr>
    </w:p>
    <w:p w14:paraId="6F1ECDD7" w14:textId="77777777" w:rsidR="008D2A2C" w:rsidRDefault="008D2A2C" w:rsidP="00E650C6">
      <w:pPr>
        <w:adjustRightInd w:val="0"/>
        <w:spacing w:line="360" w:lineRule="auto"/>
        <w:ind w:right="-421"/>
        <w:jc w:val="both"/>
        <w:rPr>
          <w:b/>
        </w:rPr>
      </w:pPr>
    </w:p>
    <w:p w14:paraId="23AC2EBD" w14:textId="5A5D4682" w:rsidR="00151B50" w:rsidRPr="00E23A30" w:rsidRDefault="00022C88" w:rsidP="00E650C6">
      <w:pPr>
        <w:adjustRightInd w:val="0"/>
        <w:spacing w:line="360" w:lineRule="auto"/>
        <w:ind w:right="-421"/>
        <w:jc w:val="both"/>
        <w:rPr>
          <w:b/>
        </w:rPr>
      </w:pPr>
      <w:r w:rsidRPr="00E23A30">
        <w:rPr>
          <w:b/>
        </w:rPr>
        <w:lastRenderedPageBreak/>
        <w:t>Proyecto 4:</w:t>
      </w:r>
      <w:r w:rsidR="00447EBA">
        <w:rPr>
          <w:b/>
        </w:rPr>
        <w:t xml:space="preserve"> </w:t>
      </w:r>
      <w:r w:rsidR="00AC56C8" w:rsidRPr="00E23A30">
        <w:rPr>
          <w:b/>
        </w:rPr>
        <w:t>“V</w:t>
      </w:r>
      <w:r w:rsidR="00151B50" w:rsidRPr="00E23A30">
        <w:rPr>
          <w:b/>
        </w:rPr>
        <w:t>ecino seguro”</w:t>
      </w:r>
    </w:p>
    <w:p w14:paraId="7E193AB2" w14:textId="77777777" w:rsidR="00151B50" w:rsidRPr="00E23A30" w:rsidRDefault="00151B50" w:rsidP="00E650C6">
      <w:pPr>
        <w:adjustRightInd w:val="0"/>
        <w:spacing w:line="360" w:lineRule="auto"/>
        <w:ind w:right="-421"/>
        <w:jc w:val="both"/>
        <w:rPr>
          <w:b/>
        </w:rPr>
      </w:pPr>
      <w:r w:rsidRPr="00E23A30">
        <w:rPr>
          <w:b/>
        </w:rPr>
        <w:t>Objetivo general:</w:t>
      </w:r>
    </w:p>
    <w:p w14:paraId="2C5A9A1D" w14:textId="77777777" w:rsidR="00151B50" w:rsidRPr="00E23A30" w:rsidRDefault="00022C88" w:rsidP="00E650C6">
      <w:pPr>
        <w:adjustRightInd w:val="0"/>
        <w:spacing w:line="360" w:lineRule="auto"/>
        <w:ind w:right="-421"/>
        <w:jc w:val="both"/>
        <w:rPr>
          <w:b/>
        </w:rPr>
      </w:pPr>
      <w:r w:rsidRPr="00E23A30">
        <w:t>Promover la participación de los habitantes de la Colonia Moradas del Porvenir, a través de la implementación de una serie de actividades y pláticas dirigidas a la seguridad de su colonia, para de esta manera lograr que los colonos trabajen en conjunto en el beneficio de su comunidad.</w:t>
      </w:r>
    </w:p>
    <w:p w14:paraId="0DF63685" w14:textId="77777777" w:rsidR="00151B50" w:rsidRPr="00E23A30" w:rsidRDefault="00022C88" w:rsidP="00E650C6">
      <w:pPr>
        <w:adjustRightInd w:val="0"/>
        <w:spacing w:line="360" w:lineRule="auto"/>
        <w:ind w:right="-421"/>
        <w:jc w:val="both"/>
        <w:rPr>
          <w:b/>
        </w:rPr>
      </w:pPr>
      <w:r w:rsidRPr="00E23A30">
        <w:rPr>
          <w:b/>
        </w:rPr>
        <w:t>Objetivos específicos:</w:t>
      </w:r>
    </w:p>
    <w:p w14:paraId="22AFA8A1" w14:textId="77777777" w:rsidR="00151B50" w:rsidRPr="00E23A30" w:rsidRDefault="00022C88" w:rsidP="00E650C6">
      <w:pPr>
        <w:adjustRightInd w:val="0"/>
        <w:spacing w:line="360" w:lineRule="auto"/>
        <w:ind w:right="-421"/>
        <w:jc w:val="both"/>
        <w:rPr>
          <w:b/>
        </w:rPr>
      </w:pPr>
      <w:r w:rsidRPr="00E23A30">
        <w:t>Fomentar la concientización de los colonos respecto a las problemáticas que se generan debido a la inseguridad de su colonia, a través de actividades y pláticas dirigidas a los habitantes del fraccionamiento en beneficio de su comunidad.</w:t>
      </w:r>
    </w:p>
    <w:p w14:paraId="5C67778F" w14:textId="77777777" w:rsidR="00151B50" w:rsidRPr="00E23A30" w:rsidRDefault="00022C88" w:rsidP="00E650C6">
      <w:pPr>
        <w:adjustRightInd w:val="0"/>
        <w:spacing w:line="360" w:lineRule="auto"/>
        <w:ind w:right="-421"/>
        <w:jc w:val="both"/>
        <w:rPr>
          <w:b/>
        </w:rPr>
      </w:pPr>
      <w:r w:rsidRPr="00E23A30">
        <w:t>Fortalecer el interés de los colonos por lograr el mejoramiento de la seguridad en su fraccionamiento, para de esta forma conseguir el bienestar social de la comunidad.</w:t>
      </w:r>
    </w:p>
    <w:p w14:paraId="49D3882E" w14:textId="45946E38" w:rsidR="00151B50" w:rsidRPr="00E23A30" w:rsidRDefault="00022C88" w:rsidP="00E650C6">
      <w:pPr>
        <w:adjustRightInd w:val="0"/>
        <w:spacing w:line="360" w:lineRule="auto"/>
        <w:ind w:right="-421"/>
        <w:jc w:val="both"/>
        <w:rPr>
          <w:b/>
        </w:rPr>
      </w:pPr>
      <w:r w:rsidRPr="00E23A30">
        <w:t xml:space="preserve">Coadyuvar en la formación de una organización vecinal fuerte que sea capaz de cubrir las necesidades que se presenten de inseguridad en su fraccionamiento, para </w:t>
      </w:r>
      <w:r w:rsidR="00007A74">
        <w:t xml:space="preserve">que </w:t>
      </w:r>
      <w:r w:rsidRPr="00E23A30">
        <w:t>de esa forma consigan el bienestar social de su comunidad.</w:t>
      </w:r>
    </w:p>
    <w:p w14:paraId="3E7A3D07" w14:textId="77777777" w:rsidR="00AC3E9B" w:rsidRDefault="00AC3E9B" w:rsidP="00E650C6">
      <w:pPr>
        <w:adjustRightInd w:val="0"/>
        <w:spacing w:line="360" w:lineRule="auto"/>
        <w:ind w:right="-421"/>
        <w:jc w:val="both"/>
        <w:rPr>
          <w:b/>
          <w:lang w:eastAsia="es-MX"/>
        </w:rPr>
      </w:pPr>
    </w:p>
    <w:p w14:paraId="45B22C2B" w14:textId="4D25E197" w:rsidR="00151B50" w:rsidRPr="00E23A30" w:rsidRDefault="00022C88" w:rsidP="00E650C6">
      <w:pPr>
        <w:adjustRightInd w:val="0"/>
        <w:spacing w:line="360" w:lineRule="auto"/>
        <w:ind w:right="-421"/>
        <w:jc w:val="both"/>
        <w:rPr>
          <w:b/>
        </w:rPr>
      </w:pPr>
      <w:r w:rsidRPr="00E23A30">
        <w:rPr>
          <w:b/>
          <w:lang w:eastAsia="es-MX"/>
        </w:rPr>
        <w:t>Proyecto 5:</w:t>
      </w:r>
      <w:r w:rsidR="00447EBA">
        <w:rPr>
          <w:b/>
        </w:rPr>
        <w:t xml:space="preserve"> </w:t>
      </w:r>
      <w:r w:rsidR="00AC56C8" w:rsidRPr="00E23A30">
        <w:rPr>
          <w:b/>
          <w:lang w:eastAsia="es-MX"/>
        </w:rPr>
        <w:t>“</w:t>
      </w:r>
      <w:r w:rsidRPr="00E23A30">
        <w:rPr>
          <w:b/>
          <w:lang w:eastAsia="es-MX"/>
        </w:rPr>
        <w:t>Mejorando la Imagen de Tu Colonia</w:t>
      </w:r>
      <w:r w:rsidR="00AC56C8" w:rsidRPr="00E23A30">
        <w:rPr>
          <w:b/>
          <w:lang w:eastAsia="es-MX"/>
        </w:rPr>
        <w:t>”</w:t>
      </w:r>
      <w:r w:rsidRPr="00E23A30">
        <w:rPr>
          <w:b/>
          <w:lang w:eastAsia="es-MX"/>
        </w:rPr>
        <w:t xml:space="preserve"> (reciclaje)</w:t>
      </w:r>
    </w:p>
    <w:p w14:paraId="67AB9B6B" w14:textId="77777777" w:rsidR="00151B50" w:rsidRPr="00E23A30" w:rsidRDefault="00022C88" w:rsidP="00E650C6">
      <w:pPr>
        <w:adjustRightInd w:val="0"/>
        <w:spacing w:line="360" w:lineRule="auto"/>
        <w:ind w:right="-421"/>
        <w:jc w:val="both"/>
        <w:rPr>
          <w:b/>
        </w:rPr>
      </w:pPr>
      <w:r w:rsidRPr="00E23A30">
        <w:rPr>
          <w:b/>
          <w:lang w:eastAsia="es-MX"/>
        </w:rPr>
        <w:t>Objetivo general:</w:t>
      </w:r>
    </w:p>
    <w:p w14:paraId="5D163630" w14:textId="77777777" w:rsidR="00151B50" w:rsidRPr="00E23A30" w:rsidRDefault="00022C88" w:rsidP="00E650C6">
      <w:pPr>
        <w:adjustRightInd w:val="0"/>
        <w:spacing w:line="360" w:lineRule="auto"/>
        <w:ind w:right="-421"/>
        <w:jc w:val="both"/>
        <w:rPr>
          <w:b/>
        </w:rPr>
      </w:pPr>
      <w:r w:rsidRPr="00E23A30">
        <w:rPr>
          <w:lang w:eastAsia="es-MX"/>
        </w:rPr>
        <w:t>Promover la participación de los habitantes del fraccionamiento referente al mejoramiento de la imagen de las viviendas, para que de esta forma los colonos tengan un mejor panorama del lugar donde habitan.</w:t>
      </w:r>
    </w:p>
    <w:p w14:paraId="454DEE82" w14:textId="77777777" w:rsidR="00151B50" w:rsidRPr="00E23A30" w:rsidRDefault="00022C88" w:rsidP="00E650C6">
      <w:pPr>
        <w:adjustRightInd w:val="0"/>
        <w:spacing w:line="360" w:lineRule="auto"/>
        <w:ind w:right="-421"/>
        <w:jc w:val="both"/>
        <w:rPr>
          <w:b/>
        </w:rPr>
      </w:pPr>
      <w:r w:rsidRPr="00E23A30">
        <w:rPr>
          <w:b/>
          <w:lang w:eastAsia="es-MX"/>
        </w:rPr>
        <w:t>Objetivos específicos</w:t>
      </w:r>
    </w:p>
    <w:p w14:paraId="46215A8B" w14:textId="77777777" w:rsidR="00151B50" w:rsidRPr="00E23A30" w:rsidRDefault="00022C88" w:rsidP="00E650C6">
      <w:pPr>
        <w:adjustRightInd w:val="0"/>
        <w:spacing w:line="360" w:lineRule="auto"/>
        <w:ind w:right="-421"/>
        <w:jc w:val="both"/>
        <w:rPr>
          <w:b/>
        </w:rPr>
      </w:pPr>
      <w:r w:rsidRPr="00E23A30">
        <w:t>Implementar un grupo de talleres dirigidos a la sensibilización comunitaria para el reciclado de productos plásticos.</w:t>
      </w:r>
    </w:p>
    <w:p w14:paraId="0AF93301" w14:textId="77777777" w:rsidR="00151B50" w:rsidRPr="00E23A30" w:rsidRDefault="00022C88" w:rsidP="00E650C6">
      <w:pPr>
        <w:adjustRightInd w:val="0"/>
        <w:spacing w:line="360" w:lineRule="auto"/>
        <w:ind w:right="-421"/>
        <w:jc w:val="both"/>
        <w:rPr>
          <w:b/>
        </w:rPr>
      </w:pPr>
      <w:r w:rsidRPr="00E23A30">
        <w:t>Impulsar la participación de los colonos para el reciclaje de productos plásticos en la colonia Moradas del Porvenir.</w:t>
      </w:r>
    </w:p>
    <w:p w14:paraId="22638BF6" w14:textId="77777777" w:rsidR="00447EBA" w:rsidRDefault="00022C88" w:rsidP="00E650C6">
      <w:pPr>
        <w:adjustRightInd w:val="0"/>
        <w:spacing w:line="360" w:lineRule="auto"/>
        <w:ind w:right="-421"/>
        <w:jc w:val="both"/>
        <w:rPr>
          <w:b/>
        </w:rPr>
      </w:pPr>
      <w:r w:rsidRPr="00E23A30">
        <w:t>Ejecutar el plan de acción para el mejoramiento de la imagen en las viviendas a partir del reciclaje de productos plásticos.</w:t>
      </w:r>
    </w:p>
    <w:p w14:paraId="15EF20C7" w14:textId="5FFD2160" w:rsidR="005A22E9" w:rsidRPr="00E23A30" w:rsidRDefault="005A22E9" w:rsidP="00E650C6">
      <w:pPr>
        <w:adjustRightInd w:val="0"/>
        <w:spacing w:line="360" w:lineRule="auto"/>
        <w:ind w:right="-421"/>
        <w:jc w:val="both"/>
        <w:rPr>
          <w:b/>
        </w:rPr>
      </w:pPr>
      <w:r w:rsidRPr="00E23A30">
        <w:rPr>
          <w:b/>
          <w:lang w:eastAsia="es-MX"/>
        </w:rPr>
        <w:t>Análisis prospectivo</w:t>
      </w:r>
    </w:p>
    <w:p w14:paraId="37183AA7" w14:textId="5956DB40" w:rsidR="00053B05" w:rsidRPr="00E23A30" w:rsidRDefault="004E40FC" w:rsidP="00E650C6">
      <w:pPr>
        <w:adjustRightInd w:val="0"/>
        <w:spacing w:line="360" w:lineRule="auto"/>
        <w:ind w:right="-421"/>
        <w:jc w:val="both"/>
        <w:rPr>
          <w:lang w:eastAsia="es-MX"/>
        </w:rPr>
      </w:pPr>
      <w:r w:rsidRPr="00E23A30">
        <w:rPr>
          <w:lang w:eastAsia="es-MX"/>
        </w:rPr>
        <w:t xml:space="preserve">A partir de </w:t>
      </w:r>
      <w:r w:rsidR="005401C5" w:rsidRPr="00E23A30">
        <w:rPr>
          <w:lang w:eastAsia="es-MX"/>
        </w:rPr>
        <w:t>to</w:t>
      </w:r>
      <w:r w:rsidR="000D77E2" w:rsidRPr="00E23A30">
        <w:rPr>
          <w:lang w:eastAsia="es-MX"/>
        </w:rPr>
        <w:t>do el proceso</w:t>
      </w:r>
      <w:r w:rsidR="00B03AE4">
        <w:rPr>
          <w:lang w:eastAsia="es-MX"/>
        </w:rPr>
        <w:t xml:space="preserve"> de</w:t>
      </w:r>
      <w:r w:rsidR="000D77E2" w:rsidRPr="00E23A30">
        <w:rPr>
          <w:lang w:eastAsia="es-MX"/>
        </w:rPr>
        <w:t xml:space="preserve"> investigación</w:t>
      </w:r>
      <w:r w:rsidR="005401C5" w:rsidRPr="00E23A30">
        <w:rPr>
          <w:lang w:eastAsia="es-MX"/>
        </w:rPr>
        <w:t xml:space="preserve"> e intervención</w:t>
      </w:r>
      <w:r w:rsidR="000D77E2" w:rsidRPr="00E23A30">
        <w:rPr>
          <w:lang w:eastAsia="es-MX"/>
        </w:rPr>
        <w:t xml:space="preserve"> se</w:t>
      </w:r>
      <w:r w:rsidR="0082704E" w:rsidRPr="00E23A30">
        <w:rPr>
          <w:lang w:eastAsia="es-MX"/>
        </w:rPr>
        <w:t xml:space="preserve"> ha</w:t>
      </w:r>
      <w:r w:rsidR="000D77E2" w:rsidRPr="00E23A30">
        <w:rPr>
          <w:lang w:eastAsia="es-MX"/>
        </w:rPr>
        <w:t xml:space="preserve"> identif</w:t>
      </w:r>
      <w:r w:rsidR="0082704E" w:rsidRPr="00E23A30">
        <w:rPr>
          <w:lang w:eastAsia="es-MX"/>
        </w:rPr>
        <w:t>icado</w:t>
      </w:r>
      <w:r w:rsidR="00E3287F" w:rsidRPr="00E23A30">
        <w:rPr>
          <w:lang w:eastAsia="es-MX"/>
        </w:rPr>
        <w:t xml:space="preserve"> una serie de aspectos que pueden contribuir </w:t>
      </w:r>
      <w:r w:rsidR="00B03AE4">
        <w:rPr>
          <w:lang w:eastAsia="es-MX"/>
        </w:rPr>
        <w:t xml:space="preserve">a </w:t>
      </w:r>
      <w:r w:rsidR="004A6738" w:rsidRPr="00E23A30">
        <w:rPr>
          <w:lang w:eastAsia="es-MX"/>
        </w:rPr>
        <w:t xml:space="preserve">perfeccionar la experiencia presentada anteriormente y propiciar </w:t>
      </w:r>
      <w:r w:rsidR="0082704E" w:rsidRPr="00E23A30">
        <w:rPr>
          <w:lang w:eastAsia="es-MX"/>
        </w:rPr>
        <w:t xml:space="preserve">elementos </w:t>
      </w:r>
      <w:r w:rsidR="0082704E" w:rsidRPr="00E23A30">
        <w:rPr>
          <w:lang w:eastAsia="es-MX"/>
        </w:rPr>
        <w:lastRenderedPageBreak/>
        <w:t xml:space="preserve">que aporten a futuras </w:t>
      </w:r>
      <w:r w:rsidR="004A6738" w:rsidRPr="00E23A30">
        <w:rPr>
          <w:lang w:eastAsia="es-MX"/>
        </w:rPr>
        <w:t>intervenciones</w:t>
      </w:r>
      <w:r w:rsidR="00053B05" w:rsidRPr="00E23A30">
        <w:rPr>
          <w:lang w:eastAsia="es-MX"/>
        </w:rPr>
        <w:t>,</w:t>
      </w:r>
      <w:r w:rsidR="004A6738" w:rsidRPr="00E23A30">
        <w:rPr>
          <w:lang w:eastAsia="es-MX"/>
        </w:rPr>
        <w:t xml:space="preserve"> desde </w:t>
      </w:r>
      <w:r w:rsidR="0082704E" w:rsidRPr="00E23A30">
        <w:rPr>
          <w:lang w:eastAsia="es-MX"/>
        </w:rPr>
        <w:t>las prácticas escolares</w:t>
      </w:r>
      <w:r w:rsidR="00053B05" w:rsidRPr="00E23A30">
        <w:rPr>
          <w:lang w:eastAsia="es-MX"/>
        </w:rPr>
        <w:t>,</w:t>
      </w:r>
      <w:r w:rsidR="0082704E" w:rsidRPr="00E23A30">
        <w:rPr>
          <w:lang w:eastAsia="es-MX"/>
        </w:rPr>
        <w:t xml:space="preserve"> en la Universidad Autónoma de Ciudad Juárez </w:t>
      </w:r>
      <w:r w:rsidR="00053B05" w:rsidRPr="00E23A30">
        <w:rPr>
          <w:lang w:eastAsia="es-MX"/>
        </w:rPr>
        <w:t>para el caso específico de las comunidades de la ciudad.</w:t>
      </w:r>
    </w:p>
    <w:p w14:paraId="1C0234EF" w14:textId="54D1362D" w:rsidR="00F76A40" w:rsidRPr="0072048F" w:rsidRDefault="00D44452" w:rsidP="00E650C6">
      <w:pPr>
        <w:adjustRightInd w:val="0"/>
        <w:spacing w:line="360" w:lineRule="auto"/>
        <w:ind w:right="-421"/>
        <w:jc w:val="both"/>
        <w:rPr>
          <w:rFonts w:eastAsiaTheme="minorEastAsia"/>
          <w:lang w:val="es-MX" w:eastAsia="en-US"/>
        </w:rPr>
      </w:pPr>
      <w:r w:rsidRPr="00E23A30">
        <w:rPr>
          <w:lang w:eastAsia="es-MX"/>
        </w:rPr>
        <w:t>Es necesario</w:t>
      </w:r>
      <w:r w:rsidR="00053B05" w:rsidRPr="00E23A30">
        <w:rPr>
          <w:lang w:eastAsia="es-MX"/>
        </w:rPr>
        <w:t xml:space="preserve"> considerar </w:t>
      </w:r>
      <w:r w:rsidR="00031ABB" w:rsidRPr="00E23A30">
        <w:rPr>
          <w:lang w:eastAsia="es-MX"/>
        </w:rPr>
        <w:t xml:space="preserve">y prever ciertos </w:t>
      </w:r>
      <w:r w:rsidRPr="00E23A30">
        <w:rPr>
          <w:lang w:eastAsia="es-MX"/>
        </w:rPr>
        <w:t xml:space="preserve">aspectos </w:t>
      </w:r>
      <w:r w:rsidR="00031ABB" w:rsidRPr="00E23A30">
        <w:rPr>
          <w:lang w:eastAsia="es-MX"/>
        </w:rPr>
        <w:t xml:space="preserve">para mantener </w:t>
      </w:r>
      <w:r w:rsidRPr="00E23A30">
        <w:rPr>
          <w:lang w:eastAsia="es-MX"/>
        </w:rPr>
        <w:t xml:space="preserve">el </w:t>
      </w:r>
      <w:r w:rsidR="009954C5" w:rsidRPr="00E23A30">
        <w:rPr>
          <w:lang w:eastAsia="es-MX"/>
        </w:rPr>
        <w:t xml:space="preserve">nivel de atención y </w:t>
      </w:r>
      <w:r w:rsidR="00A42626" w:rsidRPr="00E23A30">
        <w:rPr>
          <w:lang w:eastAsia="es-MX"/>
        </w:rPr>
        <w:t xml:space="preserve">la </w:t>
      </w:r>
      <w:r w:rsidR="009954C5" w:rsidRPr="00E23A30">
        <w:rPr>
          <w:lang w:eastAsia="es-MX"/>
        </w:rPr>
        <w:t xml:space="preserve">participación ciudadana </w:t>
      </w:r>
      <w:r w:rsidRPr="00E23A30">
        <w:rPr>
          <w:lang w:eastAsia="es-MX"/>
        </w:rPr>
        <w:t xml:space="preserve">en los proyectos que se implementen. Entre estos factores </w:t>
      </w:r>
      <w:proofErr w:type="spellStart"/>
      <w:r w:rsidR="000E0162" w:rsidRPr="00E23A30">
        <w:rPr>
          <w:lang w:eastAsia="es-MX"/>
        </w:rPr>
        <w:t>disociantes</w:t>
      </w:r>
      <w:proofErr w:type="spellEnd"/>
      <w:r w:rsidR="000E0162" w:rsidRPr="00E23A30">
        <w:rPr>
          <w:lang w:eastAsia="es-MX"/>
        </w:rPr>
        <w:t xml:space="preserve"> </w:t>
      </w:r>
      <w:r w:rsidRPr="00E23A30">
        <w:rPr>
          <w:lang w:eastAsia="es-MX"/>
        </w:rPr>
        <w:t xml:space="preserve">se encuentra la presencia en paralelo de </w:t>
      </w:r>
      <w:r w:rsidR="000E0162" w:rsidRPr="00E23A30">
        <w:rPr>
          <w:lang w:eastAsia="es-MX"/>
        </w:rPr>
        <w:t>programas</w:t>
      </w:r>
      <w:r w:rsidRPr="00E23A30">
        <w:rPr>
          <w:lang w:eastAsia="es-MX"/>
        </w:rPr>
        <w:t>, proyectos y acciones gubernamentales y políticas que interrumpen la dinámica de trabajo</w:t>
      </w:r>
      <w:r w:rsidR="000E0162" w:rsidRPr="00E23A30">
        <w:rPr>
          <w:lang w:eastAsia="es-MX"/>
        </w:rPr>
        <w:t xml:space="preserve">. Estas acciones externas generaron ciertos niveles de expectativas que </w:t>
      </w:r>
      <w:proofErr w:type="spellStart"/>
      <w:r w:rsidR="000E0162" w:rsidRPr="00E23A30">
        <w:rPr>
          <w:lang w:eastAsia="es-MX"/>
        </w:rPr>
        <w:t>r</w:t>
      </w:r>
      <w:r w:rsidR="003C2A6F">
        <w:rPr>
          <w:lang w:eastAsia="es-MX"/>
        </w:rPr>
        <w:t>a</w:t>
      </w:r>
      <w:r w:rsidR="000E0162" w:rsidRPr="00E23A30">
        <w:rPr>
          <w:lang w:eastAsia="es-MX"/>
        </w:rPr>
        <w:t>l</w:t>
      </w:r>
      <w:r w:rsidR="003C2A6F">
        <w:rPr>
          <w:lang w:eastAsia="es-MX"/>
        </w:rPr>
        <w:t>e</w:t>
      </w:r>
      <w:r w:rsidR="000E0162" w:rsidRPr="00E23A30">
        <w:rPr>
          <w:lang w:eastAsia="es-MX"/>
        </w:rPr>
        <w:t>ntecieron</w:t>
      </w:r>
      <w:proofErr w:type="spellEnd"/>
      <w:r w:rsidR="000E0162" w:rsidRPr="00E23A30">
        <w:rPr>
          <w:lang w:eastAsia="es-MX"/>
        </w:rPr>
        <w:t xml:space="preserve"> los propósitos iniciales considerad</w:t>
      </w:r>
      <w:r w:rsidR="0085776E" w:rsidRPr="00E23A30">
        <w:rPr>
          <w:lang w:eastAsia="es-MX"/>
        </w:rPr>
        <w:t>os en la estrategia general en</w:t>
      </w:r>
      <w:r w:rsidR="000E0162" w:rsidRPr="00E23A30">
        <w:rPr>
          <w:lang w:eastAsia="es-MX"/>
        </w:rPr>
        <w:t xml:space="preserve"> la comunidad.</w:t>
      </w:r>
    </w:p>
    <w:p w14:paraId="0C2E5BBE" w14:textId="2BAE2455" w:rsidR="003635CD" w:rsidRPr="0072048F" w:rsidRDefault="00583CAB" w:rsidP="00E650C6">
      <w:pPr>
        <w:adjustRightInd w:val="0"/>
        <w:spacing w:line="360" w:lineRule="auto"/>
        <w:ind w:right="-421"/>
        <w:jc w:val="both"/>
        <w:rPr>
          <w:rFonts w:eastAsiaTheme="minorEastAsia"/>
          <w:lang w:val="es-MX" w:eastAsia="en-US"/>
        </w:rPr>
      </w:pPr>
      <w:r w:rsidRPr="00E23A30">
        <w:rPr>
          <w:lang w:eastAsia="es-MX"/>
        </w:rPr>
        <w:t>Es imperioso reconstruir todo el tejido organizaci</w:t>
      </w:r>
      <w:r w:rsidR="000E1061" w:rsidRPr="00E23A30">
        <w:rPr>
          <w:lang w:eastAsia="es-MX"/>
        </w:rPr>
        <w:t xml:space="preserve">onal comunal mediante la creación de estructuras barriales, </w:t>
      </w:r>
      <w:r w:rsidR="003635CD" w:rsidRPr="00E23A30">
        <w:rPr>
          <w:lang w:eastAsia="es-MX"/>
        </w:rPr>
        <w:t xml:space="preserve">vecinales y asociativas </w:t>
      </w:r>
      <w:r w:rsidR="004B03AC" w:rsidRPr="00E23A30">
        <w:rPr>
          <w:lang w:eastAsia="es-MX"/>
        </w:rPr>
        <w:t xml:space="preserve">tras </w:t>
      </w:r>
      <w:r w:rsidR="003C2A6F">
        <w:rPr>
          <w:lang w:eastAsia="es-MX"/>
        </w:rPr>
        <w:t>su</w:t>
      </w:r>
      <w:r w:rsidR="004B03AC" w:rsidRPr="00E23A30">
        <w:rPr>
          <w:lang w:eastAsia="es-MX"/>
        </w:rPr>
        <w:t xml:space="preserve"> marcada ausencia en colonias como Moradas del Porvenir. Esto implica que antes de comenzar a plantearse acciones dirigidas al desarrollo comunitario</w:t>
      </w:r>
      <w:r w:rsidR="00C003E7" w:rsidRPr="00E23A30">
        <w:rPr>
          <w:lang w:eastAsia="es-MX"/>
        </w:rPr>
        <w:t>,</w:t>
      </w:r>
      <w:r w:rsidR="004B03AC" w:rsidRPr="00E23A30">
        <w:rPr>
          <w:lang w:eastAsia="es-MX"/>
        </w:rPr>
        <w:t xml:space="preserve"> es clave comenzar por la organización vecinal </w:t>
      </w:r>
      <w:r w:rsidR="00C003E7" w:rsidRPr="00E23A30">
        <w:rPr>
          <w:lang w:eastAsia="es-MX"/>
        </w:rPr>
        <w:t xml:space="preserve">mediante la construcción de estructuras propias a nivel de base que puedan empoderarse </w:t>
      </w:r>
      <w:r w:rsidR="002F4845">
        <w:rPr>
          <w:lang w:eastAsia="es-MX"/>
        </w:rPr>
        <w:t>con ayuda de</w:t>
      </w:r>
      <w:r w:rsidR="00C003E7" w:rsidRPr="00E23A30">
        <w:rPr>
          <w:lang w:eastAsia="es-MX"/>
        </w:rPr>
        <w:t xml:space="preserve"> los propósitos interventores que el equipo de práctica trae para </w:t>
      </w:r>
      <w:r w:rsidR="000E1061" w:rsidRPr="00E23A30">
        <w:rPr>
          <w:lang w:eastAsia="es-MX"/>
        </w:rPr>
        <w:t xml:space="preserve">compartir. </w:t>
      </w:r>
      <w:r w:rsidR="003635CD" w:rsidRPr="00E23A30">
        <w:rPr>
          <w:lang w:eastAsia="es-MX"/>
        </w:rPr>
        <w:t>También, la experiencia ha demostrado que para la s</w:t>
      </w:r>
      <w:r w:rsidR="002F4845">
        <w:rPr>
          <w:lang w:eastAsia="es-MX"/>
        </w:rPr>
        <w:t>ustenta</w:t>
      </w:r>
      <w:r w:rsidR="003635CD" w:rsidRPr="00E23A30">
        <w:rPr>
          <w:lang w:eastAsia="es-MX"/>
        </w:rPr>
        <w:t xml:space="preserve">bilidad de los proyectos </w:t>
      </w:r>
      <w:r w:rsidR="002F4845">
        <w:rPr>
          <w:lang w:eastAsia="es-MX"/>
        </w:rPr>
        <w:t xml:space="preserve">es necesaria </w:t>
      </w:r>
      <w:r w:rsidR="003635CD" w:rsidRPr="00E23A30">
        <w:rPr>
          <w:lang w:eastAsia="es-MX"/>
        </w:rPr>
        <w:t xml:space="preserve">esta etapa de organización comunal. Esto estuvo determinando por el escaso papel asumido de la localidad en la implementación de las acciones referidas al tratamiento de las problemáticas locales y por </w:t>
      </w:r>
      <w:r w:rsidR="00631982" w:rsidRPr="00E23A30">
        <w:rPr>
          <w:lang w:eastAsia="es-MX"/>
        </w:rPr>
        <w:t>la excesiva dependencia de la población para encauzar determinadas cuestiones que debieron ser atendidas.</w:t>
      </w:r>
    </w:p>
    <w:p w14:paraId="32CC9E80" w14:textId="45FF0ED8" w:rsidR="009207AE" w:rsidRPr="00E23A30" w:rsidRDefault="00B7730D" w:rsidP="00E650C6">
      <w:pPr>
        <w:adjustRightInd w:val="0"/>
        <w:spacing w:line="360" w:lineRule="auto"/>
        <w:ind w:right="-421"/>
        <w:jc w:val="both"/>
        <w:rPr>
          <w:b/>
        </w:rPr>
      </w:pPr>
      <w:r w:rsidRPr="00E23A30">
        <w:rPr>
          <w:lang w:eastAsia="es-MX"/>
        </w:rPr>
        <w:t xml:space="preserve">El </w:t>
      </w:r>
      <w:r w:rsidR="0022421C" w:rsidRPr="00E23A30">
        <w:rPr>
          <w:lang w:eastAsia="es-MX"/>
        </w:rPr>
        <w:t xml:space="preserve"> </w:t>
      </w:r>
      <w:r w:rsidR="002852B2" w:rsidRPr="00E23A30">
        <w:rPr>
          <w:lang w:eastAsia="es-MX"/>
        </w:rPr>
        <w:t xml:space="preserve">escaso sentido de pertenencia, la ausencia de </w:t>
      </w:r>
      <w:r w:rsidR="00EB05F5" w:rsidRPr="00E23A30">
        <w:rPr>
          <w:lang w:eastAsia="es-MX"/>
        </w:rPr>
        <w:t xml:space="preserve">confianza entre la ciudadanía, </w:t>
      </w:r>
      <w:r w:rsidRPr="00E23A30">
        <w:rPr>
          <w:lang w:eastAsia="es-MX"/>
        </w:rPr>
        <w:t xml:space="preserve">la fragmentación comunitaria, </w:t>
      </w:r>
      <w:r w:rsidR="009207AE" w:rsidRPr="00E23A30">
        <w:rPr>
          <w:lang w:eastAsia="es-MX"/>
        </w:rPr>
        <w:t xml:space="preserve">la ausencia de una conciencia colectiva para encarar asuntos comunitarios, </w:t>
      </w:r>
      <w:r w:rsidRPr="00E23A30">
        <w:rPr>
          <w:lang w:eastAsia="es-MX"/>
        </w:rPr>
        <w:t>la escasa conciencia crítica de su realidad e implicación para su transformación</w:t>
      </w:r>
      <w:r w:rsidR="002F4845">
        <w:rPr>
          <w:lang w:eastAsia="es-MX"/>
        </w:rPr>
        <w:t xml:space="preserve">, todos </w:t>
      </w:r>
      <w:r w:rsidRPr="00E23A30">
        <w:rPr>
          <w:lang w:eastAsia="es-MX"/>
        </w:rPr>
        <w:t>son elemen</w:t>
      </w:r>
      <w:r w:rsidR="00166FFB" w:rsidRPr="00E23A30">
        <w:rPr>
          <w:lang w:eastAsia="es-MX"/>
        </w:rPr>
        <w:t>tos que están asoci</w:t>
      </w:r>
      <w:r w:rsidR="002F4845">
        <w:rPr>
          <w:lang w:eastAsia="es-MX"/>
        </w:rPr>
        <w:t>a</w:t>
      </w:r>
      <w:r w:rsidR="00166FFB" w:rsidRPr="00E23A30">
        <w:rPr>
          <w:lang w:eastAsia="es-MX"/>
        </w:rPr>
        <w:t>dos</w:t>
      </w:r>
      <w:r w:rsidR="002F4845">
        <w:rPr>
          <w:lang w:eastAsia="es-MX"/>
        </w:rPr>
        <w:t>,</w:t>
      </w:r>
      <w:r w:rsidR="00166FFB" w:rsidRPr="00E23A30">
        <w:rPr>
          <w:lang w:eastAsia="es-MX"/>
        </w:rPr>
        <w:t xml:space="preserve"> en e</w:t>
      </w:r>
      <w:r w:rsidR="00213B74" w:rsidRPr="00E23A30">
        <w:rPr>
          <w:lang w:eastAsia="es-MX"/>
        </w:rPr>
        <w:t>l caso específico de la colonia</w:t>
      </w:r>
      <w:r w:rsidR="002F4845">
        <w:rPr>
          <w:lang w:eastAsia="es-MX"/>
        </w:rPr>
        <w:t>,</w:t>
      </w:r>
      <w:r w:rsidR="004A4324" w:rsidRPr="00E23A30">
        <w:rPr>
          <w:lang w:eastAsia="es-MX"/>
        </w:rPr>
        <w:t xml:space="preserve"> con el </w:t>
      </w:r>
      <w:r w:rsidR="00166FFB" w:rsidRPr="00E23A30">
        <w:rPr>
          <w:lang w:eastAsia="es-MX"/>
        </w:rPr>
        <w:t xml:space="preserve">deterioro social y </w:t>
      </w:r>
      <w:r w:rsidR="004A4324" w:rsidRPr="00E23A30">
        <w:rPr>
          <w:lang w:eastAsia="es-MX"/>
        </w:rPr>
        <w:t xml:space="preserve">la </w:t>
      </w:r>
      <w:r w:rsidR="00166FFB" w:rsidRPr="00E23A30">
        <w:rPr>
          <w:lang w:eastAsia="es-MX"/>
        </w:rPr>
        <w:t xml:space="preserve">crisis de inseguridad que sufrió la ciudad hace aproximadamente un lustro. </w:t>
      </w:r>
      <w:r w:rsidR="00EB05F5" w:rsidRPr="00E23A30">
        <w:rPr>
          <w:lang w:eastAsia="es-MX"/>
        </w:rPr>
        <w:t>Estos aspectos son vitales a considerar en el caso específico de comunidades</w:t>
      </w:r>
      <w:r w:rsidR="004A4324" w:rsidRPr="00E23A30">
        <w:rPr>
          <w:lang w:eastAsia="es-MX"/>
        </w:rPr>
        <w:t xml:space="preserve"> juarenses </w:t>
      </w:r>
      <w:r w:rsidR="00EB05F5" w:rsidRPr="00E23A30">
        <w:rPr>
          <w:lang w:eastAsia="es-MX"/>
        </w:rPr>
        <w:t xml:space="preserve"> </w:t>
      </w:r>
      <w:r w:rsidR="009207AE" w:rsidRPr="00E23A30">
        <w:rPr>
          <w:lang w:eastAsia="es-MX"/>
        </w:rPr>
        <w:t xml:space="preserve">y que deben ser tratados prioritariamente para crear proyectos que puedan ser realmente acogidos por la ciudadanía y en el futuro mantener los resultados alcanzados derivados de las intervenciones sociales. </w:t>
      </w:r>
      <w:r w:rsidR="00166FFB" w:rsidRPr="00E23A30">
        <w:rPr>
          <w:lang w:eastAsia="es-MX"/>
        </w:rPr>
        <w:t xml:space="preserve">También </w:t>
      </w:r>
      <w:r w:rsidR="00416F54" w:rsidRPr="00E23A30">
        <w:rPr>
          <w:lang w:eastAsia="es-MX"/>
        </w:rPr>
        <w:t>estos aspectos están directamente ligados con la procedencia de grupo sociales</w:t>
      </w:r>
      <w:r w:rsidR="00992F2E" w:rsidRPr="00E23A30">
        <w:rPr>
          <w:lang w:eastAsia="es-MX"/>
        </w:rPr>
        <w:t>,</w:t>
      </w:r>
      <w:r w:rsidR="00416F54" w:rsidRPr="00E23A30">
        <w:rPr>
          <w:lang w:eastAsia="es-MX"/>
        </w:rPr>
        <w:t xml:space="preserve"> predominante dentro la colonia</w:t>
      </w:r>
      <w:r w:rsidR="00992F2E" w:rsidRPr="00E23A30">
        <w:rPr>
          <w:lang w:eastAsia="es-MX"/>
        </w:rPr>
        <w:t>,</w:t>
      </w:r>
      <w:r w:rsidR="00416F54" w:rsidRPr="00E23A30">
        <w:rPr>
          <w:lang w:eastAsia="es-MX"/>
        </w:rPr>
        <w:t xml:space="preserve"> y que han arribado a esta desd</w:t>
      </w:r>
      <w:r w:rsidR="00992F2E" w:rsidRPr="00E23A30">
        <w:rPr>
          <w:lang w:eastAsia="es-MX"/>
        </w:rPr>
        <w:t>e diferentes contextos del país</w:t>
      </w:r>
      <w:r w:rsidR="002F4845">
        <w:rPr>
          <w:lang w:eastAsia="es-MX"/>
        </w:rPr>
        <w:t xml:space="preserve">, </w:t>
      </w:r>
      <w:r w:rsidR="00992F2E" w:rsidRPr="00E23A30">
        <w:rPr>
          <w:lang w:eastAsia="es-MX"/>
        </w:rPr>
        <w:t xml:space="preserve">lo </w:t>
      </w:r>
      <w:r w:rsidR="002F4845">
        <w:rPr>
          <w:lang w:eastAsia="es-MX"/>
        </w:rPr>
        <w:t>que</w:t>
      </w:r>
      <w:r w:rsidR="00992F2E" w:rsidRPr="00E23A30">
        <w:rPr>
          <w:lang w:eastAsia="es-MX"/>
        </w:rPr>
        <w:t xml:space="preserve"> refleja ausencia de una identidad colectiva hacia los asuntos comunitarios.</w:t>
      </w:r>
    </w:p>
    <w:p w14:paraId="731B18DD" w14:textId="08C5D55C" w:rsidR="00151B50" w:rsidRPr="00E23A30" w:rsidRDefault="009207AE" w:rsidP="00E650C6">
      <w:pPr>
        <w:adjustRightInd w:val="0"/>
        <w:spacing w:line="360" w:lineRule="auto"/>
        <w:ind w:right="-421"/>
        <w:jc w:val="both"/>
        <w:rPr>
          <w:b/>
        </w:rPr>
      </w:pPr>
      <w:r w:rsidRPr="00E23A30">
        <w:t xml:space="preserve">Un elemento a tener en cuenta en futuras intervenciones sociales es </w:t>
      </w:r>
      <w:r w:rsidR="00B56FE5">
        <w:t>romper</w:t>
      </w:r>
      <w:r w:rsidRPr="00E23A30">
        <w:t xml:space="preserve"> </w:t>
      </w:r>
      <w:r w:rsidR="00254041" w:rsidRPr="00E23A30">
        <w:t>con</w:t>
      </w:r>
      <w:r w:rsidR="00B56FE5">
        <w:t xml:space="preserve"> los</w:t>
      </w:r>
      <w:r w:rsidR="00254041" w:rsidRPr="00E23A30">
        <w:t xml:space="preserve"> modos de intervención comunitarios asistencialistas</w:t>
      </w:r>
      <w:r w:rsidR="00302648" w:rsidRPr="00E23A30">
        <w:t xml:space="preserve">. </w:t>
      </w:r>
      <w:r w:rsidR="00B56FE5">
        <w:t>L</w:t>
      </w:r>
      <w:r w:rsidR="00254041" w:rsidRPr="00E23A30">
        <w:t>a concepción teórico-estratégica del equipo de prácticas estuvo orientada a considera</w:t>
      </w:r>
      <w:r w:rsidR="00302648" w:rsidRPr="00E23A30">
        <w:t>r</w:t>
      </w:r>
      <w:r w:rsidR="00254041" w:rsidRPr="00E23A30">
        <w:t xml:space="preserve"> como elementos esenciales</w:t>
      </w:r>
      <w:r w:rsidR="00302648" w:rsidRPr="00E23A30">
        <w:t>:</w:t>
      </w:r>
      <w:r w:rsidR="00254041" w:rsidRPr="00E23A30">
        <w:t xml:space="preserve"> </w:t>
      </w:r>
      <w:r w:rsidR="00302648" w:rsidRPr="00E23A30">
        <w:t xml:space="preserve">la participación y cooperación comunitaria, </w:t>
      </w:r>
      <w:r w:rsidR="00302648" w:rsidRPr="00E23A30">
        <w:lastRenderedPageBreak/>
        <w:t>la visualización y aprovechamiento del potencial endógeno e incorporación de todos los factores en el proceso; sin embargo</w:t>
      </w:r>
      <w:r w:rsidR="00B56FE5">
        <w:t>,</w:t>
      </w:r>
      <w:r w:rsidR="00302648" w:rsidRPr="00E23A30">
        <w:t xml:space="preserve"> esto no pudo lograrse al nivel esperado. El escaso y bajo nivel de respuestas en diversos momentos de la intervención estuvo mediado por la mentalidad de espera existente en la ciudadanía, por la presencia de un clientelismo político estructurado en el pensamiento individual y colectivo de los colonos</w:t>
      </w:r>
      <w:r w:rsidR="00EF0512" w:rsidRPr="00E23A30">
        <w:t xml:space="preserve">, </w:t>
      </w:r>
      <w:r w:rsidR="001835AF" w:rsidRPr="00E23A30">
        <w:t xml:space="preserve">por </w:t>
      </w:r>
      <w:r w:rsidR="00EF0512" w:rsidRPr="00E23A30">
        <w:t>el inmovilismo social recurrente en un grupo considerable</w:t>
      </w:r>
      <w:r w:rsidR="00BD43A7">
        <w:t xml:space="preserve"> de</w:t>
      </w:r>
      <w:r w:rsidR="00EF0512" w:rsidRPr="00E23A30">
        <w:t xml:space="preserve"> la sociedad local</w:t>
      </w:r>
      <w:r w:rsidR="001835AF" w:rsidRPr="00E23A30">
        <w:t>. Frente a estas adversidades que tuvo que sortear la intervención</w:t>
      </w:r>
      <w:r w:rsidR="00BD43A7">
        <w:t>,</w:t>
      </w:r>
      <w:r w:rsidR="001835AF" w:rsidRPr="00E23A30">
        <w:t xml:space="preserve"> los proyectos tuvieron una orientación muy centrada en el equipo de práctica en diferentes momentos. </w:t>
      </w:r>
      <w:r w:rsidR="00BD43A7">
        <w:t>A</w:t>
      </w:r>
      <w:r w:rsidR="001835AF" w:rsidRPr="00E23A30">
        <w:t>sí</w:t>
      </w:r>
      <w:r w:rsidR="00BD43A7">
        <w:t>,</w:t>
      </w:r>
      <w:r w:rsidR="001835AF" w:rsidRPr="00E23A30">
        <w:t xml:space="preserve"> la estrategia se modificó en ocasiones hacia actividades de gestión fuera del entorno comunitario de intervención. Futuras intervenciones, en el sector y a nivel de la ciudad, deben no perder de vista la incorporación real de los recursos locales, el</w:t>
      </w:r>
      <w:r w:rsidR="001835AF" w:rsidRPr="00E23A30">
        <w:rPr>
          <w:lang w:eastAsia="es-MX"/>
        </w:rPr>
        <w:t xml:space="preserve"> </w:t>
      </w:r>
      <w:r w:rsidR="004E6B96" w:rsidRPr="00E23A30">
        <w:rPr>
          <w:lang w:eastAsia="es-MX"/>
        </w:rPr>
        <w:t>capital humano</w:t>
      </w:r>
      <w:r w:rsidR="00213B74" w:rsidRPr="00E23A30">
        <w:rPr>
          <w:lang w:eastAsia="es-MX"/>
        </w:rPr>
        <w:t xml:space="preserve"> local</w:t>
      </w:r>
      <w:r w:rsidR="004E6B96" w:rsidRPr="00E23A30">
        <w:rPr>
          <w:lang w:eastAsia="es-MX"/>
        </w:rPr>
        <w:t xml:space="preserve"> y </w:t>
      </w:r>
      <w:r w:rsidR="00BD43A7">
        <w:rPr>
          <w:lang w:eastAsia="es-MX"/>
        </w:rPr>
        <w:t xml:space="preserve">los </w:t>
      </w:r>
      <w:r w:rsidR="004E6B96" w:rsidRPr="00E23A30">
        <w:rPr>
          <w:lang w:eastAsia="es-MX"/>
        </w:rPr>
        <w:t xml:space="preserve">segmentos </w:t>
      </w:r>
      <w:r w:rsidR="009E69FA" w:rsidRPr="00E23A30">
        <w:rPr>
          <w:lang w:eastAsia="es-MX"/>
        </w:rPr>
        <w:t xml:space="preserve">poblacionales entre las edades </w:t>
      </w:r>
      <w:r w:rsidR="004E6B96" w:rsidRPr="00E23A30">
        <w:rPr>
          <w:lang w:eastAsia="es-MX"/>
        </w:rPr>
        <w:t xml:space="preserve">comprendidas </w:t>
      </w:r>
      <w:r w:rsidR="009E69FA" w:rsidRPr="00E23A30">
        <w:rPr>
          <w:lang w:eastAsia="es-MX"/>
        </w:rPr>
        <w:t xml:space="preserve">de 25 a 50 años </w:t>
      </w:r>
      <w:r w:rsidR="004E6B96" w:rsidRPr="00E23A30">
        <w:rPr>
          <w:lang w:eastAsia="es-MX"/>
        </w:rPr>
        <w:t>al desarrollo de los proyectos</w:t>
      </w:r>
      <w:r w:rsidR="001835AF" w:rsidRPr="00E23A30">
        <w:rPr>
          <w:lang w:eastAsia="es-MX"/>
        </w:rPr>
        <w:t xml:space="preserve"> que se implementen. E</w:t>
      </w:r>
      <w:r w:rsidR="00BD43A7">
        <w:rPr>
          <w:lang w:eastAsia="es-MX"/>
        </w:rPr>
        <w:t>llo</w:t>
      </w:r>
      <w:r w:rsidR="001835AF" w:rsidRPr="00E23A30">
        <w:rPr>
          <w:lang w:eastAsia="es-MX"/>
        </w:rPr>
        <w:t xml:space="preserve"> puede significar </w:t>
      </w:r>
      <w:r w:rsidR="00BD43A7">
        <w:rPr>
          <w:lang w:eastAsia="es-MX"/>
        </w:rPr>
        <w:t>la reducción de</w:t>
      </w:r>
      <w:r w:rsidR="001835AF" w:rsidRPr="00E23A30">
        <w:rPr>
          <w:lang w:eastAsia="es-MX"/>
        </w:rPr>
        <w:t xml:space="preserve"> insostenibilidad en las acciones que se desarroll</w:t>
      </w:r>
      <w:r w:rsidR="00BD43A7">
        <w:rPr>
          <w:lang w:eastAsia="es-MX"/>
        </w:rPr>
        <w:t xml:space="preserve">aron </w:t>
      </w:r>
      <w:r w:rsidR="001835AF" w:rsidRPr="00E23A30">
        <w:rPr>
          <w:lang w:eastAsia="es-MX"/>
        </w:rPr>
        <w:t xml:space="preserve">y en la permanencia </w:t>
      </w:r>
      <w:r w:rsidR="00D657CA" w:rsidRPr="00E23A30">
        <w:rPr>
          <w:lang w:eastAsia="es-MX"/>
        </w:rPr>
        <w:t xml:space="preserve"> de los resultados obtenidos. </w:t>
      </w:r>
      <w:r w:rsidR="00213B74" w:rsidRPr="00E23A30">
        <w:rPr>
          <w:lang w:eastAsia="es-MX"/>
        </w:rPr>
        <w:t xml:space="preserve"> </w:t>
      </w:r>
    </w:p>
    <w:p w14:paraId="0CF644E2" w14:textId="2896DF66" w:rsidR="00447EBA" w:rsidRDefault="00D657CA" w:rsidP="00E650C6">
      <w:pPr>
        <w:adjustRightInd w:val="0"/>
        <w:spacing w:line="360" w:lineRule="auto"/>
        <w:ind w:right="-421"/>
        <w:jc w:val="both"/>
      </w:pPr>
      <w:r w:rsidRPr="00E23A30">
        <w:t xml:space="preserve">Finalmente, es necesario aprovechar el </w:t>
      </w:r>
      <w:r w:rsidR="005A6CE6" w:rsidRPr="00E23A30">
        <w:t>capital huma</w:t>
      </w:r>
      <w:r w:rsidRPr="00E23A30">
        <w:t>no asentado en las comunidades</w:t>
      </w:r>
      <w:r w:rsidR="005A6CE6" w:rsidRPr="00E23A30">
        <w:t xml:space="preserve">, sobre todo por su no inserción en las iniciativas. </w:t>
      </w:r>
      <w:r w:rsidRPr="00E23A30">
        <w:t xml:space="preserve">Estos deben complementarse con </w:t>
      </w:r>
      <w:r w:rsidR="00BD43A7">
        <w:t xml:space="preserve">los </w:t>
      </w:r>
      <w:r w:rsidRPr="00E23A30">
        <w:t xml:space="preserve">recursos financieros y materiales que tienen las comunidades y que en la actualidad proyectos de este tipo no logran incorporar y aprovechar lo suficientemente. </w:t>
      </w:r>
    </w:p>
    <w:p w14:paraId="72840DA8" w14:textId="77777777" w:rsidR="00AC3E9B" w:rsidRDefault="00AC3E9B" w:rsidP="00E650C6">
      <w:pPr>
        <w:adjustRightInd w:val="0"/>
        <w:spacing w:line="360" w:lineRule="auto"/>
        <w:ind w:right="-421"/>
        <w:jc w:val="both"/>
        <w:rPr>
          <w:b/>
        </w:rPr>
      </w:pPr>
    </w:p>
    <w:p w14:paraId="59503620" w14:textId="5EBD3FE2" w:rsidR="00D657CA" w:rsidRPr="00E23A30" w:rsidRDefault="00D657CA" w:rsidP="00E650C6">
      <w:pPr>
        <w:adjustRightInd w:val="0"/>
        <w:spacing w:line="360" w:lineRule="auto"/>
        <w:ind w:right="-421"/>
        <w:jc w:val="both"/>
      </w:pPr>
      <w:r w:rsidRPr="00E23A30">
        <w:rPr>
          <w:b/>
        </w:rPr>
        <w:t>Conclusiones</w:t>
      </w:r>
    </w:p>
    <w:p w14:paraId="11DF5F29" w14:textId="1F74B499" w:rsidR="00D657CA" w:rsidRPr="00E23A30" w:rsidRDefault="00D657CA" w:rsidP="00E650C6">
      <w:pPr>
        <w:adjustRightInd w:val="0"/>
        <w:spacing w:line="360" w:lineRule="auto"/>
        <w:ind w:right="-421"/>
        <w:jc w:val="both"/>
      </w:pPr>
      <w:r w:rsidRPr="00E23A30">
        <w:rPr>
          <w:lang w:eastAsia="es-MX"/>
        </w:rPr>
        <w:t xml:space="preserve">La diversidad cultural y </w:t>
      </w:r>
      <w:r w:rsidR="00F824E5">
        <w:rPr>
          <w:lang w:eastAsia="es-MX"/>
        </w:rPr>
        <w:t xml:space="preserve">el </w:t>
      </w:r>
      <w:r w:rsidRPr="00E23A30">
        <w:rPr>
          <w:lang w:eastAsia="es-MX"/>
        </w:rPr>
        <w:t>alto componente de personas inmigrantes en el fraccionamiento dificultan elementos básicos para el accionar desde un enfoque comunitario</w:t>
      </w:r>
      <w:r w:rsidR="00F824E5">
        <w:rPr>
          <w:lang w:eastAsia="es-MX"/>
        </w:rPr>
        <w:t>,</w:t>
      </w:r>
      <w:r w:rsidRPr="00E23A30">
        <w:rPr>
          <w:lang w:eastAsia="es-MX"/>
        </w:rPr>
        <w:t xml:space="preserve"> como son: el sentido de pertenencia, la integración comunitaria, </w:t>
      </w:r>
      <w:r w:rsidR="00F824E5">
        <w:rPr>
          <w:lang w:eastAsia="es-MX"/>
        </w:rPr>
        <w:t xml:space="preserve">la </w:t>
      </w:r>
      <w:r w:rsidRPr="00E23A30">
        <w:rPr>
          <w:lang w:eastAsia="es-MX"/>
        </w:rPr>
        <w:t>participación y la capacidad para generar consensos a nivel de base.</w:t>
      </w:r>
    </w:p>
    <w:p w14:paraId="71903214" w14:textId="06DB8229" w:rsidR="00D657CA" w:rsidRPr="00E23A30" w:rsidRDefault="00D657CA" w:rsidP="00E650C6">
      <w:pPr>
        <w:adjustRightInd w:val="0"/>
        <w:spacing w:line="360" w:lineRule="auto"/>
        <w:ind w:right="-421"/>
        <w:jc w:val="both"/>
      </w:pPr>
      <w:r w:rsidRPr="00E23A30">
        <w:rPr>
          <w:lang w:eastAsia="es-MX"/>
        </w:rPr>
        <w:t xml:space="preserve">A pesar </w:t>
      </w:r>
      <w:r w:rsidR="00F824E5">
        <w:rPr>
          <w:lang w:eastAsia="es-MX"/>
        </w:rPr>
        <w:t xml:space="preserve">de </w:t>
      </w:r>
      <w:r w:rsidRPr="00E23A30">
        <w:rPr>
          <w:lang w:eastAsia="es-MX"/>
        </w:rPr>
        <w:t>que la concepción teóric</w:t>
      </w:r>
      <w:r w:rsidR="00F824E5">
        <w:rPr>
          <w:lang w:eastAsia="es-MX"/>
        </w:rPr>
        <w:t>o</w:t>
      </w:r>
      <w:r w:rsidRPr="00E23A30">
        <w:rPr>
          <w:lang w:eastAsia="es-MX"/>
        </w:rPr>
        <w:t>-metodológica asumida para la investigación-transformación intenta superar el asistencialismo modificando formas tradicionales de intervención y ubicando a la participación ciudadana y los factores endógenos como motores de dicho proceso</w:t>
      </w:r>
      <w:r w:rsidR="00F824E5">
        <w:rPr>
          <w:lang w:eastAsia="es-MX"/>
        </w:rPr>
        <w:t>,</w:t>
      </w:r>
      <w:r w:rsidRPr="00E23A30">
        <w:rPr>
          <w:lang w:eastAsia="es-MX"/>
        </w:rPr>
        <w:t xml:space="preserve"> resultó contradictorio que un elevado número de recursos y gestiones se enfocaran en instituciones gubernamentales y privadas externas al sector de intervención.</w:t>
      </w:r>
    </w:p>
    <w:p w14:paraId="02CCBDF4" w14:textId="37A92E81" w:rsidR="00D657CA" w:rsidRPr="00294D32" w:rsidRDefault="00D657CA" w:rsidP="00E650C6">
      <w:pPr>
        <w:adjustRightInd w:val="0"/>
        <w:spacing w:line="360" w:lineRule="auto"/>
        <w:ind w:right="-421"/>
        <w:jc w:val="both"/>
      </w:pPr>
      <w:r w:rsidRPr="00E23A30">
        <w:t>En los proyectos presentados</w:t>
      </w:r>
      <w:r w:rsidR="00F824E5">
        <w:t>,</w:t>
      </w:r>
      <w:r w:rsidRPr="00E23A30">
        <w:t xml:space="preserve"> el aspecto económico resultó deficitario y no fueron capaces de fortalecer la economía local, lo cual atenta </w:t>
      </w:r>
      <w:r w:rsidR="00F824E5">
        <w:t>a</w:t>
      </w:r>
      <w:r w:rsidRPr="00E23A30">
        <w:t xml:space="preserve"> la sostenibilidad de estos</w:t>
      </w:r>
      <w:r w:rsidR="00F824E5">
        <w:t>. T</w:t>
      </w:r>
      <w:r w:rsidRPr="00E23A30">
        <w:t xml:space="preserve">ambién resultaron carentes </w:t>
      </w:r>
      <w:r w:rsidRPr="00E23A30">
        <w:lastRenderedPageBreak/>
        <w:t xml:space="preserve">de un enfoque de </w:t>
      </w:r>
      <w:r w:rsidRPr="00294D32">
        <w:t xml:space="preserve">género y de la dimensión </w:t>
      </w:r>
      <w:r w:rsidR="00F824E5">
        <w:t xml:space="preserve">de </w:t>
      </w:r>
      <w:r w:rsidRPr="00294D32">
        <w:t>medio ambiente</w:t>
      </w:r>
      <w:r w:rsidR="00F824E5">
        <w:t>;</w:t>
      </w:r>
      <w:r w:rsidRPr="00294D32">
        <w:t xml:space="preserve"> en general</w:t>
      </w:r>
      <w:r w:rsidR="00F824E5">
        <w:t>,</w:t>
      </w:r>
      <w:r w:rsidRPr="00294D32">
        <w:t xml:space="preserve"> carecían de visión integral.</w:t>
      </w:r>
    </w:p>
    <w:p w14:paraId="6D490B63" w14:textId="35BA73FE" w:rsidR="00D657CA" w:rsidRPr="00294D32" w:rsidRDefault="00D657CA" w:rsidP="00E650C6">
      <w:pPr>
        <w:adjustRightInd w:val="0"/>
        <w:spacing w:line="360" w:lineRule="auto"/>
        <w:ind w:right="-421"/>
        <w:jc w:val="both"/>
      </w:pPr>
      <w:r w:rsidRPr="00294D32">
        <w:t>A pesar de los logros alcanzados, la capacitación dirigida al logro de habilidades en la participación, la reflexión y las cuestiones organizativas de la comunidad</w:t>
      </w:r>
      <w:r w:rsidR="00F824E5">
        <w:t>, e</w:t>
      </w:r>
      <w:r w:rsidRPr="00294D32">
        <w:t>n los actores propulsores del desarrollo comunitario se registra una ausencia de conocimientos adecuados para ejercer el rol. Las formas de participación siguen siendo limitadas por la influencia de la cultura centralista y verticalista del modelo, lo que se reproduce hacia la base lastrando la creatividad en los actores sociales.</w:t>
      </w:r>
    </w:p>
    <w:p w14:paraId="4F0CD73F" w14:textId="77777777" w:rsidR="00AC3E9B" w:rsidRDefault="00AC3E9B" w:rsidP="00294D32">
      <w:pPr>
        <w:rPr>
          <w:b/>
        </w:rPr>
      </w:pPr>
    </w:p>
    <w:p w14:paraId="3AAA7769" w14:textId="77777777" w:rsidR="00AC3E9B" w:rsidRDefault="00AC3E9B" w:rsidP="00294D32">
      <w:pPr>
        <w:rPr>
          <w:b/>
        </w:rPr>
      </w:pPr>
    </w:p>
    <w:p w14:paraId="40C3A936" w14:textId="51B68DAF" w:rsidR="00294D32" w:rsidRPr="007811C7" w:rsidRDefault="007811C7" w:rsidP="007811C7">
      <w:pPr>
        <w:autoSpaceDE/>
        <w:autoSpaceDN/>
        <w:spacing w:line="360" w:lineRule="auto"/>
        <w:jc w:val="both"/>
        <w:rPr>
          <w:rFonts w:ascii="Calibri" w:eastAsiaTheme="minorHAnsi" w:hAnsi="Calibri" w:cs="Calibri"/>
          <w:color w:val="7030A0"/>
          <w:sz w:val="28"/>
          <w:szCs w:val="28"/>
          <w:lang w:val="es-MX" w:eastAsia="en-US"/>
        </w:rPr>
      </w:pPr>
      <w:r>
        <w:rPr>
          <w:rFonts w:ascii="Calibri" w:eastAsiaTheme="minorHAnsi" w:hAnsi="Calibri" w:cs="Calibri"/>
          <w:color w:val="7030A0"/>
          <w:sz w:val="28"/>
          <w:szCs w:val="28"/>
          <w:lang w:val="es-MX" w:eastAsia="en-US"/>
        </w:rPr>
        <w:t>Bibliografía</w:t>
      </w:r>
    </w:p>
    <w:p w14:paraId="33333FA8" w14:textId="77777777" w:rsidR="00AC3E9B" w:rsidRPr="00294D32" w:rsidRDefault="00AC3E9B" w:rsidP="00294D32">
      <w:pPr>
        <w:rPr>
          <w:b/>
        </w:rPr>
      </w:pPr>
    </w:p>
    <w:p w14:paraId="7B2A867D"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Alonso, J. (2009). “La comunidad y lo comunitario en su devenir histórico”, en Memoria CD IX Taller Internacional Comunidades: Historia y Desarrollo. La responsabilidad individual y organizacional desde un enfoque comunitario. Santa Clara: Editorial Feijóo, Universidad Central “Marta Abreu” de Las Villas, celebrado entre el 18 y 20 de marzo del 2009.</w:t>
      </w:r>
    </w:p>
    <w:p w14:paraId="501DD87C"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2976645F"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Alonso, J. et al (2004) Autodesarrollo Comunitario; crítica a las mediaciones sociales recurrentes para la emancipación humana. Centro de Estudios Comunitarios. UCLV. Santa Clara: Editorial Feijoó.</w:t>
      </w:r>
    </w:p>
    <w:p w14:paraId="2406FFB0"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3DF546D6"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Ander-Egg, E. (2003). Metodología y práctica del desarrollo de la comunidad, Libro I. Buenos Aires: Grupo Editorial Lumen.</w:t>
      </w:r>
    </w:p>
    <w:p w14:paraId="0744A448" w14:textId="77777777" w:rsidR="008D2A2C" w:rsidRPr="008D2A2C" w:rsidRDefault="008D2A2C"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0D750313" w14:textId="77777777" w:rsidR="008D2A2C" w:rsidRPr="008D2A2C" w:rsidRDefault="008D2A2C"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 xml:space="preserve">Carpenter, Mick (2009). The Capabilities Approach and Critical Social Policy: Lessons from the Majority World?   </w:t>
      </w:r>
      <w:hyperlink r:id="rId12" w:history="1">
        <w:r w:rsidRPr="008D2A2C">
          <w:rPr>
            <w:rFonts w:ascii="Times New Roman" w:eastAsia="Calibri" w:hAnsi="Times New Roman" w:cs="Times New Roman"/>
            <w:noProof/>
            <w:color w:val="auto"/>
            <w:sz w:val="24"/>
            <w:szCs w:val="22"/>
            <w:lang w:val="es-ES" w:eastAsia="en-US"/>
          </w:rPr>
          <w:t>http://dx.doi.org/10.1177/0261018309105175</w:t>
        </w:r>
      </w:hyperlink>
    </w:p>
    <w:p w14:paraId="5D039630" w14:textId="77777777" w:rsidR="008D2A2C" w:rsidRPr="008D2A2C" w:rsidRDefault="008D2A2C"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6FFE64FC" w14:textId="6DA5A8AB" w:rsidR="008D2A2C" w:rsidRPr="008D2A2C" w:rsidRDefault="008D2A2C"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 xml:space="preserve">Carpenter, Mick and Rod Purcell (2012). The Lisbon Papers: Transformative leadership and empowering communities.  </w:t>
      </w:r>
      <w:hyperlink r:id="rId13" w:history="1">
        <w:r w:rsidRPr="008D2A2C">
          <w:rPr>
            <w:rFonts w:ascii="Times New Roman" w:eastAsia="Calibri" w:hAnsi="Times New Roman" w:cs="Times New Roman"/>
            <w:noProof/>
            <w:color w:val="auto"/>
            <w:sz w:val="24"/>
            <w:szCs w:val="22"/>
            <w:lang w:val="es-ES" w:eastAsia="en-US"/>
          </w:rPr>
          <w:t>http://www.oxfordjournals.org/cdjc/</w:t>
        </w:r>
      </w:hyperlink>
    </w:p>
    <w:p w14:paraId="3B8BD955"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0BF01F40"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G. Osipov y colectivo (1974): Sociología. Problemas teóricos y metodológicos. Editorial Ciencias Sociales, La Habana, p 327.</w:t>
      </w:r>
    </w:p>
    <w:p w14:paraId="78B29A3B"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15EB9346"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lastRenderedPageBreak/>
        <w:t>García Ferrando, Manuel. (1992) El análisis de la realidad social. Métodos y Técnicas de investigación", Compilador: Manuel García Ferrando, Madrid, Alianza Universidad.</w:t>
      </w:r>
    </w:p>
    <w:p w14:paraId="76D3CB0E"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3389C1D3"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Mendoza, María del Carmen. (s/f) “Una opción Metodológica para los trabajadores sociales”, material en soporte magnético.</w:t>
      </w:r>
    </w:p>
    <w:p w14:paraId="4CD210DA"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46DD7F3D"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Nussbaum, (2011). Creating Capabilities: The Human Development Approach. Cambridge, London and Massachusetts, The Belknap Press of Harvard University Press</w:t>
      </w:r>
    </w:p>
    <w:p w14:paraId="31DD5782" w14:textId="77777777" w:rsidR="00AC3E9B" w:rsidRPr="008D2A2C" w:rsidRDefault="00AC3E9B"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3A671ADB"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Rans, S.A. (2005). A Community Building Workbook, Evanston: ABCD Institute.</w:t>
      </w:r>
    </w:p>
    <w:p w14:paraId="207E1947"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8D2A2C">
        <w:rPr>
          <w:rFonts w:ascii="Times New Roman" w:eastAsia="Calibri" w:hAnsi="Times New Roman" w:cs="Times New Roman"/>
          <w:noProof/>
          <w:color w:val="auto"/>
          <w:sz w:val="24"/>
          <w:szCs w:val="22"/>
          <w:lang w:val="es-ES" w:eastAsia="en-US"/>
        </w:rPr>
        <w:t>Rodríguez Gómez, G; Gil Flores, J. y García Jiménez, E. (1996): Metodología de la Investigación Cualitativa. Ed. Aljibe, Granada (España).</w:t>
      </w:r>
    </w:p>
    <w:p w14:paraId="2D3F441A" w14:textId="77777777" w:rsidR="00294D32" w:rsidRPr="008D2A2C" w:rsidRDefault="00294D32" w:rsidP="008D2A2C">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14:paraId="5B447621" w14:textId="77777777" w:rsidR="00583996" w:rsidRPr="008D2A2C" w:rsidRDefault="00583996" w:rsidP="008D2A2C">
      <w:pPr>
        <w:pStyle w:val="Normal1"/>
        <w:spacing w:line="360" w:lineRule="auto"/>
        <w:ind w:left="690" w:hanging="719"/>
        <w:jc w:val="both"/>
        <w:rPr>
          <w:rFonts w:eastAsia="Calibri"/>
          <w:noProof/>
          <w:color w:val="auto"/>
          <w:szCs w:val="22"/>
          <w:lang w:val="es-ES" w:eastAsia="en-US"/>
        </w:rPr>
      </w:pPr>
      <w:r w:rsidRPr="008D2A2C">
        <w:rPr>
          <w:rFonts w:ascii="Times New Roman" w:eastAsia="Calibri" w:hAnsi="Times New Roman" w:cs="Times New Roman"/>
          <w:noProof/>
          <w:color w:val="auto"/>
          <w:sz w:val="24"/>
          <w:szCs w:val="22"/>
          <w:lang w:val="es-ES" w:eastAsia="en-US"/>
        </w:rPr>
        <w:t xml:space="preserve">José Ornelas, Rita Aguiar and Maria F. Jorge-Monteiro (2012). “Fostering capability and social integration in mental health community based organizations”. In Mick Carpenter and Rod Purcell (2012). The Lisbon Papers: Transformative leadership and empowering communities.  </w:t>
      </w:r>
      <w:hyperlink r:id="rId14" w:history="1">
        <w:r w:rsidRPr="008D2A2C">
          <w:rPr>
            <w:rFonts w:ascii="Times New Roman" w:eastAsia="Calibri" w:hAnsi="Times New Roman" w:cs="Times New Roman"/>
            <w:noProof/>
            <w:color w:val="auto"/>
            <w:sz w:val="24"/>
            <w:szCs w:val="22"/>
            <w:lang w:val="es-ES" w:eastAsia="en-US"/>
          </w:rPr>
          <w:t>http://www.oxfordjournals.org/cdjc/</w:t>
        </w:r>
      </w:hyperlink>
    </w:p>
    <w:p w14:paraId="351E7E1D" w14:textId="77777777" w:rsidR="00583996" w:rsidRPr="00E23A30" w:rsidRDefault="00583996" w:rsidP="00E650C6">
      <w:pPr>
        <w:adjustRightInd w:val="0"/>
        <w:spacing w:line="360" w:lineRule="auto"/>
        <w:ind w:right="-421"/>
        <w:jc w:val="both"/>
      </w:pPr>
    </w:p>
    <w:p w14:paraId="60AEADCD" w14:textId="77777777" w:rsidR="00A604F1" w:rsidRPr="00E23A30" w:rsidRDefault="00A604F1" w:rsidP="00E650C6">
      <w:pPr>
        <w:spacing w:line="360" w:lineRule="auto"/>
        <w:ind w:right="-421"/>
        <w:rPr>
          <w:b/>
        </w:rPr>
      </w:pPr>
    </w:p>
    <w:p w14:paraId="284E8311" w14:textId="77777777" w:rsidR="00A604F1" w:rsidRPr="00E23A30" w:rsidRDefault="00A604F1" w:rsidP="00E650C6">
      <w:pPr>
        <w:spacing w:line="360" w:lineRule="auto"/>
        <w:ind w:right="-421"/>
        <w:rPr>
          <w:b/>
        </w:rPr>
      </w:pPr>
    </w:p>
    <w:p w14:paraId="1BC04FA7" w14:textId="77777777" w:rsidR="00A604F1" w:rsidRPr="00E23A30" w:rsidRDefault="00A604F1" w:rsidP="00E650C6">
      <w:pPr>
        <w:spacing w:line="360" w:lineRule="auto"/>
        <w:ind w:right="-421"/>
        <w:rPr>
          <w:b/>
        </w:rPr>
      </w:pPr>
    </w:p>
    <w:sectPr w:rsidR="00A604F1" w:rsidRPr="00E23A30" w:rsidSect="005A6CE6">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C7D5F" w14:textId="77777777" w:rsidR="005B06C1" w:rsidRDefault="005B06C1" w:rsidP="009E67D8">
      <w:r>
        <w:separator/>
      </w:r>
    </w:p>
  </w:endnote>
  <w:endnote w:type="continuationSeparator" w:id="0">
    <w:p w14:paraId="351CF826" w14:textId="77777777" w:rsidR="005B06C1" w:rsidRDefault="005B06C1" w:rsidP="009E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00"/>
    <w:family w:val="roman"/>
    <w:pitch w:val="variable"/>
    <w:sig w:usb0="00000287" w:usb1="00000000" w:usb2="00000000" w:usb3="00000000" w:csb0="0000009F" w:csb1="00000000"/>
  </w:font>
  <w:font w:name="MS Serif">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8563" w14:textId="79154712" w:rsidR="007811C7" w:rsidRPr="007811C7" w:rsidRDefault="007811C7" w:rsidP="007811C7">
    <w:pPr>
      <w:pStyle w:val="Piedepgina"/>
      <w:jc w:val="center"/>
      <w:rPr>
        <w:sz w:val="22"/>
      </w:rPr>
    </w:pPr>
    <w:r w:rsidRPr="007811C7">
      <w:rPr>
        <w:rFonts w:ascii="Calibri" w:hAnsi="Calibri" w:cs="Calibri"/>
        <w:b/>
        <w:sz w:val="22"/>
        <w:lang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8F69" w14:textId="77777777" w:rsidR="005B06C1" w:rsidRDefault="005B06C1" w:rsidP="009E67D8">
      <w:r>
        <w:separator/>
      </w:r>
    </w:p>
  </w:footnote>
  <w:footnote w:type="continuationSeparator" w:id="0">
    <w:p w14:paraId="707345CF" w14:textId="77777777" w:rsidR="005B06C1" w:rsidRDefault="005B06C1" w:rsidP="009E67D8">
      <w:r>
        <w:continuationSeparator/>
      </w:r>
    </w:p>
  </w:footnote>
  <w:footnote w:id="1">
    <w:p w14:paraId="31B8DE10" w14:textId="6661C037" w:rsidR="0027120D" w:rsidRDefault="0027120D" w:rsidP="00447EBA">
      <w:pPr>
        <w:pStyle w:val="Textonotapie"/>
        <w:ind w:right="-563"/>
        <w:rPr>
          <w:rFonts w:ascii="Times New Roman" w:hAnsi="Times New Roman"/>
        </w:rPr>
      </w:pPr>
      <w:r w:rsidRPr="00E23A30">
        <w:rPr>
          <w:rStyle w:val="Refdenotaalpie"/>
          <w:rFonts w:ascii="Times New Roman" w:hAnsi="Times New Roman"/>
        </w:rPr>
        <w:footnoteRef/>
      </w:r>
      <w:r w:rsidRPr="00E23A30">
        <w:rPr>
          <w:rFonts w:ascii="Times New Roman" w:hAnsi="Times New Roman"/>
        </w:rPr>
        <w:t xml:space="preserve"> Profesor de Tiempo Completo en la Universidad Autónoma de Ciudad Juárez. </w:t>
      </w:r>
      <w:hyperlink r:id="rId1" w:history="1">
        <w:r w:rsidR="00240209" w:rsidRPr="00461ECE">
          <w:rPr>
            <w:rStyle w:val="Hipervnculo"/>
            <w:rFonts w:ascii="Times New Roman" w:hAnsi="Times New Roman"/>
          </w:rPr>
          <w:t>addiel.perez@uacj.mx</w:t>
        </w:r>
      </w:hyperlink>
    </w:p>
    <w:p w14:paraId="2A869675" w14:textId="77777777" w:rsidR="00240209" w:rsidRPr="00E23A30" w:rsidRDefault="00240209" w:rsidP="00447EBA">
      <w:pPr>
        <w:pStyle w:val="Textonotapie"/>
        <w:ind w:right="-563"/>
        <w:rPr>
          <w:rFonts w:ascii="Times New Roman" w:hAnsi="Times New Roman"/>
        </w:rPr>
      </w:pPr>
    </w:p>
  </w:footnote>
  <w:footnote w:id="2">
    <w:p w14:paraId="36423131" w14:textId="47EF9428" w:rsidR="0027120D" w:rsidRPr="00E23A30" w:rsidRDefault="0027120D" w:rsidP="00447EBA">
      <w:pPr>
        <w:pStyle w:val="Textonotapie"/>
        <w:ind w:right="-563"/>
        <w:jc w:val="both"/>
        <w:rPr>
          <w:rFonts w:ascii="Times New Roman" w:hAnsi="Times New Roman"/>
        </w:rPr>
      </w:pPr>
      <w:r w:rsidRPr="00E23A30">
        <w:rPr>
          <w:rStyle w:val="Refdenotaalpie"/>
          <w:rFonts w:ascii="Times New Roman" w:hAnsi="Times New Roman"/>
        </w:rPr>
        <w:footnoteRef/>
      </w:r>
      <w:r w:rsidRPr="00E23A30">
        <w:rPr>
          <w:rFonts w:ascii="Times New Roman" w:hAnsi="Times New Roman"/>
        </w:rPr>
        <w:t xml:space="preserve"> Estas acciones de investigación e intervención se realizaron desde la carrera de Trabajo Social en la Universidad Autónoma de Ciudad Juárez, por un equipo de practicantes durante el semestre escolar agosto-diciembre 2014. En la asesoría y coordinación de estas actividades desplegadas  se encuentra el autor de este artículo científico.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345F" w14:textId="676A7F63" w:rsidR="007811C7" w:rsidRDefault="007811C7" w:rsidP="007811C7">
    <w:pPr>
      <w:pStyle w:val="Encabezado"/>
      <w:jc w:val="center"/>
    </w:pPr>
    <w:r w:rsidRPr="007811C7">
      <w:rPr>
        <w:rFonts w:ascii="Calibri" w:hAnsi="Calibri" w:cs="Calibri"/>
        <w:b/>
        <w:i/>
        <w:sz w:val="22"/>
        <w:lang w:eastAsia="es-MX"/>
      </w:rPr>
      <w:t xml:space="preserve">Revista Iberoamericana de las Ciencias Sociales y Humanísticas                            </w:t>
    </w:r>
    <w:r w:rsidRPr="007811C7">
      <w:rPr>
        <w:rFonts w:ascii="Calibri" w:hAnsi="Calibri" w:cs="Calibri"/>
        <w:b/>
        <w:sz w:val="22"/>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72EA"/>
    <w:multiLevelType w:val="hybridMultilevel"/>
    <w:tmpl w:val="C514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F5DA0"/>
    <w:multiLevelType w:val="hybridMultilevel"/>
    <w:tmpl w:val="BEFC3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4439"/>
    <w:multiLevelType w:val="hybridMultilevel"/>
    <w:tmpl w:val="F8CC5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A5465B"/>
    <w:multiLevelType w:val="hybridMultilevel"/>
    <w:tmpl w:val="A7B41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BB6AAF"/>
    <w:multiLevelType w:val="hybridMultilevel"/>
    <w:tmpl w:val="F21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32637"/>
    <w:multiLevelType w:val="hybridMultilevel"/>
    <w:tmpl w:val="68F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41B1C"/>
    <w:multiLevelType w:val="hybridMultilevel"/>
    <w:tmpl w:val="4EC6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13A3F"/>
    <w:multiLevelType w:val="hybridMultilevel"/>
    <w:tmpl w:val="708C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F604F"/>
    <w:multiLevelType w:val="hybridMultilevel"/>
    <w:tmpl w:val="6D48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D2EA8"/>
    <w:multiLevelType w:val="hybridMultilevel"/>
    <w:tmpl w:val="635E866A"/>
    <w:lvl w:ilvl="0" w:tplc="C8388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C74A6"/>
    <w:multiLevelType w:val="hybridMultilevel"/>
    <w:tmpl w:val="BCBC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72943"/>
    <w:multiLevelType w:val="hybridMultilevel"/>
    <w:tmpl w:val="7072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E6C1B"/>
    <w:multiLevelType w:val="hybridMultilevel"/>
    <w:tmpl w:val="2358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65400"/>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7E4C7322"/>
    <w:multiLevelType w:val="hybridMultilevel"/>
    <w:tmpl w:val="5CE42B5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F3148B6"/>
    <w:multiLevelType w:val="hybridMultilevel"/>
    <w:tmpl w:val="49CE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3"/>
  </w:num>
  <w:num w:numId="5">
    <w:abstractNumId w:val="2"/>
  </w:num>
  <w:num w:numId="6">
    <w:abstractNumId w:val="10"/>
  </w:num>
  <w:num w:numId="7">
    <w:abstractNumId w:val="0"/>
  </w:num>
  <w:num w:numId="8">
    <w:abstractNumId w:val="11"/>
  </w:num>
  <w:num w:numId="9">
    <w:abstractNumId w:val="12"/>
  </w:num>
  <w:num w:numId="10">
    <w:abstractNumId w:val="8"/>
  </w:num>
  <w:num w:numId="11">
    <w:abstractNumId w:val="5"/>
  </w:num>
  <w:num w:numId="12">
    <w:abstractNumId w:val="6"/>
  </w:num>
  <w:num w:numId="13">
    <w:abstractNumId w:val="9"/>
  </w:num>
  <w:num w:numId="14">
    <w:abstractNumId w:val="7"/>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D8"/>
    <w:rsid w:val="0000217A"/>
    <w:rsid w:val="00005910"/>
    <w:rsid w:val="00007A74"/>
    <w:rsid w:val="00014A2E"/>
    <w:rsid w:val="000158D0"/>
    <w:rsid w:val="00022C88"/>
    <w:rsid w:val="0002369B"/>
    <w:rsid w:val="000305A3"/>
    <w:rsid w:val="00031956"/>
    <w:rsid w:val="00031ABB"/>
    <w:rsid w:val="000340C6"/>
    <w:rsid w:val="00035259"/>
    <w:rsid w:val="00035DAA"/>
    <w:rsid w:val="00036A58"/>
    <w:rsid w:val="00053B05"/>
    <w:rsid w:val="00060FF0"/>
    <w:rsid w:val="00064667"/>
    <w:rsid w:val="000846A4"/>
    <w:rsid w:val="000937B7"/>
    <w:rsid w:val="00097AC5"/>
    <w:rsid w:val="000A2117"/>
    <w:rsid w:val="000A3146"/>
    <w:rsid w:val="000C6E7B"/>
    <w:rsid w:val="000D1285"/>
    <w:rsid w:val="000D6101"/>
    <w:rsid w:val="000D77E2"/>
    <w:rsid w:val="000E0162"/>
    <w:rsid w:val="000E1061"/>
    <w:rsid w:val="001044C5"/>
    <w:rsid w:val="00123E60"/>
    <w:rsid w:val="001371F2"/>
    <w:rsid w:val="00151B50"/>
    <w:rsid w:val="00157C6D"/>
    <w:rsid w:val="00166FFB"/>
    <w:rsid w:val="00170846"/>
    <w:rsid w:val="001817DF"/>
    <w:rsid w:val="001835AF"/>
    <w:rsid w:val="00184BCA"/>
    <w:rsid w:val="001B077B"/>
    <w:rsid w:val="001D2DFC"/>
    <w:rsid w:val="001E319A"/>
    <w:rsid w:val="001E6F69"/>
    <w:rsid w:val="001F165C"/>
    <w:rsid w:val="0020265F"/>
    <w:rsid w:val="00202AFC"/>
    <w:rsid w:val="00213B74"/>
    <w:rsid w:val="002171B2"/>
    <w:rsid w:val="002203D1"/>
    <w:rsid w:val="0022421C"/>
    <w:rsid w:val="00224993"/>
    <w:rsid w:val="00224E73"/>
    <w:rsid w:val="00226B2C"/>
    <w:rsid w:val="00230ACA"/>
    <w:rsid w:val="002401B5"/>
    <w:rsid w:val="00240209"/>
    <w:rsid w:val="00254041"/>
    <w:rsid w:val="002670D4"/>
    <w:rsid w:val="0027120D"/>
    <w:rsid w:val="00274FFD"/>
    <w:rsid w:val="002852B2"/>
    <w:rsid w:val="00287C86"/>
    <w:rsid w:val="00290B11"/>
    <w:rsid w:val="002925BE"/>
    <w:rsid w:val="00294D32"/>
    <w:rsid w:val="002A3B8C"/>
    <w:rsid w:val="002A714A"/>
    <w:rsid w:val="002B5E58"/>
    <w:rsid w:val="002D245C"/>
    <w:rsid w:val="002D39B5"/>
    <w:rsid w:val="002D3D39"/>
    <w:rsid w:val="002E0519"/>
    <w:rsid w:val="002E7506"/>
    <w:rsid w:val="002F18D4"/>
    <w:rsid w:val="002F1B83"/>
    <w:rsid w:val="002F4845"/>
    <w:rsid w:val="00302648"/>
    <w:rsid w:val="00314B2F"/>
    <w:rsid w:val="00324FC3"/>
    <w:rsid w:val="003449DD"/>
    <w:rsid w:val="0034732B"/>
    <w:rsid w:val="00350E09"/>
    <w:rsid w:val="003534BA"/>
    <w:rsid w:val="00356540"/>
    <w:rsid w:val="003635CD"/>
    <w:rsid w:val="00382981"/>
    <w:rsid w:val="00385455"/>
    <w:rsid w:val="0039172A"/>
    <w:rsid w:val="0039245E"/>
    <w:rsid w:val="00397FFE"/>
    <w:rsid w:val="003B1F99"/>
    <w:rsid w:val="003B2489"/>
    <w:rsid w:val="003B3C96"/>
    <w:rsid w:val="003C2A6F"/>
    <w:rsid w:val="003C47AA"/>
    <w:rsid w:val="003D10E3"/>
    <w:rsid w:val="003D344F"/>
    <w:rsid w:val="003D6502"/>
    <w:rsid w:val="003E3141"/>
    <w:rsid w:val="003F688E"/>
    <w:rsid w:val="00401064"/>
    <w:rsid w:val="00405A0C"/>
    <w:rsid w:val="00416F54"/>
    <w:rsid w:val="00422C46"/>
    <w:rsid w:val="00446A33"/>
    <w:rsid w:val="00447EBA"/>
    <w:rsid w:val="0047684F"/>
    <w:rsid w:val="004775FE"/>
    <w:rsid w:val="00492F42"/>
    <w:rsid w:val="004A4324"/>
    <w:rsid w:val="004A6738"/>
    <w:rsid w:val="004B03AC"/>
    <w:rsid w:val="004C05AF"/>
    <w:rsid w:val="004C6220"/>
    <w:rsid w:val="004D1AC1"/>
    <w:rsid w:val="004E3385"/>
    <w:rsid w:val="004E40FC"/>
    <w:rsid w:val="004E6B96"/>
    <w:rsid w:val="004F0336"/>
    <w:rsid w:val="00503916"/>
    <w:rsid w:val="0052639B"/>
    <w:rsid w:val="00530BC2"/>
    <w:rsid w:val="005401C5"/>
    <w:rsid w:val="0054657E"/>
    <w:rsid w:val="00551468"/>
    <w:rsid w:val="00553AEC"/>
    <w:rsid w:val="005633F3"/>
    <w:rsid w:val="00571F75"/>
    <w:rsid w:val="00572406"/>
    <w:rsid w:val="00576AEC"/>
    <w:rsid w:val="00577555"/>
    <w:rsid w:val="00583996"/>
    <w:rsid w:val="00583CAB"/>
    <w:rsid w:val="005A22E9"/>
    <w:rsid w:val="005A6CE6"/>
    <w:rsid w:val="005B06C1"/>
    <w:rsid w:val="005B1759"/>
    <w:rsid w:val="005B70B4"/>
    <w:rsid w:val="005C2C91"/>
    <w:rsid w:val="005D57B5"/>
    <w:rsid w:val="005E00C1"/>
    <w:rsid w:val="006032A6"/>
    <w:rsid w:val="00607CA4"/>
    <w:rsid w:val="0061775C"/>
    <w:rsid w:val="00625F44"/>
    <w:rsid w:val="00631982"/>
    <w:rsid w:val="006457E9"/>
    <w:rsid w:val="006772B7"/>
    <w:rsid w:val="00681FAD"/>
    <w:rsid w:val="00685770"/>
    <w:rsid w:val="00691293"/>
    <w:rsid w:val="00695CD3"/>
    <w:rsid w:val="00697414"/>
    <w:rsid w:val="006A17FC"/>
    <w:rsid w:val="006A29E6"/>
    <w:rsid w:val="006E66A9"/>
    <w:rsid w:val="006F7B63"/>
    <w:rsid w:val="00711ED1"/>
    <w:rsid w:val="0072048F"/>
    <w:rsid w:val="00721E86"/>
    <w:rsid w:val="007675ED"/>
    <w:rsid w:val="0077572B"/>
    <w:rsid w:val="007811C7"/>
    <w:rsid w:val="00792BDE"/>
    <w:rsid w:val="00792D4A"/>
    <w:rsid w:val="007A31D9"/>
    <w:rsid w:val="007A6BAC"/>
    <w:rsid w:val="007B3D1C"/>
    <w:rsid w:val="007B640E"/>
    <w:rsid w:val="007C0FD4"/>
    <w:rsid w:val="007D34DD"/>
    <w:rsid w:val="007F2E34"/>
    <w:rsid w:val="00804E1B"/>
    <w:rsid w:val="0082704E"/>
    <w:rsid w:val="00830EA2"/>
    <w:rsid w:val="00831A1A"/>
    <w:rsid w:val="00844242"/>
    <w:rsid w:val="00845CC9"/>
    <w:rsid w:val="0085776E"/>
    <w:rsid w:val="008641EF"/>
    <w:rsid w:val="00883336"/>
    <w:rsid w:val="0089212E"/>
    <w:rsid w:val="008A3EB7"/>
    <w:rsid w:val="008B25E3"/>
    <w:rsid w:val="008C229D"/>
    <w:rsid w:val="008D2A2C"/>
    <w:rsid w:val="008E3000"/>
    <w:rsid w:val="008F3D03"/>
    <w:rsid w:val="008F430A"/>
    <w:rsid w:val="008F50F1"/>
    <w:rsid w:val="009062AF"/>
    <w:rsid w:val="00906804"/>
    <w:rsid w:val="009100FA"/>
    <w:rsid w:val="00913828"/>
    <w:rsid w:val="009149CC"/>
    <w:rsid w:val="009207AE"/>
    <w:rsid w:val="00936C8A"/>
    <w:rsid w:val="00944516"/>
    <w:rsid w:val="00945CAF"/>
    <w:rsid w:val="0097790A"/>
    <w:rsid w:val="00992F2E"/>
    <w:rsid w:val="00995432"/>
    <w:rsid w:val="009954C5"/>
    <w:rsid w:val="009A3AF5"/>
    <w:rsid w:val="009A7134"/>
    <w:rsid w:val="009B5E18"/>
    <w:rsid w:val="009C1561"/>
    <w:rsid w:val="009C2FFC"/>
    <w:rsid w:val="009D3618"/>
    <w:rsid w:val="009E38E4"/>
    <w:rsid w:val="009E67D8"/>
    <w:rsid w:val="009E69FA"/>
    <w:rsid w:val="009E7B29"/>
    <w:rsid w:val="009F161C"/>
    <w:rsid w:val="00A13B62"/>
    <w:rsid w:val="00A166AB"/>
    <w:rsid w:val="00A21242"/>
    <w:rsid w:val="00A23D48"/>
    <w:rsid w:val="00A34A8E"/>
    <w:rsid w:val="00A369F6"/>
    <w:rsid w:val="00A42626"/>
    <w:rsid w:val="00A60325"/>
    <w:rsid w:val="00A604F1"/>
    <w:rsid w:val="00A62276"/>
    <w:rsid w:val="00A669C4"/>
    <w:rsid w:val="00AA67E4"/>
    <w:rsid w:val="00AA721C"/>
    <w:rsid w:val="00AB5CD1"/>
    <w:rsid w:val="00AC3E9B"/>
    <w:rsid w:val="00AC56C8"/>
    <w:rsid w:val="00AC6F1B"/>
    <w:rsid w:val="00AD3BFD"/>
    <w:rsid w:val="00AE24FC"/>
    <w:rsid w:val="00AF59AA"/>
    <w:rsid w:val="00B00FB4"/>
    <w:rsid w:val="00B03AE4"/>
    <w:rsid w:val="00B1077A"/>
    <w:rsid w:val="00B13E7A"/>
    <w:rsid w:val="00B16683"/>
    <w:rsid w:val="00B20F8C"/>
    <w:rsid w:val="00B41E35"/>
    <w:rsid w:val="00B56FE5"/>
    <w:rsid w:val="00B57D9B"/>
    <w:rsid w:val="00B6012E"/>
    <w:rsid w:val="00B6046A"/>
    <w:rsid w:val="00B60560"/>
    <w:rsid w:val="00B7730D"/>
    <w:rsid w:val="00B82CDC"/>
    <w:rsid w:val="00B93629"/>
    <w:rsid w:val="00B97CAE"/>
    <w:rsid w:val="00BA25DE"/>
    <w:rsid w:val="00BC5BF5"/>
    <w:rsid w:val="00BD3723"/>
    <w:rsid w:val="00BD43A7"/>
    <w:rsid w:val="00BD54FF"/>
    <w:rsid w:val="00BD6876"/>
    <w:rsid w:val="00BE40F7"/>
    <w:rsid w:val="00C003E7"/>
    <w:rsid w:val="00C00674"/>
    <w:rsid w:val="00C05F87"/>
    <w:rsid w:val="00C274A5"/>
    <w:rsid w:val="00C3549A"/>
    <w:rsid w:val="00C62EFF"/>
    <w:rsid w:val="00C778DC"/>
    <w:rsid w:val="00C8032D"/>
    <w:rsid w:val="00C83AA4"/>
    <w:rsid w:val="00C85B11"/>
    <w:rsid w:val="00C8606E"/>
    <w:rsid w:val="00C96609"/>
    <w:rsid w:val="00CA5D9C"/>
    <w:rsid w:val="00CA6E19"/>
    <w:rsid w:val="00CC22A7"/>
    <w:rsid w:val="00CC7050"/>
    <w:rsid w:val="00CD5B14"/>
    <w:rsid w:val="00D1381A"/>
    <w:rsid w:val="00D16485"/>
    <w:rsid w:val="00D208E6"/>
    <w:rsid w:val="00D37671"/>
    <w:rsid w:val="00D42B5F"/>
    <w:rsid w:val="00D44452"/>
    <w:rsid w:val="00D47D49"/>
    <w:rsid w:val="00D657CA"/>
    <w:rsid w:val="00D80B9B"/>
    <w:rsid w:val="00DA2F76"/>
    <w:rsid w:val="00DA60DA"/>
    <w:rsid w:val="00DA657A"/>
    <w:rsid w:val="00DB59A7"/>
    <w:rsid w:val="00DC4DCA"/>
    <w:rsid w:val="00DC65FF"/>
    <w:rsid w:val="00DD03E9"/>
    <w:rsid w:val="00DD24C9"/>
    <w:rsid w:val="00DD2893"/>
    <w:rsid w:val="00DD6BA6"/>
    <w:rsid w:val="00DE0C2D"/>
    <w:rsid w:val="00DE3C99"/>
    <w:rsid w:val="00E0797F"/>
    <w:rsid w:val="00E205C9"/>
    <w:rsid w:val="00E23A30"/>
    <w:rsid w:val="00E3287F"/>
    <w:rsid w:val="00E45668"/>
    <w:rsid w:val="00E607DE"/>
    <w:rsid w:val="00E61493"/>
    <w:rsid w:val="00E61F98"/>
    <w:rsid w:val="00E650C6"/>
    <w:rsid w:val="00E827B6"/>
    <w:rsid w:val="00E955EF"/>
    <w:rsid w:val="00EB05F5"/>
    <w:rsid w:val="00EB6144"/>
    <w:rsid w:val="00EB7D11"/>
    <w:rsid w:val="00EC7703"/>
    <w:rsid w:val="00EE47C6"/>
    <w:rsid w:val="00EF0512"/>
    <w:rsid w:val="00F02E86"/>
    <w:rsid w:val="00F040F5"/>
    <w:rsid w:val="00F07616"/>
    <w:rsid w:val="00F2172A"/>
    <w:rsid w:val="00F2310A"/>
    <w:rsid w:val="00F30BAE"/>
    <w:rsid w:val="00F47547"/>
    <w:rsid w:val="00F50260"/>
    <w:rsid w:val="00F541B3"/>
    <w:rsid w:val="00F65039"/>
    <w:rsid w:val="00F75D77"/>
    <w:rsid w:val="00F76A40"/>
    <w:rsid w:val="00F824E5"/>
    <w:rsid w:val="00F836C0"/>
    <w:rsid w:val="00FA2CC2"/>
    <w:rsid w:val="00FA360A"/>
    <w:rsid w:val="00FB187F"/>
    <w:rsid w:val="00FB213A"/>
    <w:rsid w:val="00FB3EBA"/>
    <w:rsid w:val="00FB6FA1"/>
    <w:rsid w:val="00FC5A54"/>
    <w:rsid w:val="00FE5CEE"/>
    <w:rsid w:val="00FF40D6"/>
    <w:rsid w:val="00FF55DC"/>
    <w:rsid w:val="00FF72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D366D"/>
  <w14:defaultImageDpi w14:val="300"/>
  <w15:docId w15:val="{D09EE3E9-8567-40B6-90AB-2EC1958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7D8"/>
    <w:pPr>
      <w:autoSpaceDE w:val="0"/>
      <w:autoSpaceDN w:val="0"/>
    </w:pPr>
    <w:rPr>
      <w:rFonts w:ascii="Times New Roman" w:eastAsia="Times New Roman" w:hAnsi="Times New Roman" w:cs="Times New Roman"/>
      <w:lang w:eastAsia="es-ES"/>
    </w:rPr>
  </w:style>
  <w:style w:type="paragraph" w:styleId="Ttulo2">
    <w:name w:val="heading 2"/>
    <w:basedOn w:val="Normal"/>
    <w:next w:val="Normal"/>
    <w:link w:val="Ttulo2Car"/>
    <w:uiPriority w:val="9"/>
    <w:unhideWhenUsed/>
    <w:qFormat/>
    <w:rsid w:val="005B1759"/>
    <w:pPr>
      <w:keepNext/>
      <w:autoSpaceDE/>
      <w:autoSpaceDN/>
      <w:spacing w:before="240" w:after="60" w:line="276" w:lineRule="auto"/>
      <w:outlineLvl w:val="1"/>
    </w:pPr>
    <w:rPr>
      <w:rFonts w:ascii="Cambria" w:hAnsi="Cambria"/>
      <w:b/>
      <w:bCs/>
      <w:i/>
      <w:iCs/>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rsid w:val="009E67D8"/>
    <w:rPr>
      <w:sz w:val="20"/>
      <w:szCs w:val="20"/>
    </w:rPr>
  </w:style>
  <w:style w:type="character" w:customStyle="1" w:styleId="TextonotaalfinalCar">
    <w:name w:val="Texto nota al final Car"/>
    <w:basedOn w:val="Fuentedeprrafopredeter"/>
    <w:link w:val="Textonotaalfinal"/>
    <w:semiHidden/>
    <w:rsid w:val="009E67D8"/>
    <w:rPr>
      <w:rFonts w:ascii="Times New Roman" w:eastAsia="Times New Roman" w:hAnsi="Times New Roman" w:cs="Times New Roman"/>
      <w:sz w:val="20"/>
      <w:szCs w:val="20"/>
      <w:lang w:eastAsia="es-ES"/>
    </w:rPr>
  </w:style>
  <w:style w:type="character" w:styleId="Refdenotaalfinal">
    <w:name w:val="endnote reference"/>
    <w:basedOn w:val="Fuentedeprrafopredeter"/>
    <w:semiHidden/>
    <w:rsid w:val="009E67D8"/>
    <w:rPr>
      <w:vertAlign w:val="superscript"/>
    </w:rPr>
  </w:style>
  <w:style w:type="character" w:customStyle="1" w:styleId="Ttulo2Car">
    <w:name w:val="Título 2 Car"/>
    <w:basedOn w:val="Fuentedeprrafopredeter"/>
    <w:link w:val="Ttulo2"/>
    <w:uiPriority w:val="9"/>
    <w:rsid w:val="005B1759"/>
    <w:rPr>
      <w:rFonts w:ascii="Cambria" w:eastAsia="Times New Roman" w:hAnsi="Cambria" w:cs="Times New Roman"/>
      <w:b/>
      <w:bCs/>
      <w:i/>
      <w:iCs/>
      <w:sz w:val="28"/>
      <w:szCs w:val="28"/>
      <w:lang w:val="es-ES"/>
    </w:rPr>
  </w:style>
  <w:style w:type="paragraph" w:customStyle="1" w:styleId="NormalWeb1">
    <w:name w:val="Normal (Web)1"/>
    <w:basedOn w:val="Normal"/>
    <w:rsid w:val="005B1759"/>
    <w:pPr>
      <w:shd w:val="clear" w:color="auto" w:fill="FFFFFF"/>
      <w:suppressAutoHyphens/>
      <w:autoSpaceDE/>
      <w:autoSpaceDN/>
      <w:spacing w:before="227" w:after="227"/>
    </w:pPr>
    <w:rPr>
      <w:lang w:val="en-US" w:eastAsia="ar-SA"/>
    </w:rPr>
  </w:style>
  <w:style w:type="paragraph" w:styleId="Textoindependiente">
    <w:name w:val="Body Text"/>
    <w:basedOn w:val="Normal"/>
    <w:link w:val="TextoindependienteCar"/>
    <w:semiHidden/>
    <w:rsid w:val="003B1F99"/>
    <w:pPr>
      <w:autoSpaceDE/>
      <w:autoSpaceDN/>
      <w:jc w:val="both"/>
    </w:pPr>
    <w:rPr>
      <w:rFonts w:ascii="Century Schoolbook" w:hAnsi="Century Schoolbook"/>
      <w:noProof/>
      <w:szCs w:val="20"/>
      <w:lang w:val="es-MX" w:eastAsia="en-US"/>
    </w:rPr>
  </w:style>
  <w:style w:type="character" w:customStyle="1" w:styleId="TextoindependienteCar">
    <w:name w:val="Texto independiente Car"/>
    <w:basedOn w:val="Fuentedeprrafopredeter"/>
    <w:link w:val="Textoindependiente"/>
    <w:semiHidden/>
    <w:rsid w:val="003B1F99"/>
    <w:rPr>
      <w:rFonts w:ascii="Century Schoolbook" w:eastAsia="Times New Roman" w:hAnsi="Century Schoolbook" w:cs="Times New Roman"/>
      <w:noProof/>
      <w:szCs w:val="20"/>
      <w:lang w:val="es-MX"/>
    </w:rPr>
  </w:style>
  <w:style w:type="paragraph" w:styleId="Textonotapie">
    <w:name w:val="footnote text"/>
    <w:aliases w:val=" Car Car Car, Car Car, Car,Car,Car Car,Car Car Car"/>
    <w:basedOn w:val="Normal"/>
    <w:link w:val="TextonotapieCar"/>
    <w:rsid w:val="00D37671"/>
    <w:pPr>
      <w:overflowPunct w:val="0"/>
      <w:adjustRightInd w:val="0"/>
      <w:textAlignment w:val="baseline"/>
    </w:pPr>
    <w:rPr>
      <w:rFonts w:ascii="MS Serif" w:hAnsi="MS Serif"/>
      <w:noProof/>
      <w:sz w:val="20"/>
      <w:szCs w:val="20"/>
      <w:lang w:eastAsia="en-US"/>
    </w:rPr>
  </w:style>
  <w:style w:type="character" w:customStyle="1" w:styleId="TextonotapieCar">
    <w:name w:val="Texto nota pie Car"/>
    <w:aliases w:val=" Car Car Car Car, Car Car Car1, Car Car1,Car Car1,Car Car Car1,Car Car Car Car"/>
    <w:basedOn w:val="Fuentedeprrafopredeter"/>
    <w:link w:val="Textonotapie"/>
    <w:rsid w:val="00D37671"/>
    <w:rPr>
      <w:rFonts w:ascii="MS Serif" w:eastAsia="Times New Roman" w:hAnsi="MS Serif" w:cs="Times New Roman"/>
      <w:noProof/>
      <w:sz w:val="20"/>
      <w:szCs w:val="20"/>
    </w:rPr>
  </w:style>
  <w:style w:type="character" w:styleId="Refdenotaalpie">
    <w:name w:val="footnote reference"/>
    <w:basedOn w:val="Fuentedeprrafopredeter"/>
    <w:rsid w:val="00D37671"/>
    <w:rPr>
      <w:vertAlign w:val="superscript"/>
    </w:rPr>
  </w:style>
  <w:style w:type="paragraph" w:styleId="Prrafodelista">
    <w:name w:val="List Paragraph"/>
    <w:basedOn w:val="Normal"/>
    <w:qFormat/>
    <w:rsid w:val="00014A2E"/>
    <w:pPr>
      <w:autoSpaceDE/>
      <w:autoSpaceDN/>
      <w:spacing w:after="200" w:line="276" w:lineRule="auto"/>
      <w:ind w:left="720"/>
      <w:contextualSpacing/>
    </w:pPr>
    <w:rPr>
      <w:rFonts w:asciiTheme="minorHAnsi" w:eastAsiaTheme="minorHAnsi" w:hAnsiTheme="minorHAnsi" w:cstheme="minorBidi"/>
      <w:sz w:val="22"/>
      <w:szCs w:val="22"/>
      <w:lang w:val="es-MX" w:eastAsia="en-US"/>
    </w:rPr>
  </w:style>
  <w:style w:type="paragraph" w:styleId="Textodeglobo">
    <w:name w:val="Balloon Text"/>
    <w:basedOn w:val="Normal"/>
    <w:link w:val="TextodegloboCar"/>
    <w:uiPriority w:val="99"/>
    <w:semiHidden/>
    <w:unhideWhenUsed/>
    <w:rsid w:val="003F688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88E"/>
    <w:rPr>
      <w:rFonts w:ascii="Lucida Grande" w:eastAsia="Times New Roman" w:hAnsi="Lucida Grande" w:cs="Lucida Grande"/>
      <w:sz w:val="18"/>
      <w:szCs w:val="18"/>
      <w:lang w:eastAsia="es-ES"/>
    </w:rPr>
  </w:style>
  <w:style w:type="character" w:styleId="Hipervnculo">
    <w:name w:val="Hyperlink"/>
    <w:basedOn w:val="Fuentedeprrafopredeter"/>
    <w:uiPriority w:val="99"/>
    <w:rsid w:val="00DE3C99"/>
    <w:rPr>
      <w:color w:val="0000FF"/>
      <w:u w:val="single"/>
    </w:rPr>
  </w:style>
  <w:style w:type="character" w:styleId="Refdecomentario">
    <w:name w:val="annotation reference"/>
    <w:basedOn w:val="Fuentedeprrafopredeter"/>
    <w:uiPriority w:val="99"/>
    <w:semiHidden/>
    <w:unhideWhenUsed/>
    <w:rsid w:val="00792D4A"/>
    <w:rPr>
      <w:sz w:val="18"/>
      <w:szCs w:val="18"/>
    </w:rPr>
  </w:style>
  <w:style w:type="paragraph" w:styleId="Textocomentario">
    <w:name w:val="annotation text"/>
    <w:basedOn w:val="Normal"/>
    <w:link w:val="TextocomentarioCar"/>
    <w:uiPriority w:val="99"/>
    <w:semiHidden/>
    <w:unhideWhenUsed/>
    <w:rsid w:val="00792D4A"/>
  </w:style>
  <w:style w:type="character" w:customStyle="1" w:styleId="TextocomentarioCar">
    <w:name w:val="Texto comentario Car"/>
    <w:basedOn w:val="Fuentedeprrafopredeter"/>
    <w:link w:val="Textocomentario"/>
    <w:uiPriority w:val="99"/>
    <w:semiHidden/>
    <w:rsid w:val="00792D4A"/>
    <w:rPr>
      <w:rFonts w:ascii="Times New Roman" w:eastAsia="Times New Roman" w:hAnsi="Times New Roman" w:cs="Times New Roman"/>
      <w:lang w:eastAsia="es-ES"/>
    </w:rPr>
  </w:style>
  <w:style w:type="paragraph" w:styleId="Asuntodelcomentario">
    <w:name w:val="annotation subject"/>
    <w:basedOn w:val="Textocomentario"/>
    <w:next w:val="Textocomentario"/>
    <w:link w:val="AsuntodelcomentarioCar"/>
    <w:uiPriority w:val="99"/>
    <w:semiHidden/>
    <w:unhideWhenUsed/>
    <w:rsid w:val="00792D4A"/>
    <w:rPr>
      <w:b/>
      <w:bCs/>
      <w:sz w:val="20"/>
      <w:szCs w:val="20"/>
    </w:rPr>
  </w:style>
  <w:style w:type="character" w:customStyle="1" w:styleId="AsuntodelcomentarioCar">
    <w:name w:val="Asunto del comentario Car"/>
    <w:basedOn w:val="TextocomentarioCar"/>
    <w:link w:val="Asuntodelcomentario"/>
    <w:uiPriority w:val="99"/>
    <w:semiHidden/>
    <w:rsid w:val="00792D4A"/>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7811C7"/>
    <w:pPr>
      <w:tabs>
        <w:tab w:val="center" w:pos="4419"/>
        <w:tab w:val="right" w:pos="8838"/>
      </w:tabs>
    </w:pPr>
  </w:style>
  <w:style w:type="character" w:customStyle="1" w:styleId="EncabezadoCar">
    <w:name w:val="Encabezado Car"/>
    <w:basedOn w:val="Fuentedeprrafopredeter"/>
    <w:link w:val="Encabezado"/>
    <w:uiPriority w:val="99"/>
    <w:rsid w:val="007811C7"/>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7811C7"/>
    <w:pPr>
      <w:tabs>
        <w:tab w:val="center" w:pos="4419"/>
        <w:tab w:val="right" w:pos="8838"/>
      </w:tabs>
    </w:pPr>
  </w:style>
  <w:style w:type="character" w:customStyle="1" w:styleId="PiedepginaCar">
    <w:name w:val="Pie de página Car"/>
    <w:basedOn w:val="Fuentedeprrafopredeter"/>
    <w:link w:val="Piedepgina"/>
    <w:uiPriority w:val="99"/>
    <w:rsid w:val="007811C7"/>
    <w:rPr>
      <w:rFonts w:ascii="Times New Roman" w:eastAsia="Times New Roman" w:hAnsi="Times New Roman" w:cs="Times New Roman"/>
      <w:lang w:eastAsia="es-ES"/>
    </w:rPr>
  </w:style>
  <w:style w:type="paragraph" w:styleId="NormalWeb">
    <w:name w:val="Normal (Web)"/>
    <w:basedOn w:val="Normal"/>
    <w:uiPriority w:val="99"/>
    <w:semiHidden/>
    <w:unhideWhenUsed/>
    <w:rsid w:val="00E0797F"/>
    <w:pPr>
      <w:autoSpaceDE/>
      <w:autoSpaceDN/>
      <w:spacing w:before="100" w:beforeAutospacing="1" w:after="100" w:afterAutospacing="1"/>
    </w:pPr>
    <w:rPr>
      <w:lang w:val="es-MX" w:eastAsia="es-MX"/>
    </w:rPr>
  </w:style>
  <w:style w:type="paragraph" w:styleId="Sinespaciado">
    <w:name w:val="No Spacing"/>
    <w:uiPriority w:val="1"/>
    <w:qFormat/>
    <w:rsid w:val="00E0797F"/>
    <w:rPr>
      <w:rFonts w:ascii="Calibri" w:eastAsia="Calibri" w:hAnsi="Calibri" w:cs="Times New Roman"/>
      <w:sz w:val="22"/>
      <w:szCs w:val="22"/>
      <w:lang w:val="es-MX"/>
    </w:rPr>
  </w:style>
  <w:style w:type="paragraph" w:customStyle="1" w:styleId="Normal1">
    <w:name w:val="Normal1"/>
    <w:rsid w:val="008D2A2C"/>
    <w:pPr>
      <w:spacing w:line="276" w:lineRule="auto"/>
    </w:pPr>
    <w:rPr>
      <w:rFonts w:ascii="Arial" w:eastAsia="Arial" w:hAnsi="Arial" w:cs="Arial"/>
      <w:color w:val="00000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866831">
      <w:bodyDiv w:val="1"/>
      <w:marLeft w:val="0"/>
      <w:marRight w:val="0"/>
      <w:marTop w:val="0"/>
      <w:marBottom w:val="0"/>
      <w:divBdr>
        <w:top w:val="none" w:sz="0" w:space="0" w:color="auto"/>
        <w:left w:val="none" w:sz="0" w:space="0" w:color="auto"/>
        <w:bottom w:val="none" w:sz="0" w:space="0" w:color="auto"/>
        <w:right w:val="none" w:sz="0" w:space="0" w:color="auto"/>
      </w:divBdr>
    </w:div>
    <w:div w:id="1778141585">
      <w:bodyDiv w:val="1"/>
      <w:marLeft w:val="0"/>
      <w:marRight w:val="0"/>
      <w:marTop w:val="0"/>
      <w:marBottom w:val="0"/>
      <w:divBdr>
        <w:top w:val="none" w:sz="0" w:space="0" w:color="auto"/>
        <w:left w:val="none" w:sz="0" w:space="0" w:color="auto"/>
        <w:bottom w:val="none" w:sz="0" w:space="0" w:color="auto"/>
        <w:right w:val="none" w:sz="0" w:space="0" w:color="auto"/>
      </w:divBdr>
    </w:div>
    <w:div w:id="2113165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iel.perez@uacj.mx" TargetMode="External"/><Relationship Id="rId13" Type="http://schemas.openxmlformats.org/officeDocument/2006/relationships/hyperlink" Target="http://www.oxfordjournals.org/cdj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77/02610183091051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oxfordjournals.org/cdj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diel.perez@uacj.m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nivel de escolaridad padres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522-424A-B798-63E539FE8A3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522-424A-B798-63E539FE8A3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522-424A-B798-63E539FE8A3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522-424A-B798-63E539FE8A3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522-424A-B798-63E539FE8A3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9522-424A-B798-63E539FE8A38}"/>
              </c:ext>
            </c:extLst>
          </c:dPt>
          <c:dLbls>
            <c:dLbl>
              <c:idx val="0"/>
              <c:tx>
                <c:rich>
                  <a:bodyPr/>
                  <a:lstStyle/>
                  <a:p>
                    <a:r>
                      <a:rPr lang="en-US"/>
                      <a:t>20 %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522-424A-B798-63E539FE8A38}"/>
                </c:ext>
              </c:extLst>
            </c:dLbl>
            <c:dLbl>
              <c:idx val="1"/>
              <c:tx>
                <c:rich>
                  <a:bodyPr/>
                  <a:lstStyle/>
                  <a:p>
                    <a:r>
                      <a:rPr lang="en-US"/>
                      <a:t>33 %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522-424A-B798-63E539FE8A38}"/>
                </c:ext>
              </c:extLst>
            </c:dLbl>
            <c:dLbl>
              <c:idx val="2"/>
              <c:tx>
                <c:rich>
                  <a:bodyPr/>
                  <a:lstStyle/>
                  <a:p>
                    <a:r>
                      <a:rPr lang="en-US"/>
                      <a:t>20 %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522-424A-B798-63E539FE8A38}"/>
                </c:ext>
              </c:extLst>
            </c:dLbl>
            <c:dLbl>
              <c:idx val="3"/>
              <c:tx>
                <c:rich>
                  <a:bodyPr/>
                  <a:lstStyle/>
                  <a:p>
                    <a:r>
                      <a:rPr lang="en-US"/>
                      <a:t>9 %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522-424A-B798-63E539FE8A38}"/>
                </c:ext>
              </c:extLst>
            </c:dLbl>
            <c:dLbl>
              <c:idx val="4"/>
              <c:tx>
                <c:rich>
                  <a:bodyPr/>
                  <a:lstStyle/>
                  <a:p>
                    <a:r>
                      <a:rPr lang="en-US"/>
                      <a:t>9 %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522-424A-B798-63E539FE8A38}"/>
                </c:ext>
              </c:extLst>
            </c:dLbl>
            <c:dLbl>
              <c:idx val="5"/>
              <c:tx>
                <c:rich>
                  <a:bodyPr/>
                  <a:lstStyle/>
                  <a:p>
                    <a:r>
                      <a:rPr lang="en-US"/>
                      <a:t>9 %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522-424A-B798-63E539FE8A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primaria</c:v>
                </c:pt>
                <c:pt idx="1">
                  <c:v>secundaria</c:v>
                </c:pt>
                <c:pt idx="2">
                  <c:v>preparatoria</c:v>
                </c:pt>
                <c:pt idx="3">
                  <c:v>universidad</c:v>
                </c:pt>
                <c:pt idx="4">
                  <c:v>C. tecnica</c:v>
                </c:pt>
                <c:pt idx="5">
                  <c:v>sin estudios</c:v>
                </c:pt>
              </c:strCache>
            </c:strRef>
          </c:cat>
          <c:val>
            <c:numRef>
              <c:f>Hoja1!$B$2:$B$7</c:f>
              <c:numCache>
                <c:formatCode>General</c:formatCode>
                <c:ptCount val="6"/>
                <c:pt idx="0">
                  <c:v>11</c:v>
                </c:pt>
                <c:pt idx="1">
                  <c:v>18</c:v>
                </c:pt>
                <c:pt idx="2">
                  <c:v>11</c:v>
                </c:pt>
                <c:pt idx="3">
                  <c:v>5</c:v>
                </c:pt>
                <c:pt idx="4">
                  <c:v>5</c:v>
                </c:pt>
                <c:pt idx="5">
                  <c:v>5</c:v>
                </c:pt>
              </c:numCache>
            </c:numRef>
          </c:val>
          <c:extLst>
            <c:ext xmlns:c16="http://schemas.microsoft.com/office/drawing/2014/chart" uri="{C3380CC4-5D6E-409C-BE32-E72D297353CC}">
              <c16:uniqueId val="{0000000C-9522-424A-B798-63E539FE8A3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Ciudades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E31-44B2-9D5D-F53ED1AA385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E31-44B2-9D5D-F53ED1AA385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E31-44B2-9D5D-F53ED1AA385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E31-44B2-9D5D-F53ED1AA3856}"/>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E31-44B2-9D5D-F53ED1AA3856}"/>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DE31-44B2-9D5D-F53ED1AA3856}"/>
              </c:ext>
            </c:extLst>
          </c:dPt>
          <c:dLbls>
            <c:dLbl>
              <c:idx val="0"/>
              <c:tx>
                <c:rich>
                  <a:bodyPr/>
                  <a:lstStyle/>
                  <a:p>
                    <a:r>
                      <a:rPr lang="en-US"/>
                      <a:t>71 %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E31-44B2-9D5D-F53ED1AA3856}"/>
                </c:ext>
              </c:extLst>
            </c:dLbl>
            <c:dLbl>
              <c:idx val="1"/>
              <c:tx>
                <c:rich>
                  <a:bodyPr/>
                  <a:lstStyle/>
                  <a:p>
                    <a:r>
                      <a:rPr lang="en-US"/>
                      <a:t>10 %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E31-44B2-9D5D-F53ED1AA3856}"/>
                </c:ext>
              </c:extLst>
            </c:dLbl>
            <c:dLbl>
              <c:idx val="2"/>
              <c:tx>
                <c:rich>
                  <a:bodyPr/>
                  <a:lstStyle/>
                  <a:p>
                    <a:r>
                      <a:rPr lang="en-US"/>
                      <a:t>3 %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31-44B2-9D5D-F53ED1AA3856}"/>
                </c:ext>
              </c:extLst>
            </c:dLbl>
            <c:dLbl>
              <c:idx val="3"/>
              <c:tx>
                <c:rich>
                  <a:bodyPr/>
                  <a:lstStyle/>
                  <a:p>
                    <a:r>
                      <a:rPr lang="en-US"/>
                      <a:t>3 %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E31-44B2-9D5D-F53ED1AA3856}"/>
                </c:ext>
              </c:extLst>
            </c:dLbl>
            <c:dLbl>
              <c:idx val="4"/>
              <c:tx>
                <c:rich>
                  <a:bodyPr/>
                  <a:lstStyle/>
                  <a:p>
                    <a:r>
                      <a:rPr lang="en-US"/>
                      <a:t>3 %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E31-44B2-9D5D-F53ED1AA3856}"/>
                </c:ext>
              </c:extLst>
            </c:dLbl>
            <c:dLbl>
              <c:idx val="5"/>
              <c:tx>
                <c:rich>
                  <a:bodyPr/>
                  <a:lstStyle/>
                  <a:p>
                    <a:r>
                      <a:rPr lang="en-US"/>
                      <a:t>10 %</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E31-44B2-9D5D-F53ED1AA38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Juarez</c:v>
                </c:pt>
                <c:pt idx="1">
                  <c:v>Durango</c:v>
                </c:pt>
                <c:pt idx="2">
                  <c:v>Chiapas</c:v>
                </c:pt>
                <c:pt idx="3">
                  <c:v>Torreon</c:v>
                </c:pt>
                <c:pt idx="4">
                  <c:v>D.F</c:v>
                </c:pt>
                <c:pt idx="5">
                  <c:v>Otros</c:v>
                </c:pt>
              </c:strCache>
            </c:strRef>
          </c:cat>
          <c:val>
            <c:numRef>
              <c:f>Hoja1!$B$2:$B$7</c:f>
              <c:numCache>
                <c:formatCode>General</c:formatCode>
                <c:ptCount val="6"/>
                <c:pt idx="0">
                  <c:v>73</c:v>
                </c:pt>
                <c:pt idx="1">
                  <c:v>11</c:v>
                </c:pt>
                <c:pt idx="2">
                  <c:v>3</c:v>
                </c:pt>
                <c:pt idx="3">
                  <c:v>3</c:v>
                </c:pt>
                <c:pt idx="4">
                  <c:v>3</c:v>
                </c:pt>
                <c:pt idx="5">
                  <c:v>10</c:v>
                </c:pt>
              </c:numCache>
            </c:numRef>
          </c:val>
          <c:extLst>
            <c:ext xmlns:c16="http://schemas.microsoft.com/office/drawing/2014/chart" uri="{C3380CC4-5D6E-409C-BE32-E72D297353CC}">
              <c16:uniqueId val="{0000000C-DE31-44B2-9D5D-F53ED1AA385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8409-A50B-43A9-A7F5-53B4AD6A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6192</Words>
  <Characters>34056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uacj</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uacj uacj</dc:creator>
  <cp:lastModifiedBy>JOE</cp:lastModifiedBy>
  <cp:revision>9</cp:revision>
  <dcterms:created xsi:type="dcterms:W3CDTF">2015-11-10T13:11:00Z</dcterms:created>
  <dcterms:modified xsi:type="dcterms:W3CDTF">2017-03-14T17:00:00Z</dcterms:modified>
</cp:coreProperties>
</file>