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6B07D" w14:textId="4A62BC8A" w:rsidR="00290E62" w:rsidRDefault="00096FC6" w:rsidP="00096FC6">
      <w:pPr>
        <w:jc w:val="right"/>
        <w:rPr>
          <w:rFonts w:cstheme="minorHAnsi"/>
          <w:color w:val="7030A0"/>
          <w:sz w:val="36"/>
          <w:szCs w:val="36"/>
          <w:lang w:val="es-ES"/>
        </w:rPr>
      </w:pPr>
      <w:r>
        <w:rPr>
          <w:rFonts w:cstheme="minorHAnsi"/>
          <w:color w:val="7030A0"/>
          <w:sz w:val="36"/>
          <w:szCs w:val="36"/>
          <w:lang w:val="es-ES"/>
        </w:rPr>
        <w:t>L</w:t>
      </w:r>
      <w:r w:rsidRPr="00096FC6">
        <w:rPr>
          <w:rFonts w:cstheme="minorHAnsi"/>
          <w:color w:val="7030A0"/>
          <w:sz w:val="36"/>
          <w:szCs w:val="36"/>
          <w:lang w:val="es-ES"/>
        </w:rPr>
        <w:t>a sustentabilidad comunitaria en un proyecto de turismo alt</w:t>
      </w:r>
      <w:r>
        <w:rPr>
          <w:rFonts w:cstheme="minorHAnsi"/>
          <w:color w:val="7030A0"/>
          <w:sz w:val="36"/>
          <w:szCs w:val="36"/>
          <w:lang w:val="es-ES"/>
        </w:rPr>
        <w:t>ernativo en san mateo del mar, O</w:t>
      </w:r>
      <w:r w:rsidRPr="00096FC6">
        <w:rPr>
          <w:rFonts w:cstheme="minorHAnsi"/>
          <w:color w:val="7030A0"/>
          <w:sz w:val="36"/>
          <w:szCs w:val="36"/>
          <w:lang w:val="es-ES"/>
        </w:rPr>
        <w:t>axaca</w:t>
      </w:r>
    </w:p>
    <w:p w14:paraId="75D85720" w14:textId="29448DB5" w:rsidR="00096FC6" w:rsidRPr="00AE3771" w:rsidRDefault="00096FC6" w:rsidP="00096FC6">
      <w:pPr>
        <w:jc w:val="right"/>
        <w:rPr>
          <w:rFonts w:cstheme="minorHAnsi"/>
          <w:i/>
          <w:color w:val="7030A0"/>
          <w:sz w:val="28"/>
          <w:szCs w:val="36"/>
          <w:lang w:val="en-US"/>
        </w:rPr>
      </w:pPr>
      <w:r w:rsidRPr="00AE3771">
        <w:rPr>
          <w:rFonts w:cstheme="minorHAnsi"/>
          <w:i/>
          <w:color w:val="7030A0"/>
          <w:sz w:val="28"/>
          <w:szCs w:val="36"/>
          <w:lang w:val="en-US"/>
        </w:rPr>
        <w:br/>
      </w:r>
      <w:r w:rsidR="004D4BCE" w:rsidRPr="00AE3771">
        <w:rPr>
          <w:rFonts w:cstheme="minorHAnsi"/>
          <w:i/>
          <w:color w:val="7030A0"/>
          <w:sz w:val="28"/>
          <w:szCs w:val="36"/>
          <w:lang w:val="en-US"/>
        </w:rPr>
        <w:t>Community sustainability in a project of alternative tourism in San Mateo del Mar, Oaxaca</w:t>
      </w:r>
    </w:p>
    <w:p w14:paraId="0D1B539F" w14:textId="77777777" w:rsidR="00011E4B" w:rsidRPr="00AE3771" w:rsidRDefault="00011E4B" w:rsidP="00F25B9D">
      <w:pPr>
        <w:spacing w:line="360" w:lineRule="auto"/>
        <w:jc w:val="center"/>
        <w:rPr>
          <w:rFonts w:ascii="Arial" w:hAnsi="Arial"/>
          <w:b/>
          <w:sz w:val="24"/>
          <w:szCs w:val="24"/>
          <w:lang w:val="en-US"/>
        </w:rPr>
      </w:pPr>
    </w:p>
    <w:p w14:paraId="4128D204" w14:textId="4C327406" w:rsidR="00082298" w:rsidRPr="00096FC6" w:rsidRDefault="00096FC6" w:rsidP="00096FC6">
      <w:pPr>
        <w:jc w:val="right"/>
        <w:rPr>
          <w:rStyle w:val="Hipervnculo"/>
          <w:rFonts w:cstheme="minorHAnsi"/>
          <w:color w:val="FF0000"/>
          <w:u w:val="none"/>
        </w:rPr>
      </w:pPr>
      <w:r w:rsidRPr="00096FC6">
        <w:rPr>
          <w:rFonts w:cstheme="minorHAnsi"/>
          <w:b/>
          <w:sz w:val="24"/>
          <w:szCs w:val="24"/>
          <w:lang w:val="es-ES"/>
        </w:rPr>
        <w:t xml:space="preserve">Rosa María </w:t>
      </w:r>
      <w:r>
        <w:rPr>
          <w:rFonts w:cstheme="minorHAnsi"/>
          <w:b/>
          <w:sz w:val="24"/>
          <w:szCs w:val="24"/>
          <w:lang w:val="es-ES"/>
        </w:rPr>
        <w:t>Velázquez Sánchez</w:t>
      </w:r>
      <w:r>
        <w:rPr>
          <w:rFonts w:cstheme="minorHAnsi"/>
          <w:b/>
          <w:sz w:val="24"/>
          <w:szCs w:val="24"/>
          <w:lang w:val="es-ES"/>
        </w:rPr>
        <w:br/>
      </w:r>
      <w:r w:rsidR="00082298" w:rsidRPr="00096FC6">
        <w:rPr>
          <w:rFonts w:cstheme="minorHAnsi"/>
          <w:sz w:val="24"/>
          <w:lang w:val="es-ES"/>
        </w:rPr>
        <w:t>Universidad Autónoma “Benito Juárez” de Oaxaca</w:t>
      </w:r>
      <w:r w:rsidR="00AE3771">
        <w:rPr>
          <w:rFonts w:ascii="Calibri" w:eastAsia="Calibri" w:hAnsi="Calibri" w:cs="Calibri"/>
          <w:iCs/>
          <w:sz w:val="24"/>
          <w:lang w:val="es-ES"/>
        </w:rPr>
        <w:t>, México</w:t>
      </w:r>
      <w:r>
        <w:rPr>
          <w:rFonts w:cstheme="minorHAnsi"/>
          <w:lang w:val="es-ES"/>
        </w:rPr>
        <w:br/>
      </w:r>
      <w:hyperlink r:id="rId7" w:history="1">
        <w:r w:rsidR="00082298" w:rsidRPr="00096FC6">
          <w:rPr>
            <w:rStyle w:val="Hipervnculo"/>
            <w:rFonts w:cstheme="minorHAnsi"/>
            <w:color w:val="FF0000"/>
            <w:u w:val="none"/>
          </w:rPr>
          <w:t>romavesa205@yahoo.com.mx</w:t>
        </w:r>
      </w:hyperlink>
    </w:p>
    <w:p w14:paraId="69826823" w14:textId="1473422E" w:rsidR="00082298" w:rsidRPr="00082298" w:rsidRDefault="00082298" w:rsidP="00096FC6">
      <w:pPr>
        <w:pStyle w:val="Textonotapie"/>
        <w:spacing w:line="276" w:lineRule="auto"/>
        <w:jc w:val="right"/>
        <w:rPr>
          <w:lang w:val="es-ES_tradnl"/>
        </w:rPr>
      </w:pPr>
    </w:p>
    <w:p w14:paraId="53CD2A06" w14:textId="4C570EAE" w:rsidR="00082298" w:rsidRPr="00096FC6" w:rsidRDefault="00096FC6" w:rsidP="00096FC6">
      <w:pPr>
        <w:jc w:val="right"/>
        <w:rPr>
          <w:rStyle w:val="Hipervnculo"/>
          <w:rFonts w:cstheme="minorHAnsi"/>
          <w:color w:val="FF0000"/>
          <w:u w:val="none"/>
        </w:rPr>
      </w:pPr>
      <w:r w:rsidRPr="00096FC6">
        <w:rPr>
          <w:rFonts w:cstheme="minorHAnsi"/>
          <w:b/>
          <w:sz w:val="24"/>
          <w:szCs w:val="24"/>
          <w:lang w:val="es-ES"/>
        </w:rPr>
        <w:t xml:space="preserve">Ana Luz </w:t>
      </w:r>
      <w:r>
        <w:rPr>
          <w:rFonts w:cstheme="minorHAnsi"/>
          <w:b/>
          <w:sz w:val="24"/>
          <w:szCs w:val="24"/>
          <w:lang w:val="es-ES"/>
        </w:rPr>
        <w:t xml:space="preserve"> </w:t>
      </w:r>
      <w:r w:rsidR="00C143B4" w:rsidRPr="00096FC6">
        <w:rPr>
          <w:rFonts w:cstheme="minorHAnsi"/>
          <w:b/>
          <w:sz w:val="24"/>
          <w:szCs w:val="24"/>
          <w:lang w:val="es-ES"/>
        </w:rPr>
        <w:t xml:space="preserve">Ramos Soto </w:t>
      </w:r>
      <w:r>
        <w:rPr>
          <w:rFonts w:cstheme="minorHAnsi"/>
          <w:b/>
          <w:sz w:val="24"/>
          <w:szCs w:val="24"/>
          <w:lang w:val="es-ES"/>
        </w:rPr>
        <w:br/>
      </w:r>
      <w:r w:rsidR="00082298" w:rsidRPr="00096FC6">
        <w:rPr>
          <w:sz w:val="24"/>
          <w:lang w:val="es-ES_tradnl"/>
        </w:rPr>
        <w:t>Universidad Autónoma “Benito Juárez” de Oaxaca</w:t>
      </w:r>
      <w:r w:rsidR="00AE3771">
        <w:rPr>
          <w:rFonts w:ascii="Calibri" w:eastAsia="Calibri" w:hAnsi="Calibri" w:cs="Calibri"/>
          <w:iCs/>
          <w:sz w:val="24"/>
          <w:lang w:val="es-ES"/>
        </w:rPr>
        <w:t>, México</w:t>
      </w:r>
      <w:r>
        <w:rPr>
          <w:sz w:val="24"/>
          <w:lang w:val="es-ES_tradnl"/>
        </w:rPr>
        <w:br/>
      </w:r>
      <w:hyperlink r:id="rId8" w:history="1">
        <w:r w:rsidR="00082298" w:rsidRPr="00096FC6">
          <w:rPr>
            <w:rStyle w:val="Hipervnculo"/>
            <w:rFonts w:cstheme="minorHAnsi"/>
            <w:color w:val="FF0000"/>
            <w:u w:val="none"/>
          </w:rPr>
          <w:t>analuz_606@yahoo.com.mx</w:t>
        </w:r>
      </w:hyperlink>
    </w:p>
    <w:p w14:paraId="683BA8F2" w14:textId="77777777" w:rsidR="00082298" w:rsidRPr="00C143B4" w:rsidRDefault="00082298" w:rsidP="00096FC6">
      <w:pPr>
        <w:jc w:val="right"/>
        <w:rPr>
          <w:rFonts w:ascii="Arial" w:hAnsi="Arial"/>
          <w:sz w:val="24"/>
          <w:szCs w:val="24"/>
          <w:vertAlign w:val="superscript"/>
        </w:rPr>
      </w:pPr>
    </w:p>
    <w:p w14:paraId="481480D7" w14:textId="3E0E270A" w:rsidR="00011E4B" w:rsidRPr="00096FC6" w:rsidRDefault="00096FC6" w:rsidP="00096FC6">
      <w:pPr>
        <w:jc w:val="right"/>
        <w:rPr>
          <w:rStyle w:val="Hipervnculo"/>
          <w:rFonts w:cstheme="minorHAnsi"/>
          <w:color w:val="FF0000"/>
          <w:u w:val="none"/>
        </w:rPr>
      </w:pPr>
      <w:r w:rsidRPr="00096FC6">
        <w:rPr>
          <w:rFonts w:cstheme="minorHAnsi"/>
          <w:b/>
          <w:sz w:val="24"/>
          <w:szCs w:val="24"/>
          <w:lang w:val="es-ES"/>
        </w:rPr>
        <w:t>Jesús</w:t>
      </w:r>
      <w:r>
        <w:rPr>
          <w:rFonts w:cstheme="minorHAnsi"/>
          <w:b/>
          <w:sz w:val="24"/>
          <w:szCs w:val="24"/>
          <w:lang w:val="es-ES"/>
        </w:rPr>
        <w:t xml:space="preserve"> Gómez </w:t>
      </w:r>
      <w:r w:rsidR="004C2F95" w:rsidRPr="00096FC6">
        <w:rPr>
          <w:rFonts w:cstheme="minorHAnsi"/>
          <w:b/>
          <w:sz w:val="24"/>
          <w:szCs w:val="24"/>
          <w:lang w:val="es-ES"/>
        </w:rPr>
        <w:t>Velázquez</w:t>
      </w:r>
      <w:r>
        <w:rPr>
          <w:rFonts w:cstheme="minorHAnsi"/>
          <w:b/>
          <w:sz w:val="24"/>
          <w:szCs w:val="24"/>
          <w:lang w:val="es-ES"/>
        </w:rPr>
        <w:br/>
      </w:r>
      <w:r w:rsidR="00082298" w:rsidRPr="00096FC6">
        <w:rPr>
          <w:sz w:val="24"/>
          <w:lang w:val="es-ES_tradnl"/>
        </w:rPr>
        <w:t>Universidad Autónoma “Benito Juárez” de Oaxaca</w:t>
      </w:r>
      <w:r w:rsidR="00AE3771">
        <w:rPr>
          <w:rFonts w:ascii="Calibri" w:eastAsia="Calibri" w:hAnsi="Calibri" w:cs="Calibri"/>
          <w:iCs/>
          <w:sz w:val="24"/>
          <w:lang w:val="es-ES"/>
        </w:rPr>
        <w:t>, México</w:t>
      </w:r>
      <w:bookmarkStart w:id="0" w:name="_GoBack"/>
      <w:bookmarkEnd w:id="0"/>
      <w:r>
        <w:rPr>
          <w:sz w:val="24"/>
          <w:lang w:val="es-ES_tradnl"/>
        </w:rPr>
        <w:br/>
      </w:r>
      <w:hyperlink r:id="rId9" w:history="1">
        <w:r w:rsidR="00082298" w:rsidRPr="00096FC6">
          <w:rPr>
            <w:rStyle w:val="Hipervnculo"/>
            <w:rFonts w:cstheme="minorHAnsi"/>
            <w:color w:val="FF0000"/>
            <w:u w:val="none"/>
          </w:rPr>
          <w:t>agame_velasquez@hotmail.com</w:t>
        </w:r>
      </w:hyperlink>
    </w:p>
    <w:p w14:paraId="212F66E5" w14:textId="77777777" w:rsidR="00096FC6" w:rsidRDefault="00096FC6" w:rsidP="00271E53">
      <w:pPr>
        <w:spacing w:line="240" w:lineRule="auto"/>
        <w:rPr>
          <w:rFonts w:eastAsia="Times New Roman" w:cstheme="minorHAnsi"/>
          <w:color w:val="7030A0"/>
          <w:sz w:val="28"/>
          <w:szCs w:val="28"/>
          <w:lang w:val="es-ES" w:eastAsia="es-ES"/>
        </w:rPr>
      </w:pPr>
    </w:p>
    <w:p w14:paraId="328B12D1" w14:textId="77777777" w:rsidR="00096FC6" w:rsidRDefault="00096FC6" w:rsidP="00271E53">
      <w:pPr>
        <w:spacing w:line="240" w:lineRule="auto"/>
        <w:rPr>
          <w:rFonts w:eastAsia="Times New Roman" w:cstheme="minorHAnsi"/>
          <w:color w:val="7030A0"/>
          <w:sz w:val="28"/>
          <w:szCs w:val="28"/>
          <w:lang w:val="es-ES" w:eastAsia="es-ES"/>
        </w:rPr>
      </w:pPr>
    </w:p>
    <w:p w14:paraId="1C5DBB89" w14:textId="77777777" w:rsidR="00096FC6" w:rsidRDefault="00096FC6" w:rsidP="00271E53">
      <w:pPr>
        <w:spacing w:line="240" w:lineRule="auto"/>
        <w:rPr>
          <w:rFonts w:eastAsia="Times New Roman" w:cstheme="minorHAnsi"/>
          <w:color w:val="7030A0"/>
          <w:sz w:val="28"/>
          <w:szCs w:val="28"/>
          <w:lang w:val="es-ES" w:eastAsia="es-ES"/>
        </w:rPr>
      </w:pPr>
    </w:p>
    <w:p w14:paraId="6DD0B900" w14:textId="2171AE10" w:rsidR="00271E53" w:rsidRDefault="00096FC6" w:rsidP="00271E53">
      <w:pPr>
        <w:spacing w:line="240" w:lineRule="auto"/>
        <w:rPr>
          <w:rFonts w:ascii="Arial" w:hAnsi="Arial"/>
          <w:b/>
          <w:sz w:val="24"/>
          <w:szCs w:val="24"/>
        </w:rPr>
      </w:pPr>
      <w:r>
        <w:rPr>
          <w:rFonts w:eastAsia="Times New Roman" w:cstheme="minorHAnsi"/>
          <w:color w:val="7030A0"/>
          <w:sz w:val="28"/>
          <w:szCs w:val="28"/>
          <w:lang w:val="es-ES" w:eastAsia="es-ES"/>
        </w:rPr>
        <w:t>R</w:t>
      </w:r>
      <w:r w:rsidRPr="00096FC6">
        <w:rPr>
          <w:rFonts w:eastAsia="Times New Roman" w:cstheme="minorHAnsi"/>
          <w:color w:val="7030A0"/>
          <w:sz w:val="28"/>
          <w:szCs w:val="28"/>
          <w:lang w:val="es-ES" w:eastAsia="es-ES"/>
        </w:rPr>
        <w:t>esumen</w:t>
      </w:r>
    </w:p>
    <w:p w14:paraId="6C63B49B" w14:textId="77777777" w:rsidR="00011E4B" w:rsidRPr="00271E53" w:rsidRDefault="00011E4B" w:rsidP="00271E53">
      <w:pPr>
        <w:spacing w:line="240" w:lineRule="auto"/>
        <w:rPr>
          <w:rFonts w:ascii="Arial" w:hAnsi="Arial"/>
          <w:b/>
          <w:sz w:val="24"/>
          <w:szCs w:val="24"/>
        </w:rPr>
      </w:pPr>
    </w:p>
    <w:p w14:paraId="4E64DEB1" w14:textId="60DDD751" w:rsidR="006F0D51" w:rsidRPr="00096FC6" w:rsidRDefault="00D44258" w:rsidP="00096FC6">
      <w:pPr>
        <w:spacing w:line="360" w:lineRule="auto"/>
        <w:jc w:val="both"/>
        <w:rPr>
          <w:rFonts w:ascii="Times New Roman" w:hAnsi="Times New Roman" w:cs="Times New Roman"/>
          <w:sz w:val="24"/>
          <w:szCs w:val="24"/>
          <w:lang w:val="es-ES"/>
        </w:rPr>
      </w:pPr>
      <w:r w:rsidRPr="00096FC6">
        <w:rPr>
          <w:rFonts w:ascii="Times New Roman" w:hAnsi="Times New Roman" w:cs="Times New Roman"/>
          <w:sz w:val="24"/>
          <w:szCs w:val="24"/>
        </w:rPr>
        <w:t xml:space="preserve">El concepto de sustentabilidad establecido en 1983 por </w:t>
      </w:r>
      <w:r w:rsidRPr="00096FC6">
        <w:rPr>
          <w:rFonts w:ascii="Times New Roman" w:hAnsi="Times New Roman" w:cs="Times New Roman"/>
          <w:sz w:val="24"/>
          <w:szCs w:val="24"/>
          <w:lang w:val="es-ES"/>
        </w:rPr>
        <w:t>la Comisión Mundial para el Medio Ambiente y el Desarrollo, se define como “el hecho de satisfacer las necesidades del presente sin comprometer las capacidades que tienen las futuras generaciones para satisfacer sus propias necesidades”. Por tanto</w:t>
      </w:r>
      <w:r w:rsidR="00CD6588" w:rsidRPr="00096FC6">
        <w:rPr>
          <w:rFonts w:ascii="Times New Roman" w:hAnsi="Times New Roman" w:cs="Times New Roman"/>
          <w:sz w:val="24"/>
          <w:szCs w:val="24"/>
          <w:lang w:val="es-ES"/>
        </w:rPr>
        <w:t>,</w:t>
      </w:r>
      <w:r w:rsidRPr="00096FC6">
        <w:rPr>
          <w:rFonts w:ascii="Times New Roman" w:hAnsi="Times New Roman" w:cs="Times New Roman"/>
          <w:sz w:val="24"/>
          <w:szCs w:val="24"/>
          <w:lang w:val="es-ES"/>
        </w:rPr>
        <w:t xml:space="preserve"> en la actividad turística </w:t>
      </w:r>
      <w:r w:rsidR="00D53505" w:rsidRPr="00096FC6">
        <w:rPr>
          <w:rFonts w:ascii="Times New Roman" w:hAnsi="Times New Roman" w:cs="Times New Roman"/>
          <w:sz w:val="24"/>
          <w:szCs w:val="24"/>
          <w:lang w:val="es-ES"/>
        </w:rPr>
        <w:t>es necesaria la preservación del patrimonio para que las futuras generaciones puedan conocerlo y disfrutarlo. Por otra parte, existe un sinnúmero de atractivos turísticos con un potencial increíble pero sin la promoción</w:t>
      </w:r>
      <w:r w:rsidR="00082298" w:rsidRPr="00096FC6">
        <w:rPr>
          <w:rFonts w:ascii="Times New Roman" w:hAnsi="Times New Roman" w:cs="Times New Roman"/>
          <w:sz w:val="24"/>
          <w:szCs w:val="24"/>
          <w:lang w:val="es-ES"/>
        </w:rPr>
        <w:t>,</w:t>
      </w:r>
      <w:r w:rsidR="00D53505" w:rsidRPr="00096FC6">
        <w:rPr>
          <w:rFonts w:ascii="Times New Roman" w:hAnsi="Times New Roman" w:cs="Times New Roman"/>
          <w:sz w:val="24"/>
          <w:szCs w:val="24"/>
          <w:lang w:val="es-ES"/>
        </w:rPr>
        <w:t xml:space="preserve"> ni </w:t>
      </w:r>
      <w:r w:rsidR="00011E4B" w:rsidRPr="00096FC6">
        <w:rPr>
          <w:rFonts w:ascii="Times New Roman" w:hAnsi="Times New Roman" w:cs="Times New Roman"/>
          <w:sz w:val="24"/>
          <w:szCs w:val="24"/>
          <w:lang w:val="es-ES"/>
        </w:rPr>
        <w:t xml:space="preserve">el </w:t>
      </w:r>
      <w:r w:rsidR="00D53505" w:rsidRPr="00096FC6">
        <w:rPr>
          <w:rFonts w:ascii="Times New Roman" w:hAnsi="Times New Roman" w:cs="Times New Roman"/>
          <w:sz w:val="24"/>
          <w:szCs w:val="24"/>
          <w:lang w:val="es-ES"/>
        </w:rPr>
        <w:t xml:space="preserve">desarrollo </w:t>
      </w:r>
      <w:r w:rsidR="00D53505" w:rsidRPr="00096FC6">
        <w:rPr>
          <w:rFonts w:ascii="Times New Roman" w:hAnsi="Times New Roman" w:cs="Times New Roman"/>
          <w:sz w:val="24"/>
          <w:szCs w:val="24"/>
          <w:lang w:val="es-ES"/>
        </w:rPr>
        <w:lastRenderedPageBreak/>
        <w:t>necesarios para dinamizarse</w:t>
      </w:r>
      <w:r w:rsidR="00082298" w:rsidRPr="00096FC6">
        <w:rPr>
          <w:rFonts w:ascii="Times New Roman" w:hAnsi="Times New Roman" w:cs="Times New Roman"/>
          <w:sz w:val="24"/>
          <w:szCs w:val="24"/>
          <w:lang w:val="es-ES"/>
        </w:rPr>
        <w:t>; t</w:t>
      </w:r>
      <w:r w:rsidR="00D53505" w:rsidRPr="00096FC6">
        <w:rPr>
          <w:rFonts w:ascii="Times New Roman" w:hAnsi="Times New Roman" w:cs="Times New Roman"/>
          <w:sz w:val="24"/>
          <w:szCs w:val="24"/>
          <w:lang w:val="es-ES"/>
        </w:rPr>
        <w:t xml:space="preserve">al es el </w:t>
      </w:r>
      <w:r w:rsidR="00011E4B" w:rsidRPr="00096FC6">
        <w:rPr>
          <w:rFonts w:ascii="Times New Roman" w:hAnsi="Times New Roman" w:cs="Times New Roman"/>
          <w:sz w:val="24"/>
          <w:szCs w:val="24"/>
          <w:lang w:val="es-ES"/>
        </w:rPr>
        <w:t>c</w:t>
      </w:r>
      <w:r w:rsidR="00D53505" w:rsidRPr="00096FC6">
        <w:rPr>
          <w:rFonts w:ascii="Times New Roman" w:hAnsi="Times New Roman" w:cs="Times New Roman"/>
          <w:sz w:val="24"/>
          <w:szCs w:val="24"/>
          <w:lang w:val="es-ES"/>
        </w:rPr>
        <w:t xml:space="preserve">aso de San Mateo del Mar, una localidad costera en la angostura de México entre el centro y la península. </w:t>
      </w:r>
      <w:r w:rsidR="00082298" w:rsidRPr="00096FC6">
        <w:rPr>
          <w:rFonts w:ascii="Times New Roman" w:hAnsi="Times New Roman" w:cs="Times New Roman"/>
          <w:sz w:val="24"/>
          <w:szCs w:val="24"/>
          <w:lang w:val="es-ES"/>
        </w:rPr>
        <w:t>Dicho lugar e</w:t>
      </w:r>
      <w:r w:rsidR="00D53505" w:rsidRPr="00096FC6">
        <w:rPr>
          <w:rFonts w:ascii="Times New Roman" w:hAnsi="Times New Roman" w:cs="Times New Roman"/>
          <w:sz w:val="24"/>
          <w:szCs w:val="24"/>
          <w:lang w:val="es-ES"/>
        </w:rPr>
        <w:t xml:space="preserve">s una pequeña comunidad con una singular geografía en una barra entre la Laguna Superior y el </w:t>
      </w:r>
      <w:r w:rsidR="00A078DF" w:rsidRPr="00096FC6">
        <w:rPr>
          <w:rFonts w:ascii="Times New Roman" w:hAnsi="Times New Roman" w:cs="Times New Roman"/>
          <w:sz w:val="24"/>
          <w:szCs w:val="24"/>
          <w:lang w:val="es-ES"/>
        </w:rPr>
        <w:t>Océano</w:t>
      </w:r>
      <w:r w:rsidR="00D53505" w:rsidRPr="00096FC6">
        <w:rPr>
          <w:rFonts w:ascii="Times New Roman" w:hAnsi="Times New Roman" w:cs="Times New Roman"/>
          <w:sz w:val="24"/>
          <w:szCs w:val="24"/>
          <w:lang w:val="es-ES"/>
        </w:rPr>
        <w:t xml:space="preserve"> Pacífico donde domina la cultura </w:t>
      </w:r>
      <w:proofErr w:type="spellStart"/>
      <w:r w:rsidR="00D53505" w:rsidRPr="00096FC6">
        <w:rPr>
          <w:rFonts w:ascii="Times New Roman" w:hAnsi="Times New Roman" w:cs="Times New Roman"/>
          <w:sz w:val="24"/>
          <w:szCs w:val="24"/>
          <w:lang w:val="es-ES"/>
        </w:rPr>
        <w:t>Huave</w:t>
      </w:r>
      <w:proofErr w:type="spellEnd"/>
      <w:r w:rsidR="00D53505" w:rsidRPr="00096FC6">
        <w:rPr>
          <w:rFonts w:ascii="Times New Roman" w:hAnsi="Times New Roman" w:cs="Times New Roman"/>
          <w:sz w:val="24"/>
          <w:szCs w:val="24"/>
          <w:lang w:val="es-ES"/>
        </w:rPr>
        <w:t>, única en el mundo</w:t>
      </w:r>
      <w:r w:rsidR="00082298" w:rsidRPr="00096FC6">
        <w:rPr>
          <w:rFonts w:ascii="Times New Roman" w:hAnsi="Times New Roman" w:cs="Times New Roman"/>
          <w:sz w:val="24"/>
          <w:szCs w:val="24"/>
          <w:lang w:val="es-ES"/>
        </w:rPr>
        <w:t>; sin embargo, aunque tiene</w:t>
      </w:r>
      <w:r w:rsidR="00D53505" w:rsidRPr="00096FC6">
        <w:rPr>
          <w:rFonts w:ascii="Times New Roman" w:hAnsi="Times New Roman" w:cs="Times New Roman"/>
          <w:sz w:val="24"/>
          <w:szCs w:val="24"/>
          <w:lang w:val="es-ES"/>
        </w:rPr>
        <w:t xml:space="preserve"> el museo de La Casa </w:t>
      </w:r>
      <w:proofErr w:type="spellStart"/>
      <w:r w:rsidR="00D53505" w:rsidRPr="00096FC6">
        <w:rPr>
          <w:rFonts w:ascii="Times New Roman" w:hAnsi="Times New Roman" w:cs="Times New Roman"/>
          <w:sz w:val="24"/>
          <w:szCs w:val="24"/>
          <w:lang w:val="es-ES"/>
        </w:rPr>
        <w:t>Huave</w:t>
      </w:r>
      <w:proofErr w:type="spellEnd"/>
      <w:r w:rsidR="00D53505" w:rsidRPr="00096FC6">
        <w:rPr>
          <w:rFonts w:ascii="Times New Roman" w:hAnsi="Times New Roman" w:cs="Times New Roman"/>
          <w:sz w:val="24"/>
          <w:szCs w:val="24"/>
          <w:lang w:val="es-ES"/>
        </w:rPr>
        <w:t xml:space="preserve">, la actividad turística no </w:t>
      </w:r>
      <w:r w:rsidR="00082298" w:rsidRPr="00096FC6">
        <w:rPr>
          <w:rFonts w:ascii="Times New Roman" w:hAnsi="Times New Roman" w:cs="Times New Roman"/>
          <w:sz w:val="24"/>
          <w:szCs w:val="24"/>
          <w:lang w:val="es-ES"/>
        </w:rPr>
        <w:t>está</w:t>
      </w:r>
      <w:r w:rsidR="00D53505" w:rsidRPr="00096FC6">
        <w:rPr>
          <w:rFonts w:ascii="Times New Roman" w:hAnsi="Times New Roman" w:cs="Times New Roman"/>
          <w:sz w:val="24"/>
          <w:szCs w:val="24"/>
          <w:lang w:val="es-ES"/>
        </w:rPr>
        <w:t xml:space="preserve"> encaminada a la barra, laguna </w:t>
      </w:r>
      <w:r w:rsidR="00906197" w:rsidRPr="00096FC6">
        <w:rPr>
          <w:rFonts w:ascii="Times New Roman" w:hAnsi="Times New Roman" w:cs="Times New Roman"/>
          <w:sz w:val="24"/>
          <w:szCs w:val="24"/>
          <w:lang w:val="es-ES"/>
        </w:rPr>
        <w:t>ni</w:t>
      </w:r>
      <w:r w:rsidR="00D53505" w:rsidRPr="00096FC6">
        <w:rPr>
          <w:rFonts w:ascii="Times New Roman" w:hAnsi="Times New Roman" w:cs="Times New Roman"/>
          <w:sz w:val="24"/>
          <w:szCs w:val="24"/>
          <w:lang w:val="es-ES"/>
        </w:rPr>
        <w:t xml:space="preserve"> playas. </w:t>
      </w:r>
      <w:r w:rsidR="00082298" w:rsidRPr="00096FC6">
        <w:rPr>
          <w:rFonts w:ascii="Times New Roman" w:hAnsi="Times New Roman" w:cs="Times New Roman"/>
          <w:sz w:val="24"/>
          <w:szCs w:val="24"/>
          <w:lang w:val="es-ES"/>
        </w:rPr>
        <w:t>La presente</w:t>
      </w:r>
      <w:r w:rsidR="00A078DF" w:rsidRPr="00096FC6">
        <w:rPr>
          <w:rFonts w:ascii="Times New Roman" w:hAnsi="Times New Roman" w:cs="Times New Roman"/>
          <w:sz w:val="24"/>
          <w:szCs w:val="24"/>
          <w:lang w:val="es-ES"/>
        </w:rPr>
        <w:t xml:space="preserve"> investigación</w:t>
      </w:r>
      <w:r w:rsidR="00082298" w:rsidRPr="00096FC6">
        <w:rPr>
          <w:rFonts w:ascii="Times New Roman" w:hAnsi="Times New Roman" w:cs="Times New Roman"/>
          <w:sz w:val="24"/>
          <w:szCs w:val="24"/>
          <w:lang w:val="es-ES"/>
        </w:rPr>
        <w:t xml:space="preserve"> tiene</w:t>
      </w:r>
      <w:r w:rsidR="00A078DF" w:rsidRPr="00096FC6">
        <w:rPr>
          <w:rFonts w:ascii="Times New Roman" w:hAnsi="Times New Roman" w:cs="Times New Roman"/>
          <w:sz w:val="24"/>
          <w:szCs w:val="24"/>
          <w:lang w:val="es-ES"/>
        </w:rPr>
        <w:t xml:space="preserve"> </w:t>
      </w:r>
      <w:r w:rsidR="002D2549" w:rsidRPr="00096FC6">
        <w:rPr>
          <w:rFonts w:ascii="Times New Roman" w:hAnsi="Times New Roman" w:cs="Times New Roman"/>
          <w:sz w:val="24"/>
          <w:szCs w:val="24"/>
          <w:lang w:val="es-ES"/>
        </w:rPr>
        <w:t>como objetivo analizar</w:t>
      </w:r>
      <w:r w:rsidR="00A078DF" w:rsidRPr="00096FC6">
        <w:rPr>
          <w:rFonts w:ascii="Times New Roman" w:hAnsi="Times New Roman" w:cs="Times New Roman"/>
          <w:sz w:val="24"/>
          <w:szCs w:val="24"/>
          <w:lang w:val="es-ES"/>
        </w:rPr>
        <w:t xml:space="preserve"> las</w:t>
      </w:r>
      <w:r w:rsidR="00D53505" w:rsidRPr="00096FC6">
        <w:rPr>
          <w:rFonts w:ascii="Times New Roman" w:hAnsi="Times New Roman" w:cs="Times New Roman"/>
          <w:sz w:val="24"/>
          <w:szCs w:val="24"/>
          <w:lang w:val="es-ES"/>
        </w:rPr>
        <w:t xml:space="preserve"> oportunidad</w:t>
      </w:r>
      <w:r w:rsidR="00A078DF" w:rsidRPr="00096FC6">
        <w:rPr>
          <w:rFonts w:ascii="Times New Roman" w:hAnsi="Times New Roman" w:cs="Times New Roman"/>
          <w:sz w:val="24"/>
          <w:szCs w:val="24"/>
          <w:lang w:val="es-ES"/>
        </w:rPr>
        <w:t>es</w:t>
      </w:r>
      <w:r w:rsidR="00D53505" w:rsidRPr="00096FC6">
        <w:rPr>
          <w:rFonts w:ascii="Times New Roman" w:hAnsi="Times New Roman" w:cs="Times New Roman"/>
          <w:sz w:val="24"/>
          <w:szCs w:val="24"/>
          <w:lang w:val="es-ES"/>
        </w:rPr>
        <w:t xml:space="preserve"> de un proyecto de turismo alternativo con visión de desarrollo local</w:t>
      </w:r>
      <w:r w:rsidR="008B4CE8" w:rsidRPr="00096FC6">
        <w:rPr>
          <w:rFonts w:ascii="Times New Roman" w:hAnsi="Times New Roman" w:cs="Times New Roman"/>
          <w:sz w:val="24"/>
          <w:szCs w:val="24"/>
          <w:lang w:val="es-ES"/>
        </w:rPr>
        <w:t>, pero</w:t>
      </w:r>
      <w:r w:rsidR="00D53505" w:rsidRPr="00096FC6">
        <w:rPr>
          <w:rFonts w:ascii="Times New Roman" w:hAnsi="Times New Roman" w:cs="Times New Roman"/>
          <w:sz w:val="24"/>
          <w:szCs w:val="24"/>
          <w:lang w:val="es-ES"/>
        </w:rPr>
        <w:t xml:space="preserve"> manteniendo la </w:t>
      </w:r>
      <w:proofErr w:type="spellStart"/>
      <w:r w:rsidR="00082298" w:rsidRPr="00096FC6">
        <w:rPr>
          <w:rFonts w:ascii="Times New Roman" w:hAnsi="Times New Roman" w:cs="Times New Roman"/>
          <w:sz w:val="24"/>
          <w:szCs w:val="24"/>
          <w:lang w:val="es-ES"/>
        </w:rPr>
        <w:t>c</w:t>
      </w:r>
      <w:r w:rsidR="00D53505" w:rsidRPr="00096FC6">
        <w:rPr>
          <w:rFonts w:ascii="Times New Roman" w:hAnsi="Times New Roman" w:cs="Times New Roman"/>
          <w:sz w:val="24"/>
          <w:szCs w:val="24"/>
          <w:lang w:val="es-ES"/>
        </w:rPr>
        <w:t>omunalidad</w:t>
      </w:r>
      <w:proofErr w:type="spellEnd"/>
      <w:r w:rsidR="00D53505" w:rsidRPr="00096FC6">
        <w:rPr>
          <w:rFonts w:ascii="Times New Roman" w:hAnsi="Times New Roman" w:cs="Times New Roman"/>
          <w:sz w:val="24"/>
          <w:szCs w:val="24"/>
          <w:lang w:val="es-ES"/>
        </w:rPr>
        <w:t xml:space="preserve">, </w:t>
      </w:r>
      <w:r w:rsidR="00A078DF" w:rsidRPr="00096FC6">
        <w:rPr>
          <w:rFonts w:ascii="Times New Roman" w:hAnsi="Times New Roman" w:cs="Times New Roman"/>
          <w:sz w:val="24"/>
          <w:szCs w:val="24"/>
          <w:lang w:val="es-ES"/>
        </w:rPr>
        <w:t>con b</w:t>
      </w:r>
      <w:r w:rsidR="002D2549" w:rsidRPr="00096FC6">
        <w:rPr>
          <w:rFonts w:ascii="Times New Roman" w:hAnsi="Times New Roman" w:cs="Times New Roman"/>
          <w:sz w:val="24"/>
          <w:szCs w:val="24"/>
          <w:lang w:val="es-ES"/>
        </w:rPr>
        <w:t xml:space="preserve">ase en la cosmovisión indígena </w:t>
      </w:r>
      <w:proofErr w:type="spellStart"/>
      <w:r w:rsidR="002D2549" w:rsidRPr="00096FC6">
        <w:rPr>
          <w:rFonts w:ascii="Times New Roman" w:hAnsi="Times New Roman" w:cs="Times New Roman"/>
          <w:sz w:val="24"/>
          <w:szCs w:val="24"/>
          <w:lang w:val="es-ES"/>
        </w:rPr>
        <w:t>H</w:t>
      </w:r>
      <w:r w:rsidR="00A078DF" w:rsidRPr="00096FC6">
        <w:rPr>
          <w:rFonts w:ascii="Times New Roman" w:hAnsi="Times New Roman" w:cs="Times New Roman"/>
          <w:sz w:val="24"/>
          <w:szCs w:val="24"/>
          <w:lang w:val="es-ES"/>
        </w:rPr>
        <w:t>uave</w:t>
      </w:r>
      <w:proofErr w:type="spellEnd"/>
      <w:r w:rsidR="00A078DF" w:rsidRPr="00096FC6">
        <w:rPr>
          <w:rFonts w:ascii="Times New Roman" w:hAnsi="Times New Roman" w:cs="Times New Roman"/>
          <w:sz w:val="24"/>
          <w:szCs w:val="24"/>
          <w:lang w:val="es-ES"/>
        </w:rPr>
        <w:t xml:space="preserve"> y con elementos para la integración de la </w:t>
      </w:r>
      <w:proofErr w:type="spellStart"/>
      <w:r w:rsidR="00A078DF" w:rsidRPr="00096FC6">
        <w:rPr>
          <w:rFonts w:ascii="Times New Roman" w:hAnsi="Times New Roman" w:cs="Times New Roman"/>
          <w:sz w:val="24"/>
          <w:szCs w:val="24"/>
          <w:lang w:val="es-ES"/>
        </w:rPr>
        <w:t>comunalidad</w:t>
      </w:r>
      <w:proofErr w:type="spellEnd"/>
      <w:r w:rsidR="00A078DF" w:rsidRPr="00096FC6">
        <w:rPr>
          <w:rFonts w:ascii="Times New Roman" w:hAnsi="Times New Roman" w:cs="Times New Roman"/>
          <w:sz w:val="24"/>
          <w:szCs w:val="24"/>
          <w:lang w:val="es-ES"/>
        </w:rPr>
        <w:t xml:space="preserve"> y el desarrollo. Se emplear</w:t>
      </w:r>
      <w:r w:rsidR="008B4CE8" w:rsidRPr="00096FC6">
        <w:rPr>
          <w:rFonts w:ascii="Times New Roman" w:hAnsi="Times New Roman" w:cs="Times New Roman"/>
          <w:sz w:val="24"/>
          <w:szCs w:val="24"/>
          <w:lang w:val="es-ES"/>
        </w:rPr>
        <w:t>o</w:t>
      </w:r>
      <w:r w:rsidR="00A078DF" w:rsidRPr="00096FC6">
        <w:rPr>
          <w:rFonts w:ascii="Times New Roman" w:hAnsi="Times New Roman" w:cs="Times New Roman"/>
          <w:sz w:val="24"/>
          <w:szCs w:val="24"/>
          <w:lang w:val="es-ES"/>
        </w:rPr>
        <w:t xml:space="preserve">n los elementos del turismo alternativo y los elementos </w:t>
      </w:r>
      <w:r w:rsidR="001F293F" w:rsidRPr="00096FC6">
        <w:rPr>
          <w:rFonts w:ascii="Times New Roman" w:hAnsi="Times New Roman" w:cs="Times New Roman"/>
          <w:sz w:val="24"/>
          <w:szCs w:val="24"/>
          <w:lang w:val="es-ES"/>
        </w:rPr>
        <w:t xml:space="preserve">de </w:t>
      </w:r>
      <w:proofErr w:type="spellStart"/>
      <w:r w:rsidR="001F293F" w:rsidRPr="00096FC6">
        <w:rPr>
          <w:rFonts w:ascii="Times New Roman" w:hAnsi="Times New Roman" w:cs="Times New Roman"/>
          <w:sz w:val="24"/>
          <w:szCs w:val="24"/>
          <w:lang w:val="es-ES"/>
        </w:rPr>
        <w:t>comunalidad</w:t>
      </w:r>
      <w:proofErr w:type="spellEnd"/>
      <w:r w:rsidR="001F293F" w:rsidRPr="00096FC6">
        <w:rPr>
          <w:rFonts w:ascii="Times New Roman" w:hAnsi="Times New Roman" w:cs="Times New Roman"/>
          <w:sz w:val="24"/>
          <w:szCs w:val="24"/>
          <w:lang w:val="es-ES"/>
        </w:rPr>
        <w:t xml:space="preserve"> propuestos por Dí</w:t>
      </w:r>
      <w:r w:rsidR="00A078DF" w:rsidRPr="00096FC6">
        <w:rPr>
          <w:rFonts w:ascii="Times New Roman" w:hAnsi="Times New Roman" w:cs="Times New Roman"/>
          <w:sz w:val="24"/>
          <w:szCs w:val="24"/>
          <w:lang w:val="es-ES"/>
        </w:rPr>
        <w:t>az (1999), categorizados por Martínez (2003)</w:t>
      </w:r>
      <w:r w:rsidR="00D53505" w:rsidRPr="00096FC6">
        <w:rPr>
          <w:rFonts w:ascii="Times New Roman" w:hAnsi="Times New Roman" w:cs="Times New Roman"/>
          <w:sz w:val="24"/>
          <w:szCs w:val="24"/>
          <w:lang w:val="es-ES"/>
        </w:rPr>
        <w:t xml:space="preserve"> </w:t>
      </w:r>
      <w:r w:rsidR="00A078DF" w:rsidRPr="00096FC6">
        <w:rPr>
          <w:rFonts w:ascii="Times New Roman" w:hAnsi="Times New Roman" w:cs="Times New Roman"/>
          <w:sz w:val="24"/>
          <w:szCs w:val="24"/>
          <w:lang w:val="es-ES"/>
        </w:rPr>
        <w:t xml:space="preserve">y </w:t>
      </w:r>
      <w:proofErr w:type="spellStart"/>
      <w:r w:rsidR="00A078DF" w:rsidRPr="00096FC6">
        <w:rPr>
          <w:rFonts w:ascii="Times New Roman" w:hAnsi="Times New Roman" w:cs="Times New Roman"/>
          <w:sz w:val="24"/>
          <w:szCs w:val="24"/>
          <w:lang w:val="es-ES"/>
        </w:rPr>
        <w:t>operacionalizados</w:t>
      </w:r>
      <w:proofErr w:type="spellEnd"/>
      <w:r w:rsidR="00A078DF" w:rsidRPr="00096FC6">
        <w:rPr>
          <w:rFonts w:ascii="Times New Roman" w:hAnsi="Times New Roman" w:cs="Times New Roman"/>
          <w:sz w:val="24"/>
          <w:szCs w:val="24"/>
          <w:lang w:val="es-ES"/>
        </w:rPr>
        <w:t xml:space="preserve"> por Velázquez-Sánchez y Solana (2013)</w:t>
      </w:r>
      <w:r w:rsidR="008B4CE8" w:rsidRPr="00096FC6">
        <w:rPr>
          <w:rFonts w:ascii="Times New Roman" w:hAnsi="Times New Roman" w:cs="Times New Roman"/>
          <w:sz w:val="24"/>
          <w:szCs w:val="24"/>
          <w:lang w:val="es-ES"/>
        </w:rPr>
        <w:t>, desde</w:t>
      </w:r>
      <w:r w:rsidR="00014F20" w:rsidRPr="00096FC6">
        <w:rPr>
          <w:rFonts w:ascii="Times New Roman" w:hAnsi="Times New Roman" w:cs="Times New Roman"/>
          <w:sz w:val="24"/>
          <w:szCs w:val="24"/>
          <w:lang w:val="es-ES"/>
        </w:rPr>
        <w:t xml:space="preserve"> un </w:t>
      </w:r>
      <w:r w:rsidR="008B4CE8" w:rsidRPr="00096FC6">
        <w:rPr>
          <w:rFonts w:ascii="Times New Roman" w:hAnsi="Times New Roman" w:cs="Times New Roman"/>
          <w:sz w:val="24"/>
          <w:szCs w:val="24"/>
          <w:lang w:val="es-ES"/>
        </w:rPr>
        <w:t>enfoque</w:t>
      </w:r>
      <w:r w:rsidR="00014F20" w:rsidRPr="00096FC6">
        <w:rPr>
          <w:rFonts w:ascii="Times New Roman" w:hAnsi="Times New Roman" w:cs="Times New Roman"/>
          <w:sz w:val="24"/>
          <w:szCs w:val="24"/>
          <w:lang w:val="es-ES"/>
        </w:rPr>
        <w:t xml:space="preserve"> analítico y genera</w:t>
      </w:r>
      <w:r w:rsidR="008B4CE8" w:rsidRPr="00096FC6">
        <w:rPr>
          <w:rFonts w:ascii="Times New Roman" w:hAnsi="Times New Roman" w:cs="Times New Roman"/>
          <w:sz w:val="24"/>
          <w:szCs w:val="24"/>
          <w:lang w:val="es-ES"/>
        </w:rPr>
        <w:t>ndo</w:t>
      </w:r>
      <w:r w:rsidR="00014F20" w:rsidRPr="00096FC6">
        <w:rPr>
          <w:rFonts w:ascii="Times New Roman" w:hAnsi="Times New Roman" w:cs="Times New Roman"/>
          <w:sz w:val="24"/>
          <w:szCs w:val="24"/>
          <w:lang w:val="es-ES"/>
        </w:rPr>
        <w:t xml:space="preserve"> conocimiento empírico</w:t>
      </w:r>
      <w:r w:rsidR="00A078DF" w:rsidRPr="00096FC6">
        <w:rPr>
          <w:rFonts w:ascii="Times New Roman" w:hAnsi="Times New Roman" w:cs="Times New Roman"/>
          <w:sz w:val="24"/>
          <w:szCs w:val="24"/>
          <w:lang w:val="es-ES"/>
        </w:rPr>
        <w:t>. También se tomar</w:t>
      </w:r>
      <w:r w:rsidR="008B4CE8" w:rsidRPr="00096FC6">
        <w:rPr>
          <w:rFonts w:ascii="Times New Roman" w:hAnsi="Times New Roman" w:cs="Times New Roman"/>
          <w:sz w:val="24"/>
          <w:szCs w:val="24"/>
          <w:lang w:val="es-ES"/>
        </w:rPr>
        <w:t>o</w:t>
      </w:r>
      <w:r w:rsidR="00A078DF" w:rsidRPr="00096FC6">
        <w:rPr>
          <w:rFonts w:ascii="Times New Roman" w:hAnsi="Times New Roman" w:cs="Times New Roman"/>
          <w:sz w:val="24"/>
          <w:szCs w:val="24"/>
          <w:lang w:val="es-ES"/>
        </w:rPr>
        <w:t xml:space="preserve">n como base los estudios que anteceden el análisis de la comunidad en el ecoturismo indígena (Velázquez </w:t>
      </w:r>
      <w:r w:rsidR="0058426A" w:rsidRPr="00096FC6">
        <w:rPr>
          <w:rFonts w:ascii="Times New Roman" w:hAnsi="Times New Roman" w:cs="Times New Roman"/>
          <w:sz w:val="24"/>
          <w:szCs w:val="24"/>
          <w:lang w:val="es-ES"/>
        </w:rPr>
        <w:t>et al</w:t>
      </w:r>
      <w:r w:rsidR="00A078DF" w:rsidRPr="00096FC6">
        <w:rPr>
          <w:rFonts w:ascii="Times New Roman" w:hAnsi="Times New Roman" w:cs="Times New Roman"/>
          <w:sz w:val="24"/>
          <w:szCs w:val="24"/>
          <w:lang w:val="es-ES"/>
        </w:rPr>
        <w:t>, 2013)</w:t>
      </w:r>
      <w:r w:rsidR="00D53505" w:rsidRPr="00096FC6">
        <w:rPr>
          <w:rFonts w:ascii="Times New Roman" w:hAnsi="Times New Roman" w:cs="Times New Roman"/>
          <w:sz w:val="24"/>
          <w:szCs w:val="24"/>
          <w:lang w:val="es-ES"/>
        </w:rPr>
        <w:t>.</w:t>
      </w:r>
      <w:r w:rsidR="00014F20" w:rsidRPr="00096FC6">
        <w:rPr>
          <w:rFonts w:ascii="Times New Roman" w:hAnsi="Times New Roman" w:cs="Times New Roman"/>
          <w:sz w:val="24"/>
          <w:szCs w:val="24"/>
          <w:lang w:val="es-ES"/>
        </w:rPr>
        <w:t xml:space="preserve"> La relevancia estriba en el conocimiento de la participación de los pueblos en el desarrollo de turismo alternativo.</w:t>
      </w:r>
    </w:p>
    <w:p w14:paraId="7729D35C" w14:textId="0F1F27AD" w:rsidR="00096FC6" w:rsidRDefault="00FD7196" w:rsidP="00F25B9D">
      <w:pPr>
        <w:widowControl w:val="0"/>
        <w:autoSpaceDE w:val="0"/>
        <w:autoSpaceDN w:val="0"/>
        <w:adjustRightInd w:val="0"/>
        <w:spacing w:after="0" w:line="360" w:lineRule="auto"/>
        <w:rPr>
          <w:rFonts w:ascii="Times New Roman" w:hAnsi="Times New Roman" w:cs="Times New Roman"/>
          <w:sz w:val="24"/>
          <w:szCs w:val="24"/>
          <w:lang w:val="es-ES"/>
        </w:rPr>
      </w:pPr>
      <w:r>
        <w:rPr>
          <w:rFonts w:eastAsia="Times New Roman" w:cstheme="minorHAnsi"/>
          <w:color w:val="7030A0"/>
          <w:sz w:val="28"/>
          <w:szCs w:val="28"/>
          <w:lang w:val="es-ES" w:eastAsia="es-ES"/>
        </w:rPr>
        <w:t xml:space="preserve">Palabras Clave: </w:t>
      </w:r>
      <w:r w:rsidRPr="00FD7196">
        <w:rPr>
          <w:rFonts w:ascii="Times New Roman" w:hAnsi="Times New Roman" w:cs="Times New Roman"/>
          <w:sz w:val="24"/>
          <w:szCs w:val="24"/>
          <w:lang w:val="es-ES"/>
        </w:rPr>
        <w:t>Sustentabilidad, turismo alternativo, comunitario</w:t>
      </w:r>
    </w:p>
    <w:p w14:paraId="37604283" w14:textId="77777777" w:rsidR="00FD7196" w:rsidRDefault="00FD7196" w:rsidP="00F25B9D">
      <w:pPr>
        <w:widowControl w:val="0"/>
        <w:autoSpaceDE w:val="0"/>
        <w:autoSpaceDN w:val="0"/>
        <w:adjustRightInd w:val="0"/>
        <w:spacing w:after="0" w:line="360" w:lineRule="auto"/>
        <w:rPr>
          <w:rFonts w:eastAsia="Times New Roman" w:cstheme="minorHAnsi"/>
          <w:color w:val="7030A0"/>
          <w:sz w:val="28"/>
          <w:szCs w:val="28"/>
          <w:lang w:val="es-ES" w:eastAsia="es-ES"/>
        </w:rPr>
      </w:pPr>
    </w:p>
    <w:p w14:paraId="541EA337" w14:textId="77777777" w:rsidR="004D4BCE" w:rsidRPr="00AE3771" w:rsidRDefault="004D4BCE" w:rsidP="004D4BCE">
      <w:pPr>
        <w:widowControl w:val="0"/>
        <w:autoSpaceDE w:val="0"/>
        <w:autoSpaceDN w:val="0"/>
        <w:adjustRightInd w:val="0"/>
        <w:spacing w:after="0" w:line="360" w:lineRule="auto"/>
        <w:rPr>
          <w:rFonts w:eastAsia="Times New Roman" w:cstheme="minorHAnsi"/>
          <w:color w:val="7030A0"/>
          <w:sz w:val="28"/>
          <w:szCs w:val="28"/>
          <w:lang w:val="en-US" w:eastAsia="es-ES"/>
        </w:rPr>
      </w:pPr>
      <w:r w:rsidRPr="00AE3771">
        <w:rPr>
          <w:rFonts w:eastAsia="Times New Roman" w:cstheme="minorHAnsi"/>
          <w:color w:val="7030A0"/>
          <w:sz w:val="28"/>
          <w:szCs w:val="28"/>
          <w:lang w:val="en-US" w:eastAsia="es-ES"/>
        </w:rPr>
        <w:t xml:space="preserve">Abstract </w:t>
      </w:r>
    </w:p>
    <w:p w14:paraId="42C6A25B" w14:textId="36686812" w:rsidR="004D4BCE" w:rsidRPr="00AE3771" w:rsidRDefault="004D4BCE" w:rsidP="004D4BCE">
      <w:pPr>
        <w:widowControl w:val="0"/>
        <w:autoSpaceDE w:val="0"/>
        <w:autoSpaceDN w:val="0"/>
        <w:adjustRightInd w:val="0"/>
        <w:spacing w:after="0" w:line="360" w:lineRule="auto"/>
        <w:jc w:val="both"/>
        <w:rPr>
          <w:rFonts w:eastAsia="Times New Roman" w:cstheme="minorHAnsi"/>
          <w:color w:val="7030A0"/>
          <w:sz w:val="28"/>
          <w:szCs w:val="28"/>
          <w:lang w:val="en-US" w:eastAsia="es-ES"/>
        </w:rPr>
      </w:pPr>
      <w:r w:rsidRPr="00AE3771">
        <w:rPr>
          <w:rFonts w:ascii="Times New Roman" w:hAnsi="Times New Roman" w:cs="Times New Roman"/>
          <w:sz w:val="24"/>
          <w:szCs w:val="24"/>
          <w:lang w:val="en-US"/>
        </w:rPr>
        <w:t xml:space="preserve">The concept of sustainability, established in 1983 by the World Commission on Environment and Development, it is defined as "the fact of the needs of the present without compromising the capabilities that have future generations to meet their own needs". In the tourist activity is therefore required the preservation of the heritage so that future generations may know and enjoy it. On the other hand, there is a number of tourist attractions with an incredible potential but without promotion, nor needed to boost it development; such is the case of San Mateo del Mar, a coastal town in the narrowness of Mexico between the Center and the peninsula. This place is a small community with a unique geography in a bar between the upper lake and the Pacific Ocean where it dominates the Huave culture, unique in the world; however, although it has the Museum of La Casa Huave, tourist activity is not intended to bar, lagoon or beaches. This research aims to analyze the opportunities of an alternative tourism with vision of local development project, but keeping the commonality, with base in the indigenous worldview Huave and elements for the integration of the commonality and the development. Used the elements of alternative tourism </w:t>
      </w:r>
      <w:r w:rsidRPr="00AE3771">
        <w:rPr>
          <w:rFonts w:ascii="Times New Roman" w:hAnsi="Times New Roman" w:cs="Times New Roman"/>
          <w:sz w:val="24"/>
          <w:szCs w:val="24"/>
          <w:lang w:val="en-US"/>
        </w:rPr>
        <w:lastRenderedPageBreak/>
        <w:t>and the elements of commonality proposed by Diaz (1999), categorized by Martínez (2003) and operated by Velazquez-Sanchez and Solana (2013), from an analytical approach and generating empirical knowledge. Also took as a basis the studies that precede the analysis of indigenous ecotourism community (Velázquez et al, 2013). The significance lies in the knowledge of the participation of peoples in the development of alternative tourism.</w:t>
      </w:r>
    </w:p>
    <w:p w14:paraId="02E46F10" w14:textId="594F5938" w:rsidR="00FD7196" w:rsidRPr="00AE3771" w:rsidRDefault="004D4BCE" w:rsidP="004D4BCE">
      <w:pPr>
        <w:widowControl w:val="0"/>
        <w:autoSpaceDE w:val="0"/>
        <w:autoSpaceDN w:val="0"/>
        <w:adjustRightInd w:val="0"/>
        <w:spacing w:after="0" w:line="360" w:lineRule="auto"/>
        <w:rPr>
          <w:rFonts w:eastAsia="Times New Roman" w:cstheme="minorHAnsi"/>
          <w:color w:val="7030A0"/>
          <w:sz w:val="28"/>
          <w:szCs w:val="28"/>
          <w:lang w:val="en-US" w:eastAsia="es-ES"/>
        </w:rPr>
      </w:pPr>
      <w:r w:rsidRPr="00AE3771">
        <w:rPr>
          <w:rFonts w:eastAsia="Times New Roman" w:cstheme="minorHAnsi"/>
          <w:color w:val="7030A0"/>
          <w:sz w:val="28"/>
          <w:szCs w:val="28"/>
          <w:lang w:val="en-US" w:eastAsia="es-ES"/>
        </w:rPr>
        <w:t xml:space="preserve">Key words: </w:t>
      </w:r>
      <w:r w:rsidRPr="00AE3771">
        <w:rPr>
          <w:rFonts w:ascii="Times New Roman" w:hAnsi="Times New Roman" w:cs="Times New Roman"/>
          <w:sz w:val="24"/>
          <w:szCs w:val="24"/>
          <w:lang w:val="en-US"/>
        </w:rPr>
        <w:t>sustainability, alternative tourism, community</w:t>
      </w:r>
    </w:p>
    <w:p w14:paraId="1E6BD8BE" w14:textId="77777777" w:rsidR="00F10FB4" w:rsidRPr="00AE3771" w:rsidRDefault="00F10FB4" w:rsidP="00F25B9D">
      <w:pPr>
        <w:widowControl w:val="0"/>
        <w:autoSpaceDE w:val="0"/>
        <w:autoSpaceDN w:val="0"/>
        <w:adjustRightInd w:val="0"/>
        <w:spacing w:after="0" w:line="360" w:lineRule="auto"/>
        <w:rPr>
          <w:rFonts w:ascii="Times New Roman" w:hAnsi="Times New Roman" w:cs="Times New Roman"/>
          <w:sz w:val="24"/>
          <w:szCs w:val="24"/>
          <w:lang w:val="en-US"/>
        </w:rPr>
      </w:pPr>
    </w:p>
    <w:p w14:paraId="4AF68851" w14:textId="5A5FCF67" w:rsidR="001D6725" w:rsidRDefault="001D6725" w:rsidP="001D6725">
      <w:pPr>
        <w:widowControl w:val="0"/>
        <w:autoSpaceDE w:val="0"/>
        <w:autoSpaceDN w:val="0"/>
        <w:adjustRightInd w:val="0"/>
        <w:spacing w:after="0" w:line="360" w:lineRule="auto"/>
        <w:rPr>
          <w:rFonts w:eastAsia="Times New Roman" w:cstheme="minorHAnsi"/>
          <w:color w:val="7030A0"/>
          <w:sz w:val="28"/>
          <w:szCs w:val="28"/>
          <w:lang w:val="es-ES" w:eastAsia="es-ES"/>
        </w:rPr>
      </w:pPr>
      <w:r w:rsidRPr="0067219C">
        <w:rPr>
          <w:rFonts w:eastAsia="Times New Roman" w:cs="Times New Roman"/>
          <w:b/>
          <w:sz w:val="24"/>
          <w:szCs w:val="24"/>
        </w:rPr>
        <w:t>Fecha recepción:</w:t>
      </w:r>
      <w:r>
        <w:rPr>
          <w:rFonts w:eastAsia="Times New Roman" w:cs="Times New Roman"/>
          <w:sz w:val="24"/>
          <w:szCs w:val="24"/>
        </w:rPr>
        <w:t xml:space="preserve">   </w:t>
      </w:r>
      <w:r w:rsidR="00F631B4">
        <w:rPr>
          <w:rFonts w:eastAsia="Times New Roman" w:cs="Times New Roman"/>
          <w:sz w:val="24"/>
          <w:szCs w:val="24"/>
        </w:rPr>
        <w:t>Enero</w:t>
      </w:r>
      <w:r>
        <w:rPr>
          <w:rFonts w:eastAsia="Times New Roman" w:cs="Times New Roman"/>
          <w:sz w:val="24"/>
          <w:szCs w:val="24"/>
        </w:rPr>
        <w:t xml:space="preserve"> 2015          </w:t>
      </w:r>
      <w:r w:rsidRPr="0067219C">
        <w:rPr>
          <w:rFonts w:eastAsia="Times New Roman" w:cs="Times New Roman"/>
          <w:b/>
          <w:sz w:val="24"/>
          <w:szCs w:val="24"/>
        </w:rPr>
        <w:t>Fecha aceptación:</w:t>
      </w:r>
      <w:r>
        <w:rPr>
          <w:rFonts w:eastAsia="Times New Roman" w:cs="Times New Roman"/>
          <w:sz w:val="24"/>
          <w:szCs w:val="24"/>
        </w:rPr>
        <w:t xml:space="preserve"> Julio  2015</w:t>
      </w:r>
      <w:r>
        <w:rPr>
          <w:rFonts w:eastAsia="Times New Roman" w:cs="Times New Roman"/>
          <w:sz w:val="24"/>
          <w:szCs w:val="24"/>
        </w:rPr>
        <w:br/>
      </w:r>
      <w:r w:rsidR="00D826AB">
        <w:rPr>
          <w:rFonts w:cstheme="minorHAnsi"/>
        </w:rPr>
        <w:pict w14:anchorId="66CC6975">
          <v:rect id="_x0000_i1025" style="width:0;height:1.5pt" o:hralign="center" o:hrstd="t" o:hr="t" fillcolor="#a0a0a0" stroked="f"/>
        </w:pict>
      </w:r>
    </w:p>
    <w:p w14:paraId="7B1C7DB1" w14:textId="41B72E08" w:rsidR="006F0D51" w:rsidRPr="00F25B9D" w:rsidRDefault="00096FC6" w:rsidP="00F25B9D">
      <w:pPr>
        <w:widowControl w:val="0"/>
        <w:autoSpaceDE w:val="0"/>
        <w:autoSpaceDN w:val="0"/>
        <w:adjustRightInd w:val="0"/>
        <w:spacing w:after="0" w:line="360" w:lineRule="auto"/>
        <w:rPr>
          <w:rFonts w:ascii="Arial" w:hAnsi="Arial"/>
          <w:b/>
          <w:bCs/>
          <w:sz w:val="24"/>
          <w:szCs w:val="24"/>
        </w:rPr>
      </w:pPr>
      <w:r>
        <w:rPr>
          <w:rFonts w:eastAsia="Times New Roman" w:cstheme="minorHAnsi"/>
          <w:color w:val="7030A0"/>
          <w:sz w:val="28"/>
          <w:szCs w:val="28"/>
          <w:lang w:val="es-ES" w:eastAsia="es-ES"/>
        </w:rPr>
        <w:t>I</w:t>
      </w:r>
      <w:r w:rsidRPr="00096FC6">
        <w:rPr>
          <w:rFonts w:eastAsia="Times New Roman" w:cstheme="minorHAnsi"/>
          <w:color w:val="7030A0"/>
          <w:sz w:val="28"/>
          <w:szCs w:val="28"/>
          <w:lang w:val="es-ES" w:eastAsia="es-ES"/>
        </w:rPr>
        <w:t>ntroducción</w:t>
      </w:r>
    </w:p>
    <w:p w14:paraId="0F0EDE1F" w14:textId="77777777" w:rsidR="006F0D51" w:rsidRPr="00F25B9D" w:rsidRDefault="006F0D51" w:rsidP="00F25B9D">
      <w:pPr>
        <w:spacing w:after="0" w:line="360" w:lineRule="auto"/>
        <w:jc w:val="both"/>
        <w:rPr>
          <w:rFonts w:ascii="Arial" w:hAnsi="Arial"/>
          <w:spacing w:val="5"/>
          <w:sz w:val="24"/>
          <w:szCs w:val="24"/>
        </w:rPr>
      </w:pPr>
    </w:p>
    <w:p w14:paraId="486C179D" w14:textId="4FB678AB" w:rsidR="006F0D51" w:rsidRPr="00096FC6" w:rsidRDefault="006F0D51" w:rsidP="00096FC6">
      <w:pPr>
        <w:spacing w:after="0" w:line="360" w:lineRule="auto"/>
        <w:jc w:val="both"/>
        <w:rPr>
          <w:rFonts w:ascii="Times New Roman" w:hAnsi="Times New Roman" w:cs="Times New Roman"/>
          <w:spacing w:val="1"/>
          <w:sz w:val="24"/>
          <w:szCs w:val="24"/>
        </w:rPr>
      </w:pPr>
      <w:r w:rsidRPr="00096FC6">
        <w:rPr>
          <w:rFonts w:ascii="Times New Roman" w:hAnsi="Times New Roman" w:cs="Times New Roman"/>
          <w:spacing w:val="1"/>
          <w:sz w:val="24"/>
          <w:szCs w:val="24"/>
        </w:rPr>
        <w:t xml:space="preserve">De acuerdo </w:t>
      </w:r>
      <w:r w:rsidR="008B4CE8" w:rsidRPr="00096FC6">
        <w:rPr>
          <w:rFonts w:ascii="Times New Roman" w:hAnsi="Times New Roman" w:cs="Times New Roman"/>
          <w:spacing w:val="1"/>
          <w:sz w:val="24"/>
          <w:szCs w:val="24"/>
        </w:rPr>
        <w:t>con</w:t>
      </w:r>
      <w:r w:rsidRPr="00096FC6">
        <w:rPr>
          <w:rFonts w:ascii="Times New Roman" w:hAnsi="Times New Roman" w:cs="Times New Roman"/>
          <w:spacing w:val="1"/>
          <w:sz w:val="24"/>
          <w:szCs w:val="24"/>
        </w:rPr>
        <w:t xml:space="preserve"> SECTUR (2012), 650 destinos representan proyectos de ecoturismo en México</w:t>
      </w:r>
      <w:r w:rsidR="00895EA4" w:rsidRPr="00096FC6">
        <w:rPr>
          <w:rFonts w:ascii="Times New Roman" w:hAnsi="Times New Roman" w:cs="Times New Roman"/>
          <w:spacing w:val="1"/>
          <w:sz w:val="24"/>
          <w:szCs w:val="24"/>
        </w:rPr>
        <w:t>,</w:t>
      </w:r>
      <w:r w:rsidRPr="00096FC6">
        <w:rPr>
          <w:rFonts w:ascii="Times New Roman" w:hAnsi="Times New Roman" w:cs="Times New Roman"/>
          <w:spacing w:val="1"/>
          <w:sz w:val="24"/>
          <w:szCs w:val="24"/>
        </w:rPr>
        <w:t xml:space="preserve"> una oferta en crecimiento. </w:t>
      </w:r>
      <w:r w:rsidR="00895EA4" w:rsidRPr="00096FC6">
        <w:rPr>
          <w:rFonts w:ascii="Times New Roman" w:hAnsi="Times New Roman" w:cs="Times New Roman"/>
          <w:spacing w:val="1"/>
          <w:sz w:val="24"/>
          <w:szCs w:val="24"/>
        </w:rPr>
        <w:t xml:space="preserve">Según </w:t>
      </w:r>
      <w:r w:rsidRPr="00096FC6">
        <w:rPr>
          <w:rFonts w:ascii="Times New Roman" w:hAnsi="Times New Roman" w:cs="Times New Roman"/>
          <w:spacing w:val="1"/>
          <w:sz w:val="24"/>
          <w:szCs w:val="24"/>
        </w:rPr>
        <w:t>la Comisión para el Desarrollo de los Pueblos Indígenas (CDI, 2012), 106 destinos que ofrecen ecoturismo se encuentran en comunidades indígenas distribu</w:t>
      </w:r>
      <w:r w:rsidR="00895EA4" w:rsidRPr="00096FC6">
        <w:rPr>
          <w:rFonts w:ascii="Times New Roman" w:hAnsi="Times New Roman" w:cs="Times New Roman"/>
          <w:spacing w:val="1"/>
          <w:sz w:val="24"/>
          <w:szCs w:val="24"/>
        </w:rPr>
        <w:t>idas</w:t>
      </w:r>
      <w:r w:rsidRPr="00096FC6">
        <w:rPr>
          <w:rFonts w:ascii="Times New Roman" w:hAnsi="Times New Roman" w:cs="Times New Roman"/>
          <w:spacing w:val="1"/>
          <w:sz w:val="24"/>
          <w:szCs w:val="24"/>
        </w:rPr>
        <w:t xml:space="preserve"> en 29 de los 32 estados mexicanos. El desarrollo de destinos ecoturísticos representa </w:t>
      </w:r>
      <w:r w:rsidR="00895EA4" w:rsidRPr="00096FC6">
        <w:rPr>
          <w:rFonts w:ascii="Times New Roman" w:hAnsi="Times New Roman" w:cs="Times New Roman"/>
          <w:spacing w:val="1"/>
          <w:sz w:val="24"/>
          <w:szCs w:val="24"/>
        </w:rPr>
        <w:t xml:space="preserve">una importante </w:t>
      </w:r>
      <w:r w:rsidRPr="00096FC6">
        <w:rPr>
          <w:rFonts w:ascii="Times New Roman" w:hAnsi="Times New Roman" w:cs="Times New Roman"/>
          <w:spacing w:val="1"/>
          <w:sz w:val="24"/>
          <w:szCs w:val="24"/>
        </w:rPr>
        <w:t>generación de ingresos para la comunidad y establece la conservación del ambiente natural y la cultura (CDI, 2012). En el documento de trabajo “El turismo en México” SECTUR (2010), se estima que la actividad turística representa 21.5 millones de turistas al año y de acuerdo al INEGI (2013)</w:t>
      </w:r>
      <w:r w:rsidR="00895EA4" w:rsidRPr="00096FC6">
        <w:rPr>
          <w:rFonts w:ascii="Times New Roman" w:hAnsi="Times New Roman" w:cs="Times New Roman"/>
          <w:spacing w:val="1"/>
          <w:sz w:val="24"/>
          <w:szCs w:val="24"/>
        </w:rPr>
        <w:t>,</w:t>
      </w:r>
      <w:r w:rsidRPr="00096FC6">
        <w:rPr>
          <w:rFonts w:ascii="Times New Roman" w:hAnsi="Times New Roman" w:cs="Times New Roman"/>
          <w:spacing w:val="1"/>
          <w:sz w:val="24"/>
          <w:szCs w:val="24"/>
        </w:rPr>
        <w:t xml:space="preserve"> la contribución al PIB nacional por actividades relacionad</w:t>
      </w:r>
      <w:r w:rsidR="00895EA4" w:rsidRPr="00096FC6">
        <w:rPr>
          <w:rFonts w:ascii="Times New Roman" w:hAnsi="Times New Roman" w:cs="Times New Roman"/>
          <w:spacing w:val="1"/>
          <w:sz w:val="24"/>
          <w:szCs w:val="24"/>
        </w:rPr>
        <w:t>a</w:t>
      </w:r>
      <w:r w:rsidRPr="00096FC6">
        <w:rPr>
          <w:rFonts w:ascii="Times New Roman" w:hAnsi="Times New Roman" w:cs="Times New Roman"/>
          <w:spacing w:val="1"/>
          <w:sz w:val="24"/>
          <w:szCs w:val="24"/>
        </w:rPr>
        <w:t>s con el turismo fue de 3.7 puntos en el 4º</w:t>
      </w:r>
      <w:r w:rsidR="00895EA4" w:rsidRPr="00096FC6">
        <w:rPr>
          <w:rFonts w:ascii="Times New Roman" w:hAnsi="Times New Roman" w:cs="Times New Roman"/>
          <w:spacing w:val="1"/>
          <w:sz w:val="24"/>
          <w:szCs w:val="24"/>
        </w:rPr>
        <w:t xml:space="preserve"> s</w:t>
      </w:r>
      <w:r w:rsidRPr="00096FC6">
        <w:rPr>
          <w:rFonts w:ascii="Times New Roman" w:hAnsi="Times New Roman" w:cs="Times New Roman"/>
          <w:spacing w:val="1"/>
          <w:sz w:val="24"/>
          <w:szCs w:val="24"/>
        </w:rPr>
        <w:t xml:space="preserve">emestre de 2012. </w:t>
      </w:r>
    </w:p>
    <w:p w14:paraId="75D2BF65" w14:textId="77777777" w:rsidR="006F0D51" w:rsidRPr="00096FC6" w:rsidRDefault="006F0D51" w:rsidP="00096FC6">
      <w:pPr>
        <w:spacing w:after="0" w:line="360" w:lineRule="auto"/>
        <w:jc w:val="both"/>
        <w:rPr>
          <w:rFonts w:ascii="Times New Roman" w:hAnsi="Times New Roman" w:cs="Times New Roman"/>
          <w:spacing w:val="1"/>
          <w:sz w:val="24"/>
          <w:szCs w:val="24"/>
        </w:rPr>
      </w:pPr>
    </w:p>
    <w:p w14:paraId="31056BF8" w14:textId="22A6E6F8" w:rsidR="006F0D51" w:rsidRPr="00096FC6" w:rsidRDefault="006F0D51" w:rsidP="00096FC6">
      <w:pPr>
        <w:spacing w:after="0" w:line="360" w:lineRule="auto"/>
        <w:jc w:val="both"/>
        <w:rPr>
          <w:rFonts w:ascii="Times New Roman" w:hAnsi="Times New Roman" w:cs="Times New Roman"/>
          <w:spacing w:val="5"/>
          <w:sz w:val="24"/>
          <w:szCs w:val="24"/>
        </w:rPr>
      </w:pPr>
      <w:r w:rsidRPr="00096FC6">
        <w:rPr>
          <w:rFonts w:ascii="Times New Roman" w:hAnsi="Times New Roman" w:cs="Times New Roman"/>
          <w:spacing w:val="1"/>
          <w:sz w:val="24"/>
          <w:szCs w:val="24"/>
        </w:rPr>
        <w:t xml:space="preserve">El problema radica en la situación del </w:t>
      </w:r>
      <w:r w:rsidR="00895EA4" w:rsidRPr="00096FC6">
        <w:rPr>
          <w:rFonts w:ascii="Times New Roman" w:hAnsi="Times New Roman" w:cs="Times New Roman"/>
          <w:spacing w:val="1"/>
          <w:sz w:val="24"/>
          <w:szCs w:val="24"/>
        </w:rPr>
        <w:t>e</w:t>
      </w:r>
      <w:r w:rsidRPr="00096FC6">
        <w:rPr>
          <w:rFonts w:ascii="Times New Roman" w:hAnsi="Times New Roman" w:cs="Times New Roman"/>
          <w:spacing w:val="1"/>
          <w:sz w:val="24"/>
          <w:szCs w:val="24"/>
        </w:rPr>
        <w:t>coturismo en la</w:t>
      </w:r>
      <w:r w:rsidR="00C35CC3" w:rsidRPr="00096FC6">
        <w:rPr>
          <w:rFonts w:ascii="Times New Roman" w:hAnsi="Times New Roman" w:cs="Times New Roman"/>
          <w:spacing w:val="1"/>
          <w:sz w:val="24"/>
          <w:szCs w:val="24"/>
        </w:rPr>
        <w:t>s</w:t>
      </w:r>
      <w:r w:rsidRPr="00096FC6">
        <w:rPr>
          <w:rFonts w:ascii="Times New Roman" w:hAnsi="Times New Roman" w:cs="Times New Roman"/>
          <w:spacing w:val="1"/>
          <w:sz w:val="24"/>
          <w:szCs w:val="24"/>
        </w:rPr>
        <w:t xml:space="preserve"> comunidades indígenas</w:t>
      </w:r>
      <w:r w:rsidR="00C35CC3" w:rsidRPr="00096FC6">
        <w:rPr>
          <w:rFonts w:ascii="Times New Roman" w:hAnsi="Times New Roman" w:cs="Times New Roman"/>
          <w:spacing w:val="1"/>
          <w:sz w:val="24"/>
          <w:szCs w:val="24"/>
        </w:rPr>
        <w:t xml:space="preserve"> de la región del </w:t>
      </w:r>
      <w:r w:rsidR="00EE314C" w:rsidRPr="00096FC6">
        <w:rPr>
          <w:rFonts w:ascii="Times New Roman" w:hAnsi="Times New Roman" w:cs="Times New Roman"/>
          <w:spacing w:val="1"/>
          <w:sz w:val="24"/>
          <w:szCs w:val="24"/>
        </w:rPr>
        <w:t>I</w:t>
      </w:r>
      <w:r w:rsidR="00C35CC3" w:rsidRPr="00096FC6">
        <w:rPr>
          <w:rFonts w:ascii="Times New Roman" w:hAnsi="Times New Roman" w:cs="Times New Roman"/>
          <w:spacing w:val="1"/>
          <w:sz w:val="24"/>
          <w:szCs w:val="24"/>
        </w:rPr>
        <w:t>stmo</w:t>
      </w:r>
      <w:r w:rsidRPr="00096FC6">
        <w:rPr>
          <w:rFonts w:ascii="Times New Roman" w:hAnsi="Times New Roman" w:cs="Times New Roman"/>
          <w:spacing w:val="1"/>
          <w:sz w:val="24"/>
          <w:szCs w:val="24"/>
        </w:rPr>
        <w:t xml:space="preserve"> del estado de Oaxaca. La situación del ecoturismo </w:t>
      </w:r>
      <w:r w:rsidR="000546D5" w:rsidRPr="00096FC6">
        <w:rPr>
          <w:rFonts w:ascii="Times New Roman" w:hAnsi="Times New Roman" w:cs="Times New Roman"/>
          <w:spacing w:val="1"/>
          <w:sz w:val="24"/>
          <w:szCs w:val="24"/>
        </w:rPr>
        <w:t>se encuentra</w:t>
      </w:r>
      <w:r w:rsidRPr="00096FC6">
        <w:rPr>
          <w:rFonts w:ascii="Times New Roman" w:hAnsi="Times New Roman" w:cs="Times New Roman"/>
          <w:spacing w:val="1"/>
          <w:sz w:val="24"/>
          <w:szCs w:val="24"/>
        </w:rPr>
        <w:t xml:space="preserve"> entre el desarrollo del turismo y la sustentabilidad de la comunidad. La mayoría de proyectos ecoturísticos se encuentran insertos en comunidades indígenas</w:t>
      </w:r>
      <w:r w:rsidR="00C35CC3" w:rsidRPr="00096FC6">
        <w:rPr>
          <w:rFonts w:ascii="Times New Roman" w:hAnsi="Times New Roman" w:cs="Times New Roman"/>
          <w:spacing w:val="1"/>
          <w:sz w:val="24"/>
          <w:szCs w:val="24"/>
        </w:rPr>
        <w:t>,</w:t>
      </w:r>
      <w:r w:rsidRPr="00096FC6">
        <w:rPr>
          <w:rFonts w:ascii="Times New Roman" w:hAnsi="Times New Roman" w:cs="Times New Roman"/>
          <w:spacing w:val="1"/>
          <w:sz w:val="24"/>
          <w:szCs w:val="24"/>
        </w:rPr>
        <w:t xml:space="preserve"> la</w:t>
      </w:r>
      <w:r w:rsidR="000546D5" w:rsidRPr="00096FC6">
        <w:rPr>
          <w:rFonts w:ascii="Times New Roman" w:hAnsi="Times New Roman" w:cs="Times New Roman"/>
          <w:spacing w:val="1"/>
          <w:sz w:val="24"/>
          <w:szCs w:val="24"/>
        </w:rPr>
        <w:t>s</w:t>
      </w:r>
      <w:r w:rsidRPr="00096FC6">
        <w:rPr>
          <w:rFonts w:ascii="Times New Roman" w:hAnsi="Times New Roman" w:cs="Times New Roman"/>
          <w:spacing w:val="1"/>
          <w:sz w:val="24"/>
          <w:szCs w:val="24"/>
        </w:rPr>
        <w:t xml:space="preserve"> cuales se caracterizan por contar con hermosos paisajes naturales y con elementos culturales únicos. Sin embargo, existe una contradicción entre el desarrollo y la comunalidad, por lo que se </w:t>
      </w:r>
      <w:r w:rsidR="00C35CC3" w:rsidRPr="00096FC6">
        <w:rPr>
          <w:rFonts w:ascii="Times New Roman" w:hAnsi="Times New Roman" w:cs="Times New Roman"/>
          <w:spacing w:val="1"/>
          <w:sz w:val="24"/>
          <w:szCs w:val="24"/>
        </w:rPr>
        <w:t>planteó</w:t>
      </w:r>
      <w:r w:rsidRPr="00096FC6">
        <w:rPr>
          <w:rFonts w:ascii="Times New Roman" w:hAnsi="Times New Roman" w:cs="Times New Roman"/>
          <w:spacing w:val="1"/>
          <w:sz w:val="24"/>
          <w:szCs w:val="24"/>
        </w:rPr>
        <w:t xml:space="preserve"> </w:t>
      </w:r>
      <w:r w:rsidR="00C35CC3" w:rsidRPr="00096FC6">
        <w:rPr>
          <w:rFonts w:ascii="Times New Roman" w:hAnsi="Times New Roman" w:cs="Times New Roman"/>
          <w:spacing w:val="1"/>
          <w:sz w:val="24"/>
          <w:szCs w:val="24"/>
        </w:rPr>
        <w:t>como</w:t>
      </w:r>
      <w:r w:rsidRPr="00096FC6">
        <w:rPr>
          <w:rFonts w:ascii="Times New Roman" w:hAnsi="Times New Roman" w:cs="Times New Roman"/>
          <w:spacing w:val="1"/>
          <w:sz w:val="24"/>
          <w:szCs w:val="24"/>
        </w:rPr>
        <w:t xml:space="preserve"> pregunta de investigación</w:t>
      </w:r>
      <w:r w:rsidR="000546D5" w:rsidRPr="00096FC6">
        <w:rPr>
          <w:rFonts w:ascii="Times New Roman" w:hAnsi="Times New Roman" w:cs="Times New Roman"/>
          <w:spacing w:val="1"/>
          <w:sz w:val="24"/>
          <w:szCs w:val="24"/>
        </w:rPr>
        <w:t>:</w:t>
      </w:r>
      <w:r w:rsidRPr="00096FC6">
        <w:rPr>
          <w:rFonts w:ascii="Times New Roman" w:hAnsi="Times New Roman" w:cs="Times New Roman"/>
          <w:spacing w:val="1"/>
          <w:sz w:val="24"/>
          <w:szCs w:val="24"/>
        </w:rPr>
        <w:t xml:space="preserve"> ¿</w:t>
      </w:r>
      <w:r w:rsidR="000546D5" w:rsidRPr="00096FC6">
        <w:rPr>
          <w:rFonts w:ascii="Times New Roman" w:hAnsi="Times New Roman" w:cs="Times New Roman"/>
          <w:spacing w:val="1"/>
          <w:sz w:val="24"/>
          <w:szCs w:val="24"/>
        </w:rPr>
        <w:t>c</w:t>
      </w:r>
      <w:r w:rsidRPr="00096FC6">
        <w:rPr>
          <w:rFonts w:ascii="Times New Roman" w:hAnsi="Times New Roman" w:cs="Times New Roman"/>
          <w:spacing w:val="1"/>
          <w:sz w:val="24"/>
          <w:szCs w:val="24"/>
        </w:rPr>
        <w:t xml:space="preserve">uáles son los aspectos de comunalidad que </w:t>
      </w:r>
      <w:r w:rsidR="00C35CC3" w:rsidRPr="00096FC6">
        <w:rPr>
          <w:rFonts w:ascii="Times New Roman" w:hAnsi="Times New Roman" w:cs="Times New Roman"/>
          <w:spacing w:val="1"/>
          <w:sz w:val="24"/>
          <w:szCs w:val="24"/>
        </w:rPr>
        <w:t>debe integrar un</w:t>
      </w:r>
      <w:r w:rsidRPr="00096FC6">
        <w:rPr>
          <w:rFonts w:ascii="Times New Roman" w:hAnsi="Times New Roman" w:cs="Times New Roman"/>
          <w:spacing w:val="1"/>
          <w:sz w:val="24"/>
          <w:szCs w:val="24"/>
        </w:rPr>
        <w:t xml:space="preserve"> proyecto</w:t>
      </w:r>
      <w:r w:rsidR="00C35CC3" w:rsidRPr="00096FC6">
        <w:rPr>
          <w:rFonts w:ascii="Times New Roman" w:hAnsi="Times New Roman" w:cs="Times New Roman"/>
          <w:spacing w:val="1"/>
          <w:sz w:val="24"/>
          <w:szCs w:val="24"/>
        </w:rPr>
        <w:t xml:space="preserve"> de turismo alternativo</w:t>
      </w:r>
      <w:r w:rsidRPr="00096FC6">
        <w:rPr>
          <w:rFonts w:ascii="Times New Roman" w:hAnsi="Times New Roman" w:cs="Times New Roman"/>
          <w:spacing w:val="1"/>
          <w:sz w:val="24"/>
          <w:szCs w:val="24"/>
        </w:rPr>
        <w:t xml:space="preserve"> en sus servicios y c</w:t>
      </w:r>
      <w:r w:rsidR="000546D5" w:rsidRPr="00096FC6">
        <w:rPr>
          <w:rFonts w:ascii="Times New Roman" w:hAnsi="Times New Roman" w:cs="Times New Roman"/>
          <w:spacing w:val="1"/>
          <w:sz w:val="24"/>
          <w:szCs w:val="24"/>
        </w:rPr>
        <w:t>ó</w:t>
      </w:r>
      <w:r w:rsidRPr="00096FC6">
        <w:rPr>
          <w:rFonts w:ascii="Times New Roman" w:hAnsi="Times New Roman" w:cs="Times New Roman"/>
          <w:spacing w:val="1"/>
          <w:sz w:val="24"/>
          <w:szCs w:val="24"/>
        </w:rPr>
        <w:t>mo se expresan en términos de desarrollo para la comunidad</w:t>
      </w:r>
      <w:r w:rsidR="00C35CC3" w:rsidRPr="00096FC6">
        <w:rPr>
          <w:rFonts w:ascii="Times New Roman" w:hAnsi="Times New Roman" w:cs="Times New Roman"/>
          <w:spacing w:val="1"/>
          <w:sz w:val="24"/>
          <w:szCs w:val="24"/>
        </w:rPr>
        <w:t xml:space="preserve"> de San Mateo del Mar</w:t>
      </w:r>
      <w:r w:rsidR="000546D5" w:rsidRPr="00096FC6">
        <w:rPr>
          <w:rFonts w:ascii="Times New Roman" w:hAnsi="Times New Roman" w:cs="Times New Roman"/>
          <w:spacing w:val="1"/>
          <w:sz w:val="24"/>
          <w:szCs w:val="24"/>
        </w:rPr>
        <w:t xml:space="preserve"> en</w:t>
      </w:r>
      <w:r w:rsidR="00C35CC3" w:rsidRPr="00096FC6">
        <w:rPr>
          <w:rFonts w:ascii="Times New Roman" w:hAnsi="Times New Roman" w:cs="Times New Roman"/>
          <w:spacing w:val="1"/>
          <w:sz w:val="24"/>
          <w:szCs w:val="24"/>
        </w:rPr>
        <w:t xml:space="preserve"> Tehuantepec, Oaxaca</w:t>
      </w:r>
      <w:r w:rsidRPr="00096FC6">
        <w:rPr>
          <w:rFonts w:ascii="Times New Roman" w:hAnsi="Times New Roman" w:cs="Times New Roman"/>
          <w:spacing w:val="1"/>
          <w:sz w:val="24"/>
          <w:szCs w:val="24"/>
        </w:rPr>
        <w:t>?</w:t>
      </w:r>
    </w:p>
    <w:p w14:paraId="380BE0B0" w14:textId="77777777" w:rsidR="006F0D51" w:rsidRPr="00096FC6" w:rsidRDefault="006F0D51" w:rsidP="00096FC6">
      <w:pPr>
        <w:spacing w:after="0" w:line="360" w:lineRule="auto"/>
        <w:jc w:val="both"/>
        <w:rPr>
          <w:rFonts w:ascii="Times New Roman" w:hAnsi="Times New Roman" w:cs="Times New Roman"/>
          <w:spacing w:val="5"/>
          <w:sz w:val="24"/>
          <w:szCs w:val="24"/>
        </w:rPr>
      </w:pPr>
    </w:p>
    <w:p w14:paraId="3AB78060" w14:textId="48382431" w:rsidR="006F0D51" w:rsidRPr="00096FC6" w:rsidRDefault="006F0D51" w:rsidP="00096FC6">
      <w:pPr>
        <w:spacing w:after="0" w:line="360" w:lineRule="auto"/>
        <w:jc w:val="both"/>
        <w:rPr>
          <w:rFonts w:ascii="Times New Roman" w:hAnsi="Times New Roman" w:cs="Times New Roman"/>
          <w:spacing w:val="1"/>
          <w:sz w:val="24"/>
          <w:szCs w:val="24"/>
        </w:rPr>
      </w:pPr>
      <w:r w:rsidRPr="00096FC6">
        <w:rPr>
          <w:rFonts w:ascii="Times New Roman" w:hAnsi="Times New Roman" w:cs="Times New Roman"/>
          <w:spacing w:val="1"/>
          <w:sz w:val="24"/>
          <w:szCs w:val="24"/>
        </w:rPr>
        <w:t xml:space="preserve">En los estudios disponibles sobre </w:t>
      </w:r>
      <w:r w:rsidR="00C35CC3" w:rsidRPr="00096FC6">
        <w:rPr>
          <w:rFonts w:ascii="Times New Roman" w:hAnsi="Times New Roman" w:cs="Times New Roman"/>
          <w:spacing w:val="1"/>
          <w:sz w:val="24"/>
          <w:szCs w:val="24"/>
        </w:rPr>
        <w:t>turismo alterantivo</w:t>
      </w:r>
      <w:r w:rsidRPr="00096FC6">
        <w:rPr>
          <w:rFonts w:ascii="Times New Roman" w:hAnsi="Times New Roman" w:cs="Times New Roman"/>
          <w:spacing w:val="1"/>
          <w:sz w:val="24"/>
          <w:szCs w:val="24"/>
        </w:rPr>
        <w:t xml:space="preserve">, se encuentra lo publicado por TIES (2013) de la Sociedad Internacional de Ecoturismo, en el que mencionan el potencial </w:t>
      </w:r>
      <w:r w:rsidR="001E3ADA" w:rsidRPr="00096FC6">
        <w:rPr>
          <w:rFonts w:ascii="Times New Roman" w:hAnsi="Times New Roman" w:cs="Times New Roman"/>
          <w:spacing w:val="1"/>
          <w:sz w:val="24"/>
          <w:szCs w:val="24"/>
        </w:rPr>
        <w:t>d</w:t>
      </w:r>
      <w:r w:rsidRPr="00096FC6">
        <w:rPr>
          <w:rFonts w:ascii="Times New Roman" w:hAnsi="Times New Roman" w:cs="Times New Roman"/>
          <w:spacing w:val="1"/>
          <w:sz w:val="24"/>
          <w:szCs w:val="24"/>
        </w:rPr>
        <w:t xml:space="preserve">el </w:t>
      </w:r>
      <w:r w:rsidR="00C35CC3" w:rsidRPr="00096FC6">
        <w:rPr>
          <w:rFonts w:ascii="Times New Roman" w:hAnsi="Times New Roman" w:cs="Times New Roman"/>
          <w:spacing w:val="1"/>
          <w:sz w:val="24"/>
          <w:szCs w:val="24"/>
        </w:rPr>
        <w:t>turismo alter</w:t>
      </w:r>
      <w:r w:rsidR="001E3ADA" w:rsidRPr="00096FC6">
        <w:rPr>
          <w:rFonts w:ascii="Times New Roman" w:hAnsi="Times New Roman" w:cs="Times New Roman"/>
          <w:spacing w:val="1"/>
          <w:sz w:val="24"/>
          <w:szCs w:val="24"/>
        </w:rPr>
        <w:t>na</w:t>
      </w:r>
      <w:r w:rsidR="00C35CC3" w:rsidRPr="00096FC6">
        <w:rPr>
          <w:rFonts w:ascii="Times New Roman" w:hAnsi="Times New Roman" w:cs="Times New Roman"/>
          <w:spacing w:val="1"/>
          <w:sz w:val="24"/>
          <w:szCs w:val="24"/>
        </w:rPr>
        <w:t>tivo</w:t>
      </w:r>
      <w:r w:rsidRPr="00096FC6">
        <w:rPr>
          <w:rFonts w:ascii="Times New Roman" w:hAnsi="Times New Roman" w:cs="Times New Roman"/>
          <w:spacing w:val="1"/>
          <w:sz w:val="24"/>
          <w:szCs w:val="24"/>
        </w:rPr>
        <w:t xml:space="preserve"> </w:t>
      </w:r>
      <w:r w:rsidR="001E3ADA" w:rsidRPr="00096FC6">
        <w:rPr>
          <w:rFonts w:ascii="Times New Roman" w:hAnsi="Times New Roman" w:cs="Times New Roman"/>
          <w:spacing w:val="1"/>
          <w:sz w:val="24"/>
          <w:szCs w:val="24"/>
        </w:rPr>
        <w:t>para</w:t>
      </w:r>
      <w:r w:rsidRPr="00096FC6">
        <w:rPr>
          <w:rFonts w:ascii="Times New Roman" w:hAnsi="Times New Roman" w:cs="Times New Roman"/>
          <w:spacing w:val="1"/>
          <w:sz w:val="24"/>
          <w:szCs w:val="24"/>
        </w:rPr>
        <w:t xml:space="preserve"> la conservación de los espacios naturales y el alivio a la pobreza para las comunidades locales, sin embargo, los resultados no permit</w:t>
      </w:r>
      <w:r w:rsidR="001E3ADA" w:rsidRPr="00096FC6">
        <w:rPr>
          <w:rFonts w:ascii="Times New Roman" w:hAnsi="Times New Roman" w:cs="Times New Roman"/>
          <w:spacing w:val="1"/>
          <w:sz w:val="24"/>
          <w:szCs w:val="24"/>
        </w:rPr>
        <w:t>e</w:t>
      </w:r>
      <w:r w:rsidRPr="00096FC6">
        <w:rPr>
          <w:rFonts w:ascii="Times New Roman" w:hAnsi="Times New Roman" w:cs="Times New Roman"/>
          <w:spacing w:val="1"/>
          <w:sz w:val="24"/>
          <w:szCs w:val="24"/>
        </w:rPr>
        <w:t>n observar los cambios en las comunidades mencionadas. En México</w:t>
      </w:r>
      <w:r w:rsidR="001E3ADA" w:rsidRPr="00096FC6">
        <w:rPr>
          <w:rFonts w:ascii="Times New Roman" w:hAnsi="Times New Roman" w:cs="Times New Roman"/>
          <w:spacing w:val="1"/>
          <w:sz w:val="24"/>
          <w:szCs w:val="24"/>
        </w:rPr>
        <w:t>,</w:t>
      </w:r>
      <w:r w:rsidRPr="00096FC6">
        <w:rPr>
          <w:rFonts w:ascii="Times New Roman" w:hAnsi="Times New Roman" w:cs="Times New Roman"/>
          <w:spacing w:val="1"/>
          <w:sz w:val="24"/>
          <w:szCs w:val="24"/>
        </w:rPr>
        <w:t xml:space="preserve"> el estudio realizado por CESTUR-ITAM (2010), a través del análisis FODA del ecoturismo</w:t>
      </w:r>
      <w:r w:rsidR="00C35CC3" w:rsidRPr="00096FC6">
        <w:rPr>
          <w:rFonts w:ascii="Times New Roman" w:hAnsi="Times New Roman" w:cs="Times New Roman"/>
          <w:spacing w:val="1"/>
          <w:sz w:val="24"/>
          <w:szCs w:val="24"/>
        </w:rPr>
        <w:t xml:space="preserve"> y turismo de aventura</w:t>
      </w:r>
      <w:r w:rsidRPr="00096FC6">
        <w:rPr>
          <w:rFonts w:ascii="Times New Roman" w:hAnsi="Times New Roman" w:cs="Times New Roman"/>
          <w:spacing w:val="1"/>
          <w:sz w:val="24"/>
          <w:szCs w:val="24"/>
        </w:rPr>
        <w:t>, determinan que el ecoturismo es una actividad con potencial para el desarrollo de las comunidades que cuenten con áreas naturales y compartan actividades culturales. Al respecto</w:t>
      </w:r>
      <w:r w:rsidR="001E3ADA" w:rsidRPr="00096FC6">
        <w:rPr>
          <w:rFonts w:ascii="Times New Roman" w:hAnsi="Times New Roman" w:cs="Times New Roman"/>
          <w:spacing w:val="1"/>
          <w:sz w:val="24"/>
          <w:szCs w:val="24"/>
        </w:rPr>
        <w:t>,</w:t>
      </w:r>
      <w:r w:rsidRPr="00096FC6">
        <w:rPr>
          <w:rFonts w:ascii="Times New Roman" w:hAnsi="Times New Roman" w:cs="Times New Roman"/>
          <w:spacing w:val="1"/>
          <w:sz w:val="24"/>
          <w:szCs w:val="24"/>
        </w:rPr>
        <w:t xml:space="preserve"> Velázquez-Sánchez y Solana (2013), con base </w:t>
      </w:r>
      <w:r w:rsidR="001E3ADA" w:rsidRPr="00096FC6">
        <w:rPr>
          <w:rFonts w:ascii="Times New Roman" w:hAnsi="Times New Roman" w:cs="Times New Roman"/>
          <w:spacing w:val="1"/>
          <w:sz w:val="24"/>
          <w:szCs w:val="24"/>
        </w:rPr>
        <w:t>en</w:t>
      </w:r>
      <w:r w:rsidRPr="00096FC6">
        <w:rPr>
          <w:rFonts w:ascii="Times New Roman" w:hAnsi="Times New Roman" w:cs="Times New Roman"/>
          <w:spacing w:val="1"/>
          <w:sz w:val="24"/>
          <w:szCs w:val="24"/>
        </w:rPr>
        <w:t xml:space="preserve"> Luna (2003), analizaron los aspectos de sustentabilidad en comunidades indígenas e identificaron cuatro categorías con los indicadores correspondientes.</w:t>
      </w:r>
    </w:p>
    <w:p w14:paraId="2CC4C4CF" w14:textId="77777777" w:rsidR="006F0D51" w:rsidRPr="00096FC6" w:rsidRDefault="006F0D51" w:rsidP="00096FC6">
      <w:pPr>
        <w:spacing w:after="0" w:line="360" w:lineRule="auto"/>
        <w:jc w:val="both"/>
        <w:rPr>
          <w:rFonts w:ascii="Times New Roman" w:hAnsi="Times New Roman" w:cs="Times New Roman"/>
          <w:spacing w:val="1"/>
          <w:sz w:val="24"/>
          <w:szCs w:val="24"/>
        </w:rPr>
      </w:pPr>
    </w:p>
    <w:p w14:paraId="4365BA30" w14:textId="6BDD9B14" w:rsidR="00271E53" w:rsidRPr="00096FC6" w:rsidRDefault="006F0D51" w:rsidP="00096FC6">
      <w:pPr>
        <w:spacing w:after="0" w:line="360" w:lineRule="auto"/>
        <w:jc w:val="both"/>
        <w:rPr>
          <w:rFonts w:ascii="Times New Roman" w:hAnsi="Times New Roman" w:cs="Times New Roman"/>
          <w:spacing w:val="5"/>
          <w:sz w:val="24"/>
          <w:szCs w:val="24"/>
        </w:rPr>
      </w:pPr>
      <w:r w:rsidRPr="00096FC6">
        <w:rPr>
          <w:rFonts w:ascii="Times New Roman" w:hAnsi="Times New Roman" w:cs="Times New Roman"/>
          <w:spacing w:val="5"/>
          <w:sz w:val="24"/>
          <w:szCs w:val="24"/>
        </w:rPr>
        <w:t xml:space="preserve">Esta investigación se presenta </w:t>
      </w:r>
      <w:r w:rsidR="001E3ADA" w:rsidRPr="00096FC6">
        <w:rPr>
          <w:rFonts w:ascii="Times New Roman" w:hAnsi="Times New Roman" w:cs="Times New Roman"/>
          <w:spacing w:val="5"/>
          <w:sz w:val="24"/>
          <w:szCs w:val="24"/>
        </w:rPr>
        <w:t>en el siguiente orden:</w:t>
      </w:r>
      <w:r w:rsidRPr="00096FC6">
        <w:rPr>
          <w:rFonts w:ascii="Times New Roman" w:hAnsi="Times New Roman" w:cs="Times New Roman"/>
          <w:spacing w:val="5"/>
          <w:sz w:val="24"/>
          <w:szCs w:val="24"/>
        </w:rPr>
        <w:t xml:space="preserve"> </w:t>
      </w:r>
      <w:r w:rsidR="001E3ADA" w:rsidRPr="00096FC6">
        <w:rPr>
          <w:rFonts w:ascii="Times New Roman" w:hAnsi="Times New Roman" w:cs="Times New Roman"/>
          <w:spacing w:val="5"/>
          <w:sz w:val="24"/>
          <w:szCs w:val="24"/>
        </w:rPr>
        <w:t>e</w:t>
      </w:r>
      <w:r w:rsidRPr="00096FC6">
        <w:rPr>
          <w:rFonts w:ascii="Times New Roman" w:hAnsi="Times New Roman" w:cs="Times New Roman"/>
          <w:spacing w:val="5"/>
          <w:sz w:val="24"/>
          <w:szCs w:val="24"/>
        </w:rPr>
        <w:t xml:space="preserve">n la sección de revisión de la literatura se </w:t>
      </w:r>
      <w:r w:rsidR="001E3ADA" w:rsidRPr="00096FC6">
        <w:rPr>
          <w:rFonts w:ascii="Times New Roman" w:hAnsi="Times New Roman" w:cs="Times New Roman"/>
          <w:spacing w:val="5"/>
          <w:sz w:val="24"/>
          <w:szCs w:val="24"/>
        </w:rPr>
        <w:t>muestran</w:t>
      </w:r>
      <w:r w:rsidRPr="00096FC6">
        <w:rPr>
          <w:rFonts w:ascii="Times New Roman" w:hAnsi="Times New Roman" w:cs="Times New Roman"/>
          <w:spacing w:val="5"/>
          <w:sz w:val="24"/>
          <w:szCs w:val="24"/>
        </w:rPr>
        <w:t xml:space="preserve"> los resultados disponibles sobre el estudio del turismo</w:t>
      </w:r>
      <w:r w:rsidR="00EB4964" w:rsidRPr="00096FC6">
        <w:rPr>
          <w:rFonts w:ascii="Times New Roman" w:hAnsi="Times New Roman" w:cs="Times New Roman"/>
          <w:spacing w:val="5"/>
          <w:sz w:val="24"/>
          <w:szCs w:val="24"/>
        </w:rPr>
        <w:t xml:space="preserve"> alternativo</w:t>
      </w:r>
      <w:r w:rsidRPr="00096FC6">
        <w:rPr>
          <w:rFonts w:ascii="Times New Roman" w:hAnsi="Times New Roman" w:cs="Times New Roman"/>
          <w:spacing w:val="5"/>
          <w:sz w:val="24"/>
          <w:szCs w:val="24"/>
        </w:rPr>
        <w:t xml:space="preserve"> en México, el análisis sobre el concepto,</w:t>
      </w:r>
      <w:r w:rsidR="001E3ADA" w:rsidRPr="00096FC6">
        <w:rPr>
          <w:rFonts w:ascii="Times New Roman" w:hAnsi="Times New Roman" w:cs="Times New Roman"/>
          <w:spacing w:val="5"/>
          <w:sz w:val="24"/>
          <w:szCs w:val="24"/>
        </w:rPr>
        <w:t xml:space="preserve"> y</w:t>
      </w:r>
      <w:r w:rsidRPr="00096FC6">
        <w:rPr>
          <w:rFonts w:ascii="Times New Roman" w:hAnsi="Times New Roman" w:cs="Times New Roman"/>
          <w:spacing w:val="5"/>
          <w:sz w:val="24"/>
          <w:szCs w:val="24"/>
        </w:rPr>
        <w:t xml:space="preserve"> los indicadores empleados para certificar los servicios </w:t>
      </w:r>
      <w:r w:rsidR="002911CC" w:rsidRPr="00096FC6">
        <w:rPr>
          <w:rFonts w:ascii="Times New Roman" w:hAnsi="Times New Roman" w:cs="Times New Roman"/>
          <w:spacing w:val="5"/>
          <w:sz w:val="24"/>
          <w:szCs w:val="24"/>
        </w:rPr>
        <w:t>de turismo alternativo</w:t>
      </w:r>
      <w:r w:rsidRPr="00096FC6">
        <w:rPr>
          <w:rFonts w:ascii="Times New Roman" w:hAnsi="Times New Roman" w:cs="Times New Roman"/>
          <w:spacing w:val="5"/>
          <w:sz w:val="24"/>
          <w:szCs w:val="24"/>
        </w:rPr>
        <w:t xml:space="preserve">. En el apartado de </w:t>
      </w:r>
      <w:r w:rsidR="00232F6A" w:rsidRPr="00096FC6">
        <w:rPr>
          <w:rFonts w:ascii="Times New Roman" w:hAnsi="Times New Roman" w:cs="Times New Roman"/>
          <w:spacing w:val="5"/>
          <w:sz w:val="24"/>
          <w:szCs w:val="24"/>
        </w:rPr>
        <w:t>m</w:t>
      </w:r>
      <w:r w:rsidRPr="00096FC6">
        <w:rPr>
          <w:rFonts w:ascii="Times New Roman" w:hAnsi="Times New Roman" w:cs="Times New Roman"/>
          <w:spacing w:val="5"/>
          <w:sz w:val="24"/>
          <w:szCs w:val="24"/>
        </w:rPr>
        <w:t>etodología se incluyen las características de la muestra, la definición operacional de las variables, el procedimiento seguido para diseñar las entrevistas y su aplicación</w:t>
      </w:r>
      <w:r w:rsidR="001E3ADA" w:rsidRPr="00096FC6">
        <w:rPr>
          <w:rFonts w:ascii="Times New Roman" w:hAnsi="Times New Roman" w:cs="Times New Roman"/>
          <w:spacing w:val="5"/>
          <w:sz w:val="24"/>
          <w:szCs w:val="24"/>
        </w:rPr>
        <w:t>,</w:t>
      </w:r>
      <w:r w:rsidRPr="00096FC6">
        <w:rPr>
          <w:rFonts w:ascii="Times New Roman" w:hAnsi="Times New Roman" w:cs="Times New Roman"/>
          <w:spacing w:val="5"/>
          <w:sz w:val="24"/>
          <w:szCs w:val="24"/>
        </w:rPr>
        <w:t xml:space="preserve"> y el análisis de los datos. </w:t>
      </w:r>
    </w:p>
    <w:p w14:paraId="36CDB77B" w14:textId="77777777" w:rsidR="00271E53" w:rsidRPr="00096FC6" w:rsidRDefault="00271E53" w:rsidP="00096FC6">
      <w:pPr>
        <w:spacing w:after="0" w:line="360" w:lineRule="auto"/>
        <w:jc w:val="both"/>
        <w:rPr>
          <w:rFonts w:ascii="Times New Roman" w:hAnsi="Times New Roman" w:cs="Times New Roman"/>
          <w:spacing w:val="5"/>
          <w:sz w:val="24"/>
          <w:szCs w:val="24"/>
        </w:rPr>
      </w:pPr>
    </w:p>
    <w:p w14:paraId="13BEFC30" w14:textId="0BA11AC5" w:rsidR="006F0D51" w:rsidRPr="00096FC6" w:rsidRDefault="006F0D51" w:rsidP="00096FC6">
      <w:pPr>
        <w:spacing w:after="0" w:line="360" w:lineRule="auto"/>
        <w:jc w:val="both"/>
        <w:rPr>
          <w:rFonts w:ascii="Times New Roman" w:hAnsi="Times New Roman" w:cs="Times New Roman"/>
          <w:spacing w:val="5"/>
          <w:sz w:val="24"/>
          <w:szCs w:val="24"/>
        </w:rPr>
      </w:pPr>
      <w:r w:rsidRPr="00096FC6">
        <w:rPr>
          <w:rFonts w:ascii="Times New Roman" w:hAnsi="Times New Roman" w:cs="Times New Roman"/>
          <w:spacing w:val="5"/>
          <w:sz w:val="24"/>
          <w:szCs w:val="24"/>
        </w:rPr>
        <w:t>En la sección de resultados se emplean tablas para facilitar la presentación de los datos y su explicación resumida. La</w:t>
      </w:r>
      <w:r w:rsidR="002911CC" w:rsidRPr="00096FC6">
        <w:rPr>
          <w:rFonts w:ascii="Times New Roman" w:hAnsi="Times New Roman" w:cs="Times New Roman"/>
          <w:spacing w:val="5"/>
          <w:sz w:val="24"/>
          <w:szCs w:val="24"/>
        </w:rPr>
        <w:t>s</w:t>
      </w:r>
      <w:r w:rsidRPr="00096FC6">
        <w:rPr>
          <w:rFonts w:ascii="Times New Roman" w:hAnsi="Times New Roman" w:cs="Times New Roman"/>
          <w:spacing w:val="5"/>
          <w:sz w:val="24"/>
          <w:szCs w:val="24"/>
        </w:rPr>
        <w:t xml:space="preserve"> conclusiones permiten comparar los resultados con el objetivo planteado y mostrar la </w:t>
      </w:r>
      <w:r w:rsidRPr="00096FC6">
        <w:rPr>
          <w:rFonts w:ascii="Times New Roman" w:hAnsi="Times New Roman" w:cs="Times New Roman"/>
          <w:i/>
          <w:spacing w:val="5"/>
          <w:sz w:val="24"/>
          <w:szCs w:val="24"/>
        </w:rPr>
        <w:t>relevancia de este estudio</w:t>
      </w:r>
      <w:r w:rsidRPr="00096FC6">
        <w:rPr>
          <w:rFonts w:ascii="Times New Roman" w:hAnsi="Times New Roman" w:cs="Times New Roman"/>
          <w:spacing w:val="5"/>
          <w:sz w:val="24"/>
          <w:szCs w:val="24"/>
        </w:rPr>
        <w:t xml:space="preserve"> para la comprensión de los factores de comunalidad como elementos en el desarrollo de proyectos </w:t>
      </w:r>
      <w:r w:rsidR="002911CC" w:rsidRPr="00096FC6">
        <w:rPr>
          <w:rFonts w:ascii="Times New Roman" w:hAnsi="Times New Roman" w:cs="Times New Roman"/>
          <w:spacing w:val="5"/>
          <w:sz w:val="24"/>
          <w:szCs w:val="24"/>
        </w:rPr>
        <w:t>de turismo alternativo</w:t>
      </w:r>
      <w:r w:rsidRPr="00096FC6">
        <w:rPr>
          <w:rFonts w:ascii="Times New Roman" w:hAnsi="Times New Roman" w:cs="Times New Roman"/>
          <w:spacing w:val="5"/>
          <w:sz w:val="24"/>
          <w:szCs w:val="24"/>
        </w:rPr>
        <w:t xml:space="preserve"> en la región </w:t>
      </w:r>
      <w:r w:rsidR="001E3ADA" w:rsidRPr="00096FC6">
        <w:rPr>
          <w:rFonts w:ascii="Times New Roman" w:hAnsi="Times New Roman" w:cs="Times New Roman"/>
          <w:spacing w:val="5"/>
          <w:sz w:val="24"/>
          <w:szCs w:val="24"/>
        </w:rPr>
        <w:t>del I</w:t>
      </w:r>
      <w:r w:rsidR="002911CC" w:rsidRPr="00096FC6">
        <w:rPr>
          <w:rFonts w:ascii="Times New Roman" w:hAnsi="Times New Roman" w:cs="Times New Roman"/>
          <w:spacing w:val="5"/>
          <w:sz w:val="24"/>
          <w:szCs w:val="24"/>
        </w:rPr>
        <w:t>stmo</w:t>
      </w:r>
      <w:r w:rsidRPr="00096FC6">
        <w:rPr>
          <w:rFonts w:ascii="Times New Roman" w:hAnsi="Times New Roman" w:cs="Times New Roman"/>
          <w:spacing w:val="5"/>
          <w:sz w:val="24"/>
          <w:szCs w:val="24"/>
        </w:rPr>
        <w:t xml:space="preserve"> oaxaqueñ</w:t>
      </w:r>
      <w:r w:rsidR="001E3ADA" w:rsidRPr="00096FC6">
        <w:rPr>
          <w:rFonts w:ascii="Times New Roman" w:hAnsi="Times New Roman" w:cs="Times New Roman"/>
          <w:spacing w:val="5"/>
          <w:sz w:val="24"/>
          <w:szCs w:val="24"/>
        </w:rPr>
        <w:t>o</w:t>
      </w:r>
      <w:r w:rsidRPr="00096FC6">
        <w:rPr>
          <w:rFonts w:ascii="Times New Roman" w:hAnsi="Times New Roman" w:cs="Times New Roman"/>
          <w:spacing w:val="5"/>
          <w:sz w:val="24"/>
          <w:szCs w:val="24"/>
        </w:rPr>
        <w:t>.</w:t>
      </w:r>
    </w:p>
    <w:p w14:paraId="20DD7FC0" w14:textId="77777777" w:rsidR="006F0D51" w:rsidRPr="00096FC6" w:rsidRDefault="006F0D51" w:rsidP="00096FC6">
      <w:pPr>
        <w:widowControl w:val="0"/>
        <w:autoSpaceDE w:val="0"/>
        <w:autoSpaceDN w:val="0"/>
        <w:adjustRightInd w:val="0"/>
        <w:spacing w:before="2" w:after="0" w:line="360" w:lineRule="auto"/>
        <w:ind w:right="82"/>
        <w:jc w:val="both"/>
        <w:rPr>
          <w:rFonts w:ascii="Times New Roman" w:hAnsi="Times New Roman" w:cs="Times New Roman"/>
          <w:b/>
          <w:spacing w:val="5"/>
          <w:sz w:val="24"/>
          <w:szCs w:val="24"/>
        </w:rPr>
      </w:pPr>
    </w:p>
    <w:p w14:paraId="6C7AB912" w14:textId="3511DC1A" w:rsidR="006F0D51" w:rsidRPr="00096FC6" w:rsidRDefault="00271E53" w:rsidP="00096FC6">
      <w:pPr>
        <w:widowControl w:val="0"/>
        <w:autoSpaceDE w:val="0"/>
        <w:autoSpaceDN w:val="0"/>
        <w:adjustRightInd w:val="0"/>
        <w:spacing w:before="2" w:after="0" w:line="360" w:lineRule="auto"/>
        <w:ind w:right="82"/>
        <w:jc w:val="both"/>
        <w:rPr>
          <w:rFonts w:ascii="Times New Roman" w:hAnsi="Times New Roman" w:cs="Times New Roman"/>
          <w:b/>
          <w:spacing w:val="5"/>
          <w:sz w:val="24"/>
          <w:szCs w:val="24"/>
        </w:rPr>
      </w:pPr>
      <w:r w:rsidRPr="00096FC6">
        <w:rPr>
          <w:rFonts w:ascii="Times New Roman" w:hAnsi="Times New Roman" w:cs="Times New Roman"/>
          <w:b/>
          <w:spacing w:val="5"/>
          <w:sz w:val="24"/>
          <w:szCs w:val="24"/>
        </w:rPr>
        <w:t xml:space="preserve">Revisión de </w:t>
      </w:r>
      <w:r w:rsidR="001E3ADA" w:rsidRPr="00096FC6">
        <w:rPr>
          <w:rFonts w:ascii="Times New Roman" w:hAnsi="Times New Roman" w:cs="Times New Roman"/>
          <w:b/>
          <w:spacing w:val="5"/>
          <w:sz w:val="24"/>
          <w:szCs w:val="24"/>
        </w:rPr>
        <w:t>l</w:t>
      </w:r>
      <w:r w:rsidRPr="00096FC6">
        <w:rPr>
          <w:rFonts w:ascii="Times New Roman" w:hAnsi="Times New Roman" w:cs="Times New Roman"/>
          <w:b/>
          <w:spacing w:val="5"/>
          <w:sz w:val="24"/>
          <w:szCs w:val="24"/>
        </w:rPr>
        <w:t>iteratura</w:t>
      </w:r>
    </w:p>
    <w:p w14:paraId="3B1ADCF4" w14:textId="77777777" w:rsidR="006F0D51" w:rsidRPr="00096FC6" w:rsidRDefault="006F0D51" w:rsidP="00096FC6">
      <w:pPr>
        <w:widowControl w:val="0"/>
        <w:autoSpaceDE w:val="0"/>
        <w:autoSpaceDN w:val="0"/>
        <w:adjustRightInd w:val="0"/>
        <w:spacing w:before="2" w:after="0" w:line="360" w:lineRule="auto"/>
        <w:ind w:right="82"/>
        <w:jc w:val="both"/>
        <w:rPr>
          <w:rFonts w:ascii="Times New Roman" w:hAnsi="Times New Roman" w:cs="Times New Roman"/>
          <w:spacing w:val="5"/>
          <w:sz w:val="24"/>
          <w:szCs w:val="24"/>
        </w:rPr>
      </w:pPr>
    </w:p>
    <w:p w14:paraId="109B4865" w14:textId="476AE1B0" w:rsidR="006F0D51" w:rsidRPr="00096FC6" w:rsidRDefault="006F0D51" w:rsidP="00096FC6">
      <w:pPr>
        <w:widowControl w:val="0"/>
        <w:autoSpaceDE w:val="0"/>
        <w:autoSpaceDN w:val="0"/>
        <w:adjustRightInd w:val="0"/>
        <w:spacing w:after="320" w:line="360" w:lineRule="auto"/>
        <w:jc w:val="both"/>
        <w:rPr>
          <w:rFonts w:ascii="Times New Roman" w:hAnsi="Times New Roman" w:cs="Times New Roman"/>
          <w:sz w:val="24"/>
          <w:szCs w:val="24"/>
        </w:rPr>
      </w:pPr>
      <w:r w:rsidRPr="00096FC6">
        <w:rPr>
          <w:rFonts w:ascii="Times New Roman" w:hAnsi="Times New Roman" w:cs="Times New Roman"/>
          <w:sz w:val="24"/>
          <w:szCs w:val="24"/>
        </w:rPr>
        <w:t>La UICN (La Unión Mundial para la Naturaleza) define al ecoturismo como "aquella modalidad turística ambientalmente responsable consistente en viajar o visitar áreas naturales relativamente sin perturbar</w:t>
      </w:r>
      <w:r w:rsidR="008B344E" w:rsidRPr="00096FC6">
        <w:rPr>
          <w:rFonts w:ascii="Times New Roman" w:hAnsi="Times New Roman" w:cs="Times New Roman"/>
          <w:sz w:val="24"/>
          <w:szCs w:val="24"/>
        </w:rPr>
        <w:t>,</w:t>
      </w:r>
      <w:r w:rsidRPr="00096FC6">
        <w:rPr>
          <w:rFonts w:ascii="Times New Roman" w:hAnsi="Times New Roman" w:cs="Times New Roman"/>
          <w:sz w:val="24"/>
          <w:szCs w:val="24"/>
        </w:rPr>
        <w:t xml:space="preserve"> con el fin de disfrutar, apreciar </w:t>
      </w:r>
      <w:r w:rsidR="008B344E" w:rsidRPr="00096FC6">
        <w:rPr>
          <w:rFonts w:ascii="Times New Roman" w:hAnsi="Times New Roman" w:cs="Times New Roman"/>
          <w:sz w:val="24"/>
          <w:szCs w:val="24"/>
        </w:rPr>
        <w:t xml:space="preserve">y </w:t>
      </w:r>
      <w:r w:rsidRPr="00096FC6">
        <w:rPr>
          <w:rFonts w:ascii="Times New Roman" w:hAnsi="Times New Roman" w:cs="Times New Roman"/>
          <w:sz w:val="24"/>
          <w:szCs w:val="24"/>
        </w:rPr>
        <w:t xml:space="preserve">estudiar los atractivos naturales (paisaje, flora y fauna silvestres) de dichas áreas, así como cualquier manifestación cultural (del presente y del </w:t>
      </w:r>
      <w:r w:rsidRPr="00096FC6">
        <w:rPr>
          <w:rFonts w:ascii="Times New Roman" w:hAnsi="Times New Roman" w:cs="Times New Roman"/>
          <w:sz w:val="24"/>
          <w:szCs w:val="24"/>
        </w:rPr>
        <w:lastRenderedPageBreak/>
        <w:t>pasado) que puedan encontrarse ahí, a través de un proceso que promueve la conservación</w:t>
      </w:r>
      <w:r w:rsidR="008B344E" w:rsidRPr="00096FC6">
        <w:rPr>
          <w:rFonts w:ascii="Times New Roman" w:hAnsi="Times New Roman" w:cs="Times New Roman"/>
          <w:sz w:val="24"/>
          <w:szCs w:val="24"/>
        </w:rPr>
        <w:t xml:space="preserve">. </w:t>
      </w:r>
      <w:r w:rsidR="00BA4DB5" w:rsidRPr="00096FC6">
        <w:rPr>
          <w:rFonts w:ascii="Times New Roman" w:hAnsi="Times New Roman" w:cs="Times New Roman"/>
          <w:sz w:val="24"/>
          <w:szCs w:val="24"/>
        </w:rPr>
        <w:t>El ecoturismo ejerce un</w:t>
      </w:r>
      <w:r w:rsidRPr="00096FC6">
        <w:rPr>
          <w:rFonts w:ascii="Times New Roman" w:hAnsi="Times New Roman" w:cs="Times New Roman"/>
          <w:sz w:val="24"/>
          <w:szCs w:val="24"/>
        </w:rPr>
        <w:t xml:space="preserve"> bajo impacto ambiental y cultural</w:t>
      </w:r>
      <w:r w:rsidR="008B344E" w:rsidRPr="00096FC6">
        <w:rPr>
          <w:rFonts w:ascii="Times New Roman" w:hAnsi="Times New Roman" w:cs="Times New Roman"/>
          <w:sz w:val="24"/>
          <w:szCs w:val="24"/>
        </w:rPr>
        <w:t>,</w:t>
      </w:r>
      <w:r w:rsidRPr="00096FC6">
        <w:rPr>
          <w:rFonts w:ascii="Times New Roman" w:hAnsi="Times New Roman" w:cs="Times New Roman"/>
          <w:sz w:val="24"/>
          <w:szCs w:val="24"/>
        </w:rPr>
        <w:t xml:space="preserve"> y propicia un involucramiento activo y socioeconómicante benéfico de las poblaciones locales" (Ceballos-Lascuráin, 1993b). Para la Secretar</w:t>
      </w:r>
      <w:r w:rsidR="008B344E" w:rsidRPr="00096FC6">
        <w:rPr>
          <w:rFonts w:ascii="Times New Roman" w:hAnsi="Times New Roman" w:cs="Times New Roman"/>
          <w:sz w:val="24"/>
          <w:szCs w:val="24"/>
        </w:rPr>
        <w:t>í</w:t>
      </w:r>
      <w:r w:rsidRPr="00096FC6">
        <w:rPr>
          <w:rFonts w:ascii="Times New Roman" w:hAnsi="Times New Roman" w:cs="Times New Roman"/>
          <w:sz w:val="24"/>
          <w:szCs w:val="24"/>
        </w:rPr>
        <w:t>a de Turismo de México SECTUR (2001), el ecoturismo es una alternativa del turismo tradicional</w:t>
      </w:r>
      <w:r w:rsidR="00524A58" w:rsidRPr="00096FC6">
        <w:rPr>
          <w:rFonts w:ascii="Times New Roman" w:hAnsi="Times New Roman" w:cs="Times New Roman"/>
          <w:sz w:val="24"/>
          <w:szCs w:val="24"/>
        </w:rPr>
        <w:t>; e</w:t>
      </w:r>
      <w:r w:rsidRPr="00096FC6">
        <w:rPr>
          <w:rFonts w:ascii="Times New Roman" w:hAnsi="Times New Roman" w:cs="Times New Roman"/>
          <w:sz w:val="24"/>
          <w:szCs w:val="24"/>
        </w:rPr>
        <w:t xml:space="preserve">s un tipo de turismo que se diferencia por </w:t>
      </w:r>
      <w:r w:rsidR="008B344E" w:rsidRPr="00096FC6">
        <w:rPr>
          <w:rFonts w:ascii="Times New Roman" w:hAnsi="Times New Roman" w:cs="Times New Roman"/>
          <w:sz w:val="24"/>
          <w:szCs w:val="24"/>
        </w:rPr>
        <w:t>dedicarse</w:t>
      </w:r>
      <w:r w:rsidRPr="00096FC6">
        <w:rPr>
          <w:rFonts w:ascii="Times New Roman" w:hAnsi="Times New Roman" w:cs="Times New Roman"/>
          <w:sz w:val="24"/>
          <w:szCs w:val="24"/>
        </w:rPr>
        <w:t xml:space="preserve"> a la contemplación del medio natural y compartir la cultura de las comunidades anfitrionas. Como se observa</w:t>
      </w:r>
      <w:r w:rsidR="008B344E" w:rsidRPr="00096FC6">
        <w:rPr>
          <w:rFonts w:ascii="Times New Roman" w:hAnsi="Times New Roman" w:cs="Times New Roman"/>
          <w:sz w:val="24"/>
          <w:szCs w:val="24"/>
        </w:rPr>
        <w:t>,</w:t>
      </w:r>
      <w:r w:rsidRPr="00096FC6">
        <w:rPr>
          <w:rFonts w:ascii="Times New Roman" w:hAnsi="Times New Roman" w:cs="Times New Roman"/>
          <w:sz w:val="24"/>
          <w:szCs w:val="24"/>
        </w:rPr>
        <w:t xml:space="preserve"> </w:t>
      </w:r>
      <w:r w:rsidR="008B344E" w:rsidRPr="00096FC6">
        <w:rPr>
          <w:rFonts w:ascii="Times New Roman" w:hAnsi="Times New Roman" w:cs="Times New Roman"/>
          <w:sz w:val="24"/>
          <w:szCs w:val="24"/>
        </w:rPr>
        <w:t>ambas</w:t>
      </w:r>
      <w:r w:rsidRPr="00096FC6">
        <w:rPr>
          <w:rFonts w:ascii="Times New Roman" w:hAnsi="Times New Roman" w:cs="Times New Roman"/>
          <w:sz w:val="24"/>
          <w:szCs w:val="24"/>
        </w:rPr>
        <w:t xml:space="preserve"> definiciones </w:t>
      </w:r>
      <w:r w:rsidR="00524A58" w:rsidRPr="00096FC6">
        <w:rPr>
          <w:rFonts w:ascii="Times New Roman" w:hAnsi="Times New Roman" w:cs="Times New Roman"/>
          <w:sz w:val="24"/>
          <w:szCs w:val="24"/>
        </w:rPr>
        <w:t>se</w:t>
      </w:r>
      <w:r w:rsidRPr="00096FC6">
        <w:rPr>
          <w:rFonts w:ascii="Times New Roman" w:hAnsi="Times New Roman" w:cs="Times New Roman"/>
          <w:sz w:val="24"/>
          <w:szCs w:val="24"/>
        </w:rPr>
        <w:t xml:space="preserve"> contradic</w:t>
      </w:r>
      <w:r w:rsidR="00524A58" w:rsidRPr="00096FC6">
        <w:rPr>
          <w:rFonts w:ascii="Times New Roman" w:hAnsi="Times New Roman" w:cs="Times New Roman"/>
          <w:sz w:val="24"/>
          <w:szCs w:val="24"/>
        </w:rPr>
        <w:t>en</w:t>
      </w:r>
      <w:r w:rsidRPr="00096FC6">
        <w:rPr>
          <w:rFonts w:ascii="Times New Roman" w:hAnsi="Times New Roman" w:cs="Times New Roman"/>
          <w:sz w:val="24"/>
          <w:szCs w:val="24"/>
        </w:rPr>
        <w:t xml:space="preserve"> p</w:t>
      </w:r>
      <w:r w:rsidR="008B344E" w:rsidRPr="00096FC6">
        <w:rPr>
          <w:rFonts w:ascii="Times New Roman" w:hAnsi="Times New Roman" w:cs="Times New Roman"/>
          <w:sz w:val="24"/>
          <w:szCs w:val="24"/>
        </w:rPr>
        <w:t>ues</w:t>
      </w:r>
      <w:r w:rsidRPr="00096FC6">
        <w:rPr>
          <w:rFonts w:ascii="Times New Roman" w:hAnsi="Times New Roman" w:cs="Times New Roman"/>
          <w:sz w:val="24"/>
          <w:szCs w:val="24"/>
        </w:rPr>
        <w:t xml:space="preserve"> mientras la UICN destaca la actividad turística como ambientalmente responsable. SECTUR incluye </w:t>
      </w:r>
      <w:r w:rsidR="00524A58" w:rsidRPr="00096FC6">
        <w:rPr>
          <w:rFonts w:ascii="Times New Roman" w:hAnsi="Times New Roman" w:cs="Times New Roman"/>
          <w:sz w:val="24"/>
          <w:szCs w:val="24"/>
        </w:rPr>
        <w:t xml:space="preserve">a </w:t>
      </w:r>
      <w:r w:rsidRPr="00096FC6">
        <w:rPr>
          <w:rFonts w:ascii="Times New Roman" w:hAnsi="Times New Roman" w:cs="Times New Roman"/>
          <w:sz w:val="24"/>
          <w:szCs w:val="24"/>
        </w:rPr>
        <w:t xml:space="preserve">la cultura de las comunidades </w:t>
      </w:r>
      <w:r w:rsidR="00524A58" w:rsidRPr="00096FC6">
        <w:rPr>
          <w:rFonts w:ascii="Times New Roman" w:hAnsi="Times New Roman" w:cs="Times New Roman"/>
          <w:sz w:val="24"/>
          <w:szCs w:val="24"/>
        </w:rPr>
        <w:t>donde</w:t>
      </w:r>
      <w:r w:rsidRPr="00096FC6">
        <w:rPr>
          <w:rFonts w:ascii="Times New Roman" w:hAnsi="Times New Roman" w:cs="Times New Roman"/>
          <w:sz w:val="24"/>
          <w:szCs w:val="24"/>
        </w:rPr>
        <w:t xml:space="preserve"> se encuentran los atractivos naturales.</w:t>
      </w:r>
    </w:p>
    <w:p w14:paraId="0D04CAB8" w14:textId="5C28E615" w:rsidR="00271E53" w:rsidRPr="00096FC6" w:rsidRDefault="006F0D51" w:rsidP="00096FC6">
      <w:pPr>
        <w:widowControl w:val="0"/>
        <w:autoSpaceDE w:val="0"/>
        <w:autoSpaceDN w:val="0"/>
        <w:adjustRightInd w:val="0"/>
        <w:spacing w:after="320" w:line="360" w:lineRule="auto"/>
        <w:jc w:val="both"/>
        <w:rPr>
          <w:rFonts w:ascii="Times New Roman" w:hAnsi="Times New Roman" w:cs="Times New Roman"/>
          <w:sz w:val="24"/>
          <w:szCs w:val="24"/>
        </w:rPr>
      </w:pPr>
      <w:r w:rsidRPr="00096FC6">
        <w:rPr>
          <w:rFonts w:ascii="Times New Roman" w:hAnsi="Times New Roman" w:cs="Times New Roman"/>
          <w:sz w:val="24"/>
          <w:szCs w:val="24"/>
        </w:rPr>
        <w:t>Martínez (2003), menciona que desarrollo y comunidad son dos conceptos diametralmente opuestos, sin embargo, las comunidades indígenas han aprendido a integrar a su cultura los aspectos del desarrollo</w:t>
      </w:r>
      <w:r w:rsidR="00C74F15" w:rsidRPr="00096FC6">
        <w:rPr>
          <w:rFonts w:ascii="Times New Roman" w:hAnsi="Times New Roman" w:cs="Times New Roman"/>
          <w:sz w:val="24"/>
          <w:szCs w:val="24"/>
        </w:rPr>
        <w:t xml:space="preserve">. </w:t>
      </w:r>
      <w:r w:rsidRPr="00096FC6">
        <w:rPr>
          <w:rFonts w:ascii="Times New Roman" w:hAnsi="Times New Roman" w:cs="Times New Roman"/>
          <w:sz w:val="24"/>
          <w:szCs w:val="24"/>
        </w:rPr>
        <w:t xml:space="preserve">Martínez </w:t>
      </w:r>
      <w:r w:rsidR="00C74F15" w:rsidRPr="00096FC6">
        <w:rPr>
          <w:rFonts w:ascii="Times New Roman" w:hAnsi="Times New Roman" w:cs="Times New Roman"/>
          <w:sz w:val="24"/>
          <w:szCs w:val="24"/>
        </w:rPr>
        <w:t xml:space="preserve">asevera </w:t>
      </w:r>
      <w:r w:rsidRPr="00096FC6">
        <w:rPr>
          <w:rFonts w:ascii="Times New Roman" w:hAnsi="Times New Roman" w:cs="Times New Roman"/>
          <w:sz w:val="24"/>
          <w:szCs w:val="24"/>
        </w:rPr>
        <w:t xml:space="preserve">que </w:t>
      </w:r>
      <w:r w:rsidR="00C74F15" w:rsidRPr="00096FC6">
        <w:rPr>
          <w:rFonts w:ascii="Times New Roman" w:hAnsi="Times New Roman" w:cs="Times New Roman"/>
          <w:sz w:val="24"/>
          <w:szCs w:val="24"/>
        </w:rPr>
        <w:t xml:space="preserve">la </w:t>
      </w:r>
      <w:r w:rsidRPr="00096FC6">
        <w:rPr>
          <w:rFonts w:ascii="Times New Roman" w:hAnsi="Times New Roman" w:cs="Times New Roman"/>
          <w:i/>
          <w:sz w:val="24"/>
          <w:szCs w:val="24"/>
        </w:rPr>
        <w:t>adecuación</w:t>
      </w:r>
      <w:r w:rsidRPr="00096FC6">
        <w:rPr>
          <w:rFonts w:ascii="Times New Roman" w:hAnsi="Times New Roman" w:cs="Times New Roman"/>
          <w:sz w:val="24"/>
          <w:szCs w:val="24"/>
        </w:rPr>
        <w:t xml:space="preserve"> es una forma de resistencia para conservar su cultura y adecuarse al desarrollo. Al respecto</w:t>
      </w:r>
      <w:r w:rsidR="00C74F15" w:rsidRPr="00096FC6">
        <w:rPr>
          <w:rFonts w:ascii="Times New Roman" w:hAnsi="Times New Roman" w:cs="Times New Roman"/>
          <w:sz w:val="24"/>
          <w:szCs w:val="24"/>
        </w:rPr>
        <w:t>,</w:t>
      </w:r>
      <w:r w:rsidRPr="00096FC6">
        <w:rPr>
          <w:rFonts w:ascii="Times New Roman" w:hAnsi="Times New Roman" w:cs="Times New Roman"/>
          <w:sz w:val="24"/>
          <w:szCs w:val="24"/>
        </w:rPr>
        <w:t xml:space="preserve"> Díaz (2004) acuñ</w:t>
      </w:r>
      <w:r w:rsidR="00C74F15" w:rsidRPr="00096FC6">
        <w:rPr>
          <w:rFonts w:ascii="Times New Roman" w:hAnsi="Times New Roman" w:cs="Times New Roman"/>
          <w:sz w:val="24"/>
          <w:szCs w:val="24"/>
        </w:rPr>
        <w:t>ó</w:t>
      </w:r>
      <w:r w:rsidRPr="00096FC6">
        <w:rPr>
          <w:rFonts w:ascii="Times New Roman" w:hAnsi="Times New Roman" w:cs="Times New Roman"/>
          <w:sz w:val="24"/>
          <w:szCs w:val="24"/>
        </w:rPr>
        <w:t xml:space="preserve"> el concepto de comunalidad como una forma de manifestación de la sustentabilidad de las comunidades indígenas. </w:t>
      </w:r>
    </w:p>
    <w:p w14:paraId="303516AC" w14:textId="69BED76F" w:rsidR="006F0D51" w:rsidRPr="00096FC6" w:rsidRDefault="006F0D51" w:rsidP="00096FC6">
      <w:pPr>
        <w:widowControl w:val="0"/>
        <w:autoSpaceDE w:val="0"/>
        <w:autoSpaceDN w:val="0"/>
        <w:adjustRightInd w:val="0"/>
        <w:spacing w:after="320" w:line="360" w:lineRule="auto"/>
        <w:jc w:val="both"/>
        <w:rPr>
          <w:rFonts w:ascii="Times New Roman" w:hAnsi="Times New Roman" w:cs="Times New Roman"/>
          <w:sz w:val="24"/>
          <w:szCs w:val="24"/>
        </w:rPr>
      </w:pPr>
      <w:r w:rsidRPr="00096FC6">
        <w:rPr>
          <w:rFonts w:ascii="Times New Roman" w:hAnsi="Times New Roman" w:cs="Times New Roman"/>
          <w:sz w:val="24"/>
          <w:szCs w:val="24"/>
        </w:rPr>
        <w:t xml:space="preserve">La comunalidad tiene que ver con la cosmovisión, la relación que conciben con la naturaleza como </w:t>
      </w:r>
      <w:r w:rsidR="009614BB" w:rsidRPr="00096FC6">
        <w:rPr>
          <w:rFonts w:ascii="Times New Roman" w:hAnsi="Times New Roman" w:cs="Times New Roman"/>
          <w:sz w:val="24"/>
          <w:szCs w:val="24"/>
        </w:rPr>
        <w:t xml:space="preserve">parte </w:t>
      </w:r>
      <w:r w:rsidRPr="00096FC6">
        <w:rPr>
          <w:rFonts w:ascii="Times New Roman" w:hAnsi="Times New Roman" w:cs="Times New Roman"/>
          <w:sz w:val="24"/>
          <w:szCs w:val="24"/>
        </w:rPr>
        <w:t xml:space="preserve">integral </w:t>
      </w:r>
      <w:r w:rsidR="009614BB" w:rsidRPr="00096FC6">
        <w:rPr>
          <w:rFonts w:ascii="Times New Roman" w:hAnsi="Times New Roman" w:cs="Times New Roman"/>
          <w:sz w:val="24"/>
          <w:szCs w:val="24"/>
        </w:rPr>
        <w:t>del</w:t>
      </w:r>
      <w:r w:rsidRPr="00096FC6">
        <w:rPr>
          <w:rFonts w:ascii="Times New Roman" w:hAnsi="Times New Roman" w:cs="Times New Roman"/>
          <w:sz w:val="24"/>
          <w:szCs w:val="24"/>
        </w:rPr>
        <w:t xml:space="preserve"> hombre y no como un elemento ajeno y disponible para ser usado. El ecoturismo como forma de desarrollo implica cambios en las formas de la</w:t>
      </w:r>
      <w:r w:rsidR="00CF2BE1" w:rsidRPr="00096FC6">
        <w:rPr>
          <w:rFonts w:ascii="Times New Roman" w:hAnsi="Times New Roman" w:cs="Times New Roman"/>
          <w:sz w:val="24"/>
          <w:szCs w:val="24"/>
        </w:rPr>
        <w:t>s</w:t>
      </w:r>
      <w:r w:rsidRPr="00096FC6">
        <w:rPr>
          <w:rFonts w:ascii="Times New Roman" w:hAnsi="Times New Roman" w:cs="Times New Roman"/>
          <w:sz w:val="24"/>
          <w:szCs w:val="24"/>
        </w:rPr>
        <w:t xml:space="preserve"> comunidades, principalmente relacionadas con su cosmovisión y</w:t>
      </w:r>
      <w:r w:rsidR="00CD2C07" w:rsidRPr="00096FC6">
        <w:rPr>
          <w:rFonts w:ascii="Times New Roman" w:hAnsi="Times New Roman" w:cs="Times New Roman"/>
          <w:sz w:val="24"/>
          <w:szCs w:val="24"/>
        </w:rPr>
        <w:t>,</w:t>
      </w:r>
      <w:r w:rsidRPr="00096FC6">
        <w:rPr>
          <w:rFonts w:ascii="Times New Roman" w:hAnsi="Times New Roman" w:cs="Times New Roman"/>
          <w:sz w:val="24"/>
          <w:szCs w:val="24"/>
        </w:rPr>
        <w:t xml:space="preserve"> de manera paulatina</w:t>
      </w:r>
      <w:r w:rsidR="00CD2C07" w:rsidRPr="00096FC6">
        <w:rPr>
          <w:rFonts w:ascii="Times New Roman" w:hAnsi="Times New Roman" w:cs="Times New Roman"/>
          <w:sz w:val="24"/>
          <w:szCs w:val="24"/>
        </w:rPr>
        <w:t>,</w:t>
      </w:r>
      <w:r w:rsidRPr="00096FC6">
        <w:rPr>
          <w:rFonts w:ascii="Times New Roman" w:hAnsi="Times New Roman" w:cs="Times New Roman"/>
          <w:sz w:val="24"/>
          <w:szCs w:val="24"/>
        </w:rPr>
        <w:t xml:space="preserve"> </w:t>
      </w:r>
      <w:r w:rsidR="00CD2C07" w:rsidRPr="00096FC6">
        <w:rPr>
          <w:rFonts w:ascii="Times New Roman" w:hAnsi="Times New Roman" w:cs="Times New Roman"/>
          <w:sz w:val="24"/>
          <w:szCs w:val="24"/>
        </w:rPr>
        <w:t>con</w:t>
      </w:r>
      <w:r w:rsidRPr="00096FC6">
        <w:rPr>
          <w:rFonts w:ascii="Times New Roman" w:hAnsi="Times New Roman" w:cs="Times New Roman"/>
          <w:sz w:val="24"/>
          <w:szCs w:val="24"/>
        </w:rPr>
        <w:t xml:space="preserve"> sus manifestaciones culturales, pero proporciona infraestructura y medios necesarios para mantenerse y mediar con los cambios ocasionados.</w:t>
      </w:r>
    </w:p>
    <w:p w14:paraId="7C15D0AE" w14:textId="15F924F0" w:rsidR="00271E53" w:rsidRPr="00096FC6" w:rsidRDefault="006F0D51" w:rsidP="00096FC6">
      <w:pPr>
        <w:widowControl w:val="0"/>
        <w:autoSpaceDE w:val="0"/>
        <w:autoSpaceDN w:val="0"/>
        <w:adjustRightInd w:val="0"/>
        <w:spacing w:after="320" w:line="360" w:lineRule="auto"/>
        <w:jc w:val="both"/>
        <w:rPr>
          <w:rFonts w:ascii="Times New Roman" w:hAnsi="Times New Roman" w:cs="Times New Roman"/>
          <w:spacing w:val="5"/>
          <w:sz w:val="24"/>
          <w:szCs w:val="24"/>
        </w:rPr>
      </w:pPr>
      <w:r w:rsidRPr="00096FC6">
        <w:rPr>
          <w:rFonts w:ascii="Times New Roman" w:hAnsi="Times New Roman" w:cs="Times New Roman"/>
          <w:spacing w:val="5"/>
          <w:sz w:val="24"/>
          <w:szCs w:val="24"/>
        </w:rPr>
        <w:t xml:space="preserve">Para analizar de una manera profunda el </w:t>
      </w:r>
      <w:r w:rsidR="00CF2BE1" w:rsidRPr="00096FC6">
        <w:rPr>
          <w:rFonts w:ascii="Times New Roman" w:hAnsi="Times New Roman" w:cs="Times New Roman"/>
          <w:spacing w:val="5"/>
          <w:sz w:val="24"/>
          <w:szCs w:val="24"/>
        </w:rPr>
        <w:t>turismo alternativo</w:t>
      </w:r>
      <w:r w:rsidRPr="00096FC6">
        <w:rPr>
          <w:rFonts w:ascii="Times New Roman" w:hAnsi="Times New Roman" w:cs="Times New Roman"/>
          <w:spacing w:val="5"/>
          <w:sz w:val="24"/>
          <w:szCs w:val="24"/>
        </w:rPr>
        <w:t>, se tendría que tomar en cuenta lo que menciona Coca-Pérez (2007)</w:t>
      </w:r>
      <w:r w:rsidR="00C74F15" w:rsidRPr="00096FC6">
        <w:rPr>
          <w:rFonts w:ascii="Times New Roman" w:hAnsi="Times New Roman" w:cs="Times New Roman"/>
          <w:spacing w:val="5"/>
          <w:sz w:val="24"/>
          <w:szCs w:val="24"/>
        </w:rPr>
        <w:t>:</w:t>
      </w:r>
      <w:r w:rsidRPr="00096FC6">
        <w:rPr>
          <w:rFonts w:ascii="Times New Roman" w:hAnsi="Times New Roman" w:cs="Times New Roman"/>
          <w:spacing w:val="5"/>
          <w:sz w:val="24"/>
          <w:szCs w:val="24"/>
        </w:rPr>
        <w:t xml:space="preserve"> “El análisis de lo comunitario se debe efectuar tomando en cuenta su determinación histórica, su evolución en el contexto territorial concreto y su situación actual”</w:t>
      </w:r>
      <w:r w:rsidR="00C74F15" w:rsidRPr="00096FC6">
        <w:rPr>
          <w:rFonts w:ascii="Times New Roman" w:hAnsi="Times New Roman" w:cs="Times New Roman"/>
          <w:spacing w:val="5"/>
          <w:sz w:val="24"/>
          <w:szCs w:val="24"/>
        </w:rPr>
        <w:t>. Esto permite</w:t>
      </w:r>
      <w:r w:rsidRPr="00096FC6">
        <w:rPr>
          <w:rFonts w:ascii="Times New Roman" w:hAnsi="Times New Roman" w:cs="Times New Roman"/>
          <w:spacing w:val="5"/>
          <w:sz w:val="24"/>
          <w:szCs w:val="24"/>
        </w:rPr>
        <w:t xml:space="preserve"> comprender su cosmovisión. Según el concepto de Daltabuit-Godás y Valenzuela-Valdivieso (2010), el </w:t>
      </w:r>
      <w:r w:rsidR="00BF09BE" w:rsidRPr="00096FC6">
        <w:rPr>
          <w:rFonts w:ascii="Times New Roman" w:hAnsi="Times New Roman" w:cs="Times New Roman"/>
          <w:spacing w:val="5"/>
          <w:sz w:val="24"/>
          <w:szCs w:val="24"/>
        </w:rPr>
        <w:t>turismo alternativo</w:t>
      </w:r>
      <w:r w:rsidRPr="00096FC6">
        <w:rPr>
          <w:rFonts w:ascii="Times New Roman" w:hAnsi="Times New Roman" w:cs="Times New Roman"/>
          <w:spacing w:val="5"/>
          <w:sz w:val="24"/>
          <w:szCs w:val="24"/>
        </w:rPr>
        <w:t xml:space="preserve"> es “una opción planteada para alcanzar el desarrollo sustentable con la participación directa de la comunidad rural organizada”, </w:t>
      </w:r>
      <w:r w:rsidR="00C74F15" w:rsidRPr="00096FC6">
        <w:rPr>
          <w:rFonts w:ascii="Times New Roman" w:hAnsi="Times New Roman" w:cs="Times New Roman"/>
          <w:spacing w:val="5"/>
          <w:sz w:val="24"/>
          <w:szCs w:val="24"/>
        </w:rPr>
        <w:t>lo cual permite</w:t>
      </w:r>
      <w:r w:rsidRPr="00096FC6">
        <w:rPr>
          <w:rFonts w:ascii="Times New Roman" w:hAnsi="Times New Roman" w:cs="Times New Roman"/>
          <w:spacing w:val="5"/>
          <w:sz w:val="24"/>
          <w:szCs w:val="24"/>
        </w:rPr>
        <w:t xml:space="preserve"> aprovechar racional y adecuadamente el patrimonio natural y cultural. </w:t>
      </w:r>
    </w:p>
    <w:p w14:paraId="7FB37F00" w14:textId="135AA573" w:rsidR="006F0D51" w:rsidRPr="00096FC6" w:rsidRDefault="006F0D51" w:rsidP="00096FC6">
      <w:pPr>
        <w:widowControl w:val="0"/>
        <w:autoSpaceDE w:val="0"/>
        <w:autoSpaceDN w:val="0"/>
        <w:adjustRightInd w:val="0"/>
        <w:spacing w:after="320" w:line="360" w:lineRule="auto"/>
        <w:jc w:val="both"/>
        <w:rPr>
          <w:rFonts w:ascii="Times New Roman" w:hAnsi="Times New Roman" w:cs="Times New Roman"/>
          <w:sz w:val="24"/>
          <w:szCs w:val="24"/>
        </w:rPr>
      </w:pPr>
      <w:r w:rsidRPr="00096FC6">
        <w:rPr>
          <w:rFonts w:ascii="Times New Roman" w:hAnsi="Times New Roman" w:cs="Times New Roman"/>
          <w:spacing w:val="5"/>
          <w:sz w:val="24"/>
          <w:szCs w:val="24"/>
        </w:rPr>
        <w:lastRenderedPageBreak/>
        <w:t>Con respecto al desarrollo</w:t>
      </w:r>
      <w:r w:rsidR="00345F1E" w:rsidRPr="00096FC6">
        <w:rPr>
          <w:rFonts w:ascii="Times New Roman" w:hAnsi="Times New Roman" w:cs="Times New Roman"/>
          <w:spacing w:val="5"/>
          <w:sz w:val="24"/>
          <w:szCs w:val="24"/>
        </w:rPr>
        <w:t>,</w:t>
      </w:r>
      <w:r w:rsidRPr="00096FC6">
        <w:rPr>
          <w:rFonts w:ascii="Times New Roman" w:hAnsi="Times New Roman" w:cs="Times New Roman"/>
          <w:spacing w:val="5"/>
          <w:sz w:val="24"/>
          <w:szCs w:val="24"/>
        </w:rPr>
        <w:t xml:space="preserve"> </w:t>
      </w:r>
      <w:r w:rsidR="00DF7AB1" w:rsidRPr="00096FC6">
        <w:rPr>
          <w:rFonts w:ascii="Times New Roman" w:hAnsi="Times New Roman" w:cs="Times New Roman"/>
          <w:spacing w:val="5"/>
          <w:sz w:val="24"/>
          <w:szCs w:val="24"/>
        </w:rPr>
        <w:t>l</w:t>
      </w:r>
      <w:r w:rsidRPr="00096FC6">
        <w:rPr>
          <w:rFonts w:ascii="Times New Roman" w:hAnsi="Times New Roman" w:cs="Times New Roman"/>
          <w:color w:val="000000"/>
          <w:sz w:val="24"/>
          <w:szCs w:val="24"/>
        </w:rPr>
        <w:t>a Asociación Mexicana de Ciencias para el Desarrollo Regional A.C., AMECIDER (1993) lo conceptualiza como “la situación cultural, social, económica y natural que logra el bienestar de la población” y que se acuña meramente en la calidad de vida.</w:t>
      </w:r>
      <w:r w:rsidRPr="00096FC6">
        <w:rPr>
          <w:rFonts w:ascii="Times New Roman" w:hAnsi="Times New Roman" w:cs="Times New Roman"/>
          <w:sz w:val="24"/>
          <w:szCs w:val="24"/>
        </w:rPr>
        <w:t xml:space="preserve"> Hasta el momento no se cuenta con estudios empíricos dedicados a estudiar el ecoturismo desde la perspectiva de la comunidad y menos </w:t>
      </w:r>
      <w:r w:rsidR="00BF09BE" w:rsidRPr="00096FC6">
        <w:rPr>
          <w:rFonts w:ascii="Times New Roman" w:hAnsi="Times New Roman" w:cs="Times New Roman"/>
          <w:sz w:val="24"/>
          <w:szCs w:val="24"/>
        </w:rPr>
        <w:t>aún</w:t>
      </w:r>
      <w:r w:rsidRPr="00096FC6">
        <w:rPr>
          <w:rFonts w:ascii="Times New Roman" w:hAnsi="Times New Roman" w:cs="Times New Roman"/>
          <w:sz w:val="24"/>
          <w:szCs w:val="24"/>
        </w:rPr>
        <w:t xml:space="preserve"> con los criterios de comunalidad acuñados por Díaz (2004), categorizados por Martínez (2003) y operacionalizados por Velázquez y Solana (2013), mismos que han sido empleados para analizar proyectos que buscan el desarrollo. </w:t>
      </w:r>
    </w:p>
    <w:p w14:paraId="241C1DE2" w14:textId="38FB2920" w:rsidR="006F0D51" w:rsidRPr="00096FC6" w:rsidRDefault="006F0D51" w:rsidP="00096FC6">
      <w:pPr>
        <w:spacing w:after="0" w:line="360" w:lineRule="auto"/>
        <w:jc w:val="both"/>
        <w:rPr>
          <w:rFonts w:ascii="Times New Roman" w:hAnsi="Times New Roman" w:cs="Times New Roman"/>
          <w:b/>
          <w:spacing w:val="5"/>
          <w:sz w:val="24"/>
          <w:szCs w:val="24"/>
        </w:rPr>
      </w:pPr>
      <w:r w:rsidRPr="00096FC6">
        <w:rPr>
          <w:rFonts w:ascii="Times New Roman" w:hAnsi="Times New Roman" w:cs="Times New Roman"/>
          <w:b/>
          <w:spacing w:val="5"/>
          <w:sz w:val="24"/>
          <w:szCs w:val="24"/>
        </w:rPr>
        <w:t xml:space="preserve">METODOLOGÍA </w:t>
      </w:r>
    </w:p>
    <w:p w14:paraId="65B33CBE" w14:textId="77777777" w:rsidR="006F0D51" w:rsidRPr="00096FC6" w:rsidRDefault="006F0D51" w:rsidP="00096FC6">
      <w:pPr>
        <w:spacing w:after="0" w:line="360" w:lineRule="auto"/>
        <w:jc w:val="both"/>
        <w:rPr>
          <w:rFonts w:ascii="Times New Roman" w:hAnsi="Times New Roman" w:cs="Times New Roman"/>
          <w:b/>
          <w:spacing w:val="5"/>
          <w:sz w:val="24"/>
          <w:szCs w:val="24"/>
        </w:rPr>
      </w:pPr>
    </w:p>
    <w:p w14:paraId="282E3677" w14:textId="61A6A5C7" w:rsidR="006F0D51" w:rsidRPr="00096FC6" w:rsidRDefault="00D148C0" w:rsidP="00096FC6">
      <w:pPr>
        <w:widowControl w:val="0"/>
        <w:autoSpaceDE w:val="0"/>
        <w:autoSpaceDN w:val="0"/>
        <w:adjustRightInd w:val="0"/>
        <w:spacing w:before="2" w:after="0" w:line="360" w:lineRule="auto"/>
        <w:ind w:right="82"/>
        <w:jc w:val="both"/>
        <w:rPr>
          <w:rFonts w:ascii="Times New Roman" w:hAnsi="Times New Roman" w:cs="Times New Roman"/>
          <w:spacing w:val="5"/>
          <w:sz w:val="24"/>
          <w:szCs w:val="24"/>
        </w:rPr>
      </w:pPr>
      <w:r w:rsidRPr="00096FC6">
        <w:rPr>
          <w:rFonts w:ascii="Times New Roman" w:hAnsi="Times New Roman" w:cs="Times New Roman"/>
          <w:spacing w:val="5"/>
          <w:sz w:val="24"/>
          <w:szCs w:val="24"/>
        </w:rPr>
        <w:t xml:space="preserve">En este estudio con base en la fenomenología, </w:t>
      </w:r>
      <w:r w:rsidR="00345F1E" w:rsidRPr="00096FC6">
        <w:rPr>
          <w:rFonts w:ascii="Times New Roman" w:hAnsi="Times New Roman" w:cs="Times New Roman"/>
          <w:spacing w:val="5"/>
          <w:sz w:val="24"/>
          <w:szCs w:val="24"/>
        </w:rPr>
        <w:t>que a su vez se fundamenta</w:t>
      </w:r>
      <w:r w:rsidR="006F0D51" w:rsidRPr="00096FC6">
        <w:rPr>
          <w:rFonts w:ascii="Times New Roman" w:hAnsi="Times New Roman" w:cs="Times New Roman"/>
          <w:spacing w:val="5"/>
          <w:sz w:val="24"/>
          <w:szCs w:val="24"/>
        </w:rPr>
        <w:t xml:space="preserve"> en los textos de Martínez (2003) y </w:t>
      </w:r>
      <w:sdt>
        <w:sdtPr>
          <w:rPr>
            <w:rFonts w:ascii="Times New Roman" w:hAnsi="Times New Roman" w:cs="Times New Roman"/>
            <w:spacing w:val="5"/>
            <w:sz w:val="24"/>
            <w:szCs w:val="24"/>
          </w:rPr>
          <w:id w:val="1762333527"/>
          <w:citation/>
        </w:sdtPr>
        <w:sdtEndPr/>
        <w:sdtContent>
          <w:r w:rsidR="006F0D51" w:rsidRPr="00096FC6">
            <w:rPr>
              <w:rFonts w:ascii="Times New Roman" w:hAnsi="Times New Roman" w:cs="Times New Roman"/>
              <w:spacing w:val="5"/>
              <w:sz w:val="24"/>
              <w:szCs w:val="24"/>
            </w:rPr>
            <w:fldChar w:fldCharType="begin"/>
          </w:r>
          <w:r w:rsidR="006F0D51" w:rsidRPr="00096FC6">
            <w:rPr>
              <w:rFonts w:ascii="Times New Roman" w:hAnsi="Times New Roman" w:cs="Times New Roman"/>
              <w:spacing w:val="5"/>
              <w:sz w:val="24"/>
              <w:szCs w:val="24"/>
              <w:lang w:val="es-ES_tradnl"/>
            </w:rPr>
            <w:instrText xml:space="preserve"> CITATION Rob09 \l 1034 </w:instrText>
          </w:r>
          <w:r w:rsidR="006F0D51" w:rsidRPr="00096FC6">
            <w:rPr>
              <w:rFonts w:ascii="Times New Roman" w:hAnsi="Times New Roman" w:cs="Times New Roman"/>
              <w:spacing w:val="5"/>
              <w:sz w:val="24"/>
              <w:szCs w:val="24"/>
            </w:rPr>
            <w:fldChar w:fldCharType="separate"/>
          </w:r>
          <w:r w:rsidR="006F0D51" w:rsidRPr="00096FC6">
            <w:rPr>
              <w:rFonts w:ascii="Times New Roman" w:hAnsi="Times New Roman" w:cs="Times New Roman"/>
              <w:noProof/>
              <w:spacing w:val="5"/>
              <w:sz w:val="24"/>
              <w:szCs w:val="24"/>
              <w:lang w:val="es-ES_tradnl"/>
            </w:rPr>
            <w:t>(Robles Hernández &amp; Cardoso Jiménez, 2009)</w:t>
          </w:r>
          <w:r w:rsidR="006F0D51" w:rsidRPr="00096FC6">
            <w:rPr>
              <w:rFonts w:ascii="Times New Roman" w:hAnsi="Times New Roman" w:cs="Times New Roman"/>
              <w:spacing w:val="5"/>
              <w:sz w:val="24"/>
              <w:szCs w:val="24"/>
            </w:rPr>
            <w:fldChar w:fldCharType="end"/>
          </w:r>
        </w:sdtContent>
      </w:sdt>
      <w:r w:rsidR="006F0D51" w:rsidRPr="00096FC6">
        <w:rPr>
          <w:rFonts w:ascii="Times New Roman" w:hAnsi="Times New Roman" w:cs="Times New Roman"/>
          <w:spacing w:val="5"/>
          <w:sz w:val="24"/>
          <w:szCs w:val="24"/>
        </w:rPr>
        <w:t xml:space="preserve">, se revisaron las características que definen la sustentabilidad de las comunidades y se </w:t>
      </w:r>
      <w:r w:rsidR="002A1876" w:rsidRPr="00096FC6">
        <w:rPr>
          <w:rFonts w:ascii="Times New Roman" w:hAnsi="Times New Roman" w:cs="Times New Roman"/>
          <w:spacing w:val="5"/>
          <w:sz w:val="24"/>
          <w:szCs w:val="24"/>
        </w:rPr>
        <w:t>diseñó</w:t>
      </w:r>
      <w:r w:rsidR="006F0D51" w:rsidRPr="00096FC6">
        <w:rPr>
          <w:rFonts w:ascii="Times New Roman" w:hAnsi="Times New Roman" w:cs="Times New Roman"/>
          <w:spacing w:val="5"/>
          <w:sz w:val="24"/>
          <w:szCs w:val="24"/>
        </w:rPr>
        <w:t xml:space="preserve"> </w:t>
      </w:r>
      <w:r w:rsidR="002A1876" w:rsidRPr="00096FC6">
        <w:rPr>
          <w:rFonts w:ascii="Times New Roman" w:hAnsi="Times New Roman" w:cs="Times New Roman"/>
          <w:spacing w:val="5"/>
          <w:sz w:val="24"/>
          <w:szCs w:val="24"/>
        </w:rPr>
        <w:t>una entrevista</w:t>
      </w:r>
      <w:r w:rsidR="006F0D51" w:rsidRPr="00096FC6">
        <w:rPr>
          <w:rFonts w:ascii="Times New Roman" w:hAnsi="Times New Roman" w:cs="Times New Roman"/>
          <w:spacing w:val="5"/>
          <w:sz w:val="24"/>
          <w:szCs w:val="24"/>
        </w:rPr>
        <w:t xml:space="preserve"> </w:t>
      </w:r>
      <w:r w:rsidRPr="00096FC6">
        <w:rPr>
          <w:rFonts w:ascii="Times New Roman" w:hAnsi="Times New Roman" w:cs="Times New Roman"/>
          <w:spacing w:val="5"/>
          <w:sz w:val="24"/>
          <w:szCs w:val="24"/>
        </w:rPr>
        <w:t xml:space="preserve">a profundidad para cinco habitantes de la comunidad definidos como informantes clave. Se </w:t>
      </w:r>
      <w:r w:rsidR="004F1A50" w:rsidRPr="00096FC6">
        <w:rPr>
          <w:rFonts w:ascii="Times New Roman" w:hAnsi="Times New Roman" w:cs="Times New Roman"/>
          <w:spacing w:val="5"/>
          <w:sz w:val="24"/>
          <w:szCs w:val="24"/>
        </w:rPr>
        <w:t>hizo</w:t>
      </w:r>
      <w:r w:rsidRPr="00096FC6">
        <w:rPr>
          <w:rFonts w:ascii="Times New Roman" w:hAnsi="Times New Roman" w:cs="Times New Roman"/>
          <w:spacing w:val="5"/>
          <w:sz w:val="24"/>
          <w:szCs w:val="24"/>
        </w:rPr>
        <w:t xml:space="preserve"> otra entrevista </w:t>
      </w:r>
      <w:r w:rsidR="006F0D51" w:rsidRPr="00096FC6">
        <w:rPr>
          <w:rFonts w:ascii="Times New Roman" w:hAnsi="Times New Roman" w:cs="Times New Roman"/>
          <w:spacing w:val="5"/>
          <w:sz w:val="24"/>
          <w:szCs w:val="24"/>
        </w:rPr>
        <w:t xml:space="preserve">semi-estructurada a </w:t>
      </w:r>
      <w:r w:rsidR="002A1876" w:rsidRPr="00096FC6">
        <w:rPr>
          <w:rFonts w:ascii="Times New Roman" w:hAnsi="Times New Roman" w:cs="Times New Roman"/>
          <w:spacing w:val="5"/>
          <w:sz w:val="24"/>
          <w:szCs w:val="24"/>
        </w:rPr>
        <w:t>cincuenta</w:t>
      </w:r>
      <w:r w:rsidR="006F0D51" w:rsidRPr="00096FC6">
        <w:rPr>
          <w:rFonts w:ascii="Times New Roman" w:hAnsi="Times New Roman" w:cs="Times New Roman"/>
          <w:spacing w:val="5"/>
          <w:sz w:val="24"/>
          <w:szCs w:val="24"/>
        </w:rPr>
        <w:t xml:space="preserve"> </w:t>
      </w:r>
      <w:r w:rsidR="002A1876" w:rsidRPr="00096FC6">
        <w:rPr>
          <w:rFonts w:ascii="Times New Roman" w:hAnsi="Times New Roman" w:cs="Times New Roman"/>
          <w:spacing w:val="5"/>
          <w:sz w:val="24"/>
          <w:szCs w:val="24"/>
        </w:rPr>
        <w:t xml:space="preserve">habitantes </w:t>
      </w:r>
      <w:r w:rsidR="006F0D51" w:rsidRPr="00096FC6">
        <w:rPr>
          <w:rFonts w:ascii="Times New Roman" w:hAnsi="Times New Roman" w:cs="Times New Roman"/>
          <w:spacing w:val="5"/>
          <w:sz w:val="24"/>
          <w:szCs w:val="24"/>
        </w:rPr>
        <w:t>indígena</w:t>
      </w:r>
      <w:r w:rsidRPr="00096FC6">
        <w:rPr>
          <w:rFonts w:ascii="Times New Roman" w:hAnsi="Times New Roman" w:cs="Times New Roman"/>
          <w:spacing w:val="5"/>
          <w:sz w:val="24"/>
          <w:szCs w:val="24"/>
        </w:rPr>
        <w:t>s</w:t>
      </w:r>
      <w:r w:rsidR="006F0D51" w:rsidRPr="00096FC6">
        <w:rPr>
          <w:rFonts w:ascii="Times New Roman" w:hAnsi="Times New Roman" w:cs="Times New Roman"/>
          <w:spacing w:val="5"/>
          <w:sz w:val="24"/>
          <w:szCs w:val="24"/>
        </w:rPr>
        <w:t xml:space="preserve"> de </w:t>
      </w:r>
      <w:r w:rsidR="002A1876" w:rsidRPr="00096FC6">
        <w:rPr>
          <w:rFonts w:ascii="Times New Roman" w:hAnsi="Times New Roman" w:cs="Times New Roman"/>
          <w:spacing w:val="5"/>
          <w:sz w:val="24"/>
          <w:szCs w:val="24"/>
        </w:rPr>
        <w:t>San Mateo del Mar</w:t>
      </w:r>
      <w:r w:rsidR="00345F1E" w:rsidRPr="00096FC6">
        <w:rPr>
          <w:rFonts w:ascii="Times New Roman" w:hAnsi="Times New Roman" w:cs="Times New Roman"/>
          <w:spacing w:val="5"/>
          <w:sz w:val="24"/>
          <w:szCs w:val="24"/>
        </w:rPr>
        <w:t xml:space="preserve"> en</w:t>
      </w:r>
      <w:r w:rsidR="002A1876" w:rsidRPr="00096FC6">
        <w:rPr>
          <w:rFonts w:ascii="Times New Roman" w:hAnsi="Times New Roman" w:cs="Times New Roman"/>
          <w:spacing w:val="5"/>
          <w:sz w:val="24"/>
          <w:szCs w:val="24"/>
        </w:rPr>
        <w:t xml:space="preserve"> Tehuantepec, </w:t>
      </w:r>
      <w:r w:rsidR="006F0D51" w:rsidRPr="00096FC6">
        <w:rPr>
          <w:rFonts w:ascii="Times New Roman" w:hAnsi="Times New Roman" w:cs="Times New Roman"/>
          <w:spacing w:val="5"/>
          <w:sz w:val="24"/>
          <w:szCs w:val="24"/>
        </w:rPr>
        <w:t xml:space="preserve">Oaxaca. Se incluyeron las variables: </w:t>
      </w:r>
      <w:r w:rsidR="00380B99" w:rsidRPr="00096FC6">
        <w:rPr>
          <w:rFonts w:ascii="Times New Roman" w:hAnsi="Times New Roman" w:cs="Times New Roman"/>
          <w:spacing w:val="5"/>
          <w:sz w:val="24"/>
          <w:szCs w:val="24"/>
        </w:rPr>
        <w:t>c</w:t>
      </w:r>
      <w:r w:rsidR="006F0D51" w:rsidRPr="00096FC6">
        <w:rPr>
          <w:rFonts w:ascii="Times New Roman" w:hAnsi="Times New Roman" w:cs="Times New Roman"/>
          <w:spacing w:val="5"/>
          <w:sz w:val="24"/>
          <w:szCs w:val="24"/>
        </w:rPr>
        <w:t>omunalidad</w:t>
      </w:r>
      <w:r w:rsidR="007D7E8D" w:rsidRPr="00096FC6">
        <w:rPr>
          <w:rFonts w:ascii="Times New Roman" w:hAnsi="Times New Roman" w:cs="Times New Roman"/>
          <w:spacing w:val="5"/>
          <w:sz w:val="24"/>
          <w:szCs w:val="24"/>
        </w:rPr>
        <w:t xml:space="preserve"> y elementos para el de</w:t>
      </w:r>
      <w:r w:rsidR="00380B99" w:rsidRPr="00096FC6">
        <w:rPr>
          <w:rFonts w:ascii="Times New Roman" w:hAnsi="Times New Roman" w:cs="Times New Roman"/>
          <w:spacing w:val="5"/>
          <w:sz w:val="24"/>
          <w:szCs w:val="24"/>
        </w:rPr>
        <w:t xml:space="preserve">sarrollo del turismo alternativo y </w:t>
      </w:r>
      <w:r w:rsidR="00403DBD" w:rsidRPr="00096FC6">
        <w:rPr>
          <w:rFonts w:ascii="Times New Roman" w:hAnsi="Times New Roman" w:cs="Times New Roman"/>
          <w:spacing w:val="5"/>
          <w:sz w:val="24"/>
          <w:szCs w:val="24"/>
        </w:rPr>
        <w:t xml:space="preserve">dicho </w:t>
      </w:r>
      <w:r w:rsidR="00380B99" w:rsidRPr="00096FC6">
        <w:rPr>
          <w:rFonts w:ascii="Times New Roman" w:hAnsi="Times New Roman" w:cs="Times New Roman"/>
          <w:spacing w:val="5"/>
          <w:sz w:val="24"/>
          <w:szCs w:val="24"/>
        </w:rPr>
        <w:t>estudio se</w:t>
      </w:r>
      <w:r w:rsidR="006F0D51" w:rsidRPr="00096FC6">
        <w:rPr>
          <w:rFonts w:ascii="Times New Roman" w:hAnsi="Times New Roman" w:cs="Times New Roman"/>
          <w:spacing w:val="5"/>
          <w:sz w:val="24"/>
          <w:szCs w:val="24"/>
        </w:rPr>
        <w:t xml:space="preserve"> realizó </w:t>
      </w:r>
      <w:r w:rsidR="007D7E8D" w:rsidRPr="00096FC6">
        <w:rPr>
          <w:rFonts w:ascii="Times New Roman" w:hAnsi="Times New Roman" w:cs="Times New Roman"/>
          <w:spacing w:val="5"/>
          <w:sz w:val="24"/>
          <w:szCs w:val="24"/>
        </w:rPr>
        <w:t>en la comunidad de San Mateo del Mar</w:t>
      </w:r>
      <w:r w:rsidR="00380B99" w:rsidRPr="00096FC6">
        <w:rPr>
          <w:rFonts w:ascii="Times New Roman" w:hAnsi="Times New Roman" w:cs="Times New Roman"/>
          <w:spacing w:val="5"/>
          <w:sz w:val="24"/>
          <w:szCs w:val="24"/>
        </w:rPr>
        <w:t xml:space="preserve"> en</w:t>
      </w:r>
      <w:r w:rsidR="007D7E8D" w:rsidRPr="00096FC6">
        <w:rPr>
          <w:rFonts w:ascii="Times New Roman" w:hAnsi="Times New Roman" w:cs="Times New Roman"/>
          <w:spacing w:val="5"/>
          <w:sz w:val="24"/>
          <w:szCs w:val="24"/>
        </w:rPr>
        <w:t xml:space="preserve"> Tehuantepec,</w:t>
      </w:r>
      <w:r w:rsidR="006F0D51" w:rsidRPr="00096FC6">
        <w:rPr>
          <w:rFonts w:ascii="Times New Roman" w:hAnsi="Times New Roman" w:cs="Times New Roman"/>
          <w:spacing w:val="5"/>
          <w:sz w:val="24"/>
          <w:szCs w:val="24"/>
        </w:rPr>
        <w:t xml:space="preserve"> Oaxaca. </w:t>
      </w:r>
      <w:r w:rsidR="00380B99" w:rsidRPr="00096FC6">
        <w:rPr>
          <w:rFonts w:ascii="Times New Roman" w:hAnsi="Times New Roman" w:cs="Times New Roman"/>
          <w:spacing w:val="5"/>
          <w:sz w:val="24"/>
          <w:szCs w:val="24"/>
        </w:rPr>
        <w:t>Para ello, s</w:t>
      </w:r>
      <w:r w:rsidR="006F0D51" w:rsidRPr="00096FC6">
        <w:rPr>
          <w:rFonts w:ascii="Times New Roman" w:hAnsi="Times New Roman" w:cs="Times New Roman"/>
          <w:spacing w:val="5"/>
          <w:sz w:val="24"/>
          <w:szCs w:val="24"/>
        </w:rPr>
        <w:t>e entrevist</w:t>
      </w:r>
      <w:r w:rsidR="00380B99" w:rsidRPr="00096FC6">
        <w:rPr>
          <w:rFonts w:ascii="Times New Roman" w:hAnsi="Times New Roman" w:cs="Times New Roman"/>
          <w:spacing w:val="5"/>
          <w:sz w:val="24"/>
          <w:szCs w:val="24"/>
        </w:rPr>
        <w:t>ó a</w:t>
      </w:r>
      <w:r w:rsidR="006F0D51" w:rsidRPr="00096FC6">
        <w:rPr>
          <w:rFonts w:ascii="Times New Roman" w:hAnsi="Times New Roman" w:cs="Times New Roman"/>
          <w:spacing w:val="5"/>
          <w:sz w:val="24"/>
          <w:szCs w:val="24"/>
        </w:rPr>
        <w:t xml:space="preserve"> </w:t>
      </w:r>
      <w:r w:rsidR="007D7E8D" w:rsidRPr="00096FC6">
        <w:rPr>
          <w:rFonts w:ascii="Times New Roman" w:hAnsi="Times New Roman" w:cs="Times New Roman"/>
          <w:spacing w:val="5"/>
          <w:sz w:val="24"/>
          <w:szCs w:val="24"/>
        </w:rPr>
        <w:t>50</w:t>
      </w:r>
      <w:r w:rsidR="006F0D51" w:rsidRPr="00096FC6">
        <w:rPr>
          <w:rFonts w:ascii="Times New Roman" w:hAnsi="Times New Roman" w:cs="Times New Roman"/>
          <w:spacing w:val="5"/>
          <w:sz w:val="24"/>
          <w:szCs w:val="24"/>
        </w:rPr>
        <w:t xml:space="preserve"> </w:t>
      </w:r>
      <w:r w:rsidR="007D7E8D" w:rsidRPr="00096FC6">
        <w:rPr>
          <w:rFonts w:ascii="Times New Roman" w:hAnsi="Times New Roman" w:cs="Times New Roman"/>
          <w:spacing w:val="5"/>
          <w:sz w:val="24"/>
          <w:szCs w:val="24"/>
        </w:rPr>
        <w:t>habitantes</w:t>
      </w:r>
      <w:r w:rsidR="006F0D51" w:rsidRPr="00096FC6">
        <w:rPr>
          <w:rFonts w:ascii="Times New Roman" w:hAnsi="Times New Roman" w:cs="Times New Roman"/>
          <w:spacing w:val="5"/>
          <w:sz w:val="24"/>
          <w:szCs w:val="24"/>
        </w:rPr>
        <w:t xml:space="preserve"> y </w:t>
      </w:r>
      <w:r w:rsidR="007D7E8D" w:rsidRPr="00096FC6">
        <w:rPr>
          <w:rFonts w:ascii="Times New Roman" w:hAnsi="Times New Roman" w:cs="Times New Roman"/>
          <w:spacing w:val="5"/>
          <w:sz w:val="24"/>
          <w:szCs w:val="24"/>
        </w:rPr>
        <w:t>5</w:t>
      </w:r>
      <w:r w:rsidR="006F0D51" w:rsidRPr="00096FC6">
        <w:rPr>
          <w:rFonts w:ascii="Times New Roman" w:hAnsi="Times New Roman" w:cs="Times New Roman"/>
          <w:spacing w:val="5"/>
          <w:sz w:val="24"/>
          <w:szCs w:val="24"/>
        </w:rPr>
        <w:t xml:space="preserve"> </w:t>
      </w:r>
      <w:r w:rsidR="007D7E8D" w:rsidRPr="00096FC6">
        <w:rPr>
          <w:rFonts w:ascii="Times New Roman" w:hAnsi="Times New Roman" w:cs="Times New Roman"/>
          <w:spacing w:val="5"/>
          <w:sz w:val="24"/>
          <w:szCs w:val="24"/>
        </w:rPr>
        <w:t>informantes clave</w:t>
      </w:r>
      <w:r w:rsidR="006F0D51" w:rsidRPr="00096FC6">
        <w:rPr>
          <w:rFonts w:ascii="Times New Roman" w:hAnsi="Times New Roman" w:cs="Times New Roman"/>
          <w:spacing w:val="5"/>
          <w:sz w:val="24"/>
          <w:szCs w:val="24"/>
        </w:rPr>
        <w:t xml:space="preserve">. Los datos obtenidos han permitido hacer una primera identificación y definición de los indicadores de desarrollo </w:t>
      </w:r>
      <w:r w:rsidR="007D7E8D" w:rsidRPr="00096FC6">
        <w:rPr>
          <w:rFonts w:ascii="Times New Roman" w:hAnsi="Times New Roman" w:cs="Times New Roman"/>
          <w:spacing w:val="5"/>
          <w:sz w:val="24"/>
          <w:szCs w:val="24"/>
        </w:rPr>
        <w:t xml:space="preserve">de turismo alternativo </w:t>
      </w:r>
      <w:r w:rsidR="006F0D51" w:rsidRPr="00096FC6">
        <w:rPr>
          <w:rFonts w:ascii="Times New Roman" w:hAnsi="Times New Roman" w:cs="Times New Roman"/>
          <w:spacing w:val="5"/>
          <w:sz w:val="24"/>
          <w:szCs w:val="24"/>
        </w:rPr>
        <w:t xml:space="preserve">y comunalidad que muestra </w:t>
      </w:r>
      <w:r w:rsidR="007D7E8D" w:rsidRPr="00096FC6">
        <w:rPr>
          <w:rFonts w:ascii="Times New Roman" w:hAnsi="Times New Roman" w:cs="Times New Roman"/>
          <w:spacing w:val="5"/>
          <w:sz w:val="24"/>
          <w:szCs w:val="24"/>
        </w:rPr>
        <w:t>la viabilidad del proyecto en la comunidad</w:t>
      </w:r>
      <w:r w:rsidR="006F0D51" w:rsidRPr="00096FC6">
        <w:rPr>
          <w:rFonts w:ascii="Times New Roman" w:hAnsi="Times New Roman" w:cs="Times New Roman"/>
          <w:spacing w:val="5"/>
          <w:sz w:val="24"/>
          <w:szCs w:val="24"/>
        </w:rPr>
        <w:t xml:space="preserve"> oaxaqueña.</w:t>
      </w:r>
    </w:p>
    <w:p w14:paraId="0FEC4D39" w14:textId="77777777" w:rsidR="006F0D51" w:rsidRPr="00096FC6" w:rsidRDefault="006F0D51" w:rsidP="00096FC6">
      <w:pPr>
        <w:spacing w:after="0" w:line="360" w:lineRule="auto"/>
        <w:jc w:val="both"/>
        <w:rPr>
          <w:rFonts w:ascii="Times New Roman" w:hAnsi="Times New Roman" w:cs="Times New Roman"/>
          <w:spacing w:val="5"/>
          <w:sz w:val="24"/>
          <w:szCs w:val="24"/>
        </w:rPr>
      </w:pPr>
    </w:p>
    <w:p w14:paraId="775B3CF3" w14:textId="77777777" w:rsidR="006F0D51" w:rsidRPr="00096FC6" w:rsidRDefault="006F0D51" w:rsidP="00096FC6">
      <w:pPr>
        <w:spacing w:line="360" w:lineRule="auto"/>
        <w:jc w:val="both"/>
        <w:rPr>
          <w:rFonts w:ascii="Times New Roman" w:hAnsi="Times New Roman" w:cs="Times New Roman"/>
          <w:i/>
          <w:spacing w:val="5"/>
          <w:sz w:val="24"/>
          <w:szCs w:val="24"/>
        </w:rPr>
      </w:pPr>
      <w:r w:rsidRPr="00096FC6">
        <w:rPr>
          <w:rFonts w:ascii="Times New Roman" w:hAnsi="Times New Roman" w:cs="Times New Roman"/>
          <w:i/>
          <w:spacing w:val="5"/>
          <w:sz w:val="24"/>
          <w:szCs w:val="24"/>
        </w:rPr>
        <w:t>Definición operacional de las variables</w:t>
      </w:r>
    </w:p>
    <w:p w14:paraId="023E2DCB" w14:textId="52630A11" w:rsidR="006F0D51" w:rsidRPr="00096FC6" w:rsidRDefault="007D7E8D" w:rsidP="00096FC6">
      <w:pPr>
        <w:spacing w:after="0" w:line="360" w:lineRule="auto"/>
        <w:jc w:val="both"/>
        <w:rPr>
          <w:rFonts w:ascii="Times New Roman" w:hAnsi="Times New Roman" w:cs="Times New Roman"/>
          <w:spacing w:val="5"/>
          <w:sz w:val="24"/>
          <w:szCs w:val="24"/>
        </w:rPr>
      </w:pPr>
      <w:r w:rsidRPr="00096FC6">
        <w:rPr>
          <w:rFonts w:ascii="Times New Roman" w:hAnsi="Times New Roman" w:cs="Times New Roman"/>
          <w:i/>
          <w:spacing w:val="5"/>
          <w:sz w:val="24"/>
          <w:szCs w:val="24"/>
        </w:rPr>
        <w:t>Elementos para el Desarrollo del Turismo Alternativo</w:t>
      </w:r>
      <w:r w:rsidR="006F0D51" w:rsidRPr="00096FC6">
        <w:rPr>
          <w:rFonts w:ascii="Times New Roman" w:hAnsi="Times New Roman" w:cs="Times New Roman"/>
          <w:i/>
          <w:spacing w:val="5"/>
          <w:sz w:val="24"/>
          <w:szCs w:val="24"/>
        </w:rPr>
        <w:t>.</w:t>
      </w:r>
      <w:r w:rsidR="006F0D51" w:rsidRPr="00096FC6">
        <w:rPr>
          <w:rFonts w:ascii="Times New Roman" w:hAnsi="Times New Roman" w:cs="Times New Roman"/>
          <w:b/>
          <w:spacing w:val="5"/>
          <w:sz w:val="24"/>
          <w:szCs w:val="24"/>
        </w:rPr>
        <w:t xml:space="preserve"> </w:t>
      </w:r>
      <w:r w:rsidR="006F0D51" w:rsidRPr="00096FC6">
        <w:rPr>
          <w:rFonts w:ascii="Times New Roman" w:hAnsi="Times New Roman" w:cs="Times New Roman"/>
          <w:spacing w:val="5"/>
          <w:sz w:val="24"/>
          <w:szCs w:val="24"/>
        </w:rPr>
        <w:t xml:space="preserve">Se definió por los </w:t>
      </w:r>
      <w:r w:rsidR="00EF2DC7" w:rsidRPr="00096FC6">
        <w:rPr>
          <w:rFonts w:ascii="Times New Roman" w:hAnsi="Times New Roman" w:cs="Times New Roman"/>
          <w:spacing w:val="5"/>
          <w:sz w:val="24"/>
          <w:szCs w:val="24"/>
        </w:rPr>
        <w:t xml:space="preserve">atractivos y sitios con </w:t>
      </w:r>
      <w:r w:rsidR="000E5645" w:rsidRPr="00096FC6">
        <w:rPr>
          <w:rFonts w:ascii="Times New Roman" w:hAnsi="Times New Roman" w:cs="Times New Roman"/>
          <w:spacing w:val="5"/>
          <w:sz w:val="24"/>
          <w:szCs w:val="24"/>
        </w:rPr>
        <w:t>posibilidad de</w:t>
      </w:r>
      <w:r w:rsidR="00EF2DC7" w:rsidRPr="00096FC6">
        <w:rPr>
          <w:rFonts w:ascii="Times New Roman" w:hAnsi="Times New Roman" w:cs="Times New Roman"/>
          <w:spacing w:val="5"/>
          <w:sz w:val="24"/>
          <w:szCs w:val="24"/>
        </w:rPr>
        <w:t xml:space="preserve"> desarrollar actividades y proporcionar servicios de turismo alternativo</w:t>
      </w:r>
      <w:r w:rsidR="006F0D51" w:rsidRPr="00096FC6">
        <w:rPr>
          <w:rFonts w:ascii="Times New Roman" w:hAnsi="Times New Roman" w:cs="Times New Roman"/>
          <w:spacing w:val="5"/>
          <w:sz w:val="24"/>
          <w:szCs w:val="24"/>
        </w:rPr>
        <w:t xml:space="preserve"> y se consideró como una variable numérica. Se midió con base a las </w:t>
      </w:r>
      <w:r w:rsidR="00EF2DC7" w:rsidRPr="00096FC6">
        <w:rPr>
          <w:rFonts w:ascii="Times New Roman" w:hAnsi="Times New Roman" w:cs="Times New Roman"/>
          <w:spacing w:val="5"/>
          <w:sz w:val="24"/>
          <w:szCs w:val="24"/>
        </w:rPr>
        <w:t>atractivos y sitios localizados en la comunidad</w:t>
      </w:r>
      <w:r w:rsidR="006F0D51" w:rsidRPr="00096FC6">
        <w:rPr>
          <w:rFonts w:ascii="Times New Roman" w:hAnsi="Times New Roman" w:cs="Times New Roman"/>
          <w:spacing w:val="5"/>
          <w:sz w:val="24"/>
          <w:szCs w:val="24"/>
        </w:rPr>
        <w:t xml:space="preserve">. </w:t>
      </w:r>
      <w:r w:rsidR="006F0D51" w:rsidRPr="00096FC6">
        <w:rPr>
          <w:rFonts w:ascii="Times New Roman" w:hAnsi="Times New Roman" w:cs="Times New Roman"/>
          <w:i/>
          <w:spacing w:val="5"/>
          <w:sz w:val="24"/>
          <w:szCs w:val="24"/>
        </w:rPr>
        <w:t>Comunalidad.</w:t>
      </w:r>
      <w:r w:rsidR="006F0D51" w:rsidRPr="00096FC6">
        <w:rPr>
          <w:rFonts w:ascii="Times New Roman" w:hAnsi="Times New Roman" w:cs="Times New Roman"/>
          <w:b/>
          <w:spacing w:val="5"/>
          <w:sz w:val="24"/>
          <w:szCs w:val="24"/>
        </w:rPr>
        <w:t xml:space="preserve"> </w:t>
      </w:r>
      <w:r w:rsidR="006F0D51" w:rsidRPr="00096FC6">
        <w:rPr>
          <w:rFonts w:ascii="Times New Roman" w:hAnsi="Times New Roman" w:cs="Times New Roman"/>
          <w:spacing w:val="5"/>
          <w:sz w:val="24"/>
          <w:szCs w:val="24"/>
        </w:rPr>
        <w:t>Se consideró como una variable numérica</w:t>
      </w:r>
      <w:r w:rsidR="000E5645" w:rsidRPr="00096FC6">
        <w:rPr>
          <w:rFonts w:ascii="Times New Roman" w:hAnsi="Times New Roman" w:cs="Times New Roman"/>
          <w:spacing w:val="5"/>
          <w:sz w:val="24"/>
          <w:szCs w:val="24"/>
        </w:rPr>
        <w:t>, a</w:t>
      </w:r>
      <w:r w:rsidR="006F0D51" w:rsidRPr="00096FC6">
        <w:rPr>
          <w:rFonts w:ascii="Times New Roman" w:hAnsi="Times New Roman" w:cs="Times New Roman"/>
          <w:spacing w:val="5"/>
          <w:sz w:val="24"/>
          <w:szCs w:val="24"/>
        </w:rPr>
        <w:t xml:space="preserve"> partir de los indicadores desarrollados por Velázquez y Solana (2013)</w:t>
      </w:r>
      <w:r w:rsidR="000E5645" w:rsidRPr="00096FC6">
        <w:rPr>
          <w:rFonts w:ascii="Times New Roman" w:hAnsi="Times New Roman" w:cs="Times New Roman"/>
          <w:spacing w:val="5"/>
          <w:sz w:val="24"/>
          <w:szCs w:val="24"/>
        </w:rPr>
        <w:t>, y</w:t>
      </w:r>
      <w:r w:rsidR="006F0D51" w:rsidRPr="00096FC6">
        <w:rPr>
          <w:rFonts w:ascii="Times New Roman" w:hAnsi="Times New Roman" w:cs="Times New Roman"/>
          <w:spacing w:val="5"/>
          <w:sz w:val="24"/>
          <w:szCs w:val="24"/>
        </w:rPr>
        <w:t xml:space="preserve"> se midió con base </w:t>
      </w:r>
      <w:r w:rsidR="000E5645" w:rsidRPr="00096FC6">
        <w:rPr>
          <w:rFonts w:ascii="Times New Roman" w:hAnsi="Times New Roman" w:cs="Times New Roman"/>
          <w:spacing w:val="5"/>
          <w:sz w:val="24"/>
          <w:szCs w:val="24"/>
        </w:rPr>
        <w:t xml:space="preserve">en </w:t>
      </w:r>
      <w:r w:rsidR="006F0D51" w:rsidRPr="00096FC6">
        <w:rPr>
          <w:rFonts w:ascii="Times New Roman" w:hAnsi="Times New Roman" w:cs="Times New Roman"/>
          <w:spacing w:val="5"/>
          <w:sz w:val="24"/>
          <w:szCs w:val="24"/>
        </w:rPr>
        <w:t>las respuestas de los entrevistados.</w:t>
      </w:r>
    </w:p>
    <w:p w14:paraId="7B81991C" w14:textId="77777777" w:rsidR="00380B99" w:rsidRPr="00096FC6" w:rsidRDefault="00380B99" w:rsidP="00096FC6">
      <w:pPr>
        <w:spacing w:after="0" w:line="360" w:lineRule="auto"/>
        <w:jc w:val="both"/>
        <w:rPr>
          <w:rFonts w:ascii="Times New Roman" w:hAnsi="Times New Roman" w:cs="Times New Roman"/>
          <w:spacing w:val="5"/>
          <w:sz w:val="24"/>
          <w:szCs w:val="24"/>
        </w:rPr>
      </w:pPr>
    </w:p>
    <w:p w14:paraId="1BC60702" w14:textId="77777777" w:rsidR="006F0D51" w:rsidRPr="00096FC6" w:rsidRDefault="006F0D51" w:rsidP="00096FC6">
      <w:pPr>
        <w:spacing w:after="0" w:line="360" w:lineRule="auto"/>
        <w:jc w:val="both"/>
        <w:rPr>
          <w:rFonts w:ascii="Times New Roman" w:hAnsi="Times New Roman" w:cs="Times New Roman"/>
          <w:b/>
          <w:spacing w:val="5"/>
          <w:sz w:val="24"/>
          <w:szCs w:val="24"/>
        </w:rPr>
      </w:pPr>
      <w:r w:rsidRPr="00096FC6">
        <w:rPr>
          <w:rFonts w:ascii="Times New Roman" w:hAnsi="Times New Roman" w:cs="Times New Roman"/>
          <w:b/>
          <w:spacing w:val="5"/>
          <w:sz w:val="24"/>
          <w:szCs w:val="24"/>
        </w:rPr>
        <w:t xml:space="preserve">Descripción del procedimiento </w:t>
      </w:r>
    </w:p>
    <w:p w14:paraId="17078D61" w14:textId="77777777" w:rsidR="006F0D51" w:rsidRPr="00096FC6" w:rsidRDefault="006F0D51" w:rsidP="00096FC6">
      <w:pPr>
        <w:spacing w:after="0" w:line="360" w:lineRule="auto"/>
        <w:jc w:val="both"/>
        <w:rPr>
          <w:rFonts w:ascii="Times New Roman" w:hAnsi="Times New Roman" w:cs="Times New Roman"/>
          <w:b/>
          <w:spacing w:val="5"/>
          <w:sz w:val="24"/>
          <w:szCs w:val="24"/>
        </w:rPr>
      </w:pPr>
    </w:p>
    <w:p w14:paraId="17C777D1" w14:textId="3DC80DCB" w:rsidR="006F0D51" w:rsidRPr="00096FC6" w:rsidRDefault="00985CDA" w:rsidP="00096FC6">
      <w:pPr>
        <w:spacing w:after="0" w:line="360" w:lineRule="auto"/>
        <w:jc w:val="both"/>
        <w:rPr>
          <w:rFonts w:ascii="Times New Roman" w:hAnsi="Times New Roman" w:cs="Times New Roman"/>
          <w:spacing w:val="5"/>
          <w:sz w:val="24"/>
          <w:szCs w:val="24"/>
        </w:rPr>
      </w:pPr>
      <w:r w:rsidRPr="00096FC6">
        <w:rPr>
          <w:rFonts w:ascii="Times New Roman" w:hAnsi="Times New Roman" w:cs="Times New Roman"/>
          <w:spacing w:val="5"/>
          <w:sz w:val="24"/>
          <w:szCs w:val="24"/>
        </w:rPr>
        <w:t>A partir de</w:t>
      </w:r>
      <w:r w:rsidR="006F0D51" w:rsidRPr="00096FC6">
        <w:rPr>
          <w:rFonts w:ascii="Times New Roman" w:hAnsi="Times New Roman" w:cs="Times New Roman"/>
          <w:spacing w:val="5"/>
          <w:sz w:val="24"/>
          <w:szCs w:val="24"/>
        </w:rPr>
        <w:t xml:space="preserve"> la información obtenida por SECTUR (2010) y SEMARNAT (2009), </w:t>
      </w:r>
      <w:r w:rsidR="00EF2DC7" w:rsidRPr="00096FC6">
        <w:rPr>
          <w:rFonts w:ascii="Times New Roman" w:hAnsi="Times New Roman" w:cs="Times New Roman"/>
          <w:spacing w:val="5"/>
          <w:sz w:val="24"/>
          <w:szCs w:val="24"/>
        </w:rPr>
        <w:t>se selecci</w:t>
      </w:r>
      <w:r w:rsidR="00F118C8" w:rsidRPr="00096FC6">
        <w:rPr>
          <w:rFonts w:ascii="Times New Roman" w:hAnsi="Times New Roman" w:cs="Times New Roman"/>
          <w:spacing w:val="5"/>
          <w:sz w:val="24"/>
          <w:szCs w:val="24"/>
        </w:rPr>
        <w:t>on</w:t>
      </w:r>
      <w:r w:rsidR="00EF2DC7" w:rsidRPr="00096FC6">
        <w:rPr>
          <w:rFonts w:ascii="Times New Roman" w:hAnsi="Times New Roman" w:cs="Times New Roman"/>
          <w:spacing w:val="5"/>
          <w:sz w:val="24"/>
          <w:szCs w:val="24"/>
        </w:rPr>
        <w:t>ó</w:t>
      </w:r>
      <w:r w:rsidR="006F0D51" w:rsidRPr="00096FC6">
        <w:rPr>
          <w:rFonts w:ascii="Times New Roman" w:hAnsi="Times New Roman" w:cs="Times New Roman"/>
          <w:spacing w:val="5"/>
          <w:sz w:val="24"/>
          <w:szCs w:val="24"/>
        </w:rPr>
        <w:t xml:space="preserve"> </w:t>
      </w:r>
      <w:r w:rsidR="00F118C8" w:rsidRPr="00096FC6">
        <w:rPr>
          <w:rFonts w:ascii="Times New Roman" w:hAnsi="Times New Roman" w:cs="Times New Roman"/>
          <w:spacing w:val="5"/>
          <w:sz w:val="24"/>
          <w:szCs w:val="24"/>
        </w:rPr>
        <w:t xml:space="preserve">la comunidad de San Mateo del Mar, localizada en la Región del </w:t>
      </w:r>
      <w:r w:rsidR="00EE722D" w:rsidRPr="00096FC6">
        <w:rPr>
          <w:rFonts w:ascii="Times New Roman" w:hAnsi="Times New Roman" w:cs="Times New Roman"/>
          <w:spacing w:val="5"/>
          <w:sz w:val="24"/>
          <w:szCs w:val="24"/>
        </w:rPr>
        <w:t>I</w:t>
      </w:r>
      <w:r w:rsidR="00F118C8" w:rsidRPr="00096FC6">
        <w:rPr>
          <w:rFonts w:ascii="Times New Roman" w:hAnsi="Times New Roman" w:cs="Times New Roman"/>
          <w:spacing w:val="5"/>
          <w:sz w:val="24"/>
          <w:szCs w:val="24"/>
        </w:rPr>
        <w:t>stmo de Tehuantepec</w:t>
      </w:r>
      <w:r w:rsidR="006F0D51" w:rsidRPr="00096FC6">
        <w:rPr>
          <w:rFonts w:ascii="Times New Roman" w:hAnsi="Times New Roman" w:cs="Times New Roman"/>
          <w:spacing w:val="5"/>
          <w:sz w:val="24"/>
          <w:szCs w:val="24"/>
        </w:rPr>
        <w:t xml:space="preserve">, </w:t>
      </w:r>
      <w:r w:rsidR="00F118C8" w:rsidRPr="00096FC6">
        <w:rPr>
          <w:rFonts w:ascii="Times New Roman" w:hAnsi="Times New Roman" w:cs="Times New Roman"/>
          <w:spacing w:val="5"/>
          <w:sz w:val="24"/>
          <w:szCs w:val="24"/>
        </w:rPr>
        <w:t>para ser analizada</w:t>
      </w:r>
      <w:r w:rsidR="006F0D51" w:rsidRPr="00096FC6">
        <w:rPr>
          <w:rFonts w:ascii="Times New Roman" w:hAnsi="Times New Roman" w:cs="Times New Roman"/>
          <w:spacing w:val="5"/>
          <w:sz w:val="24"/>
          <w:szCs w:val="24"/>
        </w:rPr>
        <w:t xml:space="preserve"> bajo los rubros de Comunalidad y Desarrollo del </w:t>
      </w:r>
      <w:r w:rsidR="00F118C8" w:rsidRPr="00096FC6">
        <w:rPr>
          <w:rFonts w:ascii="Times New Roman" w:hAnsi="Times New Roman" w:cs="Times New Roman"/>
          <w:spacing w:val="5"/>
          <w:sz w:val="24"/>
          <w:szCs w:val="24"/>
        </w:rPr>
        <w:t>Turismo Alternativo</w:t>
      </w:r>
      <w:r w:rsidR="00EE722D" w:rsidRPr="00096FC6">
        <w:rPr>
          <w:rFonts w:ascii="Times New Roman" w:hAnsi="Times New Roman" w:cs="Times New Roman"/>
          <w:spacing w:val="5"/>
          <w:sz w:val="24"/>
          <w:szCs w:val="24"/>
        </w:rPr>
        <w:t>,</w:t>
      </w:r>
      <w:r w:rsidR="006F0D51" w:rsidRPr="00096FC6">
        <w:rPr>
          <w:rFonts w:ascii="Times New Roman" w:hAnsi="Times New Roman" w:cs="Times New Roman"/>
          <w:spacing w:val="5"/>
          <w:sz w:val="24"/>
          <w:szCs w:val="24"/>
        </w:rPr>
        <w:t xml:space="preserve"> </w:t>
      </w:r>
      <w:r w:rsidR="00F118C8" w:rsidRPr="00096FC6">
        <w:rPr>
          <w:rFonts w:ascii="Times New Roman" w:hAnsi="Times New Roman" w:cs="Times New Roman"/>
          <w:spacing w:val="5"/>
          <w:sz w:val="24"/>
          <w:szCs w:val="24"/>
        </w:rPr>
        <w:t xml:space="preserve">y </w:t>
      </w:r>
      <w:r w:rsidR="006F0D51" w:rsidRPr="00096FC6">
        <w:rPr>
          <w:rFonts w:ascii="Times New Roman" w:hAnsi="Times New Roman" w:cs="Times New Roman"/>
          <w:spacing w:val="5"/>
          <w:sz w:val="24"/>
          <w:szCs w:val="24"/>
        </w:rPr>
        <w:t>se incluyeron las categorías y los indicadores</w:t>
      </w:r>
      <w:r w:rsidR="00D148C0" w:rsidRPr="00096FC6">
        <w:rPr>
          <w:rFonts w:ascii="Times New Roman" w:hAnsi="Times New Roman" w:cs="Times New Roman"/>
          <w:spacing w:val="5"/>
          <w:sz w:val="24"/>
          <w:szCs w:val="24"/>
        </w:rPr>
        <w:t xml:space="preserve"> elaborados por Velazquez-Sánchez y Solana (2013)</w:t>
      </w:r>
      <w:r w:rsidR="006F0D51" w:rsidRPr="00096FC6">
        <w:rPr>
          <w:rFonts w:ascii="Times New Roman" w:hAnsi="Times New Roman" w:cs="Times New Roman"/>
          <w:spacing w:val="5"/>
          <w:sz w:val="24"/>
          <w:szCs w:val="24"/>
        </w:rPr>
        <w:t xml:space="preserve">. Para la variable comunalidad se incluyeron cuatro categorías y para la variable </w:t>
      </w:r>
      <w:r w:rsidR="00F118C8" w:rsidRPr="00096FC6">
        <w:rPr>
          <w:rFonts w:ascii="Times New Roman" w:hAnsi="Times New Roman" w:cs="Times New Roman"/>
          <w:spacing w:val="5"/>
          <w:sz w:val="24"/>
          <w:szCs w:val="24"/>
        </w:rPr>
        <w:t>desarrollo del turismo alternativo</w:t>
      </w:r>
      <w:r w:rsidR="006F0D51" w:rsidRPr="00096FC6">
        <w:rPr>
          <w:rFonts w:ascii="Times New Roman" w:hAnsi="Times New Roman" w:cs="Times New Roman"/>
          <w:spacing w:val="5"/>
          <w:sz w:val="24"/>
          <w:szCs w:val="24"/>
        </w:rPr>
        <w:t xml:space="preserve"> </w:t>
      </w:r>
      <w:r w:rsidR="00F118C8" w:rsidRPr="00096FC6">
        <w:rPr>
          <w:rFonts w:ascii="Times New Roman" w:hAnsi="Times New Roman" w:cs="Times New Roman"/>
          <w:spacing w:val="5"/>
          <w:sz w:val="24"/>
          <w:szCs w:val="24"/>
        </w:rPr>
        <w:t>dos</w:t>
      </w:r>
      <w:r w:rsidR="006F0D51" w:rsidRPr="00096FC6">
        <w:rPr>
          <w:rFonts w:ascii="Times New Roman" w:hAnsi="Times New Roman" w:cs="Times New Roman"/>
          <w:spacing w:val="5"/>
          <w:sz w:val="24"/>
          <w:szCs w:val="24"/>
        </w:rPr>
        <w:t xml:space="preserve"> categorías</w:t>
      </w:r>
      <w:r w:rsidR="00EE722D" w:rsidRPr="00096FC6">
        <w:rPr>
          <w:rFonts w:ascii="Times New Roman" w:hAnsi="Times New Roman" w:cs="Times New Roman"/>
          <w:spacing w:val="5"/>
          <w:sz w:val="24"/>
          <w:szCs w:val="24"/>
        </w:rPr>
        <w:t>:</w:t>
      </w:r>
      <w:r w:rsidR="006F0D51" w:rsidRPr="00096FC6">
        <w:rPr>
          <w:rFonts w:ascii="Times New Roman" w:hAnsi="Times New Roman" w:cs="Times New Roman"/>
          <w:spacing w:val="5"/>
          <w:sz w:val="24"/>
          <w:szCs w:val="24"/>
        </w:rPr>
        <w:t xml:space="preserve"> en total 14 indicadores para comunalidad y </w:t>
      </w:r>
      <w:r w:rsidR="00956C0E" w:rsidRPr="00096FC6">
        <w:rPr>
          <w:rFonts w:ascii="Times New Roman" w:hAnsi="Times New Roman" w:cs="Times New Roman"/>
          <w:spacing w:val="5"/>
          <w:sz w:val="24"/>
          <w:szCs w:val="24"/>
        </w:rPr>
        <w:t xml:space="preserve">se </w:t>
      </w:r>
      <w:r w:rsidR="00D148C0" w:rsidRPr="00096FC6">
        <w:rPr>
          <w:rFonts w:ascii="Times New Roman" w:hAnsi="Times New Roman" w:cs="Times New Roman"/>
          <w:spacing w:val="5"/>
          <w:sz w:val="24"/>
          <w:szCs w:val="24"/>
        </w:rPr>
        <w:t>categorizaron los aspectos para el desarrollo del turismo alternativo</w:t>
      </w:r>
      <w:r w:rsidR="006F0D51" w:rsidRPr="00096FC6">
        <w:rPr>
          <w:rFonts w:ascii="Times New Roman" w:hAnsi="Times New Roman" w:cs="Times New Roman"/>
          <w:spacing w:val="5"/>
          <w:sz w:val="24"/>
          <w:szCs w:val="24"/>
        </w:rPr>
        <w:t>.</w:t>
      </w:r>
    </w:p>
    <w:p w14:paraId="205479F1" w14:textId="77777777" w:rsidR="00C7548F" w:rsidRPr="00096FC6" w:rsidRDefault="00C7548F" w:rsidP="00096FC6">
      <w:pPr>
        <w:spacing w:after="0" w:line="360" w:lineRule="auto"/>
        <w:jc w:val="both"/>
        <w:rPr>
          <w:rFonts w:ascii="Times New Roman" w:hAnsi="Times New Roman" w:cs="Times New Roman"/>
          <w:spacing w:val="5"/>
          <w:sz w:val="24"/>
          <w:szCs w:val="24"/>
        </w:rPr>
      </w:pPr>
    </w:p>
    <w:p w14:paraId="173745DB" w14:textId="40D0D126" w:rsidR="006F0D51" w:rsidRPr="00F25B9D" w:rsidRDefault="006F0D51" w:rsidP="00096FC6">
      <w:pPr>
        <w:spacing w:after="0" w:line="360" w:lineRule="auto"/>
        <w:jc w:val="both"/>
        <w:rPr>
          <w:rFonts w:ascii="Arial" w:hAnsi="Arial"/>
          <w:spacing w:val="5"/>
          <w:sz w:val="24"/>
          <w:szCs w:val="24"/>
        </w:rPr>
      </w:pPr>
      <w:r w:rsidRPr="00096FC6">
        <w:rPr>
          <w:rFonts w:ascii="Times New Roman" w:hAnsi="Times New Roman" w:cs="Times New Roman"/>
          <w:spacing w:val="5"/>
          <w:sz w:val="24"/>
          <w:szCs w:val="24"/>
        </w:rPr>
        <w:t xml:space="preserve">Tabla </w:t>
      </w:r>
      <w:r w:rsidR="00D148C0" w:rsidRPr="00096FC6">
        <w:rPr>
          <w:rFonts w:ascii="Times New Roman" w:hAnsi="Times New Roman" w:cs="Times New Roman"/>
          <w:spacing w:val="5"/>
          <w:sz w:val="24"/>
          <w:szCs w:val="24"/>
        </w:rPr>
        <w:t>1: Definición operacional de la variable</w:t>
      </w:r>
      <w:r w:rsidRPr="00096FC6">
        <w:rPr>
          <w:rFonts w:ascii="Times New Roman" w:hAnsi="Times New Roman" w:cs="Times New Roman"/>
          <w:spacing w:val="5"/>
          <w:sz w:val="24"/>
          <w:szCs w:val="24"/>
        </w:rPr>
        <w:t xml:space="preserve"> comunalidad y </w:t>
      </w:r>
      <w:r w:rsidR="00D148C0" w:rsidRPr="00096FC6">
        <w:rPr>
          <w:rFonts w:ascii="Times New Roman" w:hAnsi="Times New Roman" w:cs="Times New Roman"/>
          <w:spacing w:val="5"/>
          <w:sz w:val="24"/>
          <w:szCs w:val="24"/>
        </w:rPr>
        <w:t xml:space="preserve">elementos del </w:t>
      </w:r>
      <w:r w:rsidR="00F118C8" w:rsidRPr="00096FC6">
        <w:rPr>
          <w:rFonts w:ascii="Times New Roman" w:hAnsi="Times New Roman" w:cs="Times New Roman"/>
          <w:spacing w:val="5"/>
          <w:sz w:val="24"/>
          <w:szCs w:val="24"/>
        </w:rPr>
        <w:t>desarrollo del turismo alternativo</w:t>
      </w:r>
      <w:r w:rsidRPr="00096FC6">
        <w:rPr>
          <w:rFonts w:ascii="Times New Roman" w:hAnsi="Times New Roman" w:cs="Times New Roman"/>
          <w:spacing w:val="5"/>
          <w:sz w:val="24"/>
          <w:szCs w:val="24"/>
        </w:rPr>
        <w:t>.</w:t>
      </w:r>
    </w:p>
    <w:tbl>
      <w:tblPr>
        <w:tblStyle w:val="Tablaconcuadrcula"/>
        <w:tblW w:w="0" w:type="auto"/>
        <w:jc w:val="center"/>
        <w:tblLook w:val="04A0" w:firstRow="1" w:lastRow="0" w:firstColumn="1" w:lastColumn="0" w:noHBand="0" w:noVBand="1"/>
      </w:tblPr>
      <w:tblGrid>
        <w:gridCol w:w="2879"/>
        <w:gridCol w:w="2950"/>
        <w:gridCol w:w="2880"/>
      </w:tblGrid>
      <w:tr w:rsidR="006F0D51" w:rsidRPr="00C7548F" w14:paraId="3AD73844" w14:textId="77777777" w:rsidTr="00C7548F">
        <w:trPr>
          <w:jc w:val="center"/>
        </w:trPr>
        <w:tc>
          <w:tcPr>
            <w:tcW w:w="2879" w:type="dxa"/>
          </w:tcPr>
          <w:p w14:paraId="3E7F986F" w14:textId="77777777" w:rsidR="006F0D51" w:rsidRPr="00C7548F" w:rsidRDefault="006F0D51" w:rsidP="00F25B9D">
            <w:pPr>
              <w:spacing w:line="360" w:lineRule="auto"/>
              <w:jc w:val="center"/>
              <w:rPr>
                <w:rFonts w:ascii="Arial" w:hAnsi="Arial"/>
                <w:b/>
                <w:spacing w:val="5"/>
                <w:sz w:val="20"/>
                <w:szCs w:val="24"/>
              </w:rPr>
            </w:pPr>
            <w:r w:rsidRPr="00C7548F">
              <w:rPr>
                <w:rFonts w:ascii="Arial" w:hAnsi="Arial"/>
                <w:b/>
                <w:spacing w:val="5"/>
                <w:sz w:val="20"/>
                <w:szCs w:val="24"/>
              </w:rPr>
              <w:t>VARIABLES</w:t>
            </w:r>
          </w:p>
        </w:tc>
        <w:tc>
          <w:tcPr>
            <w:tcW w:w="2879" w:type="dxa"/>
          </w:tcPr>
          <w:p w14:paraId="4007A4CE" w14:textId="3E6D3ACF" w:rsidR="006F0D51" w:rsidRPr="00C7548F" w:rsidRDefault="006F0D51" w:rsidP="00956C0E">
            <w:pPr>
              <w:spacing w:line="360" w:lineRule="auto"/>
              <w:jc w:val="center"/>
              <w:rPr>
                <w:rFonts w:ascii="Arial" w:hAnsi="Arial"/>
                <w:b/>
                <w:spacing w:val="5"/>
                <w:sz w:val="20"/>
                <w:szCs w:val="24"/>
              </w:rPr>
            </w:pPr>
            <w:r w:rsidRPr="00C7548F">
              <w:rPr>
                <w:rFonts w:ascii="Arial" w:hAnsi="Arial"/>
                <w:b/>
                <w:spacing w:val="5"/>
                <w:sz w:val="20"/>
                <w:szCs w:val="24"/>
              </w:rPr>
              <w:t>CATEGOR</w:t>
            </w:r>
            <w:r w:rsidR="00956C0E">
              <w:rPr>
                <w:rFonts w:ascii="Arial" w:hAnsi="Arial"/>
                <w:b/>
                <w:spacing w:val="5"/>
                <w:sz w:val="20"/>
                <w:szCs w:val="24"/>
              </w:rPr>
              <w:t>Í</w:t>
            </w:r>
            <w:r w:rsidRPr="00C7548F">
              <w:rPr>
                <w:rFonts w:ascii="Arial" w:hAnsi="Arial"/>
                <w:b/>
                <w:spacing w:val="5"/>
                <w:sz w:val="20"/>
                <w:szCs w:val="24"/>
              </w:rPr>
              <w:t>AS</w:t>
            </w:r>
            <w:r w:rsidR="00D148C0" w:rsidRPr="00C7548F">
              <w:rPr>
                <w:rFonts w:ascii="Arial" w:hAnsi="Arial"/>
                <w:b/>
                <w:spacing w:val="5"/>
                <w:sz w:val="20"/>
                <w:szCs w:val="24"/>
              </w:rPr>
              <w:t>/ELEMENTOS</w:t>
            </w:r>
          </w:p>
        </w:tc>
        <w:tc>
          <w:tcPr>
            <w:tcW w:w="2880" w:type="dxa"/>
          </w:tcPr>
          <w:p w14:paraId="004A3B72" w14:textId="77777777" w:rsidR="006F0D51" w:rsidRPr="00C7548F" w:rsidRDefault="006F0D51" w:rsidP="00F25B9D">
            <w:pPr>
              <w:spacing w:line="360" w:lineRule="auto"/>
              <w:jc w:val="center"/>
              <w:rPr>
                <w:rFonts w:ascii="Arial" w:hAnsi="Arial"/>
                <w:b/>
                <w:spacing w:val="5"/>
                <w:sz w:val="20"/>
                <w:szCs w:val="24"/>
              </w:rPr>
            </w:pPr>
            <w:r w:rsidRPr="00C7548F">
              <w:rPr>
                <w:rFonts w:ascii="Arial" w:hAnsi="Arial"/>
                <w:b/>
                <w:spacing w:val="5"/>
                <w:sz w:val="20"/>
                <w:szCs w:val="24"/>
              </w:rPr>
              <w:t>INDICADORES</w:t>
            </w:r>
          </w:p>
        </w:tc>
      </w:tr>
      <w:tr w:rsidR="006F0D51" w:rsidRPr="00C7548F" w14:paraId="51D7ADC3" w14:textId="77777777" w:rsidTr="00C7548F">
        <w:trPr>
          <w:jc w:val="center"/>
        </w:trPr>
        <w:tc>
          <w:tcPr>
            <w:tcW w:w="2879" w:type="dxa"/>
          </w:tcPr>
          <w:p w14:paraId="6D9656DA" w14:textId="77777777" w:rsidR="006F0D51" w:rsidRPr="00C7548F" w:rsidRDefault="006F0D51" w:rsidP="00F25B9D">
            <w:pPr>
              <w:spacing w:line="360" w:lineRule="auto"/>
              <w:rPr>
                <w:rFonts w:ascii="Arial" w:hAnsi="Arial"/>
                <w:spacing w:val="5"/>
                <w:sz w:val="20"/>
                <w:szCs w:val="24"/>
              </w:rPr>
            </w:pPr>
            <w:r w:rsidRPr="00C7548F">
              <w:rPr>
                <w:rFonts w:ascii="Arial" w:hAnsi="Arial"/>
                <w:spacing w:val="5"/>
                <w:sz w:val="20"/>
                <w:szCs w:val="24"/>
              </w:rPr>
              <w:t>Comunalidad</w:t>
            </w:r>
          </w:p>
        </w:tc>
        <w:tc>
          <w:tcPr>
            <w:tcW w:w="2879" w:type="dxa"/>
          </w:tcPr>
          <w:p w14:paraId="3B8EE2BB" w14:textId="77777777" w:rsidR="006F0D51" w:rsidRPr="00C7548F" w:rsidRDefault="006F0D51" w:rsidP="00F25B9D">
            <w:pPr>
              <w:spacing w:line="360" w:lineRule="auto"/>
              <w:jc w:val="both"/>
              <w:rPr>
                <w:rFonts w:ascii="Arial" w:hAnsi="Arial"/>
                <w:spacing w:val="5"/>
                <w:sz w:val="20"/>
                <w:szCs w:val="24"/>
              </w:rPr>
            </w:pPr>
            <w:r w:rsidRPr="00C7548F">
              <w:rPr>
                <w:rFonts w:ascii="Arial" w:hAnsi="Arial"/>
                <w:spacing w:val="5"/>
                <w:sz w:val="20"/>
                <w:szCs w:val="24"/>
              </w:rPr>
              <w:t>Cultura propia</w:t>
            </w:r>
          </w:p>
        </w:tc>
        <w:tc>
          <w:tcPr>
            <w:tcW w:w="2880" w:type="dxa"/>
          </w:tcPr>
          <w:p w14:paraId="739CEB3C" w14:textId="77777777" w:rsidR="006F0D51" w:rsidRPr="00C7548F" w:rsidRDefault="006F0D51" w:rsidP="00F25B9D">
            <w:pPr>
              <w:spacing w:line="360" w:lineRule="auto"/>
              <w:jc w:val="both"/>
              <w:rPr>
                <w:rFonts w:ascii="Arial" w:hAnsi="Arial"/>
                <w:spacing w:val="5"/>
                <w:sz w:val="20"/>
                <w:szCs w:val="24"/>
              </w:rPr>
            </w:pPr>
            <w:r w:rsidRPr="00C7548F">
              <w:rPr>
                <w:rFonts w:ascii="Arial" w:hAnsi="Arial"/>
                <w:spacing w:val="5"/>
                <w:sz w:val="20"/>
                <w:szCs w:val="24"/>
              </w:rPr>
              <w:t>Tecnología</w:t>
            </w:r>
          </w:p>
          <w:p w14:paraId="65F94BB0" w14:textId="77777777" w:rsidR="006F0D51" w:rsidRPr="00C7548F" w:rsidRDefault="006F0D51" w:rsidP="00F25B9D">
            <w:pPr>
              <w:spacing w:line="360" w:lineRule="auto"/>
              <w:jc w:val="both"/>
              <w:rPr>
                <w:rFonts w:ascii="Arial" w:hAnsi="Arial"/>
                <w:spacing w:val="5"/>
                <w:sz w:val="20"/>
                <w:szCs w:val="24"/>
              </w:rPr>
            </w:pPr>
            <w:r w:rsidRPr="00C7548F">
              <w:rPr>
                <w:rFonts w:ascii="Arial" w:hAnsi="Arial"/>
                <w:spacing w:val="5"/>
                <w:sz w:val="20"/>
                <w:szCs w:val="24"/>
              </w:rPr>
              <w:t>Conocimiento</w:t>
            </w:r>
          </w:p>
          <w:p w14:paraId="27D9988C" w14:textId="77777777" w:rsidR="006F0D51" w:rsidRPr="00C7548F" w:rsidRDefault="006F0D51" w:rsidP="00F25B9D">
            <w:pPr>
              <w:spacing w:line="360" w:lineRule="auto"/>
              <w:jc w:val="both"/>
              <w:rPr>
                <w:rFonts w:ascii="Arial" w:hAnsi="Arial"/>
                <w:spacing w:val="5"/>
                <w:sz w:val="20"/>
                <w:szCs w:val="24"/>
              </w:rPr>
            </w:pPr>
            <w:r w:rsidRPr="00C7548F">
              <w:rPr>
                <w:rFonts w:ascii="Arial" w:hAnsi="Arial"/>
                <w:spacing w:val="5"/>
                <w:sz w:val="20"/>
                <w:szCs w:val="24"/>
              </w:rPr>
              <w:t>Producción</w:t>
            </w:r>
          </w:p>
          <w:p w14:paraId="61BE0521" w14:textId="77777777" w:rsidR="006F0D51" w:rsidRPr="00C7548F" w:rsidRDefault="006F0D51" w:rsidP="00F25B9D">
            <w:pPr>
              <w:spacing w:line="360" w:lineRule="auto"/>
              <w:jc w:val="both"/>
              <w:rPr>
                <w:rFonts w:ascii="Arial" w:hAnsi="Arial"/>
                <w:spacing w:val="5"/>
                <w:sz w:val="20"/>
                <w:szCs w:val="24"/>
              </w:rPr>
            </w:pPr>
            <w:r w:rsidRPr="00C7548F">
              <w:rPr>
                <w:rFonts w:ascii="Arial" w:hAnsi="Arial"/>
                <w:spacing w:val="5"/>
                <w:sz w:val="20"/>
                <w:szCs w:val="24"/>
              </w:rPr>
              <w:t>Normatividad social</w:t>
            </w:r>
          </w:p>
        </w:tc>
      </w:tr>
      <w:tr w:rsidR="006F0D51" w:rsidRPr="00C7548F" w14:paraId="6BC61BCD" w14:textId="77777777" w:rsidTr="00C7548F">
        <w:trPr>
          <w:jc w:val="center"/>
        </w:trPr>
        <w:tc>
          <w:tcPr>
            <w:tcW w:w="2879" w:type="dxa"/>
          </w:tcPr>
          <w:p w14:paraId="5A31E575" w14:textId="77777777" w:rsidR="006F0D51" w:rsidRPr="00C7548F" w:rsidRDefault="006F0D51" w:rsidP="00F25B9D">
            <w:pPr>
              <w:spacing w:line="360" w:lineRule="auto"/>
              <w:jc w:val="both"/>
              <w:rPr>
                <w:rFonts w:ascii="Arial" w:hAnsi="Arial"/>
                <w:spacing w:val="5"/>
                <w:sz w:val="20"/>
                <w:szCs w:val="24"/>
              </w:rPr>
            </w:pPr>
          </w:p>
        </w:tc>
        <w:tc>
          <w:tcPr>
            <w:tcW w:w="2879" w:type="dxa"/>
          </w:tcPr>
          <w:p w14:paraId="473CAE9E" w14:textId="77777777" w:rsidR="006F0D51" w:rsidRPr="00C7548F" w:rsidRDefault="006F0D51" w:rsidP="00F25B9D">
            <w:pPr>
              <w:spacing w:line="360" w:lineRule="auto"/>
              <w:jc w:val="both"/>
              <w:rPr>
                <w:rFonts w:ascii="Arial" w:hAnsi="Arial"/>
                <w:spacing w:val="5"/>
                <w:sz w:val="20"/>
                <w:szCs w:val="24"/>
              </w:rPr>
            </w:pPr>
            <w:r w:rsidRPr="00C7548F">
              <w:rPr>
                <w:rFonts w:ascii="Arial" w:hAnsi="Arial"/>
                <w:spacing w:val="5"/>
                <w:sz w:val="20"/>
                <w:szCs w:val="24"/>
              </w:rPr>
              <w:t>Adecuación</w:t>
            </w:r>
          </w:p>
        </w:tc>
        <w:tc>
          <w:tcPr>
            <w:tcW w:w="2880" w:type="dxa"/>
          </w:tcPr>
          <w:p w14:paraId="7E03B990" w14:textId="77777777" w:rsidR="006F0D51" w:rsidRPr="00C7548F" w:rsidRDefault="006F0D51" w:rsidP="00F25B9D">
            <w:pPr>
              <w:spacing w:line="360" w:lineRule="auto"/>
              <w:jc w:val="both"/>
              <w:rPr>
                <w:rFonts w:ascii="Arial" w:hAnsi="Arial"/>
                <w:spacing w:val="5"/>
                <w:sz w:val="20"/>
                <w:szCs w:val="24"/>
              </w:rPr>
            </w:pPr>
            <w:r w:rsidRPr="00C7548F">
              <w:rPr>
                <w:rFonts w:ascii="Arial" w:hAnsi="Arial"/>
                <w:spacing w:val="5"/>
                <w:sz w:val="20"/>
                <w:szCs w:val="24"/>
              </w:rPr>
              <w:t>Originalidad</w:t>
            </w:r>
          </w:p>
          <w:p w14:paraId="6FF2C52B" w14:textId="77777777" w:rsidR="006F0D51" w:rsidRPr="00C7548F" w:rsidRDefault="006F0D51" w:rsidP="00F25B9D">
            <w:pPr>
              <w:spacing w:line="360" w:lineRule="auto"/>
              <w:jc w:val="both"/>
              <w:rPr>
                <w:rFonts w:ascii="Arial" w:hAnsi="Arial"/>
                <w:spacing w:val="5"/>
                <w:sz w:val="20"/>
                <w:szCs w:val="24"/>
              </w:rPr>
            </w:pPr>
            <w:r w:rsidRPr="00C7548F">
              <w:rPr>
                <w:rFonts w:ascii="Arial" w:hAnsi="Arial"/>
                <w:spacing w:val="5"/>
                <w:sz w:val="20"/>
                <w:szCs w:val="24"/>
              </w:rPr>
              <w:t>Valores</w:t>
            </w:r>
          </w:p>
          <w:p w14:paraId="4F82E633" w14:textId="77777777" w:rsidR="006F0D51" w:rsidRPr="00C7548F" w:rsidRDefault="006F0D51" w:rsidP="00F25B9D">
            <w:pPr>
              <w:spacing w:line="360" w:lineRule="auto"/>
              <w:jc w:val="both"/>
              <w:rPr>
                <w:rFonts w:ascii="Arial" w:hAnsi="Arial"/>
                <w:spacing w:val="5"/>
                <w:sz w:val="20"/>
                <w:szCs w:val="24"/>
              </w:rPr>
            </w:pPr>
            <w:r w:rsidRPr="00C7548F">
              <w:rPr>
                <w:rFonts w:ascii="Arial" w:hAnsi="Arial"/>
                <w:spacing w:val="5"/>
                <w:sz w:val="20"/>
                <w:szCs w:val="24"/>
              </w:rPr>
              <w:t>Armonía</w:t>
            </w:r>
          </w:p>
        </w:tc>
      </w:tr>
      <w:tr w:rsidR="006F0D51" w:rsidRPr="00C7548F" w14:paraId="60E3C32A" w14:textId="77777777" w:rsidTr="00C7548F">
        <w:trPr>
          <w:jc w:val="center"/>
        </w:trPr>
        <w:tc>
          <w:tcPr>
            <w:tcW w:w="2879" w:type="dxa"/>
          </w:tcPr>
          <w:p w14:paraId="2A25692E" w14:textId="77777777" w:rsidR="006F0D51" w:rsidRPr="00C7548F" w:rsidRDefault="006F0D51" w:rsidP="00F25B9D">
            <w:pPr>
              <w:spacing w:line="360" w:lineRule="auto"/>
              <w:jc w:val="both"/>
              <w:rPr>
                <w:rFonts w:ascii="Arial" w:hAnsi="Arial"/>
                <w:spacing w:val="5"/>
                <w:sz w:val="20"/>
                <w:szCs w:val="24"/>
              </w:rPr>
            </w:pPr>
          </w:p>
        </w:tc>
        <w:tc>
          <w:tcPr>
            <w:tcW w:w="2879" w:type="dxa"/>
          </w:tcPr>
          <w:p w14:paraId="7840DE27" w14:textId="77777777" w:rsidR="006F0D51" w:rsidRPr="00C7548F" w:rsidRDefault="006F0D51" w:rsidP="00F25B9D">
            <w:pPr>
              <w:spacing w:line="360" w:lineRule="auto"/>
              <w:jc w:val="both"/>
              <w:rPr>
                <w:rFonts w:ascii="Arial" w:hAnsi="Arial"/>
                <w:spacing w:val="5"/>
                <w:sz w:val="20"/>
                <w:szCs w:val="24"/>
              </w:rPr>
            </w:pPr>
            <w:r w:rsidRPr="00C7548F">
              <w:rPr>
                <w:rFonts w:ascii="Arial" w:hAnsi="Arial"/>
                <w:spacing w:val="5"/>
                <w:sz w:val="20"/>
                <w:szCs w:val="24"/>
              </w:rPr>
              <w:t>Cultura</w:t>
            </w:r>
          </w:p>
        </w:tc>
        <w:tc>
          <w:tcPr>
            <w:tcW w:w="2880" w:type="dxa"/>
          </w:tcPr>
          <w:p w14:paraId="6B977334" w14:textId="77777777" w:rsidR="006F0D51" w:rsidRPr="00C7548F" w:rsidRDefault="006F0D51" w:rsidP="00F25B9D">
            <w:pPr>
              <w:spacing w:line="360" w:lineRule="auto"/>
              <w:jc w:val="both"/>
              <w:rPr>
                <w:rFonts w:ascii="Arial" w:hAnsi="Arial"/>
                <w:spacing w:val="5"/>
                <w:sz w:val="20"/>
                <w:szCs w:val="24"/>
              </w:rPr>
            </w:pPr>
            <w:r w:rsidRPr="00C7548F">
              <w:rPr>
                <w:rFonts w:ascii="Arial" w:hAnsi="Arial"/>
                <w:spacing w:val="5"/>
                <w:sz w:val="20"/>
                <w:szCs w:val="24"/>
              </w:rPr>
              <w:t>Medicina</w:t>
            </w:r>
          </w:p>
          <w:p w14:paraId="2C2B8774" w14:textId="77777777" w:rsidR="006F0D51" w:rsidRPr="00C7548F" w:rsidRDefault="006F0D51" w:rsidP="00F25B9D">
            <w:pPr>
              <w:spacing w:line="360" w:lineRule="auto"/>
              <w:jc w:val="both"/>
              <w:rPr>
                <w:rFonts w:ascii="Arial" w:hAnsi="Arial"/>
                <w:spacing w:val="5"/>
                <w:sz w:val="20"/>
                <w:szCs w:val="24"/>
              </w:rPr>
            </w:pPr>
            <w:r w:rsidRPr="00C7548F">
              <w:rPr>
                <w:rFonts w:ascii="Arial" w:hAnsi="Arial"/>
                <w:spacing w:val="5"/>
                <w:sz w:val="20"/>
                <w:szCs w:val="24"/>
              </w:rPr>
              <w:t>Comida</w:t>
            </w:r>
          </w:p>
          <w:p w14:paraId="1CF846D5" w14:textId="77777777" w:rsidR="006F0D51" w:rsidRPr="00C7548F" w:rsidRDefault="006F0D51" w:rsidP="00F25B9D">
            <w:pPr>
              <w:spacing w:line="360" w:lineRule="auto"/>
              <w:jc w:val="both"/>
              <w:rPr>
                <w:rFonts w:ascii="Arial" w:hAnsi="Arial"/>
                <w:spacing w:val="5"/>
                <w:sz w:val="20"/>
                <w:szCs w:val="24"/>
              </w:rPr>
            </w:pPr>
            <w:r w:rsidRPr="00C7548F">
              <w:rPr>
                <w:rFonts w:ascii="Arial" w:hAnsi="Arial"/>
                <w:spacing w:val="5"/>
                <w:sz w:val="20"/>
                <w:szCs w:val="24"/>
              </w:rPr>
              <w:t>Creatividad</w:t>
            </w:r>
          </w:p>
          <w:p w14:paraId="7BC21D1C" w14:textId="77777777" w:rsidR="006F0D51" w:rsidRPr="00C7548F" w:rsidRDefault="006F0D51" w:rsidP="00F25B9D">
            <w:pPr>
              <w:spacing w:line="360" w:lineRule="auto"/>
              <w:jc w:val="both"/>
              <w:rPr>
                <w:rFonts w:ascii="Arial" w:hAnsi="Arial"/>
                <w:spacing w:val="5"/>
                <w:sz w:val="20"/>
                <w:szCs w:val="24"/>
              </w:rPr>
            </w:pPr>
            <w:r w:rsidRPr="00C7548F">
              <w:rPr>
                <w:rFonts w:ascii="Arial" w:hAnsi="Arial"/>
                <w:spacing w:val="5"/>
                <w:sz w:val="20"/>
                <w:szCs w:val="24"/>
              </w:rPr>
              <w:t>Cosmovisión</w:t>
            </w:r>
          </w:p>
        </w:tc>
      </w:tr>
      <w:tr w:rsidR="006F0D51" w:rsidRPr="00C7548F" w14:paraId="4F751FE3" w14:textId="77777777" w:rsidTr="00C7548F">
        <w:trPr>
          <w:jc w:val="center"/>
        </w:trPr>
        <w:tc>
          <w:tcPr>
            <w:tcW w:w="2879" w:type="dxa"/>
          </w:tcPr>
          <w:p w14:paraId="1CC3162D" w14:textId="77777777" w:rsidR="006F0D51" w:rsidRPr="00C7548F" w:rsidRDefault="006F0D51" w:rsidP="00F25B9D">
            <w:pPr>
              <w:spacing w:line="360" w:lineRule="auto"/>
              <w:jc w:val="both"/>
              <w:rPr>
                <w:rFonts w:ascii="Arial" w:hAnsi="Arial"/>
                <w:spacing w:val="5"/>
                <w:sz w:val="20"/>
                <w:szCs w:val="24"/>
              </w:rPr>
            </w:pPr>
          </w:p>
        </w:tc>
        <w:tc>
          <w:tcPr>
            <w:tcW w:w="2879" w:type="dxa"/>
          </w:tcPr>
          <w:p w14:paraId="03366FC1" w14:textId="77777777" w:rsidR="006F0D51" w:rsidRPr="00C7548F" w:rsidRDefault="006F0D51" w:rsidP="00F25B9D">
            <w:pPr>
              <w:spacing w:line="360" w:lineRule="auto"/>
              <w:jc w:val="both"/>
              <w:rPr>
                <w:rFonts w:ascii="Arial" w:hAnsi="Arial"/>
                <w:spacing w:val="5"/>
                <w:sz w:val="20"/>
                <w:szCs w:val="24"/>
              </w:rPr>
            </w:pPr>
            <w:r w:rsidRPr="00C7548F">
              <w:rPr>
                <w:rFonts w:ascii="Arial" w:hAnsi="Arial"/>
                <w:spacing w:val="5"/>
                <w:sz w:val="20"/>
                <w:szCs w:val="24"/>
              </w:rPr>
              <w:t>Tecnología propia</w:t>
            </w:r>
          </w:p>
        </w:tc>
        <w:tc>
          <w:tcPr>
            <w:tcW w:w="2880" w:type="dxa"/>
          </w:tcPr>
          <w:p w14:paraId="5A69E374" w14:textId="77777777" w:rsidR="006F0D51" w:rsidRPr="00C7548F" w:rsidRDefault="006F0D51" w:rsidP="00F25B9D">
            <w:pPr>
              <w:spacing w:line="360" w:lineRule="auto"/>
              <w:jc w:val="both"/>
              <w:rPr>
                <w:rFonts w:ascii="Arial" w:hAnsi="Arial"/>
                <w:spacing w:val="5"/>
                <w:sz w:val="20"/>
                <w:szCs w:val="24"/>
              </w:rPr>
            </w:pPr>
            <w:r w:rsidRPr="00C7548F">
              <w:rPr>
                <w:rFonts w:ascii="Arial" w:hAnsi="Arial"/>
                <w:spacing w:val="5"/>
                <w:sz w:val="20"/>
                <w:szCs w:val="24"/>
              </w:rPr>
              <w:t>Materiales</w:t>
            </w:r>
          </w:p>
          <w:p w14:paraId="2B47B6A8" w14:textId="77777777" w:rsidR="006F0D51" w:rsidRPr="00C7548F" w:rsidRDefault="006F0D51" w:rsidP="00F25B9D">
            <w:pPr>
              <w:spacing w:line="360" w:lineRule="auto"/>
              <w:jc w:val="both"/>
              <w:rPr>
                <w:rFonts w:ascii="Arial" w:hAnsi="Arial"/>
                <w:spacing w:val="5"/>
                <w:sz w:val="20"/>
                <w:szCs w:val="24"/>
              </w:rPr>
            </w:pPr>
            <w:r w:rsidRPr="00C7548F">
              <w:rPr>
                <w:rFonts w:ascii="Arial" w:hAnsi="Arial"/>
                <w:spacing w:val="5"/>
                <w:sz w:val="20"/>
                <w:szCs w:val="24"/>
              </w:rPr>
              <w:t>Herramientas</w:t>
            </w:r>
          </w:p>
          <w:p w14:paraId="79370985" w14:textId="77777777" w:rsidR="006F0D51" w:rsidRPr="00C7548F" w:rsidRDefault="006F0D51" w:rsidP="00F25B9D">
            <w:pPr>
              <w:spacing w:line="360" w:lineRule="auto"/>
              <w:jc w:val="both"/>
              <w:rPr>
                <w:rFonts w:ascii="Arial" w:hAnsi="Arial"/>
                <w:spacing w:val="5"/>
                <w:sz w:val="20"/>
                <w:szCs w:val="24"/>
              </w:rPr>
            </w:pPr>
            <w:r w:rsidRPr="00C7548F">
              <w:rPr>
                <w:rFonts w:ascii="Arial" w:hAnsi="Arial"/>
                <w:spacing w:val="5"/>
                <w:sz w:val="20"/>
                <w:szCs w:val="24"/>
              </w:rPr>
              <w:t>Relación hombre-tierra</w:t>
            </w:r>
          </w:p>
        </w:tc>
      </w:tr>
      <w:tr w:rsidR="006F0D51" w:rsidRPr="00C7548F" w14:paraId="27AA2491" w14:textId="77777777" w:rsidTr="00C7548F">
        <w:trPr>
          <w:jc w:val="center"/>
        </w:trPr>
        <w:tc>
          <w:tcPr>
            <w:tcW w:w="2879" w:type="dxa"/>
          </w:tcPr>
          <w:p w14:paraId="5B5528F2" w14:textId="4FFCF319" w:rsidR="006F0D51" w:rsidRPr="00C7548F" w:rsidRDefault="00F118C8" w:rsidP="00F25B9D">
            <w:pPr>
              <w:spacing w:line="360" w:lineRule="auto"/>
              <w:jc w:val="both"/>
              <w:rPr>
                <w:rFonts w:ascii="Arial" w:hAnsi="Arial"/>
                <w:spacing w:val="5"/>
                <w:sz w:val="20"/>
                <w:szCs w:val="24"/>
              </w:rPr>
            </w:pPr>
            <w:r w:rsidRPr="00C7548F">
              <w:rPr>
                <w:rFonts w:ascii="Arial" w:hAnsi="Arial"/>
                <w:spacing w:val="5"/>
                <w:sz w:val="20"/>
                <w:szCs w:val="24"/>
              </w:rPr>
              <w:t>Desarrollo del turismo alternativo</w:t>
            </w:r>
          </w:p>
        </w:tc>
        <w:tc>
          <w:tcPr>
            <w:tcW w:w="2879" w:type="dxa"/>
          </w:tcPr>
          <w:p w14:paraId="6D10B1D0" w14:textId="2267B7B0" w:rsidR="006F0D51" w:rsidRPr="00C7548F" w:rsidRDefault="00F118C8" w:rsidP="00F25B9D">
            <w:pPr>
              <w:spacing w:line="360" w:lineRule="auto"/>
              <w:jc w:val="both"/>
              <w:rPr>
                <w:rFonts w:ascii="Arial" w:hAnsi="Arial"/>
                <w:spacing w:val="5"/>
                <w:sz w:val="20"/>
                <w:szCs w:val="24"/>
              </w:rPr>
            </w:pPr>
            <w:r w:rsidRPr="00C7548F">
              <w:rPr>
                <w:rFonts w:ascii="Arial" w:hAnsi="Arial"/>
                <w:spacing w:val="5"/>
                <w:sz w:val="20"/>
                <w:szCs w:val="24"/>
              </w:rPr>
              <w:t>Atractivos</w:t>
            </w:r>
          </w:p>
        </w:tc>
        <w:tc>
          <w:tcPr>
            <w:tcW w:w="2880" w:type="dxa"/>
          </w:tcPr>
          <w:p w14:paraId="7B84CEAA" w14:textId="036CFC9E" w:rsidR="006F0D51" w:rsidRPr="00C7548F" w:rsidRDefault="00F118C8" w:rsidP="00F25B9D">
            <w:pPr>
              <w:spacing w:line="360" w:lineRule="auto"/>
              <w:jc w:val="both"/>
              <w:rPr>
                <w:rFonts w:ascii="Arial" w:hAnsi="Arial"/>
                <w:spacing w:val="5"/>
                <w:sz w:val="20"/>
                <w:szCs w:val="24"/>
              </w:rPr>
            </w:pPr>
            <w:r w:rsidRPr="00C7548F">
              <w:rPr>
                <w:rFonts w:ascii="Arial" w:hAnsi="Arial"/>
                <w:spacing w:val="5"/>
                <w:sz w:val="20"/>
                <w:szCs w:val="24"/>
              </w:rPr>
              <w:t>Número</w:t>
            </w:r>
          </w:p>
          <w:p w14:paraId="361390E3" w14:textId="61B86EF0" w:rsidR="00F118C8" w:rsidRPr="00C7548F" w:rsidRDefault="00F118C8" w:rsidP="00F25B9D">
            <w:pPr>
              <w:spacing w:line="360" w:lineRule="auto"/>
              <w:jc w:val="both"/>
              <w:rPr>
                <w:rFonts w:ascii="Arial" w:hAnsi="Arial"/>
                <w:spacing w:val="5"/>
                <w:sz w:val="20"/>
                <w:szCs w:val="24"/>
              </w:rPr>
            </w:pPr>
          </w:p>
        </w:tc>
      </w:tr>
      <w:tr w:rsidR="006F0D51" w:rsidRPr="00C7548F" w14:paraId="070D59CA" w14:textId="77777777" w:rsidTr="00C7548F">
        <w:trPr>
          <w:jc w:val="center"/>
        </w:trPr>
        <w:tc>
          <w:tcPr>
            <w:tcW w:w="2879" w:type="dxa"/>
          </w:tcPr>
          <w:p w14:paraId="454988D2" w14:textId="30F95C06" w:rsidR="006F0D51" w:rsidRPr="00C7548F" w:rsidRDefault="006F0D51" w:rsidP="00F25B9D">
            <w:pPr>
              <w:spacing w:line="360" w:lineRule="auto"/>
              <w:jc w:val="both"/>
              <w:rPr>
                <w:rFonts w:ascii="Arial" w:hAnsi="Arial"/>
                <w:spacing w:val="5"/>
                <w:sz w:val="20"/>
                <w:szCs w:val="24"/>
              </w:rPr>
            </w:pPr>
          </w:p>
        </w:tc>
        <w:tc>
          <w:tcPr>
            <w:tcW w:w="2879" w:type="dxa"/>
          </w:tcPr>
          <w:p w14:paraId="3112B855" w14:textId="012E1199" w:rsidR="006F0D51" w:rsidRPr="00C7548F" w:rsidRDefault="00F118C8" w:rsidP="00F25B9D">
            <w:pPr>
              <w:spacing w:line="360" w:lineRule="auto"/>
              <w:jc w:val="both"/>
              <w:rPr>
                <w:rFonts w:ascii="Arial" w:hAnsi="Arial"/>
                <w:spacing w:val="5"/>
                <w:sz w:val="20"/>
                <w:szCs w:val="24"/>
              </w:rPr>
            </w:pPr>
            <w:r w:rsidRPr="00C7548F">
              <w:rPr>
                <w:rFonts w:ascii="Arial" w:hAnsi="Arial"/>
                <w:spacing w:val="5"/>
                <w:sz w:val="20"/>
                <w:szCs w:val="24"/>
              </w:rPr>
              <w:t xml:space="preserve">Servicios </w:t>
            </w:r>
          </w:p>
        </w:tc>
        <w:tc>
          <w:tcPr>
            <w:tcW w:w="2880" w:type="dxa"/>
          </w:tcPr>
          <w:p w14:paraId="13002162" w14:textId="3023D3D6" w:rsidR="006F0D51" w:rsidRPr="00C7548F" w:rsidRDefault="00D148C0" w:rsidP="00F25B9D">
            <w:pPr>
              <w:spacing w:line="360" w:lineRule="auto"/>
              <w:jc w:val="both"/>
              <w:rPr>
                <w:rFonts w:ascii="Arial" w:hAnsi="Arial"/>
                <w:spacing w:val="5"/>
                <w:sz w:val="20"/>
                <w:szCs w:val="24"/>
              </w:rPr>
            </w:pPr>
            <w:r w:rsidRPr="00C7548F">
              <w:rPr>
                <w:rFonts w:ascii="Arial" w:hAnsi="Arial"/>
                <w:spacing w:val="5"/>
                <w:sz w:val="20"/>
                <w:szCs w:val="24"/>
              </w:rPr>
              <w:t>N</w:t>
            </w:r>
            <w:r w:rsidR="00F118C8" w:rsidRPr="00C7548F">
              <w:rPr>
                <w:rFonts w:ascii="Arial" w:hAnsi="Arial"/>
                <w:spacing w:val="5"/>
                <w:sz w:val="20"/>
                <w:szCs w:val="24"/>
              </w:rPr>
              <w:t>úmero</w:t>
            </w:r>
          </w:p>
        </w:tc>
      </w:tr>
    </w:tbl>
    <w:p w14:paraId="2383F8A9" w14:textId="77777777" w:rsidR="00FD7196" w:rsidRDefault="00FD7196" w:rsidP="00F25B9D">
      <w:pPr>
        <w:spacing w:after="0" w:line="360" w:lineRule="auto"/>
        <w:jc w:val="both"/>
        <w:rPr>
          <w:rFonts w:ascii="Arial" w:hAnsi="Arial"/>
          <w:spacing w:val="5"/>
          <w:sz w:val="16"/>
          <w:szCs w:val="16"/>
        </w:rPr>
      </w:pPr>
    </w:p>
    <w:p w14:paraId="770FDDDF" w14:textId="6C678A63" w:rsidR="006F0D51" w:rsidRPr="00956C0E" w:rsidRDefault="00D148C0" w:rsidP="00F25B9D">
      <w:pPr>
        <w:spacing w:after="0" w:line="360" w:lineRule="auto"/>
        <w:jc w:val="both"/>
        <w:rPr>
          <w:rFonts w:ascii="Arial" w:hAnsi="Arial"/>
          <w:spacing w:val="5"/>
          <w:sz w:val="16"/>
          <w:szCs w:val="16"/>
        </w:rPr>
      </w:pPr>
      <w:r w:rsidRPr="00956C0E">
        <w:rPr>
          <w:rFonts w:ascii="Arial" w:hAnsi="Arial"/>
          <w:spacing w:val="5"/>
          <w:sz w:val="16"/>
          <w:szCs w:val="16"/>
        </w:rPr>
        <w:t>En la tabla 1: S</w:t>
      </w:r>
      <w:r w:rsidR="006F0D51" w:rsidRPr="00956C0E">
        <w:rPr>
          <w:rFonts w:ascii="Arial" w:hAnsi="Arial"/>
          <w:spacing w:val="5"/>
          <w:sz w:val="16"/>
          <w:szCs w:val="16"/>
        </w:rPr>
        <w:t xml:space="preserve">e </w:t>
      </w:r>
      <w:r w:rsidRPr="00956C0E">
        <w:rPr>
          <w:rFonts w:ascii="Arial" w:hAnsi="Arial"/>
          <w:spacing w:val="5"/>
          <w:sz w:val="16"/>
          <w:szCs w:val="16"/>
        </w:rPr>
        <w:t>pueden observar</w:t>
      </w:r>
      <w:r w:rsidR="006F0D51" w:rsidRPr="00956C0E">
        <w:rPr>
          <w:rFonts w:ascii="Arial" w:hAnsi="Arial"/>
          <w:spacing w:val="5"/>
          <w:sz w:val="16"/>
          <w:szCs w:val="16"/>
        </w:rPr>
        <w:t xml:space="preserve"> las cat</w:t>
      </w:r>
      <w:r w:rsidRPr="00956C0E">
        <w:rPr>
          <w:rFonts w:ascii="Arial" w:hAnsi="Arial"/>
          <w:spacing w:val="5"/>
          <w:sz w:val="16"/>
          <w:szCs w:val="16"/>
        </w:rPr>
        <w:t>egorías y los indicadores de la variable</w:t>
      </w:r>
      <w:r w:rsidR="006F0D51" w:rsidRPr="00956C0E">
        <w:rPr>
          <w:rFonts w:ascii="Arial" w:hAnsi="Arial"/>
          <w:spacing w:val="5"/>
          <w:sz w:val="16"/>
          <w:szCs w:val="16"/>
        </w:rPr>
        <w:t xml:space="preserve"> comunalidad y </w:t>
      </w:r>
      <w:r w:rsidRPr="00956C0E">
        <w:rPr>
          <w:rFonts w:ascii="Arial" w:hAnsi="Arial"/>
          <w:spacing w:val="5"/>
          <w:sz w:val="16"/>
          <w:szCs w:val="16"/>
        </w:rPr>
        <w:t xml:space="preserve">los elementos de la variable </w:t>
      </w:r>
      <w:r w:rsidR="00F118C8" w:rsidRPr="00956C0E">
        <w:rPr>
          <w:rFonts w:ascii="Arial" w:hAnsi="Arial"/>
          <w:spacing w:val="5"/>
          <w:sz w:val="16"/>
          <w:szCs w:val="16"/>
        </w:rPr>
        <w:t>desarrollo del turismo alternativo</w:t>
      </w:r>
      <w:r w:rsidRPr="00956C0E">
        <w:rPr>
          <w:rFonts w:ascii="Arial" w:hAnsi="Arial"/>
          <w:spacing w:val="5"/>
          <w:sz w:val="16"/>
          <w:szCs w:val="16"/>
        </w:rPr>
        <w:t>. La variable comunalidad es</w:t>
      </w:r>
      <w:r w:rsidR="006F0D51" w:rsidRPr="00956C0E">
        <w:rPr>
          <w:rFonts w:ascii="Arial" w:hAnsi="Arial"/>
          <w:spacing w:val="5"/>
          <w:sz w:val="16"/>
          <w:szCs w:val="16"/>
        </w:rPr>
        <w:t xml:space="preserve"> </w:t>
      </w:r>
      <w:r w:rsidRPr="00956C0E">
        <w:rPr>
          <w:rFonts w:ascii="Arial" w:hAnsi="Arial"/>
          <w:spacing w:val="5"/>
          <w:sz w:val="16"/>
          <w:szCs w:val="16"/>
        </w:rPr>
        <w:t>numérica y se incluyó</w:t>
      </w:r>
      <w:r w:rsidR="006F0D51" w:rsidRPr="00956C0E">
        <w:rPr>
          <w:rFonts w:ascii="Arial" w:hAnsi="Arial"/>
          <w:spacing w:val="5"/>
          <w:sz w:val="16"/>
          <w:szCs w:val="16"/>
        </w:rPr>
        <w:t xml:space="preserve"> </w:t>
      </w:r>
      <w:r w:rsidRPr="00956C0E">
        <w:rPr>
          <w:rFonts w:ascii="Arial" w:hAnsi="Arial"/>
          <w:spacing w:val="5"/>
          <w:sz w:val="16"/>
          <w:szCs w:val="16"/>
        </w:rPr>
        <w:t xml:space="preserve">para el análisis de los elementos de </w:t>
      </w:r>
      <w:r w:rsidR="00F118C8" w:rsidRPr="00956C0E">
        <w:rPr>
          <w:rFonts w:ascii="Arial" w:hAnsi="Arial"/>
          <w:spacing w:val="5"/>
          <w:sz w:val="16"/>
          <w:szCs w:val="16"/>
        </w:rPr>
        <w:t xml:space="preserve">desarrollo del turismo alternativo </w:t>
      </w:r>
      <w:r w:rsidRPr="00956C0E">
        <w:rPr>
          <w:rFonts w:ascii="Arial" w:hAnsi="Arial"/>
          <w:spacing w:val="5"/>
          <w:sz w:val="16"/>
          <w:szCs w:val="16"/>
        </w:rPr>
        <w:t>en la</w:t>
      </w:r>
      <w:r w:rsidR="006F0D51" w:rsidRPr="00956C0E">
        <w:rPr>
          <w:rFonts w:ascii="Arial" w:hAnsi="Arial"/>
          <w:spacing w:val="5"/>
          <w:sz w:val="16"/>
          <w:szCs w:val="16"/>
        </w:rPr>
        <w:t xml:space="preserve"> </w:t>
      </w:r>
      <w:r w:rsidRPr="00956C0E">
        <w:rPr>
          <w:rFonts w:ascii="Arial" w:hAnsi="Arial"/>
          <w:spacing w:val="5"/>
          <w:sz w:val="16"/>
          <w:szCs w:val="16"/>
        </w:rPr>
        <w:t>comunidad de San Mateo del Mar</w:t>
      </w:r>
      <w:r w:rsidR="006F0D51" w:rsidRPr="00956C0E">
        <w:rPr>
          <w:rFonts w:ascii="Arial" w:hAnsi="Arial"/>
          <w:spacing w:val="5"/>
          <w:sz w:val="16"/>
          <w:szCs w:val="16"/>
        </w:rPr>
        <w:t xml:space="preserve">. </w:t>
      </w:r>
      <w:r w:rsidRPr="00956C0E">
        <w:rPr>
          <w:rFonts w:ascii="Arial" w:hAnsi="Arial"/>
          <w:spacing w:val="5"/>
          <w:sz w:val="16"/>
          <w:szCs w:val="16"/>
        </w:rPr>
        <w:t>En esta tabla s</w:t>
      </w:r>
      <w:r w:rsidR="006F0D51" w:rsidRPr="00956C0E">
        <w:rPr>
          <w:rFonts w:ascii="Arial" w:hAnsi="Arial"/>
          <w:spacing w:val="5"/>
          <w:sz w:val="16"/>
          <w:szCs w:val="16"/>
        </w:rPr>
        <w:t xml:space="preserve">e pueden observar las cuatro categorías con los 14 indicadores de la variable comunalidad </w:t>
      </w:r>
      <w:r w:rsidRPr="00956C0E">
        <w:rPr>
          <w:rFonts w:ascii="Arial" w:hAnsi="Arial"/>
          <w:spacing w:val="5"/>
          <w:sz w:val="16"/>
          <w:szCs w:val="16"/>
        </w:rPr>
        <w:t>destacados por Martínez (2003) y desarrollados por Velázquez-Sánchez y Solana (2013) y los</w:t>
      </w:r>
      <w:r w:rsidR="006F0D51" w:rsidRPr="00956C0E">
        <w:rPr>
          <w:rFonts w:ascii="Arial" w:hAnsi="Arial"/>
          <w:spacing w:val="5"/>
          <w:sz w:val="16"/>
          <w:szCs w:val="16"/>
        </w:rPr>
        <w:t xml:space="preserve"> </w:t>
      </w:r>
      <w:r w:rsidR="00F118C8" w:rsidRPr="00956C0E">
        <w:rPr>
          <w:rFonts w:ascii="Arial" w:hAnsi="Arial"/>
          <w:spacing w:val="5"/>
          <w:sz w:val="16"/>
          <w:szCs w:val="16"/>
        </w:rPr>
        <w:t>dos</w:t>
      </w:r>
      <w:r w:rsidR="006F0D51" w:rsidRPr="00956C0E">
        <w:rPr>
          <w:rFonts w:ascii="Arial" w:hAnsi="Arial"/>
          <w:spacing w:val="5"/>
          <w:sz w:val="16"/>
          <w:szCs w:val="16"/>
        </w:rPr>
        <w:t xml:space="preserve"> </w:t>
      </w:r>
      <w:r w:rsidRPr="00956C0E">
        <w:rPr>
          <w:rFonts w:ascii="Arial" w:hAnsi="Arial"/>
          <w:spacing w:val="5"/>
          <w:sz w:val="16"/>
          <w:szCs w:val="16"/>
        </w:rPr>
        <w:t>elementos a categorizar</w:t>
      </w:r>
      <w:r w:rsidR="006F0D51" w:rsidRPr="00956C0E">
        <w:rPr>
          <w:rFonts w:ascii="Arial" w:hAnsi="Arial"/>
          <w:spacing w:val="5"/>
          <w:sz w:val="16"/>
          <w:szCs w:val="16"/>
        </w:rPr>
        <w:t xml:space="preserve"> para la variable </w:t>
      </w:r>
      <w:r w:rsidR="00F118C8" w:rsidRPr="00956C0E">
        <w:rPr>
          <w:rFonts w:ascii="Arial" w:hAnsi="Arial"/>
          <w:spacing w:val="5"/>
          <w:sz w:val="16"/>
          <w:szCs w:val="16"/>
        </w:rPr>
        <w:t>desarrollo del turismo alternativo</w:t>
      </w:r>
      <w:r w:rsidR="006F0D51" w:rsidRPr="00956C0E">
        <w:rPr>
          <w:rFonts w:ascii="Arial" w:hAnsi="Arial"/>
          <w:spacing w:val="5"/>
          <w:sz w:val="16"/>
          <w:szCs w:val="16"/>
        </w:rPr>
        <w:t>. Fuente: Elaboración propia.</w:t>
      </w:r>
    </w:p>
    <w:p w14:paraId="36BFBD82" w14:textId="77777777" w:rsidR="006F0D51" w:rsidRPr="00F25B9D" w:rsidRDefault="006F0D51" w:rsidP="00F25B9D">
      <w:pPr>
        <w:spacing w:after="0" w:line="360" w:lineRule="auto"/>
        <w:jc w:val="both"/>
        <w:rPr>
          <w:rFonts w:ascii="Arial" w:hAnsi="Arial"/>
          <w:b/>
          <w:spacing w:val="5"/>
          <w:sz w:val="24"/>
          <w:szCs w:val="24"/>
        </w:rPr>
      </w:pPr>
    </w:p>
    <w:p w14:paraId="46D8EF6A" w14:textId="08A5DBE0" w:rsidR="00EA77C2" w:rsidRPr="00096FC6" w:rsidRDefault="006F0D51" w:rsidP="00F25B9D">
      <w:pPr>
        <w:spacing w:after="0" w:line="360" w:lineRule="auto"/>
        <w:jc w:val="both"/>
        <w:rPr>
          <w:rFonts w:ascii="Times New Roman" w:hAnsi="Times New Roman" w:cs="Times New Roman"/>
          <w:spacing w:val="5"/>
          <w:sz w:val="24"/>
          <w:szCs w:val="24"/>
        </w:rPr>
      </w:pPr>
      <w:r w:rsidRPr="00096FC6">
        <w:rPr>
          <w:rFonts w:ascii="Times New Roman" w:hAnsi="Times New Roman" w:cs="Times New Roman"/>
          <w:spacing w:val="5"/>
          <w:sz w:val="24"/>
          <w:szCs w:val="24"/>
        </w:rPr>
        <w:t xml:space="preserve">De acuerdo </w:t>
      </w:r>
      <w:r w:rsidR="00956C0E" w:rsidRPr="00096FC6">
        <w:rPr>
          <w:rFonts w:ascii="Times New Roman" w:hAnsi="Times New Roman" w:cs="Times New Roman"/>
          <w:spacing w:val="5"/>
          <w:sz w:val="24"/>
          <w:szCs w:val="24"/>
        </w:rPr>
        <w:t>con</w:t>
      </w:r>
      <w:r w:rsidRPr="00096FC6">
        <w:rPr>
          <w:rFonts w:ascii="Times New Roman" w:hAnsi="Times New Roman" w:cs="Times New Roman"/>
          <w:spacing w:val="5"/>
          <w:sz w:val="24"/>
          <w:szCs w:val="24"/>
        </w:rPr>
        <w:t xml:space="preserve"> la oferta de destinos </w:t>
      </w:r>
      <w:r w:rsidR="00EA77C2" w:rsidRPr="00096FC6">
        <w:rPr>
          <w:rFonts w:ascii="Times New Roman" w:hAnsi="Times New Roman" w:cs="Times New Roman"/>
          <w:spacing w:val="5"/>
          <w:sz w:val="24"/>
          <w:szCs w:val="24"/>
        </w:rPr>
        <w:t>de turismo alternativo</w:t>
      </w:r>
      <w:r w:rsidRPr="00096FC6">
        <w:rPr>
          <w:rFonts w:ascii="Times New Roman" w:hAnsi="Times New Roman" w:cs="Times New Roman"/>
          <w:spacing w:val="5"/>
          <w:sz w:val="24"/>
          <w:szCs w:val="24"/>
        </w:rPr>
        <w:t xml:space="preserve"> reflejados en la promoción de ecoturismo en Oaxaca, se encuentran 57 principales destino</w:t>
      </w:r>
      <w:r w:rsidR="00956C0E" w:rsidRPr="00096FC6">
        <w:rPr>
          <w:rFonts w:ascii="Times New Roman" w:hAnsi="Times New Roman" w:cs="Times New Roman"/>
          <w:spacing w:val="5"/>
          <w:sz w:val="24"/>
          <w:szCs w:val="24"/>
        </w:rPr>
        <w:t>s</w:t>
      </w:r>
      <w:r w:rsidRPr="00096FC6">
        <w:rPr>
          <w:rFonts w:ascii="Times New Roman" w:hAnsi="Times New Roman" w:cs="Times New Roman"/>
          <w:spacing w:val="5"/>
          <w:sz w:val="24"/>
          <w:szCs w:val="24"/>
        </w:rPr>
        <w:t xml:space="preserve"> en las regiones de </w:t>
      </w:r>
      <w:r w:rsidR="00AC7DD3" w:rsidRPr="00096FC6">
        <w:rPr>
          <w:rFonts w:ascii="Times New Roman" w:hAnsi="Times New Roman" w:cs="Times New Roman"/>
          <w:spacing w:val="5"/>
          <w:sz w:val="24"/>
          <w:szCs w:val="24"/>
        </w:rPr>
        <w:t>este estado</w:t>
      </w:r>
      <w:r w:rsidRPr="00096FC6">
        <w:rPr>
          <w:rFonts w:ascii="Times New Roman" w:hAnsi="Times New Roman" w:cs="Times New Roman"/>
          <w:spacing w:val="5"/>
          <w:sz w:val="24"/>
          <w:szCs w:val="24"/>
        </w:rPr>
        <w:t xml:space="preserve">. </w:t>
      </w:r>
      <w:r w:rsidR="00EA77C2" w:rsidRPr="00096FC6">
        <w:rPr>
          <w:rFonts w:ascii="Times New Roman" w:hAnsi="Times New Roman" w:cs="Times New Roman"/>
          <w:spacing w:val="5"/>
          <w:sz w:val="24"/>
          <w:szCs w:val="24"/>
        </w:rPr>
        <w:t>E</w:t>
      </w:r>
      <w:r w:rsidRPr="00096FC6">
        <w:rPr>
          <w:rFonts w:ascii="Times New Roman" w:hAnsi="Times New Roman" w:cs="Times New Roman"/>
          <w:spacing w:val="5"/>
          <w:sz w:val="24"/>
          <w:szCs w:val="24"/>
        </w:rPr>
        <w:t>n la región de la Sierra Norte se localiza el mayor número con 22 destinos</w:t>
      </w:r>
      <w:r w:rsidR="001D6D21" w:rsidRPr="00096FC6">
        <w:rPr>
          <w:rFonts w:ascii="Times New Roman" w:hAnsi="Times New Roman" w:cs="Times New Roman"/>
          <w:spacing w:val="5"/>
          <w:sz w:val="24"/>
          <w:szCs w:val="24"/>
        </w:rPr>
        <w:t>; e</w:t>
      </w:r>
      <w:r w:rsidRPr="00096FC6">
        <w:rPr>
          <w:rFonts w:ascii="Times New Roman" w:hAnsi="Times New Roman" w:cs="Times New Roman"/>
          <w:spacing w:val="5"/>
          <w:sz w:val="24"/>
          <w:szCs w:val="24"/>
        </w:rPr>
        <w:t xml:space="preserve">n la región de </w:t>
      </w:r>
      <w:r w:rsidR="00956C0E" w:rsidRPr="00096FC6">
        <w:rPr>
          <w:rFonts w:ascii="Times New Roman" w:hAnsi="Times New Roman" w:cs="Times New Roman"/>
          <w:spacing w:val="5"/>
          <w:sz w:val="24"/>
          <w:szCs w:val="24"/>
        </w:rPr>
        <w:t>V</w:t>
      </w:r>
      <w:r w:rsidRPr="00096FC6">
        <w:rPr>
          <w:rFonts w:ascii="Times New Roman" w:hAnsi="Times New Roman" w:cs="Times New Roman"/>
          <w:spacing w:val="5"/>
          <w:sz w:val="24"/>
          <w:szCs w:val="24"/>
        </w:rPr>
        <w:t>alles centrales se reportan 6 destinos</w:t>
      </w:r>
      <w:r w:rsidR="001D6D21" w:rsidRPr="00096FC6">
        <w:rPr>
          <w:rFonts w:ascii="Times New Roman" w:hAnsi="Times New Roman" w:cs="Times New Roman"/>
          <w:spacing w:val="5"/>
          <w:sz w:val="24"/>
          <w:szCs w:val="24"/>
        </w:rPr>
        <w:t>; e</w:t>
      </w:r>
      <w:r w:rsidRPr="00096FC6">
        <w:rPr>
          <w:rFonts w:ascii="Times New Roman" w:hAnsi="Times New Roman" w:cs="Times New Roman"/>
          <w:spacing w:val="5"/>
          <w:sz w:val="24"/>
          <w:szCs w:val="24"/>
        </w:rPr>
        <w:t>n la Mixteca</w:t>
      </w:r>
      <w:r w:rsidR="00956C0E" w:rsidRPr="00096FC6">
        <w:rPr>
          <w:rFonts w:ascii="Times New Roman" w:hAnsi="Times New Roman" w:cs="Times New Roman"/>
          <w:spacing w:val="5"/>
          <w:sz w:val="24"/>
          <w:szCs w:val="24"/>
        </w:rPr>
        <w:t>,</w:t>
      </w:r>
      <w:r w:rsidRPr="00096FC6">
        <w:rPr>
          <w:rFonts w:ascii="Times New Roman" w:hAnsi="Times New Roman" w:cs="Times New Roman"/>
          <w:spacing w:val="5"/>
          <w:sz w:val="24"/>
          <w:szCs w:val="24"/>
        </w:rPr>
        <w:t xml:space="preserve"> 5</w:t>
      </w:r>
      <w:r w:rsidR="00956C0E" w:rsidRPr="00096FC6">
        <w:rPr>
          <w:rFonts w:ascii="Times New Roman" w:hAnsi="Times New Roman" w:cs="Times New Roman"/>
          <w:spacing w:val="5"/>
          <w:sz w:val="24"/>
          <w:szCs w:val="24"/>
        </w:rPr>
        <w:t>;</w:t>
      </w:r>
      <w:r w:rsidRPr="00096FC6">
        <w:rPr>
          <w:rFonts w:ascii="Times New Roman" w:hAnsi="Times New Roman" w:cs="Times New Roman"/>
          <w:spacing w:val="5"/>
          <w:sz w:val="24"/>
          <w:szCs w:val="24"/>
        </w:rPr>
        <w:t xml:space="preserve"> en la </w:t>
      </w:r>
      <w:r w:rsidR="00956C0E" w:rsidRPr="00096FC6">
        <w:rPr>
          <w:rFonts w:ascii="Times New Roman" w:hAnsi="Times New Roman" w:cs="Times New Roman"/>
          <w:spacing w:val="5"/>
          <w:sz w:val="24"/>
          <w:szCs w:val="24"/>
        </w:rPr>
        <w:t>S</w:t>
      </w:r>
      <w:r w:rsidRPr="00096FC6">
        <w:rPr>
          <w:rFonts w:ascii="Times New Roman" w:hAnsi="Times New Roman" w:cs="Times New Roman"/>
          <w:spacing w:val="5"/>
          <w:sz w:val="24"/>
          <w:szCs w:val="24"/>
        </w:rPr>
        <w:t>ierra sur</w:t>
      </w:r>
      <w:r w:rsidR="00956C0E" w:rsidRPr="00096FC6">
        <w:rPr>
          <w:rFonts w:ascii="Times New Roman" w:hAnsi="Times New Roman" w:cs="Times New Roman"/>
          <w:spacing w:val="5"/>
          <w:sz w:val="24"/>
          <w:szCs w:val="24"/>
        </w:rPr>
        <w:t>,</w:t>
      </w:r>
      <w:r w:rsidRPr="00096FC6">
        <w:rPr>
          <w:rFonts w:ascii="Times New Roman" w:hAnsi="Times New Roman" w:cs="Times New Roman"/>
          <w:spacing w:val="5"/>
          <w:sz w:val="24"/>
          <w:szCs w:val="24"/>
        </w:rPr>
        <w:t xml:space="preserve"> 11</w:t>
      </w:r>
      <w:r w:rsidR="00956C0E" w:rsidRPr="00096FC6">
        <w:rPr>
          <w:rFonts w:ascii="Times New Roman" w:hAnsi="Times New Roman" w:cs="Times New Roman"/>
          <w:spacing w:val="5"/>
          <w:sz w:val="24"/>
          <w:szCs w:val="24"/>
        </w:rPr>
        <w:t>;</w:t>
      </w:r>
      <w:r w:rsidRPr="00096FC6">
        <w:rPr>
          <w:rFonts w:ascii="Times New Roman" w:hAnsi="Times New Roman" w:cs="Times New Roman"/>
          <w:spacing w:val="5"/>
          <w:sz w:val="24"/>
          <w:szCs w:val="24"/>
        </w:rPr>
        <w:t xml:space="preserve"> y en la </w:t>
      </w:r>
      <w:r w:rsidR="00956C0E" w:rsidRPr="00096FC6">
        <w:rPr>
          <w:rFonts w:ascii="Times New Roman" w:hAnsi="Times New Roman" w:cs="Times New Roman"/>
          <w:spacing w:val="5"/>
          <w:sz w:val="24"/>
          <w:szCs w:val="24"/>
        </w:rPr>
        <w:t>C</w:t>
      </w:r>
      <w:r w:rsidRPr="00096FC6">
        <w:rPr>
          <w:rFonts w:ascii="Times New Roman" w:hAnsi="Times New Roman" w:cs="Times New Roman"/>
          <w:spacing w:val="5"/>
          <w:sz w:val="24"/>
          <w:szCs w:val="24"/>
        </w:rPr>
        <w:t>osta</w:t>
      </w:r>
      <w:r w:rsidR="00956C0E" w:rsidRPr="00096FC6">
        <w:rPr>
          <w:rFonts w:ascii="Times New Roman" w:hAnsi="Times New Roman" w:cs="Times New Roman"/>
          <w:spacing w:val="5"/>
          <w:sz w:val="24"/>
          <w:szCs w:val="24"/>
        </w:rPr>
        <w:t>,</w:t>
      </w:r>
      <w:r w:rsidRPr="00096FC6">
        <w:rPr>
          <w:rFonts w:ascii="Times New Roman" w:hAnsi="Times New Roman" w:cs="Times New Roman"/>
          <w:spacing w:val="5"/>
          <w:sz w:val="24"/>
          <w:szCs w:val="24"/>
        </w:rPr>
        <w:t xml:space="preserve"> 13. </w:t>
      </w:r>
      <w:r w:rsidR="00EA77C2" w:rsidRPr="00096FC6">
        <w:rPr>
          <w:rFonts w:ascii="Times New Roman" w:hAnsi="Times New Roman" w:cs="Times New Roman"/>
          <w:spacing w:val="5"/>
          <w:sz w:val="24"/>
          <w:szCs w:val="24"/>
        </w:rPr>
        <w:t xml:space="preserve">Sin embargo, </w:t>
      </w:r>
      <w:r w:rsidR="00AA6AC8" w:rsidRPr="00096FC6">
        <w:rPr>
          <w:rFonts w:ascii="Times New Roman" w:hAnsi="Times New Roman" w:cs="Times New Roman"/>
          <w:spacing w:val="5"/>
          <w:sz w:val="24"/>
          <w:szCs w:val="24"/>
        </w:rPr>
        <w:t xml:space="preserve">en dicho reporte </w:t>
      </w:r>
      <w:r w:rsidR="00EA77C2" w:rsidRPr="00096FC6">
        <w:rPr>
          <w:rFonts w:ascii="Times New Roman" w:hAnsi="Times New Roman" w:cs="Times New Roman"/>
          <w:spacing w:val="5"/>
          <w:sz w:val="24"/>
          <w:szCs w:val="24"/>
        </w:rPr>
        <w:t xml:space="preserve">no se contemplan </w:t>
      </w:r>
      <w:r w:rsidR="00AA6AC8" w:rsidRPr="00096FC6">
        <w:rPr>
          <w:rFonts w:ascii="Times New Roman" w:hAnsi="Times New Roman" w:cs="Times New Roman"/>
          <w:spacing w:val="5"/>
          <w:sz w:val="24"/>
          <w:szCs w:val="24"/>
        </w:rPr>
        <w:t xml:space="preserve">proyectos y no se incluyen </w:t>
      </w:r>
      <w:r w:rsidR="00EA77C2" w:rsidRPr="00096FC6">
        <w:rPr>
          <w:rFonts w:ascii="Times New Roman" w:hAnsi="Times New Roman" w:cs="Times New Roman"/>
          <w:spacing w:val="5"/>
          <w:sz w:val="24"/>
          <w:szCs w:val="24"/>
        </w:rPr>
        <w:t xml:space="preserve">las oportunidades que representa la región del </w:t>
      </w:r>
      <w:r w:rsidR="001D6D21" w:rsidRPr="00096FC6">
        <w:rPr>
          <w:rFonts w:ascii="Times New Roman" w:hAnsi="Times New Roman" w:cs="Times New Roman"/>
          <w:spacing w:val="5"/>
          <w:sz w:val="24"/>
          <w:szCs w:val="24"/>
        </w:rPr>
        <w:t>I</w:t>
      </w:r>
      <w:r w:rsidR="00EA77C2" w:rsidRPr="00096FC6">
        <w:rPr>
          <w:rFonts w:ascii="Times New Roman" w:hAnsi="Times New Roman" w:cs="Times New Roman"/>
          <w:spacing w:val="5"/>
          <w:sz w:val="24"/>
          <w:szCs w:val="24"/>
        </w:rPr>
        <w:t>stmo.</w:t>
      </w:r>
    </w:p>
    <w:p w14:paraId="51812348" w14:textId="77777777" w:rsidR="00EA77C2" w:rsidRPr="00096FC6" w:rsidRDefault="00EA77C2" w:rsidP="00F25B9D">
      <w:pPr>
        <w:spacing w:after="0" w:line="360" w:lineRule="auto"/>
        <w:jc w:val="both"/>
        <w:rPr>
          <w:rFonts w:ascii="Times New Roman" w:hAnsi="Times New Roman" w:cs="Times New Roman"/>
          <w:spacing w:val="5"/>
          <w:sz w:val="24"/>
          <w:szCs w:val="24"/>
        </w:rPr>
      </w:pPr>
    </w:p>
    <w:p w14:paraId="445A5148" w14:textId="2254F83C" w:rsidR="006F0D51" w:rsidRPr="00096FC6" w:rsidRDefault="006F0D51" w:rsidP="00F25B9D">
      <w:pPr>
        <w:spacing w:after="0" w:line="360" w:lineRule="auto"/>
        <w:jc w:val="both"/>
        <w:rPr>
          <w:rFonts w:ascii="Times New Roman" w:hAnsi="Times New Roman" w:cs="Times New Roman"/>
          <w:b/>
          <w:spacing w:val="5"/>
          <w:sz w:val="24"/>
          <w:szCs w:val="24"/>
        </w:rPr>
      </w:pPr>
      <w:r w:rsidRPr="00096FC6">
        <w:rPr>
          <w:rFonts w:ascii="Times New Roman" w:hAnsi="Times New Roman" w:cs="Times New Roman"/>
          <w:b/>
          <w:spacing w:val="5"/>
          <w:sz w:val="24"/>
          <w:szCs w:val="24"/>
        </w:rPr>
        <w:t xml:space="preserve">Análisis de los datos </w:t>
      </w:r>
    </w:p>
    <w:p w14:paraId="57ED22E7" w14:textId="77777777" w:rsidR="006F0D51" w:rsidRPr="00096FC6" w:rsidRDefault="006F0D51" w:rsidP="00F25B9D">
      <w:pPr>
        <w:spacing w:after="0" w:line="360" w:lineRule="auto"/>
        <w:jc w:val="both"/>
        <w:rPr>
          <w:rFonts w:ascii="Times New Roman" w:hAnsi="Times New Roman" w:cs="Times New Roman"/>
          <w:b/>
          <w:spacing w:val="5"/>
          <w:sz w:val="24"/>
          <w:szCs w:val="24"/>
        </w:rPr>
      </w:pPr>
    </w:p>
    <w:p w14:paraId="3A6A6132" w14:textId="773F37A2" w:rsidR="006F3F91" w:rsidRPr="00096FC6" w:rsidRDefault="006F3F91" w:rsidP="00F25B9D">
      <w:pPr>
        <w:spacing w:after="0" w:line="360" w:lineRule="auto"/>
        <w:jc w:val="both"/>
        <w:rPr>
          <w:rFonts w:ascii="Times New Roman" w:hAnsi="Times New Roman" w:cs="Times New Roman"/>
          <w:spacing w:val="5"/>
          <w:sz w:val="24"/>
          <w:szCs w:val="24"/>
        </w:rPr>
      </w:pPr>
      <w:r w:rsidRPr="00096FC6">
        <w:rPr>
          <w:rFonts w:ascii="Times New Roman" w:hAnsi="Times New Roman" w:cs="Times New Roman"/>
          <w:spacing w:val="5"/>
          <w:sz w:val="24"/>
          <w:szCs w:val="24"/>
        </w:rPr>
        <w:t>Con los datos obtenidos con la entrevista a profundi</w:t>
      </w:r>
      <w:r w:rsidR="001F6AD3" w:rsidRPr="00096FC6">
        <w:rPr>
          <w:rFonts w:ascii="Times New Roman" w:hAnsi="Times New Roman" w:cs="Times New Roman"/>
          <w:spacing w:val="5"/>
          <w:sz w:val="24"/>
          <w:szCs w:val="24"/>
        </w:rPr>
        <w:t>d</w:t>
      </w:r>
      <w:r w:rsidRPr="00096FC6">
        <w:rPr>
          <w:rFonts w:ascii="Times New Roman" w:hAnsi="Times New Roman" w:cs="Times New Roman"/>
          <w:spacing w:val="5"/>
          <w:sz w:val="24"/>
          <w:szCs w:val="24"/>
        </w:rPr>
        <w:t xml:space="preserve">ad y con base </w:t>
      </w:r>
      <w:r w:rsidR="001F6AD3" w:rsidRPr="00096FC6">
        <w:rPr>
          <w:rFonts w:ascii="Times New Roman" w:hAnsi="Times New Roman" w:cs="Times New Roman"/>
          <w:spacing w:val="5"/>
          <w:sz w:val="24"/>
          <w:szCs w:val="24"/>
        </w:rPr>
        <w:t>en el</w:t>
      </w:r>
      <w:r w:rsidRPr="00096FC6">
        <w:rPr>
          <w:rFonts w:ascii="Times New Roman" w:hAnsi="Times New Roman" w:cs="Times New Roman"/>
          <w:spacing w:val="5"/>
          <w:sz w:val="24"/>
          <w:szCs w:val="24"/>
        </w:rPr>
        <w:t xml:space="preserve"> procedimiento para establecer categorías para el desarrollo del turismo alternativo en la comunidad, se analizaron las explicaciones y reflexiones de los cinco personajes clave entrevistados. Con el análisis de cada una de la entrevistas, se organizaron los principales elementos</w:t>
      </w:r>
      <w:r w:rsidR="001F6AD3" w:rsidRPr="00096FC6">
        <w:rPr>
          <w:rFonts w:ascii="Times New Roman" w:hAnsi="Times New Roman" w:cs="Times New Roman"/>
          <w:spacing w:val="5"/>
          <w:sz w:val="24"/>
          <w:szCs w:val="24"/>
        </w:rPr>
        <w:t>,</w:t>
      </w:r>
      <w:r w:rsidRPr="00096FC6">
        <w:rPr>
          <w:rFonts w:ascii="Times New Roman" w:hAnsi="Times New Roman" w:cs="Times New Roman"/>
          <w:spacing w:val="5"/>
          <w:sz w:val="24"/>
          <w:szCs w:val="24"/>
        </w:rPr>
        <w:t xml:space="preserve"> se con</w:t>
      </w:r>
      <w:r w:rsidR="001F6AD3" w:rsidRPr="00096FC6">
        <w:rPr>
          <w:rFonts w:ascii="Times New Roman" w:hAnsi="Times New Roman" w:cs="Times New Roman"/>
          <w:spacing w:val="5"/>
          <w:sz w:val="24"/>
          <w:szCs w:val="24"/>
        </w:rPr>
        <w:t>s</w:t>
      </w:r>
      <w:r w:rsidRPr="00096FC6">
        <w:rPr>
          <w:rFonts w:ascii="Times New Roman" w:hAnsi="Times New Roman" w:cs="Times New Roman"/>
          <w:spacing w:val="5"/>
          <w:sz w:val="24"/>
          <w:szCs w:val="24"/>
        </w:rPr>
        <w:t xml:space="preserve">truyó el cuadro de análisis y se procedió a la descripción de las categorías destacadas. </w:t>
      </w:r>
    </w:p>
    <w:p w14:paraId="3CB55842" w14:textId="77777777" w:rsidR="006F3F91" w:rsidRPr="00096FC6" w:rsidRDefault="006F3F91" w:rsidP="00F25B9D">
      <w:pPr>
        <w:spacing w:after="0" w:line="360" w:lineRule="auto"/>
        <w:jc w:val="both"/>
        <w:rPr>
          <w:rFonts w:ascii="Times New Roman" w:hAnsi="Times New Roman" w:cs="Times New Roman"/>
          <w:spacing w:val="5"/>
          <w:sz w:val="24"/>
          <w:szCs w:val="24"/>
        </w:rPr>
      </w:pPr>
    </w:p>
    <w:p w14:paraId="3F60D966" w14:textId="1DDBD106" w:rsidR="006F0D51" w:rsidRPr="00096FC6" w:rsidRDefault="006F3F91" w:rsidP="00F25B9D">
      <w:pPr>
        <w:spacing w:after="0" w:line="360" w:lineRule="auto"/>
        <w:jc w:val="both"/>
        <w:rPr>
          <w:rFonts w:ascii="Times New Roman" w:hAnsi="Times New Roman" w:cs="Times New Roman"/>
          <w:spacing w:val="5"/>
          <w:sz w:val="24"/>
          <w:szCs w:val="24"/>
        </w:rPr>
      </w:pPr>
      <w:r w:rsidRPr="00096FC6">
        <w:rPr>
          <w:rFonts w:ascii="Times New Roman" w:hAnsi="Times New Roman" w:cs="Times New Roman"/>
          <w:spacing w:val="5"/>
          <w:sz w:val="24"/>
          <w:szCs w:val="24"/>
        </w:rPr>
        <w:t>Con respecto a los datos numéricos, s</w:t>
      </w:r>
      <w:r w:rsidR="006F0D51" w:rsidRPr="00096FC6">
        <w:rPr>
          <w:rFonts w:ascii="Times New Roman" w:hAnsi="Times New Roman" w:cs="Times New Roman"/>
          <w:spacing w:val="5"/>
          <w:sz w:val="24"/>
          <w:szCs w:val="24"/>
        </w:rPr>
        <w:t xml:space="preserve">e realizó el análisis factorial a los datos de la entrevista realizada a los </w:t>
      </w:r>
      <w:r w:rsidRPr="00096FC6">
        <w:rPr>
          <w:rFonts w:ascii="Times New Roman" w:hAnsi="Times New Roman" w:cs="Times New Roman"/>
          <w:spacing w:val="5"/>
          <w:sz w:val="24"/>
          <w:szCs w:val="24"/>
        </w:rPr>
        <w:t>cincuenta habitantes de la comunidad</w:t>
      </w:r>
      <w:r w:rsidR="006F0D51" w:rsidRPr="00096FC6">
        <w:rPr>
          <w:rFonts w:ascii="Times New Roman" w:hAnsi="Times New Roman" w:cs="Times New Roman"/>
          <w:spacing w:val="5"/>
          <w:sz w:val="24"/>
          <w:szCs w:val="24"/>
        </w:rPr>
        <w:t xml:space="preserve">. Los resultados mostraron la formación de tres factores en la variable comunalidad. </w:t>
      </w:r>
      <w:r w:rsidR="006F0D51" w:rsidRPr="00096FC6">
        <w:rPr>
          <w:rFonts w:ascii="Times New Roman" w:hAnsi="Times New Roman" w:cs="Times New Roman"/>
          <w:i/>
          <w:spacing w:val="5"/>
          <w:sz w:val="24"/>
          <w:szCs w:val="24"/>
        </w:rPr>
        <w:t>Cultura propia, Adecuación y Tecnología Propia</w:t>
      </w:r>
      <w:r w:rsidR="006F0D51" w:rsidRPr="00096FC6">
        <w:rPr>
          <w:rFonts w:ascii="Times New Roman" w:hAnsi="Times New Roman" w:cs="Times New Roman"/>
          <w:spacing w:val="5"/>
          <w:sz w:val="24"/>
          <w:szCs w:val="24"/>
        </w:rPr>
        <w:t>. Es decir</w:t>
      </w:r>
      <w:r w:rsidR="001F6AD3" w:rsidRPr="00096FC6">
        <w:rPr>
          <w:rFonts w:ascii="Times New Roman" w:hAnsi="Times New Roman" w:cs="Times New Roman"/>
          <w:spacing w:val="5"/>
          <w:sz w:val="24"/>
          <w:szCs w:val="24"/>
        </w:rPr>
        <w:t>,</w:t>
      </w:r>
      <w:r w:rsidR="006F0D51" w:rsidRPr="00096FC6">
        <w:rPr>
          <w:rFonts w:ascii="Times New Roman" w:hAnsi="Times New Roman" w:cs="Times New Roman"/>
          <w:spacing w:val="5"/>
          <w:sz w:val="24"/>
          <w:szCs w:val="24"/>
        </w:rPr>
        <w:t xml:space="preserve"> los elementos que distinguen </w:t>
      </w:r>
      <w:r w:rsidRPr="00096FC6">
        <w:rPr>
          <w:rFonts w:ascii="Times New Roman" w:hAnsi="Times New Roman" w:cs="Times New Roman"/>
          <w:spacing w:val="5"/>
          <w:sz w:val="24"/>
          <w:szCs w:val="24"/>
        </w:rPr>
        <w:t xml:space="preserve">y son importantes para los habitantes </w:t>
      </w:r>
      <w:r w:rsidR="006F0D51" w:rsidRPr="00096FC6">
        <w:rPr>
          <w:rFonts w:ascii="Times New Roman" w:hAnsi="Times New Roman" w:cs="Times New Roman"/>
          <w:spacing w:val="5"/>
          <w:sz w:val="24"/>
          <w:szCs w:val="24"/>
        </w:rPr>
        <w:t xml:space="preserve">se agrupan en tres de las categorías propuestas por Martínez (2003) para la variable comunalidad. Con los resultados del análisis factorial se realizó </w:t>
      </w:r>
      <w:r w:rsidRPr="00096FC6">
        <w:rPr>
          <w:rFonts w:ascii="Times New Roman" w:hAnsi="Times New Roman" w:cs="Times New Roman"/>
          <w:spacing w:val="5"/>
          <w:sz w:val="24"/>
          <w:szCs w:val="24"/>
        </w:rPr>
        <w:t>una comparación con respecto a los resultados encont</w:t>
      </w:r>
      <w:r w:rsidR="001F6AD3" w:rsidRPr="00096FC6">
        <w:rPr>
          <w:rFonts w:ascii="Times New Roman" w:hAnsi="Times New Roman" w:cs="Times New Roman"/>
          <w:spacing w:val="5"/>
          <w:sz w:val="24"/>
          <w:szCs w:val="24"/>
        </w:rPr>
        <w:t>r</w:t>
      </w:r>
      <w:r w:rsidRPr="00096FC6">
        <w:rPr>
          <w:rFonts w:ascii="Times New Roman" w:hAnsi="Times New Roman" w:cs="Times New Roman"/>
          <w:spacing w:val="5"/>
          <w:sz w:val="24"/>
          <w:szCs w:val="24"/>
        </w:rPr>
        <w:t>ado</w:t>
      </w:r>
      <w:r w:rsidR="001F6AD3" w:rsidRPr="00096FC6">
        <w:rPr>
          <w:rFonts w:ascii="Times New Roman" w:hAnsi="Times New Roman" w:cs="Times New Roman"/>
          <w:spacing w:val="5"/>
          <w:sz w:val="24"/>
          <w:szCs w:val="24"/>
        </w:rPr>
        <w:t>s</w:t>
      </w:r>
      <w:r w:rsidRPr="00096FC6">
        <w:rPr>
          <w:rFonts w:ascii="Times New Roman" w:hAnsi="Times New Roman" w:cs="Times New Roman"/>
          <w:spacing w:val="5"/>
          <w:sz w:val="24"/>
          <w:szCs w:val="24"/>
        </w:rPr>
        <w:t xml:space="preserve"> por Gómez-Velázquez (</w:t>
      </w:r>
      <w:r w:rsidR="001F6AD3" w:rsidRPr="00096FC6">
        <w:rPr>
          <w:rFonts w:ascii="Times New Roman" w:hAnsi="Times New Roman" w:cs="Times New Roman"/>
          <w:spacing w:val="5"/>
          <w:sz w:val="24"/>
          <w:szCs w:val="24"/>
        </w:rPr>
        <w:t xml:space="preserve">et al, </w:t>
      </w:r>
      <w:r w:rsidRPr="00096FC6">
        <w:rPr>
          <w:rFonts w:ascii="Times New Roman" w:hAnsi="Times New Roman" w:cs="Times New Roman"/>
          <w:spacing w:val="5"/>
          <w:sz w:val="24"/>
          <w:szCs w:val="24"/>
        </w:rPr>
        <w:t xml:space="preserve">2013) en </w:t>
      </w:r>
      <w:r w:rsidR="006F0D51" w:rsidRPr="00096FC6">
        <w:rPr>
          <w:rFonts w:ascii="Times New Roman" w:hAnsi="Times New Roman" w:cs="Times New Roman"/>
          <w:spacing w:val="5"/>
          <w:sz w:val="24"/>
          <w:szCs w:val="24"/>
        </w:rPr>
        <w:t xml:space="preserve">nueve proyectos eco-turísticos </w:t>
      </w:r>
      <w:r w:rsidRPr="00096FC6">
        <w:rPr>
          <w:rFonts w:ascii="Times New Roman" w:hAnsi="Times New Roman" w:cs="Times New Roman"/>
          <w:spacing w:val="5"/>
          <w:sz w:val="24"/>
          <w:szCs w:val="24"/>
        </w:rPr>
        <w:t>de la región de la costa</w:t>
      </w:r>
      <w:r w:rsidR="001F6AD3" w:rsidRPr="00096FC6">
        <w:rPr>
          <w:rFonts w:ascii="Times New Roman" w:hAnsi="Times New Roman" w:cs="Times New Roman"/>
          <w:spacing w:val="5"/>
          <w:sz w:val="24"/>
          <w:szCs w:val="24"/>
        </w:rPr>
        <w:t xml:space="preserve"> </w:t>
      </w:r>
      <w:r w:rsidR="00AD61DF" w:rsidRPr="00096FC6">
        <w:rPr>
          <w:rFonts w:ascii="Times New Roman" w:hAnsi="Times New Roman" w:cs="Times New Roman"/>
          <w:spacing w:val="5"/>
          <w:sz w:val="24"/>
          <w:szCs w:val="24"/>
        </w:rPr>
        <w:t>(</w:t>
      </w:r>
      <w:r w:rsidR="001F6AD3" w:rsidRPr="00096FC6">
        <w:rPr>
          <w:rFonts w:ascii="Times New Roman" w:hAnsi="Times New Roman" w:cs="Times New Roman"/>
          <w:spacing w:val="5"/>
          <w:sz w:val="24"/>
          <w:szCs w:val="24"/>
        </w:rPr>
        <w:t>Ver</w:t>
      </w:r>
      <w:r w:rsidRPr="00096FC6">
        <w:rPr>
          <w:rFonts w:ascii="Times New Roman" w:hAnsi="Times New Roman" w:cs="Times New Roman"/>
          <w:spacing w:val="5"/>
          <w:sz w:val="24"/>
          <w:szCs w:val="24"/>
        </w:rPr>
        <w:t xml:space="preserve"> </w:t>
      </w:r>
      <w:r w:rsidR="001F6AD3" w:rsidRPr="00096FC6">
        <w:rPr>
          <w:rFonts w:ascii="Times New Roman" w:hAnsi="Times New Roman" w:cs="Times New Roman"/>
          <w:spacing w:val="5"/>
          <w:sz w:val="24"/>
          <w:szCs w:val="24"/>
        </w:rPr>
        <w:t>t</w:t>
      </w:r>
      <w:r w:rsidRPr="00096FC6">
        <w:rPr>
          <w:rFonts w:ascii="Times New Roman" w:hAnsi="Times New Roman" w:cs="Times New Roman"/>
          <w:spacing w:val="5"/>
          <w:sz w:val="24"/>
          <w:szCs w:val="24"/>
        </w:rPr>
        <w:t>abla 2</w:t>
      </w:r>
      <w:r w:rsidR="00AD61DF" w:rsidRPr="00096FC6">
        <w:rPr>
          <w:rFonts w:ascii="Times New Roman" w:hAnsi="Times New Roman" w:cs="Times New Roman"/>
          <w:spacing w:val="5"/>
          <w:sz w:val="24"/>
          <w:szCs w:val="24"/>
        </w:rPr>
        <w:t>)</w:t>
      </w:r>
      <w:r w:rsidR="006F0D51" w:rsidRPr="00096FC6">
        <w:rPr>
          <w:rFonts w:ascii="Times New Roman" w:hAnsi="Times New Roman" w:cs="Times New Roman"/>
          <w:spacing w:val="5"/>
          <w:sz w:val="24"/>
          <w:szCs w:val="24"/>
        </w:rPr>
        <w:t xml:space="preserve">. </w:t>
      </w:r>
    </w:p>
    <w:p w14:paraId="018103F6" w14:textId="77777777" w:rsidR="006F0D51" w:rsidRPr="00096FC6" w:rsidRDefault="006F0D51" w:rsidP="00F25B9D">
      <w:pPr>
        <w:spacing w:after="0" w:line="360" w:lineRule="auto"/>
        <w:jc w:val="both"/>
        <w:rPr>
          <w:rFonts w:ascii="Times New Roman" w:hAnsi="Times New Roman" w:cs="Times New Roman"/>
          <w:spacing w:val="5"/>
          <w:sz w:val="24"/>
          <w:szCs w:val="24"/>
        </w:rPr>
      </w:pPr>
    </w:p>
    <w:p w14:paraId="63D6E079" w14:textId="77777777" w:rsidR="00C7548F" w:rsidRPr="00096FC6" w:rsidRDefault="00C7548F" w:rsidP="00F25B9D">
      <w:pPr>
        <w:spacing w:after="0" w:line="360" w:lineRule="auto"/>
        <w:jc w:val="both"/>
        <w:rPr>
          <w:rFonts w:ascii="Times New Roman" w:hAnsi="Times New Roman" w:cs="Times New Roman"/>
          <w:b/>
          <w:spacing w:val="5"/>
          <w:sz w:val="24"/>
          <w:szCs w:val="24"/>
        </w:rPr>
      </w:pPr>
    </w:p>
    <w:p w14:paraId="456E7E90" w14:textId="77777777" w:rsidR="00C7548F" w:rsidRPr="00096FC6" w:rsidRDefault="00C7548F" w:rsidP="00F25B9D">
      <w:pPr>
        <w:spacing w:after="0" w:line="360" w:lineRule="auto"/>
        <w:jc w:val="both"/>
        <w:rPr>
          <w:rFonts w:ascii="Times New Roman" w:hAnsi="Times New Roman" w:cs="Times New Roman"/>
          <w:b/>
          <w:spacing w:val="5"/>
          <w:sz w:val="24"/>
          <w:szCs w:val="24"/>
        </w:rPr>
      </w:pPr>
    </w:p>
    <w:p w14:paraId="4D81A90B" w14:textId="77777777" w:rsidR="006F0D51" w:rsidRPr="00096FC6" w:rsidRDefault="006F0D51" w:rsidP="00F25B9D">
      <w:pPr>
        <w:spacing w:after="0" w:line="360" w:lineRule="auto"/>
        <w:jc w:val="both"/>
        <w:rPr>
          <w:rFonts w:ascii="Times New Roman" w:hAnsi="Times New Roman" w:cs="Times New Roman"/>
          <w:spacing w:val="5"/>
          <w:sz w:val="24"/>
          <w:szCs w:val="24"/>
        </w:rPr>
      </w:pPr>
      <w:r w:rsidRPr="00096FC6">
        <w:rPr>
          <w:rFonts w:ascii="Times New Roman" w:hAnsi="Times New Roman" w:cs="Times New Roman"/>
          <w:b/>
          <w:spacing w:val="5"/>
          <w:sz w:val="24"/>
          <w:szCs w:val="24"/>
        </w:rPr>
        <w:t>RESULTADOS</w:t>
      </w:r>
    </w:p>
    <w:p w14:paraId="023ED914" w14:textId="77777777" w:rsidR="006F0D51" w:rsidRPr="00096FC6" w:rsidRDefault="006F0D51" w:rsidP="00F25B9D">
      <w:pPr>
        <w:spacing w:after="0" w:line="360" w:lineRule="auto"/>
        <w:jc w:val="both"/>
        <w:rPr>
          <w:rFonts w:ascii="Times New Roman" w:hAnsi="Times New Roman" w:cs="Times New Roman"/>
          <w:spacing w:val="5"/>
          <w:sz w:val="24"/>
          <w:szCs w:val="24"/>
        </w:rPr>
      </w:pPr>
    </w:p>
    <w:p w14:paraId="3962AF76" w14:textId="37C77540" w:rsidR="00C7548F" w:rsidRPr="00096FC6" w:rsidRDefault="006F0D51" w:rsidP="00F25B9D">
      <w:pPr>
        <w:spacing w:line="360" w:lineRule="auto"/>
        <w:jc w:val="both"/>
        <w:rPr>
          <w:rFonts w:ascii="Times New Roman" w:hAnsi="Times New Roman" w:cs="Times New Roman"/>
          <w:spacing w:val="5"/>
          <w:sz w:val="24"/>
          <w:szCs w:val="24"/>
        </w:rPr>
      </w:pPr>
      <w:r w:rsidRPr="00096FC6">
        <w:rPr>
          <w:rFonts w:ascii="Times New Roman" w:hAnsi="Times New Roman" w:cs="Times New Roman"/>
          <w:spacing w:val="5"/>
          <w:sz w:val="24"/>
          <w:szCs w:val="24"/>
        </w:rPr>
        <w:lastRenderedPageBreak/>
        <w:t>A continu</w:t>
      </w:r>
      <w:r w:rsidR="006F3F91" w:rsidRPr="00096FC6">
        <w:rPr>
          <w:rFonts w:ascii="Times New Roman" w:hAnsi="Times New Roman" w:cs="Times New Roman"/>
          <w:spacing w:val="5"/>
          <w:sz w:val="24"/>
          <w:szCs w:val="24"/>
        </w:rPr>
        <w:t xml:space="preserve">ación se presentan en la </w:t>
      </w:r>
      <w:r w:rsidR="001F6AD3" w:rsidRPr="00096FC6">
        <w:rPr>
          <w:rFonts w:ascii="Times New Roman" w:hAnsi="Times New Roman" w:cs="Times New Roman"/>
          <w:spacing w:val="5"/>
          <w:sz w:val="24"/>
          <w:szCs w:val="24"/>
        </w:rPr>
        <w:t>t</w:t>
      </w:r>
      <w:r w:rsidR="006F3F91" w:rsidRPr="00096FC6">
        <w:rPr>
          <w:rFonts w:ascii="Times New Roman" w:hAnsi="Times New Roman" w:cs="Times New Roman"/>
          <w:spacing w:val="5"/>
          <w:sz w:val="24"/>
          <w:szCs w:val="24"/>
        </w:rPr>
        <w:t>abla 2</w:t>
      </w:r>
      <w:r w:rsidRPr="00096FC6">
        <w:rPr>
          <w:rFonts w:ascii="Times New Roman" w:hAnsi="Times New Roman" w:cs="Times New Roman"/>
          <w:spacing w:val="5"/>
          <w:sz w:val="24"/>
          <w:szCs w:val="24"/>
        </w:rPr>
        <w:t xml:space="preserve">, los resultados que muestran la identificación de factores de comunalidad en los proyectos de ecoturismo incluidos </w:t>
      </w:r>
      <w:r w:rsidR="006F3F91" w:rsidRPr="00096FC6">
        <w:rPr>
          <w:rFonts w:ascii="Times New Roman" w:hAnsi="Times New Roman" w:cs="Times New Roman"/>
          <w:spacing w:val="5"/>
          <w:sz w:val="24"/>
          <w:szCs w:val="24"/>
        </w:rPr>
        <w:t>por Gómez-Velázquez en la región de la Costa</w:t>
      </w:r>
      <w:r w:rsidR="008C5902" w:rsidRPr="00096FC6">
        <w:rPr>
          <w:rFonts w:ascii="Times New Roman" w:hAnsi="Times New Roman" w:cs="Times New Roman"/>
          <w:spacing w:val="5"/>
          <w:sz w:val="24"/>
          <w:szCs w:val="24"/>
        </w:rPr>
        <w:t>, y</w:t>
      </w:r>
      <w:r w:rsidR="006F3F91" w:rsidRPr="00096FC6">
        <w:rPr>
          <w:rFonts w:ascii="Times New Roman" w:hAnsi="Times New Roman" w:cs="Times New Roman"/>
          <w:spacing w:val="5"/>
          <w:sz w:val="24"/>
          <w:szCs w:val="24"/>
        </w:rPr>
        <w:t xml:space="preserve"> los presentes en la comunidad de San Mateo del Mar. </w:t>
      </w:r>
    </w:p>
    <w:p w14:paraId="401A772F" w14:textId="152D2F7B" w:rsidR="006F0D51" w:rsidRPr="00096FC6" w:rsidRDefault="006F3F91" w:rsidP="00F25B9D">
      <w:pPr>
        <w:spacing w:line="360" w:lineRule="auto"/>
        <w:jc w:val="both"/>
        <w:rPr>
          <w:rFonts w:ascii="Times New Roman" w:hAnsi="Times New Roman" w:cs="Times New Roman"/>
          <w:spacing w:val="5"/>
          <w:sz w:val="24"/>
          <w:szCs w:val="24"/>
        </w:rPr>
      </w:pPr>
      <w:r w:rsidRPr="00096FC6">
        <w:rPr>
          <w:rFonts w:ascii="Times New Roman" w:hAnsi="Times New Roman" w:cs="Times New Roman"/>
          <w:spacing w:val="5"/>
          <w:sz w:val="24"/>
          <w:szCs w:val="24"/>
        </w:rPr>
        <w:t>Como se observa</w:t>
      </w:r>
      <w:r w:rsidR="00D951F9" w:rsidRPr="00096FC6">
        <w:rPr>
          <w:rFonts w:ascii="Times New Roman" w:hAnsi="Times New Roman" w:cs="Times New Roman"/>
          <w:spacing w:val="5"/>
          <w:sz w:val="24"/>
          <w:szCs w:val="24"/>
        </w:rPr>
        <w:t>,</w:t>
      </w:r>
      <w:r w:rsidR="00760DFB" w:rsidRPr="00096FC6">
        <w:rPr>
          <w:rFonts w:ascii="Times New Roman" w:hAnsi="Times New Roman" w:cs="Times New Roman"/>
          <w:spacing w:val="5"/>
          <w:sz w:val="24"/>
          <w:szCs w:val="24"/>
        </w:rPr>
        <w:t xml:space="preserve"> los indicadores de sustentabilidad comunitaria todav</w:t>
      </w:r>
      <w:r w:rsidR="00D951F9" w:rsidRPr="00096FC6">
        <w:rPr>
          <w:rFonts w:ascii="Times New Roman" w:hAnsi="Times New Roman" w:cs="Times New Roman"/>
          <w:spacing w:val="5"/>
          <w:sz w:val="24"/>
          <w:szCs w:val="24"/>
        </w:rPr>
        <w:t>í</w:t>
      </w:r>
      <w:r w:rsidR="00760DFB" w:rsidRPr="00096FC6">
        <w:rPr>
          <w:rFonts w:ascii="Times New Roman" w:hAnsi="Times New Roman" w:cs="Times New Roman"/>
          <w:spacing w:val="5"/>
          <w:sz w:val="24"/>
          <w:szCs w:val="24"/>
        </w:rPr>
        <w:t xml:space="preserve">a son </w:t>
      </w:r>
      <w:r w:rsidR="00D951F9" w:rsidRPr="00096FC6">
        <w:rPr>
          <w:rFonts w:ascii="Times New Roman" w:hAnsi="Times New Roman" w:cs="Times New Roman"/>
          <w:spacing w:val="5"/>
          <w:sz w:val="24"/>
          <w:szCs w:val="24"/>
        </w:rPr>
        <w:t xml:space="preserve">muy importantes para </w:t>
      </w:r>
      <w:r w:rsidR="00760DFB" w:rsidRPr="00096FC6">
        <w:rPr>
          <w:rFonts w:ascii="Times New Roman" w:hAnsi="Times New Roman" w:cs="Times New Roman"/>
          <w:spacing w:val="5"/>
          <w:sz w:val="24"/>
          <w:szCs w:val="24"/>
        </w:rPr>
        <w:t>los habitantes, por lo que cualquier proyecto de desarrollo, como e</w:t>
      </w:r>
      <w:r w:rsidR="00D951F9" w:rsidRPr="00096FC6">
        <w:rPr>
          <w:rFonts w:ascii="Times New Roman" w:hAnsi="Times New Roman" w:cs="Times New Roman"/>
          <w:spacing w:val="5"/>
          <w:sz w:val="24"/>
          <w:szCs w:val="24"/>
        </w:rPr>
        <w:t>s</w:t>
      </w:r>
      <w:r w:rsidR="00760DFB" w:rsidRPr="00096FC6">
        <w:rPr>
          <w:rFonts w:ascii="Times New Roman" w:hAnsi="Times New Roman" w:cs="Times New Roman"/>
          <w:spacing w:val="5"/>
          <w:sz w:val="24"/>
          <w:szCs w:val="24"/>
        </w:rPr>
        <w:t xml:space="preserve"> el caso del turismo alternativo</w:t>
      </w:r>
      <w:r w:rsidR="00D951F9" w:rsidRPr="00096FC6">
        <w:rPr>
          <w:rFonts w:ascii="Times New Roman" w:hAnsi="Times New Roman" w:cs="Times New Roman"/>
          <w:spacing w:val="5"/>
          <w:sz w:val="24"/>
          <w:szCs w:val="24"/>
        </w:rPr>
        <w:t>,</w:t>
      </w:r>
      <w:r w:rsidR="00760DFB" w:rsidRPr="00096FC6">
        <w:rPr>
          <w:rFonts w:ascii="Times New Roman" w:hAnsi="Times New Roman" w:cs="Times New Roman"/>
          <w:spacing w:val="5"/>
          <w:sz w:val="24"/>
          <w:szCs w:val="24"/>
        </w:rPr>
        <w:t xml:space="preserve"> debe </w:t>
      </w:r>
      <w:r w:rsidR="00D951F9" w:rsidRPr="00096FC6">
        <w:rPr>
          <w:rFonts w:ascii="Times New Roman" w:hAnsi="Times New Roman" w:cs="Times New Roman"/>
          <w:spacing w:val="5"/>
          <w:sz w:val="24"/>
          <w:szCs w:val="24"/>
        </w:rPr>
        <w:t xml:space="preserve">ser </w:t>
      </w:r>
      <w:r w:rsidR="00760DFB" w:rsidRPr="00096FC6">
        <w:rPr>
          <w:rFonts w:ascii="Times New Roman" w:hAnsi="Times New Roman" w:cs="Times New Roman"/>
          <w:spacing w:val="5"/>
          <w:sz w:val="24"/>
          <w:szCs w:val="24"/>
        </w:rPr>
        <w:t>considera</w:t>
      </w:r>
      <w:r w:rsidR="00D951F9" w:rsidRPr="00096FC6">
        <w:rPr>
          <w:rFonts w:ascii="Times New Roman" w:hAnsi="Times New Roman" w:cs="Times New Roman"/>
          <w:spacing w:val="5"/>
          <w:sz w:val="24"/>
          <w:szCs w:val="24"/>
        </w:rPr>
        <w:t xml:space="preserve">do para </w:t>
      </w:r>
      <w:r w:rsidR="00760DFB" w:rsidRPr="00096FC6">
        <w:rPr>
          <w:rFonts w:ascii="Times New Roman" w:hAnsi="Times New Roman" w:cs="Times New Roman"/>
          <w:spacing w:val="5"/>
          <w:sz w:val="24"/>
          <w:szCs w:val="24"/>
        </w:rPr>
        <w:t>garantizar la participación de los habitantes nativos</w:t>
      </w:r>
      <w:r w:rsidR="00D951F9" w:rsidRPr="00096FC6">
        <w:rPr>
          <w:rFonts w:ascii="Times New Roman" w:hAnsi="Times New Roman" w:cs="Times New Roman"/>
          <w:spacing w:val="5"/>
          <w:sz w:val="24"/>
          <w:szCs w:val="24"/>
        </w:rPr>
        <w:t>;</w:t>
      </w:r>
      <w:r w:rsidR="00760DFB" w:rsidRPr="00096FC6">
        <w:rPr>
          <w:rFonts w:ascii="Times New Roman" w:hAnsi="Times New Roman" w:cs="Times New Roman"/>
          <w:spacing w:val="5"/>
          <w:sz w:val="24"/>
          <w:szCs w:val="24"/>
        </w:rPr>
        <w:t xml:space="preserve"> </w:t>
      </w:r>
      <w:r w:rsidR="00D951F9" w:rsidRPr="00096FC6">
        <w:rPr>
          <w:rFonts w:ascii="Times New Roman" w:hAnsi="Times New Roman" w:cs="Times New Roman"/>
          <w:spacing w:val="5"/>
          <w:sz w:val="24"/>
          <w:szCs w:val="24"/>
        </w:rPr>
        <w:t xml:space="preserve">el turista puede </w:t>
      </w:r>
      <w:r w:rsidR="00760DFB" w:rsidRPr="00096FC6">
        <w:rPr>
          <w:rFonts w:ascii="Times New Roman" w:hAnsi="Times New Roman" w:cs="Times New Roman"/>
          <w:spacing w:val="5"/>
          <w:sz w:val="24"/>
          <w:szCs w:val="24"/>
        </w:rPr>
        <w:t>convivir con los habitantes</w:t>
      </w:r>
      <w:r w:rsidR="00D951F9" w:rsidRPr="00096FC6">
        <w:rPr>
          <w:rFonts w:ascii="Times New Roman" w:hAnsi="Times New Roman" w:cs="Times New Roman"/>
          <w:spacing w:val="5"/>
          <w:sz w:val="24"/>
          <w:szCs w:val="24"/>
        </w:rPr>
        <w:t xml:space="preserve"> y estos</w:t>
      </w:r>
      <w:r w:rsidR="00760DFB" w:rsidRPr="00096FC6">
        <w:rPr>
          <w:rFonts w:ascii="Times New Roman" w:hAnsi="Times New Roman" w:cs="Times New Roman"/>
          <w:spacing w:val="5"/>
          <w:sz w:val="24"/>
          <w:szCs w:val="24"/>
        </w:rPr>
        <w:t xml:space="preserve"> participar directamente en la prestación de </w:t>
      </w:r>
      <w:r w:rsidR="00D951F9" w:rsidRPr="00096FC6">
        <w:rPr>
          <w:rFonts w:ascii="Times New Roman" w:hAnsi="Times New Roman" w:cs="Times New Roman"/>
          <w:spacing w:val="5"/>
          <w:sz w:val="24"/>
          <w:szCs w:val="24"/>
        </w:rPr>
        <w:t xml:space="preserve">los </w:t>
      </w:r>
      <w:r w:rsidR="00760DFB" w:rsidRPr="00096FC6">
        <w:rPr>
          <w:rFonts w:ascii="Times New Roman" w:hAnsi="Times New Roman" w:cs="Times New Roman"/>
          <w:spacing w:val="5"/>
          <w:sz w:val="24"/>
          <w:szCs w:val="24"/>
        </w:rPr>
        <w:t xml:space="preserve">servicios </w:t>
      </w:r>
      <w:r w:rsidR="00D951F9" w:rsidRPr="00096FC6">
        <w:rPr>
          <w:rFonts w:ascii="Times New Roman" w:hAnsi="Times New Roman" w:cs="Times New Roman"/>
          <w:spacing w:val="5"/>
          <w:sz w:val="24"/>
          <w:szCs w:val="24"/>
        </w:rPr>
        <w:t>turísticos</w:t>
      </w:r>
      <w:r w:rsidR="006F0D51" w:rsidRPr="00096FC6">
        <w:rPr>
          <w:rFonts w:ascii="Times New Roman" w:hAnsi="Times New Roman" w:cs="Times New Roman"/>
          <w:spacing w:val="5"/>
          <w:sz w:val="24"/>
          <w:szCs w:val="24"/>
        </w:rPr>
        <w:t xml:space="preserve">. </w:t>
      </w:r>
    </w:p>
    <w:p w14:paraId="0ED02B34" w14:textId="2B8BE28D" w:rsidR="00760DFB" w:rsidRPr="00F25B9D" w:rsidRDefault="00911BBC" w:rsidP="00C7548F">
      <w:pPr>
        <w:spacing w:after="0" w:line="360" w:lineRule="auto"/>
        <w:jc w:val="both"/>
        <w:rPr>
          <w:rFonts w:ascii="Arial" w:hAnsi="Arial"/>
          <w:spacing w:val="5"/>
          <w:sz w:val="24"/>
          <w:szCs w:val="24"/>
        </w:rPr>
      </w:pPr>
      <w:r w:rsidRPr="00096FC6">
        <w:rPr>
          <w:rFonts w:ascii="Times New Roman" w:hAnsi="Times New Roman" w:cs="Times New Roman"/>
          <w:spacing w:val="5"/>
          <w:sz w:val="24"/>
          <w:szCs w:val="24"/>
        </w:rPr>
        <w:t>Tabla 2: Análisis comparativo de los aspectos de comunalidad que identifican</w:t>
      </w:r>
      <w:r w:rsidR="00D951F9" w:rsidRPr="00096FC6">
        <w:rPr>
          <w:rFonts w:ascii="Times New Roman" w:hAnsi="Times New Roman" w:cs="Times New Roman"/>
          <w:spacing w:val="5"/>
          <w:sz w:val="24"/>
          <w:szCs w:val="24"/>
        </w:rPr>
        <w:t xml:space="preserve"> a</w:t>
      </w:r>
      <w:r w:rsidRPr="00096FC6">
        <w:rPr>
          <w:rFonts w:ascii="Times New Roman" w:hAnsi="Times New Roman" w:cs="Times New Roman"/>
          <w:spacing w:val="5"/>
          <w:sz w:val="24"/>
          <w:szCs w:val="24"/>
        </w:rPr>
        <w:t xml:space="preserve"> los habitantes de comunidades indígen</w:t>
      </w:r>
      <w:r w:rsidR="00D951F9" w:rsidRPr="00096FC6">
        <w:rPr>
          <w:rFonts w:ascii="Times New Roman" w:hAnsi="Times New Roman" w:cs="Times New Roman"/>
          <w:spacing w:val="5"/>
          <w:sz w:val="24"/>
          <w:szCs w:val="24"/>
        </w:rPr>
        <w:t>as</w:t>
      </w:r>
      <w:r w:rsidRPr="00096FC6">
        <w:rPr>
          <w:rFonts w:ascii="Times New Roman" w:hAnsi="Times New Roman" w:cs="Times New Roman"/>
          <w:spacing w:val="5"/>
          <w:sz w:val="24"/>
          <w:szCs w:val="24"/>
        </w:rPr>
        <w:t xml:space="preserve"> con potencial para </w:t>
      </w:r>
      <w:r w:rsidR="00D951F9" w:rsidRPr="00096FC6">
        <w:rPr>
          <w:rFonts w:ascii="Times New Roman" w:hAnsi="Times New Roman" w:cs="Times New Roman"/>
          <w:spacing w:val="5"/>
          <w:sz w:val="24"/>
          <w:szCs w:val="24"/>
        </w:rPr>
        <w:t>desarrollar</w:t>
      </w:r>
      <w:r w:rsidRPr="00096FC6">
        <w:rPr>
          <w:rFonts w:ascii="Times New Roman" w:hAnsi="Times New Roman" w:cs="Times New Roman"/>
          <w:spacing w:val="5"/>
          <w:sz w:val="24"/>
          <w:szCs w:val="24"/>
        </w:rPr>
        <w:t xml:space="preserve"> turismo alternativo en la</w:t>
      </w:r>
      <w:r w:rsidR="00AD61DF" w:rsidRPr="00096FC6">
        <w:rPr>
          <w:rFonts w:ascii="Times New Roman" w:hAnsi="Times New Roman" w:cs="Times New Roman"/>
          <w:spacing w:val="5"/>
          <w:sz w:val="24"/>
          <w:szCs w:val="24"/>
        </w:rPr>
        <w:t>s</w:t>
      </w:r>
      <w:r w:rsidRPr="00096FC6">
        <w:rPr>
          <w:rFonts w:ascii="Times New Roman" w:hAnsi="Times New Roman" w:cs="Times New Roman"/>
          <w:spacing w:val="5"/>
          <w:sz w:val="24"/>
          <w:szCs w:val="24"/>
        </w:rPr>
        <w:t xml:space="preserve"> regiones de la Costa y </w:t>
      </w:r>
      <w:r w:rsidR="00AD61DF" w:rsidRPr="00096FC6">
        <w:rPr>
          <w:rFonts w:ascii="Times New Roman" w:hAnsi="Times New Roman" w:cs="Times New Roman"/>
          <w:spacing w:val="5"/>
          <w:sz w:val="24"/>
          <w:szCs w:val="24"/>
        </w:rPr>
        <w:t>d</w:t>
      </w:r>
      <w:r w:rsidRPr="00096FC6">
        <w:rPr>
          <w:rFonts w:ascii="Times New Roman" w:hAnsi="Times New Roman" w:cs="Times New Roman"/>
          <w:spacing w:val="5"/>
          <w:sz w:val="24"/>
          <w:szCs w:val="24"/>
        </w:rPr>
        <w:t>el Istmo de Oaxaca.</w:t>
      </w:r>
    </w:p>
    <w:tbl>
      <w:tblPr>
        <w:tblStyle w:val="Tablaconcuadrcula"/>
        <w:tblW w:w="8520" w:type="dxa"/>
        <w:jc w:val="center"/>
        <w:tblLook w:val="04A0" w:firstRow="1" w:lastRow="0" w:firstColumn="1" w:lastColumn="0" w:noHBand="0" w:noVBand="1"/>
      </w:tblPr>
      <w:tblGrid>
        <w:gridCol w:w="2982"/>
        <w:gridCol w:w="5538"/>
      </w:tblGrid>
      <w:tr w:rsidR="00C7548F" w:rsidRPr="00C7548F" w14:paraId="316F1CD3" w14:textId="77777777" w:rsidTr="00C7548F">
        <w:trPr>
          <w:trHeight w:val="660"/>
          <w:jc w:val="center"/>
        </w:trPr>
        <w:tc>
          <w:tcPr>
            <w:tcW w:w="2982" w:type="dxa"/>
          </w:tcPr>
          <w:p w14:paraId="0740ABD7" w14:textId="7087C9C7" w:rsidR="00E31E93" w:rsidRPr="00C7548F" w:rsidRDefault="00E31E93" w:rsidP="00F25B9D">
            <w:pPr>
              <w:spacing w:line="360" w:lineRule="auto"/>
              <w:rPr>
                <w:rFonts w:ascii="Arial" w:hAnsi="Arial"/>
                <w:b/>
                <w:spacing w:val="5"/>
                <w:sz w:val="20"/>
                <w:szCs w:val="24"/>
              </w:rPr>
            </w:pPr>
            <w:r w:rsidRPr="00C7548F">
              <w:rPr>
                <w:rFonts w:ascii="Arial" w:hAnsi="Arial"/>
                <w:b/>
                <w:spacing w:val="5"/>
                <w:sz w:val="20"/>
                <w:szCs w:val="24"/>
              </w:rPr>
              <w:t>COMUNIDADES DE LA REGIÓN DE LA COSTA</w:t>
            </w:r>
          </w:p>
        </w:tc>
        <w:tc>
          <w:tcPr>
            <w:tcW w:w="5538" w:type="dxa"/>
          </w:tcPr>
          <w:p w14:paraId="570D16F1" w14:textId="77777777" w:rsidR="00E31E93" w:rsidRPr="00C7548F" w:rsidRDefault="00E31E93" w:rsidP="00F25B9D">
            <w:pPr>
              <w:spacing w:line="360" w:lineRule="auto"/>
              <w:rPr>
                <w:rFonts w:ascii="Arial" w:hAnsi="Arial"/>
                <w:b/>
                <w:spacing w:val="5"/>
                <w:sz w:val="20"/>
                <w:szCs w:val="24"/>
              </w:rPr>
            </w:pPr>
            <w:r w:rsidRPr="00C7548F">
              <w:rPr>
                <w:rFonts w:ascii="Arial" w:hAnsi="Arial"/>
                <w:b/>
                <w:spacing w:val="5"/>
                <w:sz w:val="20"/>
                <w:szCs w:val="24"/>
              </w:rPr>
              <w:t>ELEMENTOS DE COMUNALIDAD</w:t>
            </w:r>
          </w:p>
        </w:tc>
      </w:tr>
      <w:tr w:rsidR="00C7548F" w:rsidRPr="00C7548F" w14:paraId="1AD940C7" w14:textId="77777777" w:rsidTr="00C7548F">
        <w:trPr>
          <w:trHeight w:val="1636"/>
          <w:jc w:val="center"/>
        </w:trPr>
        <w:tc>
          <w:tcPr>
            <w:tcW w:w="2982" w:type="dxa"/>
          </w:tcPr>
          <w:p w14:paraId="6A2CBB96" w14:textId="77777777" w:rsidR="00E31E93" w:rsidRPr="00C7548F" w:rsidRDefault="00E31E93" w:rsidP="00F25B9D">
            <w:pPr>
              <w:spacing w:line="360" w:lineRule="auto"/>
              <w:jc w:val="both"/>
              <w:rPr>
                <w:rFonts w:ascii="Arial" w:hAnsi="Arial"/>
                <w:spacing w:val="5"/>
                <w:sz w:val="20"/>
                <w:szCs w:val="24"/>
              </w:rPr>
            </w:pPr>
            <w:r w:rsidRPr="00C7548F">
              <w:rPr>
                <w:rFonts w:ascii="Arial" w:hAnsi="Arial"/>
                <w:spacing w:val="5"/>
                <w:sz w:val="20"/>
                <w:szCs w:val="24"/>
              </w:rPr>
              <w:t>La escobilla</w:t>
            </w:r>
          </w:p>
          <w:p w14:paraId="44F59B7C" w14:textId="1FBDF7A3" w:rsidR="00E31E93" w:rsidRPr="00C7548F" w:rsidRDefault="00E31E93" w:rsidP="00F25B9D">
            <w:pPr>
              <w:spacing w:line="360" w:lineRule="auto"/>
              <w:jc w:val="both"/>
              <w:rPr>
                <w:rFonts w:ascii="Arial" w:hAnsi="Arial"/>
                <w:spacing w:val="5"/>
                <w:sz w:val="20"/>
                <w:szCs w:val="24"/>
              </w:rPr>
            </w:pPr>
            <w:r w:rsidRPr="00C7548F">
              <w:rPr>
                <w:rFonts w:ascii="Arial" w:hAnsi="Arial"/>
                <w:spacing w:val="5"/>
                <w:sz w:val="20"/>
                <w:szCs w:val="24"/>
              </w:rPr>
              <w:t>R</w:t>
            </w:r>
            <w:r w:rsidR="002938AA">
              <w:rPr>
                <w:rFonts w:ascii="Arial" w:hAnsi="Arial"/>
                <w:spacing w:val="5"/>
                <w:sz w:val="20"/>
                <w:szCs w:val="24"/>
              </w:rPr>
              <w:t>í</w:t>
            </w:r>
            <w:r w:rsidRPr="00C7548F">
              <w:rPr>
                <w:rFonts w:ascii="Arial" w:hAnsi="Arial"/>
                <w:spacing w:val="5"/>
                <w:sz w:val="20"/>
                <w:szCs w:val="24"/>
              </w:rPr>
              <w:t>o humedales</w:t>
            </w:r>
          </w:p>
          <w:p w14:paraId="6D5D0824" w14:textId="77777777" w:rsidR="00E31E93" w:rsidRPr="00C7548F" w:rsidRDefault="00E31E93" w:rsidP="00F25B9D">
            <w:pPr>
              <w:spacing w:line="360" w:lineRule="auto"/>
              <w:jc w:val="both"/>
              <w:rPr>
                <w:rFonts w:ascii="Arial" w:hAnsi="Arial"/>
                <w:spacing w:val="5"/>
                <w:sz w:val="20"/>
                <w:szCs w:val="24"/>
              </w:rPr>
            </w:pPr>
            <w:r w:rsidRPr="00C7548F">
              <w:rPr>
                <w:rFonts w:ascii="Arial" w:hAnsi="Arial"/>
                <w:spacing w:val="5"/>
                <w:sz w:val="20"/>
                <w:szCs w:val="24"/>
              </w:rPr>
              <w:t>Mazunte</w:t>
            </w:r>
          </w:p>
          <w:p w14:paraId="0EB189F8" w14:textId="250E2DBD" w:rsidR="00E31E93" w:rsidRPr="00C7548F" w:rsidRDefault="00E31E93" w:rsidP="00F25B9D">
            <w:pPr>
              <w:spacing w:line="360" w:lineRule="auto"/>
              <w:jc w:val="both"/>
              <w:rPr>
                <w:rFonts w:ascii="Arial" w:hAnsi="Arial"/>
                <w:spacing w:val="5"/>
                <w:sz w:val="20"/>
                <w:szCs w:val="24"/>
              </w:rPr>
            </w:pPr>
            <w:r w:rsidRPr="00C7548F">
              <w:rPr>
                <w:rFonts w:ascii="Arial" w:hAnsi="Arial"/>
                <w:spacing w:val="5"/>
                <w:sz w:val="20"/>
                <w:szCs w:val="24"/>
              </w:rPr>
              <w:t>Ventanilla</w:t>
            </w:r>
          </w:p>
        </w:tc>
        <w:tc>
          <w:tcPr>
            <w:tcW w:w="5538" w:type="dxa"/>
          </w:tcPr>
          <w:p w14:paraId="4C06B53A" w14:textId="55D1DD6A" w:rsidR="00E31E93" w:rsidRPr="00C7548F" w:rsidRDefault="00E31E93" w:rsidP="00F25B9D">
            <w:pPr>
              <w:spacing w:line="360" w:lineRule="auto"/>
              <w:jc w:val="both"/>
              <w:rPr>
                <w:rFonts w:ascii="Arial" w:hAnsi="Arial"/>
                <w:spacing w:val="5"/>
                <w:sz w:val="20"/>
                <w:szCs w:val="24"/>
              </w:rPr>
            </w:pPr>
            <w:r w:rsidRPr="00C7548F">
              <w:rPr>
                <w:rFonts w:ascii="Arial" w:hAnsi="Arial"/>
                <w:i/>
                <w:spacing w:val="5"/>
                <w:sz w:val="20"/>
                <w:szCs w:val="24"/>
              </w:rPr>
              <w:t>Cultura propia</w:t>
            </w:r>
            <w:r w:rsidRPr="00C7548F">
              <w:rPr>
                <w:rFonts w:ascii="Arial" w:hAnsi="Arial"/>
                <w:spacing w:val="5"/>
                <w:sz w:val="20"/>
                <w:szCs w:val="24"/>
              </w:rPr>
              <w:t xml:space="preserve"> en la organización comunitaria</w:t>
            </w:r>
            <w:r w:rsidR="002938AA">
              <w:rPr>
                <w:rFonts w:ascii="Arial" w:hAnsi="Arial"/>
                <w:spacing w:val="5"/>
                <w:sz w:val="20"/>
                <w:szCs w:val="24"/>
              </w:rPr>
              <w:t>.</w:t>
            </w:r>
          </w:p>
          <w:p w14:paraId="38634C82" w14:textId="77777777" w:rsidR="00E31E93" w:rsidRPr="00C7548F" w:rsidRDefault="00E31E93" w:rsidP="00F25B9D">
            <w:pPr>
              <w:spacing w:line="360" w:lineRule="auto"/>
              <w:jc w:val="both"/>
              <w:rPr>
                <w:rFonts w:ascii="Arial" w:hAnsi="Arial"/>
                <w:spacing w:val="5"/>
                <w:sz w:val="20"/>
                <w:szCs w:val="24"/>
              </w:rPr>
            </w:pPr>
            <w:r w:rsidRPr="00C7548F">
              <w:rPr>
                <w:rFonts w:ascii="Arial" w:hAnsi="Arial"/>
                <w:i/>
                <w:spacing w:val="5"/>
                <w:sz w:val="20"/>
                <w:szCs w:val="24"/>
              </w:rPr>
              <w:t>Adecuación</w:t>
            </w:r>
            <w:r w:rsidRPr="00C7548F">
              <w:rPr>
                <w:rFonts w:ascii="Arial" w:hAnsi="Arial"/>
                <w:spacing w:val="5"/>
                <w:sz w:val="20"/>
                <w:szCs w:val="24"/>
              </w:rPr>
              <w:t xml:space="preserve"> incorporando servicios a la infraestructura del ecoturismo.</w:t>
            </w:r>
          </w:p>
          <w:p w14:paraId="547AFA48" w14:textId="6F2803FF" w:rsidR="00E31E93" w:rsidRPr="00C7548F" w:rsidRDefault="00E31E93" w:rsidP="00F25B9D">
            <w:pPr>
              <w:spacing w:line="360" w:lineRule="auto"/>
              <w:jc w:val="both"/>
              <w:rPr>
                <w:rFonts w:ascii="Arial" w:hAnsi="Arial"/>
                <w:spacing w:val="5"/>
                <w:sz w:val="20"/>
                <w:szCs w:val="24"/>
              </w:rPr>
            </w:pPr>
            <w:r w:rsidRPr="00C7548F">
              <w:rPr>
                <w:rFonts w:ascii="Arial" w:hAnsi="Arial"/>
                <w:i/>
                <w:spacing w:val="5"/>
                <w:sz w:val="20"/>
                <w:szCs w:val="24"/>
              </w:rPr>
              <w:t>Tecnología propia</w:t>
            </w:r>
            <w:r w:rsidRPr="00C7548F">
              <w:rPr>
                <w:rFonts w:ascii="Arial" w:hAnsi="Arial"/>
                <w:spacing w:val="5"/>
                <w:sz w:val="20"/>
                <w:szCs w:val="24"/>
              </w:rPr>
              <w:t xml:space="preserve"> en la preparación de los alimentos</w:t>
            </w:r>
            <w:r w:rsidR="002938AA">
              <w:rPr>
                <w:rFonts w:ascii="Arial" w:hAnsi="Arial"/>
                <w:spacing w:val="5"/>
                <w:sz w:val="20"/>
                <w:szCs w:val="24"/>
              </w:rPr>
              <w:t>.</w:t>
            </w:r>
          </w:p>
        </w:tc>
      </w:tr>
      <w:tr w:rsidR="00C7548F" w:rsidRPr="00C7548F" w14:paraId="36F0EC53" w14:textId="77777777" w:rsidTr="00C7548F">
        <w:trPr>
          <w:trHeight w:val="990"/>
          <w:jc w:val="center"/>
        </w:trPr>
        <w:tc>
          <w:tcPr>
            <w:tcW w:w="2982" w:type="dxa"/>
          </w:tcPr>
          <w:p w14:paraId="73DA5A76" w14:textId="7DA70BC7" w:rsidR="00E31E93" w:rsidRPr="00C7548F" w:rsidRDefault="00E31E93" w:rsidP="00F25B9D">
            <w:pPr>
              <w:spacing w:line="360" w:lineRule="auto"/>
              <w:jc w:val="both"/>
              <w:rPr>
                <w:rFonts w:ascii="Arial" w:hAnsi="Arial"/>
                <w:spacing w:val="5"/>
                <w:sz w:val="20"/>
                <w:szCs w:val="24"/>
              </w:rPr>
            </w:pPr>
            <w:r w:rsidRPr="00C7548F">
              <w:rPr>
                <w:rFonts w:ascii="Arial" w:hAnsi="Arial"/>
                <w:b/>
                <w:spacing w:val="5"/>
                <w:sz w:val="20"/>
                <w:szCs w:val="24"/>
              </w:rPr>
              <w:t>COMUNIDAD DE SAN MATEO DEL MAR</w:t>
            </w:r>
          </w:p>
        </w:tc>
        <w:tc>
          <w:tcPr>
            <w:tcW w:w="5538" w:type="dxa"/>
          </w:tcPr>
          <w:p w14:paraId="1602E636" w14:textId="6D2E3B54" w:rsidR="00E31E93" w:rsidRPr="00C7548F" w:rsidRDefault="00E31E93" w:rsidP="00F25B9D">
            <w:pPr>
              <w:spacing w:line="360" w:lineRule="auto"/>
              <w:jc w:val="both"/>
              <w:rPr>
                <w:rFonts w:ascii="Arial" w:hAnsi="Arial"/>
                <w:spacing w:val="5"/>
                <w:sz w:val="20"/>
                <w:szCs w:val="24"/>
              </w:rPr>
            </w:pPr>
            <w:r w:rsidRPr="00C7548F">
              <w:rPr>
                <w:rFonts w:ascii="Arial" w:hAnsi="Arial"/>
                <w:i/>
                <w:spacing w:val="5"/>
                <w:sz w:val="20"/>
                <w:szCs w:val="24"/>
              </w:rPr>
              <w:t>Cultura propia</w:t>
            </w:r>
            <w:r w:rsidRPr="00C7548F">
              <w:rPr>
                <w:rFonts w:ascii="Arial" w:hAnsi="Arial"/>
                <w:spacing w:val="5"/>
                <w:sz w:val="20"/>
                <w:szCs w:val="24"/>
              </w:rPr>
              <w:t xml:space="preserve"> en la organización comunitaria</w:t>
            </w:r>
            <w:r w:rsidR="002938AA">
              <w:rPr>
                <w:rFonts w:ascii="Arial" w:hAnsi="Arial"/>
                <w:spacing w:val="5"/>
                <w:sz w:val="20"/>
                <w:szCs w:val="24"/>
              </w:rPr>
              <w:t>.</w:t>
            </w:r>
          </w:p>
          <w:p w14:paraId="084660AA" w14:textId="77777777" w:rsidR="00E31E93" w:rsidRPr="00C7548F" w:rsidRDefault="00E31E93" w:rsidP="00F25B9D">
            <w:pPr>
              <w:spacing w:line="360" w:lineRule="auto"/>
              <w:jc w:val="both"/>
              <w:rPr>
                <w:rFonts w:ascii="Arial" w:hAnsi="Arial"/>
                <w:spacing w:val="5"/>
                <w:sz w:val="20"/>
                <w:szCs w:val="24"/>
              </w:rPr>
            </w:pPr>
            <w:r w:rsidRPr="00C7548F">
              <w:rPr>
                <w:rFonts w:ascii="Arial" w:hAnsi="Arial"/>
                <w:i/>
                <w:spacing w:val="5"/>
                <w:sz w:val="20"/>
                <w:szCs w:val="24"/>
              </w:rPr>
              <w:t>Adecuación</w:t>
            </w:r>
            <w:r w:rsidRPr="00C7548F">
              <w:rPr>
                <w:rFonts w:ascii="Arial" w:hAnsi="Arial"/>
                <w:spacing w:val="5"/>
                <w:sz w:val="20"/>
                <w:szCs w:val="24"/>
              </w:rPr>
              <w:t xml:space="preserve"> incorporando servicios a la infraestructura del ecoturismo.</w:t>
            </w:r>
          </w:p>
          <w:p w14:paraId="1ACD4DAA" w14:textId="21A702B9" w:rsidR="00E31E93" w:rsidRPr="00C7548F" w:rsidRDefault="00E31E93" w:rsidP="00F25B9D">
            <w:pPr>
              <w:spacing w:line="360" w:lineRule="auto"/>
              <w:jc w:val="both"/>
              <w:rPr>
                <w:rFonts w:ascii="Arial" w:hAnsi="Arial"/>
                <w:i/>
                <w:spacing w:val="5"/>
                <w:sz w:val="20"/>
                <w:szCs w:val="24"/>
              </w:rPr>
            </w:pPr>
            <w:r w:rsidRPr="00C7548F">
              <w:rPr>
                <w:rFonts w:ascii="Arial" w:hAnsi="Arial"/>
                <w:i/>
                <w:spacing w:val="5"/>
                <w:sz w:val="20"/>
                <w:szCs w:val="24"/>
              </w:rPr>
              <w:t>Tecnología propia</w:t>
            </w:r>
            <w:r w:rsidRPr="00C7548F">
              <w:rPr>
                <w:rFonts w:ascii="Arial" w:hAnsi="Arial"/>
                <w:spacing w:val="5"/>
                <w:sz w:val="20"/>
                <w:szCs w:val="24"/>
              </w:rPr>
              <w:t xml:space="preserve"> en la preparación de los alimentos</w:t>
            </w:r>
            <w:r w:rsidR="002938AA">
              <w:rPr>
                <w:rFonts w:ascii="Arial" w:hAnsi="Arial"/>
                <w:spacing w:val="5"/>
                <w:sz w:val="20"/>
                <w:szCs w:val="24"/>
              </w:rPr>
              <w:t>.</w:t>
            </w:r>
          </w:p>
        </w:tc>
      </w:tr>
    </w:tbl>
    <w:p w14:paraId="3BE9F9F9" w14:textId="77777777" w:rsidR="002938AA" w:rsidRDefault="002938AA" w:rsidP="00F25B9D">
      <w:pPr>
        <w:spacing w:line="360" w:lineRule="auto"/>
        <w:jc w:val="both"/>
        <w:rPr>
          <w:rFonts w:ascii="Arial" w:hAnsi="Arial"/>
          <w:spacing w:val="5"/>
          <w:sz w:val="16"/>
          <w:szCs w:val="24"/>
        </w:rPr>
      </w:pPr>
    </w:p>
    <w:p w14:paraId="2AE3FBD4" w14:textId="74E4F65C" w:rsidR="00760DFB" w:rsidRPr="002938AA" w:rsidRDefault="00333A50" w:rsidP="00F25B9D">
      <w:pPr>
        <w:spacing w:line="360" w:lineRule="auto"/>
        <w:jc w:val="both"/>
        <w:rPr>
          <w:rFonts w:ascii="Arial" w:hAnsi="Arial"/>
          <w:spacing w:val="5"/>
          <w:szCs w:val="24"/>
        </w:rPr>
      </w:pPr>
      <w:r>
        <w:rPr>
          <w:rFonts w:ascii="Arial" w:hAnsi="Arial"/>
          <w:spacing w:val="5"/>
          <w:sz w:val="16"/>
          <w:szCs w:val="24"/>
        </w:rPr>
        <w:t>L</w:t>
      </w:r>
      <w:r w:rsidR="00911BBC" w:rsidRPr="002938AA">
        <w:rPr>
          <w:rFonts w:ascii="Arial" w:hAnsi="Arial"/>
          <w:spacing w:val="5"/>
          <w:sz w:val="16"/>
          <w:szCs w:val="24"/>
        </w:rPr>
        <w:t>a tabla 2</w:t>
      </w:r>
      <w:r w:rsidR="00E31E93" w:rsidRPr="002938AA">
        <w:rPr>
          <w:rFonts w:ascii="Arial" w:hAnsi="Arial"/>
          <w:spacing w:val="5"/>
          <w:sz w:val="16"/>
          <w:szCs w:val="24"/>
        </w:rPr>
        <w:t xml:space="preserve"> </w:t>
      </w:r>
      <w:r w:rsidR="002938AA">
        <w:rPr>
          <w:rFonts w:ascii="Arial" w:hAnsi="Arial"/>
          <w:spacing w:val="5"/>
          <w:sz w:val="16"/>
          <w:szCs w:val="24"/>
        </w:rPr>
        <w:t>muestra</w:t>
      </w:r>
      <w:r w:rsidR="00E31E93" w:rsidRPr="002938AA">
        <w:rPr>
          <w:rFonts w:ascii="Arial" w:hAnsi="Arial"/>
          <w:spacing w:val="5"/>
          <w:sz w:val="16"/>
          <w:szCs w:val="24"/>
        </w:rPr>
        <w:t xml:space="preserve"> los resultados obtenidos del análisis de</w:t>
      </w:r>
      <w:r>
        <w:rPr>
          <w:rFonts w:ascii="Arial" w:hAnsi="Arial"/>
          <w:spacing w:val="5"/>
          <w:sz w:val="16"/>
          <w:szCs w:val="24"/>
        </w:rPr>
        <w:t xml:space="preserve"> </w:t>
      </w:r>
      <w:r w:rsidR="00E31E93" w:rsidRPr="002938AA">
        <w:rPr>
          <w:rFonts w:ascii="Arial" w:hAnsi="Arial"/>
          <w:spacing w:val="5"/>
          <w:sz w:val="16"/>
          <w:szCs w:val="24"/>
        </w:rPr>
        <w:t>datos de la</w:t>
      </w:r>
      <w:r w:rsidR="00911BBC" w:rsidRPr="002938AA">
        <w:rPr>
          <w:rFonts w:ascii="Arial" w:hAnsi="Arial"/>
          <w:spacing w:val="5"/>
          <w:sz w:val="16"/>
          <w:szCs w:val="24"/>
        </w:rPr>
        <w:t>s</w:t>
      </w:r>
      <w:r w:rsidR="00E31E93" w:rsidRPr="002938AA">
        <w:rPr>
          <w:rFonts w:ascii="Arial" w:hAnsi="Arial"/>
          <w:spacing w:val="5"/>
          <w:sz w:val="16"/>
          <w:szCs w:val="24"/>
        </w:rPr>
        <w:t xml:space="preserve"> entrevista</w:t>
      </w:r>
      <w:r w:rsidR="00911BBC" w:rsidRPr="002938AA">
        <w:rPr>
          <w:rFonts w:ascii="Arial" w:hAnsi="Arial"/>
          <w:spacing w:val="5"/>
          <w:sz w:val="16"/>
          <w:szCs w:val="24"/>
        </w:rPr>
        <w:t>s</w:t>
      </w:r>
      <w:r w:rsidR="00E31E93" w:rsidRPr="002938AA">
        <w:rPr>
          <w:rFonts w:ascii="Arial" w:hAnsi="Arial"/>
          <w:spacing w:val="5"/>
          <w:sz w:val="16"/>
          <w:szCs w:val="24"/>
        </w:rPr>
        <w:t xml:space="preserve"> realizada</w:t>
      </w:r>
      <w:r w:rsidR="00911BBC" w:rsidRPr="002938AA">
        <w:rPr>
          <w:rFonts w:ascii="Arial" w:hAnsi="Arial"/>
          <w:spacing w:val="5"/>
          <w:sz w:val="16"/>
          <w:szCs w:val="24"/>
        </w:rPr>
        <w:t>s</w:t>
      </w:r>
      <w:r w:rsidR="00E31E93" w:rsidRPr="002938AA">
        <w:rPr>
          <w:rFonts w:ascii="Arial" w:hAnsi="Arial"/>
          <w:spacing w:val="5"/>
          <w:sz w:val="16"/>
          <w:szCs w:val="24"/>
        </w:rPr>
        <w:t xml:space="preserve"> </w:t>
      </w:r>
      <w:r w:rsidR="002938AA">
        <w:rPr>
          <w:rFonts w:ascii="Arial" w:hAnsi="Arial"/>
          <w:spacing w:val="5"/>
          <w:sz w:val="16"/>
          <w:szCs w:val="24"/>
        </w:rPr>
        <w:t xml:space="preserve">a los </w:t>
      </w:r>
      <w:r w:rsidR="00911BBC" w:rsidRPr="002938AA">
        <w:rPr>
          <w:rFonts w:ascii="Arial" w:hAnsi="Arial"/>
          <w:spacing w:val="5"/>
          <w:sz w:val="16"/>
          <w:szCs w:val="24"/>
        </w:rPr>
        <w:t>habitantes de comunidades indígenas localizadas</w:t>
      </w:r>
      <w:r w:rsidR="00E31E93" w:rsidRPr="002938AA">
        <w:rPr>
          <w:rFonts w:ascii="Arial" w:hAnsi="Arial"/>
          <w:spacing w:val="5"/>
          <w:sz w:val="16"/>
          <w:szCs w:val="24"/>
        </w:rPr>
        <w:t xml:space="preserve"> en la</w:t>
      </w:r>
      <w:r w:rsidR="00911BBC" w:rsidRPr="002938AA">
        <w:rPr>
          <w:rFonts w:ascii="Arial" w:hAnsi="Arial"/>
          <w:spacing w:val="5"/>
          <w:sz w:val="16"/>
          <w:szCs w:val="24"/>
        </w:rPr>
        <w:t>s regiones</w:t>
      </w:r>
      <w:r w:rsidR="00E31E93" w:rsidRPr="002938AA">
        <w:rPr>
          <w:rFonts w:ascii="Arial" w:hAnsi="Arial"/>
          <w:spacing w:val="5"/>
          <w:sz w:val="16"/>
          <w:szCs w:val="24"/>
        </w:rPr>
        <w:t xml:space="preserve"> de la </w:t>
      </w:r>
      <w:r w:rsidR="002938AA">
        <w:rPr>
          <w:rFonts w:ascii="Arial" w:hAnsi="Arial"/>
          <w:spacing w:val="5"/>
          <w:sz w:val="16"/>
          <w:szCs w:val="24"/>
        </w:rPr>
        <w:t>C</w:t>
      </w:r>
      <w:r w:rsidR="00E31E93" w:rsidRPr="002938AA">
        <w:rPr>
          <w:rFonts w:ascii="Arial" w:hAnsi="Arial"/>
          <w:spacing w:val="5"/>
          <w:sz w:val="16"/>
          <w:szCs w:val="24"/>
        </w:rPr>
        <w:t xml:space="preserve">osta </w:t>
      </w:r>
      <w:r w:rsidR="00911BBC" w:rsidRPr="002938AA">
        <w:rPr>
          <w:rFonts w:ascii="Arial" w:hAnsi="Arial"/>
          <w:spacing w:val="5"/>
          <w:sz w:val="16"/>
          <w:szCs w:val="24"/>
        </w:rPr>
        <w:t xml:space="preserve">y de San Mateo del Mar </w:t>
      </w:r>
      <w:r w:rsidR="002938AA">
        <w:rPr>
          <w:rFonts w:ascii="Arial" w:hAnsi="Arial"/>
          <w:spacing w:val="5"/>
          <w:sz w:val="16"/>
          <w:szCs w:val="24"/>
        </w:rPr>
        <w:t>en</w:t>
      </w:r>
      <w:r w:rsidR="00E31E93" w:rsidRPr="002938AA">
        <w:rPr>
          <w:rFonts w:ascii="Arial" w:hAnsi="Arial"/>
          <w:spacing w:val="5"/>
          <w:sz w:val="16"/>
          <w:szCs w:val="24"/>
        </w:rPr>
        <w:t xml:space="preserve"> Oaxaca. </w:t>
      </w:r>
      <w:r w:rsidR="002938AA">
        <w:rPr>
          <w:rFonts w:ascii="Arial" w:hAnsi="Arial"/>
          <w:spacing w:val="5"/>
          <w:sz w:val="16"/>
          <w:szCs w:val="24"/>
        </w:rPr>
        <w:t>D</w:t>
      </w:r>
      <w:r w:rsidR="00E31E93" w:rsidRPr="002938AA">
        <w:rPr>
          <w:rFonts w:ascii="Arial" w:hAnsi="Arial"/>
          <w:spacing w:val="5"/>
          <w:sz w:val="16"/>
          <w:szCs w:val="24"/>
        </w:rPr>
        <w:t>estaca la identificación de factores de comunalidad</w:t>
      </w:r>
      <w:r w:rsidR="00911BBC" w:rsidRPr="002938AA">
        <w:rPr>
          <w:rFonts w:ascii="Arial" w:hAnsi="Arial"/>
          <w:spacing w:val="5"/>
          <w:sz w:val="16"/>
          <w:szCs w:val="24"/>
        </w:rPr>
        <w:t xml:space="preserve"> y la importancia que </w:t>
      </w:r>
      <w:r>
        <w:rPr>
          <w:rFonts w:ascii="Arial" w:hAnsi="Arial"/>
          <w:spacing w:val="5"/>
          <w:sz w:val="16"/>
          <w:szCs w:val="24"/>
        </w:rPr>
        <w:t>esta tiene</w:t>
      </w:r>
      <w:r w:rsidR="00911BBC" w:rsidRPr="002938AA">
        <w:rPr>
          <w:rFonts w:ascii="Arial" w:hAnsi="Arial"/>
          <w:spacing w:val="5"/>
          <w:sz w:val="16"/>
          <w:szCs w:val="24"/>
        </w:rPr>
        <w:t xml:space="preserve"> </w:t>
      </w:r>
      <w:r>
        <w:rPr>
          <w:rFonts w:ascii="Arial" w:hAnsi="Arial"/>
          <w:spacing w:val="5"/>
          <w:sz w:val="16"/>
          <w:szCs w:val="24"/>
        </w:rPr>
        <w:t>en la</w:t>
      </w:r>
      <w:r w:rsidR="00911BBC" w:rsidRPr="002938AA">
        <w:rPr>
          <w:rFonts w:ascii="Arial" w:hAnsi="Arial"/>
          <w:spacing w:val="5"/>
          <w:sz w:val="16"/>
          <w:szCs w:val="24"/>
        </w:rPr>
        <w:t xml:space="preserve"> cosmovisión y participación en proyectos de desarrollo</w:t>
      </w:r>
      <w:r>
        <w:rPr>
          <w:rFonts w:ascii="Arial" w:hAnsi="Arial"/>
          <w:spacing w:val="5"/>
          <w:sz w:val="16"/>
          <w:szCs w:val="24"/>
        </w:rPr>
        <w:t xml:space="preserve"> por parte de los habitantes</w:t>
      </w:r>
      <w:r w:rsidR="00E31E93" w:rsidRPr="002938AA">
        <w:rPr>
          <w:rFonts w:ascii="Arial" w:hAnsi="Arial"/>
          <w:spacing w:val="5"/>
          <w:sz w:val="16"/>
          <w:szCs w:val="24"/>
        </w:rPr>
        <w:t xml:space="preserve">. Entre los </w:t>
      </w:r>
      <w:r w:rsidR="00911BBC" w:rsidRPr="002938AA">
        <w:rPr>
          <w:rFonts w:ascii="Arial" w:hAnsi="Arial"/>
          <w:spacing w:val="5"/>
          <w:sz w:val="16"/>
          <w:szCs w:val="24"/>
        </w:rPr>
        <w:t xml:space="preserve">indicadores de comunalidad desarrollados por Velázquez-Sánchez y Solana (2013) y </w:t>
      </w:r>
      <w:r>
        <w:rPr>
          <w:rFonts w:ascii="Arial" w:hAnsi="Arial"/>
          <w:spacing w:val="5"/>
          <w:sz w:val="16"/>
          <w:szCs w:val="24"/>
        </w:rPr>
        <w:t xml:space="preserve">que han sido </w:t>
      </w:r>
      <w:r w:rsidR="00911BBC" w:rsidRPr="002938AA">
        <w:rPr>
          <w:rFonts w:ascii="Arial" w:hAnsi="Arial"/>
          <w:spacing w:val="5"/>
          <w:sz w:val="16"/>
          <w:szCs w:val="24"/>
        </w:rPr>
        <w:t>analizados por Gómez-Velázquez (2013)</w:t>
      </w:r>
      <w:r w:rsidR="002938AA">
        <w:rPr>
          <w:rFonts w:ascii="Arial" w:hAnsi="Arial"/>
          <w:spacing w:val="5"/>
          <w:sz w:val="16"/>
          <w:szCs w:val="24"/>
        </w:rPr>
        <w:t>,</w:t>
      </w:r>
      <w:r w:rsidR="00911BBC" w:rsidRPr="002938AA">
        <w:rPr>
          <w:rFonts w:ascii="Arial" w:hAnsi="Arial"/>
          <w:spacing w:val="5"/>
          <w:sz w:val="16"/>
          <w:szCs w:val="24"/>
        </w:rPr>
        <w:t xml:space="preserve"> se encuentra </w:t>
      </w:r>
      <w:r>
        <w:rPr>
          <w:rFonts w:ascii="Arial" w:hAnsi="Arial"/>
          <w:spacing w:val="5"/>
          <w:sz w:val="16"/>
          <w:szCs w:val="24"/>
        </w:rPr>
        <w:t xml:space="preserve">la </w:t>
      </w:r>
      <w:r w:rsidR="00911BBC" w:rsidRPr="002938AA">
        <w:rPr>
          <w:rFonts w:ascii="Arial" w:hAnsi="Arial"/>
          <w:spacing w:val="5"/>
          <w:sz w:val="16"/>
          <w:szCs w:val="24"/>
        </w:rPr>
        <w:t xml:space="preserve">consistencia en ambas regiones, por lo que los resultados </w:t>
      </w:r>
      <w:r>
        <w:rPr>
          <w:rFonts w:ascii="Arial" w:hAnsi="Arial"/>
          <w:spacing w:val="5"/>
          <w:sz w:val="16"/>
          <w:szCs w:val="24"/>
        </w:rPr>
        <w:t>de</w:t>
      </w:r>
      <w:r w:rsidR="00911BBC" w:rsidRPr="002938AA">
        <w:rPr>
          <w:rFonts w:ascii="Arial" w:hAnsi="Arial"/>
          <w:spacing w:val="5"/>
          <w:sz w:val="16"/>
          <w:szCs w:val="24"/>
        </w:rPr>
        <w:t xml:space="preserve">muestran la importancia </w:t>
      </w:r>
      <w:r>
        <w:rPr>
          <w:rFonts w:ascii="Arial" w:hAnsi="Arial"/>
          <w:spacing w:val="5"/>
          <w:sz w:val="16"/>
          <w:szCs w:val="24"/>
        </w:rPr>
        <w:t xml:space="preserve">que tiene </w:t>
      </w:r>
      <w:r w:rsidR="00911BBC" w:rsidRPr="002938AA">
        <w:rPr>
          <w:rFonts w:ascii="Arial" w:hAnsi="Arial"/>
          <w:spacing w:val="5"/>
          <w:sz w:val="16"/>
          <w:szCs w:val="24"/>
        </w:rPr>
        <w:t xml:space="preserve">la variable </w:t>
      </w:r>
      <w:r>
        <w:rPr>
          <w:rFonts w:ascii="Arial" w:hAnsi="Arial"/>
          <w:spacing w:val="5"/>
          <w:sz w:val="16"/>
          <w:szCs w:val="24"/>
        </w:rPr>
        <w:t>en</w:t>
      </w:r>
      <w:r w:rsidR="00911BBC" w:rsidRPr="002938AA">
        <w:rPr>
          <w:rFonts w:ascii="Arial" w:hAnsi="Arial"/>
          <w:spacing w:val="5"/>
          <w:sz w:val="16"/>
          <w:szCs w:val="24"/>
        </w:rPr>
        <w:t xml:space="preserve"> los proyectos de turismo alter</w:t>
      </w:r>
      <w:r w:rsidR="002938AA">
        <w:rPr>
          <w:rFonts w:ascii="Arial" w:hAnsi="Arial"/>
          <w:spacing w:val="5"/>
          <w:sz w:val="16"/>
          <w:szCs w:val="24"/>
        </w:rPr>
        <w:t>na</w:t>
      </w:r>
      <w:r w:rsidR="00911BBC" w:rsidRPr="002938AA">
        <w:rPr>
          <w:rFonts w:ascii="Arial" w:hAnsi="Arial"/>
          <w:spacing w:val="5"/>
          <w:sz w:val="16"/>
          <w:szCs w:val="24"/>
        </w:rPr>
        <w:t>tivo</w:t>
      </w:r>
      <w:r w:rsidR="00E31E93" w:rsidRPr="002938AA">
        <w:rPr>
          <w:rFonts w:ascii="Arial" w:hAnsi="Arial"/>
          <w:spacing w:val="5"/>
          <w:sz w:val="16"/>
          <w:szCs w:val="24"/>
        </w:rPr>
        <w:t>.</w:t>
      </w:r>
    </w:p>
    <w:p w14:paraId="525B1247" w14:textId="2034D3B9" w:rsidR="006F0D51" w:rsidRPr="00096FC6" w:rsidRDefault="002710D2" w:rsidP="00F25B9D">
      <w:pPr>
        <w:spacing w:line="360" w:lineRule="auto"/>
        <w:jc w:val="both"/>
        <w:rPr>
          <w:rFonts w:ascii="Times New Roman" w:hAnsi="Times New Roman" w:cs="Times New Roman"/>
          <w:spacing w:val="5"/>
          <w:sz w:val="24"/>
          <w:szCs w:val="24"/>
        </w:rPr>
      </w:pPr>
      <w:r w:rsidRPr="00096FC6">
        <w:rPr>
          <w:rFonts w:ascii="Times New Roman" w:hAnsi="Times New Roman" w:cs="Times New Roman"/>
          <w:spacing w:val="5"/>
          <w:sz w:val="24"/>
          <w:szCs w:val="24"/>
        </w:rPr>
        <w:t>Tras analizar los</w:t>
      </w:r>
      <w:r w:rsidR="00911BBC" w:rsidRPr="00096FC6">
        <w:rPr>
          <w:rFonts w:ascii="Times New Roman" w:hAnsi="Times New Roman" w:cs="Times New Roman"/>
          <w:spacing w:val="5"/>
          <w:sz w:val="24"/>
          <w:szCs w:val="24"/>
        </w:rPr>
        <w:t xml:space="preserve"> datos se </w:t>
      </w:r>
      <w:r w:rsidR="006F0D51" w:rsidRPr="00096FC6">
        <w:rPr>
          <w:rFonts w:ascii="Times New Roman" w:hAnsi="Times New Roman" w:cs="Times New Roman"/>
          <w:spacing w:val="5"/>
          <w:sz w:val="24"/>
          <w:szCs w:val="24"/>
        </w:rPr>
        <w:t>distingu</w:t>
      </w:r>
      <w:r w:rsidRPr="00096FC6">
        <w:rPr>
          <w:rFonts w:ascii="Times New Roman" w:hAnsi="Times New Roman" w:cs="Times New Roman"/>
          <w:spacing w:val="5"/>
          <w:sz w:val="24"/>
          <w:szCs w:val="24"/>
        </w:rPr>
        <w:t>ieron</w:t>
      </w:r>
      <w:r w:rsidR="006F0D51" w:rsidRPr="00096FC6">
        <w:rPr>
          <w:rFonts w:ascii="Times New Roman" w:hAnsi="Times New Roman" w:cs="Times New Roman"/>
          <w:spacing w:val="5"/>
          <w:sz w:val="24"/>
          <w:szCs w:val="24"/>
        </w:rPr>
        <w:t xml:space="preserve"> </w:t>
      </w:r>
      <w:r w:rsidRPr="00096FC6">
        <w:rPr>
          <w:rFonts w:ascii="Times New Roman" w:hAnsi="Times New Roman" w:cs="Times New Roman"/>
          <w:spacing w:val="5"/>
          <w:sz w:val="24"/>
          <w:szCs w:val="24"/>
        </w:rPr>
        <w:t>elementos correspondientes a una</w:t>
      </w:r>
      <w:r w:rsidR="006F0D51" w:rsidRPr="00096FC6">
        <w:rPr>
          <w:rFonts w:ascii="Times New Roman" w:hAnsi="Times New Roman" w:cs="Times New Roman"/>
          <w:spacing w:val="5"/>
          <w:sz w:val="24"/>
          <w:szCs w:val="24"/>
        </w:rPr>
        <w:t xml:space="preserve"> </w:t>
      </w:r>
      <w:r w:rsidRPr="00096FC6">
        <w:rPr>
          <w:rFonts w:ascii="Times New Roman" w:hAnsi="Times New Roman" w:cs="Times New Roman"/>
          <w:spacing w:val="5"/>
          <w:sz w:val="24"/>
          <w:szCs w:val="24"/>
        </w:rPr>
        <w:t>c</w:t>
      </w:r>
      <w:r w:rsidR="006F0D51" w:rsidRPr="00096FC6">
        <w:rPr>
          <w:rFonts w:ascii="Times New Roman" w:hAnsi="Times New Roman" w:cs="Times New Roman"/>
          <w:spacing w:val="5"/>
          <w:sz w:val="24"/>
          <w:szCs w:val="24"/>
        </w:rPr>
        <w:t>ultura propia</w:t>
      </w:r>
      <w:r w:rsidRPr="00096FC6">
        <w:rPr>
          <w:rFonts w:ascii="Times New Roman" w:hAnsi="Times New Roman" w:cs="Times New Roman"/>
          <w:spacing w:val="5"/>
          <w:sz w:val="24"/>
          <w:szCs w:val="24"/>
        </w:rPr>
        <w:t xml:space="preserve">: </w:t>
      </w:r>
      <w:r w:rsidR="006F0D51" w:rsidRPr="00096FC6">
        <w:rPr>
          <w:rFonts w:ascii="Times New Roman" w:hAnsi="Times New Roman" w:cs="Times New Roman"/>
          <w:spacing w:val="5"/>
          <w:sz w:val="24"/>
          <w:szCs w:val="24"/>
        </w:rPr>
        <w:t>organización</w:t>
      </w:r>
      <w:r w:rsidRPr="00096FC6">
        <w:rPr>
          <w:rFonts w:ascii="Times New Roman" w:hAnsi="Times New Roman" w:cs="Times New Roman"/>
          <w:spacing w:val="5"/>
          <w:sz w:val="24"/>
          <w:szCs w:val="24"/>
        </w:rPr>
        <w:t xml:space="preserve">, </w:t>
      </w:r>
      <w:r w:rsidR="006F0D51" w:rsidRPr="00096FC6">
        <w:rPr>
          <w:rFonts w:ascii="Times New Roman" w:hAnsi="Times New Roman" w:cs="Times New Roman"/>
          <w:spacing w:val="5"/>
          <w:sz w:val="24"/>
          <w:szCs w:val="24"/>
        </w:rPr>
        <w:t>colaboración y ceremonia</w:t>
      </w:r>
      <w:r w:rsidRPr="00096FC6">
        <w:rPr>
          <w:rFonts w:ascii="Times New Roman" w:hAnsi="Times New Roman" w:cs="Times New Roman"/>
          <w:spacing w:val="5"/>
          <w:sz w:val="24"/>
          <w:szCs w:val="24"/>
        </w:rPr>
        <w:t>les comunitarios</w:t>
      </w:r>
      <w:r w:rsidR="006F0D51" w:rsidRPr="00096FC6">
        <w:rPr>
          <w:rFonts w:ascii="Times New Roman" w:hAnsi="Times New Roman" w:cs="Times New Roman"/>
          <w:spacing w:val="5"/>
          <w:sz w:val="24"/>
          <w:szCs w:val="24"/>
        </w:rPr>
        <w:t xml:space="preserve"> emplead</w:t>
      </w:r>
      <w:r w:rsidRPr="00096FC6">
        <w:rPr>
          <w:rFonts w:ascii="Times New Roman" w:hAnsi="Times New Roman" w:cs="Times New Roman"/>
          <w:spacing w:val="5"/>
          <w:sz w:val="24"/>
          <w:szCs w:val="24"/>
        </w:rPr>
        <w:t>os</w:t>
      </w:r>
      <w:r w:rsidR="006F0D51" w:rsidRPr="00096FC6">
        <w:rPr>
          <w:rFonts w:ascii="Times New Roman" w:hAnsi="Times New Roman" w:cs="Times New Roman"/>
          <w:spacing w:val="5"/>
          <w:sz w:val="24"/>
          <w:szCs w:val="24"/>
        </w:rPr>
        <w:t xml:space="preserve"> en la preparación de alimentos tradicionales</w:t>
      </w:r>
      <w:r w:rsidRPr="00096FC6">
        <w:rPr>
          <w:rFonts w:ascii="Times New Roman" w:hAnsi="Times New Roman" w:cs="Times New Roman"/>
          <w:spacing w:val="5"/>
          <w:sz w:val="24"/>
          <w:szCs w:val="24"/>
        </w:rPr>
        <w:t>, así como e</w:t>
      </w:r>
      <w:r w:rsidR="006F0D51" w:rsidRPr="00096FC6">
        <w:rPr>
          <w:rFonts w:ascii="Times New Roman" w:hAnsi="Times New Roman" w:cs="Times New Roman"/>
          <w:spacing w:val="5"/>
          <w:sz w:val="24"/>
          <w:szCs w:val="24"/>
        </w:rPr>
        <w:t xml:space="preserve">l empleo de materiales de la región para los lugares de hospedaje y alimentación. </w:t>
      </w:r>
    </w:p>
    <w:p w14:paraId="0AD91439" w14:textId="3249FB99" w:rsidR="006F0D51" w:rsidRPr="00096FC6" w:rsidRDefault="00C650AD" w:rsidP="00F25B9D">
      <w:pPr>
        <w:spacing w:after="0" w:line="360" w:lineRule="auto"/>
        <w:jc w:val="both"/>
        <w:rPr>
          <w:rFonts w:ascii="Times New Roman" w:hAnsi="Times New Roman" w:cs="Times New Roman"/>
          <w:spacing w:val="5"/>
          <w:sz w:val="24"/>
          <w:szCs w:val="24"/>
        </w:rPr>
      </w:pPr>
      <w:r w:rsidRPr="00096FC6">
        <w:rPr>
          <w:rFonts w:ascii="Times New Roman" w:hAnsi="Times New Roman" w:cs="Times New Roman"/>
          <w:spacing w:val="5"/>
          <w:sz w:val="24"/>
          <w:szCs w:val="24"/>
        </w:rPr>
        <w:lastRenderedPageBreak/>
        <w:t>Por su parte,</w:t>
      </w:r>
      <w:r w:rsidR="006F0D51" w:rsidRPr="00096FC6">
        <w:rPr>
          <w:rFonts w:ascii="Times New Roman" w:hAnsi="Times New Roman" w:cs="Times New Roman"/>
          <w:spacing w:val="5"/>
          <w:sz w:val="24"/>
          <w:szCs w:val="24"/>
        </w:rPr>
        <w:t xml:space="preserve"> </w:t>
      </w:r>
      <w:r w:rsidR="001074E2" w:rsidRPr="00096FC6">
        <w:rPr>
          <w:rFonts w:ascii="Times New Roman" w:hAnsi="Times New Roman" w:cs="Times New Roman"/>
          <w:spacing w:val="5"/>
          <w:sz w:val="24"/>
          <w:szCs w:val="24"/>
        </w:rPr>
        <w:t xml:space="preserve">en </w:t>
      </w:r>
      <w:r w:rsidR="00911BBC" w:rsidRPr="00096FC6">
        <w:rPr>
          <w:rFonts w:ascii="Times New Roman" w:hAnsi="Times New Roman" w:cs="Times New Roman"/>
          <w:spacing w:val="5"/>
          <w:sz w:val="24"/>
          <w:szCs w:val="24"/>
        </w:rPr>
        <w:t xml:space="preserve">los </w:t>
      </w:r>
      <w:r w:rsidR="006F0D51" w:rsidRPr="00096FC6">
        <w:rPr>
          <w:rFonts w:ascii="Times New Roman" w:hAnsi="Times New Roman" w:cs="Times New Roman"/>
          <w:spacing w:val="5"/>
          <w:sz w:val="24"/>
          <w:szCs w:val="24"/>
        </w:rPr>
        <w:t xml:space="preserve">factores de comunalidad </w:t>
      </w:r>
      <w:r w:rsidRPr="00096FC6">
        <w:rPr>
          <w:rFonts w:ascii="Times New Roman" w:hAnsi="Times New Roman" w:cs="Times New Roman"/>
          <w:spacing w:val="5"/>
          <w:sz w:val="24"/>
          <w:szCs w:val="24"/>
        </w:rPr>
        <w:t xml:space="preserve">relativos a la </w:t>
      </w:r>
      <w:r w:rsidR="001074E2" w:rsidRPr="00096FC6">
        <w:rPr>
          <w:rFonts w:ascii="Times New Roman" w:hAnsi="Times New Roman" w:cs="Times New Roman"/>
          <w:spacing w:val="5"/>
          <w:sz w:val="24"/>
          <w:szCs w:val="24"/>
        </w:rPr>
        <w:t>a</w:t>
      </w:r>
      <w:r w:rsidR="006F0D51" w:rsidRPr="00096FC6">
        <w:rPr>
          <w:rFonts w:ascii="Times New Roman" w:hAnsi="Times New Roman" w:cs="Times New Roman"/>
          <w:spacing w:val="5"/>
          <w:sz w:val="24"/>
          <w:szCs w:val="24"/>
        </w:rPr>
        <w:t xml:space="preserve">decuación de la tecnología </w:t>
      </w:r>
      <w:r w:rsidRPr="00096FC6">
        <w:rPr>
          <w:rFonts w:ascii="Times New Roman" w:hAnsi="Times New Roman" w:cs="Times New Roman"/>
          <w:spacing w:val="5"/>
          <w:sz w:val="24"/>
          <w:szCs w:val="24"/>
        </w:rPr>
        <w:t xml:space="preserve">en </w:t>
      </w:r>
      <w:r w:rsidR="006F0D51" w:rsidRPr="00096FC6">
        <w:rPr>
          <w:rFonts w:ascii="Times New Roman" w:hAnsi="Times New Roman" w:cs="Times New Roman"/>
          <w:spacing w:val="5"/>
          <w:sz w:val="24"/>
          <w:szCs w:val="24"/>
        </w:rPr>
        <w:t xml:space="preserve">actividades de recreación, </w:t>
      </w:r>
      <w:r w:rsidRPr="00096FC6">
        <w:rPr>
          <w:rFonts w:ascii="Times New Roman" w:hAnsi="Times New Roman" w:cs="Times New Roman"/>
          <w:spacing w:val="5"/>
          <w:sz w:val="24"/>
          <w:szCs w:val="24"/>
        </w:rPr>
        <w:t xml:space="preserve">está </w:t>
      </w:r>
      <w:r w:rsidR="006F0D51" w:rsidRPr="00096FC6">
        <w:rPr>
          <w:rFonts w:ascii="Times New Roman" w:hAnsi="Times New Roman" w:cs="Times New Roman"/>
          <w:spacing w:val="5"/>
          <w:sz w:val="24"/>
          <w:szCs w:val="24"/>
        </w:rPr>
        <w:t xml:space="preserve">principalmente el uso lanchas. En los factores de </w:t>
      </w:r>
      <w:r w:rsidR="001074E2" w:rsidRPr="00096FC6">
        <w:rPr>
          <w:rFonts w:ascii="Times New Roman" w:hAnsi="Times New Roman" w:cs="Times New Roman"/>
          <w:spacing w:val="5"/>
          <w:sz w:val="24"/>
          <w:szCs w:val="24"/>
        </w:rPr>
        <w:t>c</w:t>
      </w:r>
      <w:r w:rsidR="006F0D51" w:rsidRPr="00096FC6">
        <w:rPr>
          <w:rFonts w:ascii="Times New Roman" w:hAnsi="Times New Roman" w:cs="Times New Roman"/>
          <w:spacing w:val="5"/>
          <w:sz w:val="24"/>
          <w:szCs w:val="24"/>
        </w:rPr>
        <w:t>ultura propia e</w:t>
      </w:r>
      <w:r w:rsidR="001074E2" w:rsidRPr="00096FC6">
        <w:rPr>
          <w:rFonts w:ascii="Times New Roman" w:hAnsi="Times New Roman" w:cs="Times New Roman"/>
          <w:spacing w:val="5"/>
          <w:sz w:val="24"/>
          <w:szCs w:val="24"/>
        </w:rPr>
        <w:t xml:space="preserve">stán </w:t>
      </w:r>
      <w:r w:rsidR="006F0D51" w:rsidRPr="00096FC6">
        <w:rPr>
          <w:rFonts w:ascii="Times New Roman" w:hAnsi="Times New Roman" w:cs="Times New Roman"/>
          <w:spacing w:val="5"/>
          <w:sz w:val="24"/>
          <w:szCs w:val="24"/>
        </w:rPr>
        <w:t xml:space="preserve">la organización y participación de </w:t>
      </w:r>
      <w:r w:rsidR="001074E2" w:rsidRPr="00096FC6">
        <w:rPr>
          <w:rFonts w:ascii="Times New Roman" w:hAnsi="Times New Roman" w:cs="Times New Roman"/>
          <w:spacing w:val="5"/>
          <w:sz w:val="24"/>
          <w:szCs w:val="24"/>
        </w:rPr>
        <w:t xml:space="preserve">los </w:t>
      </w:r>
      <w:r w:rsidR="006F0D51" w:rsidRPr="00096FC6">
        <w:rPr>
          <w:rFonts w:ascii="Times New Roman" w:hAnsi="Times New Roman" w:cs="Times New Roman"/>
          <w:spacing w:val="5"/>
          <w:sz w:val="24"/>
          <w:szCs w:val="24"/>
        </w:rPr>
        <w:t xml:space="preserve">habitantes de la comunidad en </w:t>
      </w:r>
      <w:r w:rsidR="00911BBC" w:rsidRPr="00096FC6">
        <w:rPr>
          <w:rFonts w:ascii="Times New Roman" w:hAnsi="Times New Roman" w:cs="Times New Roman"/>
          <w:spacing w:val="5"/>
          <w:sz w:val="24"/>
          <w:szCs w:val="24"/>
        </w:rPr>
        <w:t>las actividades del proyecto.</w:t>
      </w:r>
    </w:p>
    <w:p w14:paraId="467CF6CA" w14:textId="77777777" w:rsidR="00911BBC" w:rsidRPr="00096FC6" w:rsidRDefault="00911BBC" w:rsidP="00F25B9D">
      <w:pPr>
        <w:spacing w:after="0" w:line="360" w:lineRule="auto"/>
        <w:jc w:val="both"/>
        <w:rPr>
          <w:rFonts w:ascii="Times New Roman" w:hAnsi="Times New Roman" w:cs="Times New Roman"/>
          <w:spacing w:val="5"/>
          <w:sz w:val="24"/>
          <w:szCs w:val="24"/>
        </w:rPr>
      </w:pPr>
    </w:p>
    <w:p w14:paraId="063CAC8D" w14:textId="785FBB2A" w:rsidR="00911BBC" w:rsidRPr="00F25B9D" w:rsidRDefault="00911BBC" w:rsidP="00F25B9D">
      <w:pPr>
        <w:spacing w:after="0" w:line="360" w:lineRule="auto"/>
        <w:jc w:val="both"/>
        <w:rPr>
          <w:rFonts w:ascii="Arial" w:hAnsi="Arial"/>
          <w:spacing w:val="5"/>
          <w:sz w:val="24"/>
          <w:szCs w:val="24"/>
        </w:rPr>
      </w:pPr>
      <w:r w:rsidRPr="00096FC6">
        <w:rPr>
          <w:rFonts w:ascii="Times New Roman" w:hAnsi="Times New Roman" w:cs="Times New Roman"/>
          <w:spacing w:val="5"/>
          <w:sz w:val="24"/>
          <w:szCs w:val="24"/>
        </w:rPr>
        <w:t>Tabla 3: Análisis de los indicadores de comunalidad y elementos para el desarrollo de turismo alternativo en la comunidad de San Mateo del Mar</w:t>
      </w:r>
      <w:r w:rsidR="00C650AD" w:rsidRPr="00096FC6">
        <w:rPr>
          <w:rFonts w:ascii="Times New Roman" w:hAnsi="Times New Roman" w:cs="Times New Roman"/>
          <w:spacing w:val="5"/>
          <w:sz w:val="24"/>
          <w:szCs w:val="24"/>
        </w:rPr>
        <w:t xml:space="preserve"> en</w:t>
      </w:r>
      <w:r w:rsidRPr="00096FC6">
        <w:rPr>
          <w:rFonts w:ascii="Times New Roman" w:hAnsi="Times New Roman" w:cs="Times New Roman"/>
          <w:spacing w:val="5"/>
          <w:sz w:val="24"/>
          <w:szCs w:val="24"/>
        </w:rPr>
        <w:t xml:space="preserve"> Tehuantepec, Oaxaca.</w:t>
      </w:r>
    </w:p>
    <w:p w14:paraId="37885C73" w14:textId="77777777" w:rsidR="00911BBC" w:rsidRPr="00F25B9D" w:rsidRDefault="00911BBC" w:rsidP="00F25B9D">
      <w:pPr>
        <w:spacing w:after="0" w:line="360" w:lineRule="auto"/>
        <w:jc w:val="both"/>
        <w:rPr>
          <w:rFonts w:ascii="Arial" w:hAnsi="Arial"/>
          <w:spacing w:val="5"/>
          <w:sz w:val="24"/>
          <w:szCs w:val="24"/>
        </w:rPr>
      </w:pPr>
    </w:p>
    <w:tbl>
      <w:tblPr>
        <w:tblStyle w:val="Tablaconcuadrcula"/>
        <w:tblW w:w="0" w:type="auto"/>
        <w:jc w:val="center"/>
        <w:tblLook w:val="04A0" w:firstRow="1" w:lastRow="0" w:firstColumn="1" w:lastColumn="0" w:noHBand="0" w:noVBand="1"/>
      </w:tblPr>
      <w:tblGrid>
        <w:gridCol w:w="2879"/>
        <w:gridCol w:w="2950"/>
        <w:gridCol w:w="2880"/>
      </w:tblGrid>
      <w:tr w:rsidR="00911BBC" w:rsidRPr="00C7548F" w14:paraId="464AC3C4" w14:textId="77777777" w:rsidTr="00C7548F">
        <w:trPr>
          <w:jc w:val="center"/>
        </w:trPr>
        <w:tc>
          <w:tcPr>
            <w:tcW w:w="2879" w:type="dxa"/>
          </w:tcPr>
          <w:p w14:paraId="23B09A10" w14:textId="77777777" w:rsidR="00911BBC" w:rsidRPr="00C7548F" w:rsidRDefault="00911BBC" w:rsidP="00F25B9D">
            <w:pPr>
              <w:spacing w:line="360" w:lineRule="auto"/>
              <w:jc w:val="center"/>
              <w:rPr>
                <w:rFonts w:ascii="Arial" w:hAnsi="Arial"/>
                <w:b/>
                <w:spacing w:val="5"/>
                <w:sz w:val="20"/>
                <w:szCs w:val="24"/>
              </w:rPr>
            </w:pPr>
            <w:r w:rsidRPr="00C7548F">
              <w:rPr>
                <w:rFonts w:ascii="Arial" w:hAnsi="Arial"/>
                <w:b/>
                <w:spacing w:val="5"/>
                <w:sz w:val="20"/>
                <w:szCs w:val="24"/>
              </w:rPr>
              <w:t>VARIABLES</w:t>
            </w:r>
          </w:p>
        </w:tc>
        <w:tc>
          <w:tcPr>
            <w:tcW w:w="2879" w:type="dxa"/>
          </w:tcPr>
          <w:p w14:paraId="49131E9F" w14:textId="45ACDC99" w:rsidR="00911BBC" w:rsidRPr="00C7548F" w:rsidRDefault="00911BBC" w:rsidP="001074E2">
            <w:pPr>
              <w:spacing w:line="360" w:lineRule="auto"/>
              <w:jc w:val="center"/>
              <w:rPr>
                <w:rFonts w:ascii="Arial" w:hAnsi="Arial"/>
                <w:b/>
                <w:spacing w:val="5"/>
                <w:sz w:val="20"/>
                <w:szCs w:val="24"/>
              </w:rPr>
            </w:pPr>
            <w:r w:rsidRPr="00C7548F">
              <w:rPr>
                <w:rFonts w:ascii="Arial" w:hAnsi="Arial"/>
                <w:b/>
                <w:spacing w:val="5"/>
                <w:sz w:val="20"/>
                <w:szCs w:val="24"/>
              </w:rPr>
              <w:t>CATEGOR</w:t>
            </w:r>
            <w:r w:rsidR="001074E2">
              <w:rPr>
                <w:rFonts w:ascii="Arial" w:hAnsi="Arial"/>
                <w:b/>
                <w:spacing w:val="5"/>
                <w:sz w:val="20"/>
                <w:szCs w:val="24"/>
              </w:rPr>
              <w:t>Í</w:t>
            </w:r>
            <w:r w:rsidRPr="00C7548F">
              <w:rPr>
                <w:rFonts w:ascii="Arial" w:hAnsi="Arial"/>
                <w:b/>
                <w:spacing w:val="5"/>
                <w:sz w:val="20"/>
                <w:szCs w:val="24"/>
              </w:rPr>
              <w:t>AS/ELEMENTOS</w:t>
            </w:r>
          </w:p>
        </w:tc>
        <w:tc>
          <w:tcPr>
            <w:tcW w:w="2880" w:type="dxa"/>
          </w:tcPr>
          <w:p w14:paraId="7D8A862F" w14:textId="77777777" w:rsidR="00911BBC" w:rsidRPr="00C7548F" w:rsidRDefault="00911BBC" w:rsidP="00F25B9D">
            <w:pPr>
              <w:spacing w:line="360" w:lineRule="auto"/>
              <w:jc w:val="center"/>
              <w:rPr>
                <w:rFonts w:ascii="Arial" w:hAnsi="Arial"/>
                <w:b/>
                <w:spacing w:val="5"/>
                <w:sz w:val="20"/>
                <w:szCs w:val="24"/>
              </w:rPr>
            </w:pPr>
            <w:r w:rsidRPr="00C7548F">
              <w:rPr>
                <w:rFonts w:ascii="Arial" w:hAnsi="Arial"/>
                <w:b/>
                <w:spacing w:val="5"/>
                <w:sz w:val="20"/>
                <w:szCs w:val="24"/>
              </w:rPr>
              <w:t>INDICADORES</w:t>
            </w:r>
          </w:p>
        </w:tc>
      </w:tr>
      <w:tr w:rsidR="00911BBC" w:rsidRPr="00C7548F" w14:paraId="37659A9F" w14:textId="77777777" w:rsidTr="00C7548F">
        <w:trPr>
          <w:jc w:val="center"/>
        </w:trPr>
        <w:tc>
          <w:tcPr>
            <w:tcW w:w="2879" w:type="dxa"/>
          </w:tcPr>
          <w:p w14:paraId="3D45186F" w14:textId="77777777" w:rsidR="00911BBC" w:rsidRPr="00C7548F" w:rsidRDefault="00911BBC" w:rsidP="00F25B9D">
            <w:pPr>
              <w:spacing w:line="360" w:lineRule="auto"/>
              <w:rPr>
                <w:rFonts w:ascii="Arial" w:hAnsi="Arial"/>
                <w:spacing w:val="5"/>
                <w:sz w:val="20"/>
                <w:szCs w:val="24"/>
              </w:rPr>
            </w:pPr>
            <w:r w:rsidRPr="00C7548F">
              <w:rPr>
                <w:rFonts w:ascii="Arial" w:hAnsi="Arial"/>
                <w:spacing w:val="5"/>
                <w:sz w:val="20"/>
                <w:szCs w:val="24"/>
              </w:rPr>
              <w:t>Comunalidad</w:t>
            </w:r>
          </w:p>
        </w:tc>
        <w:tc>
          <w:tcPr>
            <w:tcW w:w="2879" w:type="dxa"/>
          </w:tcPr>
          <w:p w14:paraId="1EC73930"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Cultura propia</w:t>
            </w:r>
          </w:p>
        </w:tc>
        <w:tc>
          <w:tcPr>
            <w:tcW w:w="2880" w:type="dxa"/>
          </w:tcPr>
          <w:p w14:paraId="5BE99843"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Tecnología</w:t>
            </w:r>
          </w:p>
          <w:p w14:paraId="2B833A87"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Conocimiento</w:t>
            </w:r>
          </w:p>
          <w:p w14:paraId="64690E01"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Producción</w:t>
            </w:r>
          </w:p>
          <w:p w14:paraId="2D4B28B6"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Normatividad social</w:t>
            </w:r>
          </w:p>
        </w:tc>
      </w:tr>
      <w:tr w:rsidR="00911BBC" w:rsidRPr="00C7548F" w14:paraId="1715C38D" w14:textId="77777777" w:rsidTr="00C7548F">
        <w:trPr>
          <w:jc w:val="center"/>
        </w:trPr>
        <w:tc>
          <w:tcPr>
            <w:tcW w:w="2879" w:type="dxa"/>
          </w:tcPr>
          <w:p w14:paraId="4FE98AB2" w14:textId="77777777" w:rsidR="00911BBC" w:rsidRPr="00C7548F" w:rsidRDefault="00911BBC" w:rsidP="00F25B9D">
            <w:pPr>
              <w:spacing w:line="360" w:lineRule="auto"/>
              <w:jc w:val="both"/>
              <w:rPr>
                <w:rFonts w:ascii="Arial" w:hAnsi="Arial"/>
                <w:spacing w:val="5"/>
                <w:sz w:val="20"/>
                <w:szCs w:val="24"/>
              </w:rPr>
            </w:pPr>
          </w:p>
        </w:tc>
        <w:tc>
          <w:tcPr>
            <w:tcW w:w="2879" w:type="dxa"/>
          </w:tcPr>
          <w:p w14:paraId="4D7AACB3"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Adecuación</w:t>
            </w:r>
          </w:p>
        </w:tc>
        <w:tc>
          <w:tcPr>
            <w:tcW w:w="2880" w:type="dxa"/>
          </w:tcPr>
          <w:p w14:paraId="7640274A"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Originalidad</w:t>
            </w:r>
          </w:p>
          <w:p w14:paraId="1630410A"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Valores</w:t>
            </w:r>
          </w:p>
          <w:p w14:paraId="543BD98C"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Armonía</w:t>
            </w:r>
          </w:p>
        </w:tc>
      </w:tr>
      <w:tr w:rsidR="00911BBC" w:rsidRPr="00C7548F" w14:paraId="1AB8406F" w14:textId="77777777" w:rsidTr="00C7548F">
        <w:trPr>
          <w:jc w:val="center"/>
        </w:trPr>
        <w:tc>
          <w:tcPr>
            <w:tcW w:w="2879" w:type="dxa"/>
          </w:tcPr>
          <w:p w14:paraId="38FBBD15" w14:textId="77777777" w:rsidR="00911BBC" w:rsidRPr="00C7548F" w:rsidRDefault="00911BBC" w:rsidP="00F25B9D">
            <w:pPr>
              <w:spacing w:line="360" w:lineRule="auto"/>
              <w:jc w:val="both"/>
              <w:rPr>
                <w:rFonts w:ascii="Arial" w:hAnsi="Arial"/>
                <w:spacing w:val="5"/>
                <w:sz w:val="20"/>
                <w:szCs w:val="24"/>
              </w:rPr>
            </w:pPr>
          </w:p>
        </w:tc>
        <w:tc>
          <w:tcPr>
            <w:tcW w:w="2879" w:type="dxa"/>
          </w:tcPr>
          <w:p w14:paraId="2C91A5B2"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Cultura</w:t>
            </w:r>
          </w:p>
        </w:tc>
        <w:tc>
          <w:tcPr>
            <w:tcW w:w="2880" w:type="dxa"/>
          </w:tcPr>
          <w:p w14:paraId="6A8E7A0C"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Medicina</w:t>
            </w:r>
          </w:p>
          <w:p w14:paraId="76ED1D23"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Comida</w:t>
            </w:r>
          </w:p>
          <w:p w14:paraId="0183AE72"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Creatividad</w:t>
            </w:r>
          </w:p>
          <w:p w14:paraId="33C80017"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Cosmovisión</w:t>
            </w:r>
          </w:p>
        </w:tc>
      </w:tr>
      <w:tr w:rsidR="00911BBC" w:rsidRPr="00C7548F" w14:paraId="614C5F04" w14:textId="77777777" w:rsidTr="00C7548F">
        <w:trPr>
          <w:jc w:val="center"/>
        </w:trPr>
        <w:tc>
          <w:tcPr>
            <w:tcW w:w="2879" w:type="dxa"/>
          </w:tcPr>
          <w:p w14:paraId="298CABA5" w14:textId="77777777" w:rsidR="00911BBC" w:rsidRPr="00C7548F" w:rsidRDefault="00911BBC" w:rsidP="00F25B9D">
            <w:pPr>
              <w:spacing w:line="360" w:lineRule="auto"/>
              <w:jc w:val="both"/>
              <w:rPr>
                <w:rFonts w:ascii="Arial" w:hAnsi="Arial"/>
                <w:spacing w:val="5"/>
                <w:sz w:val="20"/>
                <w:szCs w:val="24"/>
              </w:rPr>
            </w:pPr>
          </w:p>
        </w:tc>
        <w:tc>
          <w:tcPr>
            <w:tcW w:w="2879" w:type="dxa"/>
          </w:tcPr>
          <w:p w14:paraId="14A19573"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Tecnología propia</w:t>
            </w:r>
          </w:p>
        </w:tc>
        <w:tc>
          <w:tcPr>
            <w:tcW w:w="2880" w:type="dxa"/>
          </w:tcPr>
          <w:p w14:paraId="15EF16F6"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Materiales</w:t>
            </w:r>
          </w:p>
          <w:p w14:paraId="1050A3B7"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Herramientas</w:t>
            </w:r>
          </w:p>
          <w:p w14:paraId="00A55221"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Relación hombre-tierra</w:t>
            </w:r>
          </w:p>
        </w:tc>
      </w:tr>
      <w:tr w:rsidR="00911BBC" w:rsidRPr="00C7548F" w14:paraId="33704356" w14:textId="77777777" w:rsidTr="00C7548F">
        <w:trPr>
          <w:jc w:val="center"/>
        </w:trPr>
        <w:tc>
          <w:tcPr>
            <w:tcW w:w="2879" w:type="dxa"/>
          </w:tcPr>
          <w:p w14:paraId="49E6064A"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Desarrollo del turismo alternativo</w:t>
            </w:r>
          </w:p>
        </w:tc>
        <w:tc>
          <w:tcPr>
            <w:tcW w:w="2879" w:type="dxa"/>
          </w:tcPr>
          <w:p w14:paraId="188C2CD0"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Atractivos</w:t>
            </w:r>
          </w:p>
        </w:tc>
        <w:tc>
          <w:tcPr>
            <w:tcW w:w="2880" w:type="dxa"/>
          </w:tcPr>
          <w:p w14:paraId="549FD891" w14:textId="01BA8AA1"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Laguna</w:t>
            </w:r>
          </w:p>
          <w:p w14:paraId="4524C9AD" w14:textId="087C6F50"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Río</w:t>
            </w:r>
          </w:p>
          <w:p w14:paraId="28C6FDEC" w14:textId="64408115"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Selva baja</w:t>
            </w:r>
          </w:p>
          <w:p w14:paraId="19A4E41D" w14:textId="5738984C"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Observación de fauna silvestre</w:t>
            </w:r>
          </w:p>
          <w:p w14:paraId="13440493" w14:textId="6F5B9891" w:rsidR="00911BBC" w:rsidRPr="00C7548F" w:rsidRDefault="00BB7C0C" w:rsidP="00F25B9D">
            <w:pPr>
              <w:spacing w:line="360" w:lineRule="auto"/>
              <w:jc w:val="both"/>
              <w:rPr>
                <w:rFonts w:ascii="Arial" w:hAnsi="Arial"/>
                <w:spacing w:val="5"/>
                <w:sz w:val="20"/>
                <w:szCs w:val="24"/>
              </w:rPr>
            </w:pPr>
            <w:r w:rsidRPr="00C7548F">
              <w:rPr>
                <w:rFonts w:ascii="Arial" w:hAnsi="Arial"/>
                <w:spacing w:val="5"/>
                <w:sz w:val="20"/>
                <w:szCs w:val="24"/>
              </w:rPr>
              <w:t>Playa</w:t>
            </w:r>
          </w:p>
        </w:tc>
      </w:tr>
      <w:tr w:rsidR="00911BBC" w:rsidRPr="00C7548F" w14:paraId="37F286DE" w14:textId="77777777" w:rsidTr="00C7548F">
        <w:trPr>
          <w:jc w:val="center"/>
        </w:trPr>
        <w:tc>
          <w:tcPr>
            <w:tcW w:w="2879" w:type="dxa"/>
          </w:tcPr>
          <w:p w14:paraId="74D3FC1A" w14:textId="3756D1D0" w:rsidR="00911BBC" w:rsidRPr="00C7548F" w:rsidRDefault="00911BBC" w:rsidP="00F25B9D">
            <w:pPr>
              <w:spacing w:line="360" w:lineRule="auto"/>
              <w:jc w:val="both"/>
              <w:rPr>
                <w:rFonts w:ascii="Arial" w:hAnsi="Arial"/>
                <w:spacing w:val="5"/>
                <w:sz w:val="20"/>
                <w:szCs w:val="24"/>
              </w:rPr>
            </w:pPr>
          </w:p>
        </w:tc>
        <w:tc>
          <w:tcPr>
            <w:tcW w:w="2879" w:type="dxa"/>
          </w:tcPr>
          <w:p w14:paraId="037B64B0" w14:textId="77777777" w:rsidR="00911BBC" w:rsidRPr="00C7548F" w:rsidRDefault="00911BBC" w:rsidP="00F25B9D">
            <w:pPr>
              <w:spacing w:line="360" w:lineRule="auto"/>
              <w:jc w:val="both"/>
              <w:rPr>
                <w:rFonts w:ascii="Arial" w:hAnsi="Arial"/>
                <w:spacing w:val="5"/>
                <w:sz w:val="20"/>
                <w:szCs w:val="24"/>
              </w:rPr>
            </w:pPr>
            <w:r w:rsidRPr="00C7548F">
              <w:rPr>
                <w:rFonts w:ascii="Arial" w:hAnsi="Arial"/>
                <w:spacing w:val="5"/>
                <w:sz w:val="20"/>
                <w:szCs w:val="24"/>
              </w:rPr>
              <w:t xml:space="preserve">Servicios </w:t>
            </w:r>
          </w:p>
        </w:tc>
        <w:tc>
          <w:tcPr>
            <w:tcW w:w="2880" w:type="dxa"/>
          </w:tcPr>
          <w:p w14:paraId="6430AE1C" w14:textId="77777777" w:rsidR="00911BBC" w:rsidRPr="00C7548F" w:rsidRDefault="00BB7C0C" w:rsidP="00F25B9D">
            <w:pPr>
              <w:spacing w:line="360" w:lineRule="auto"/>
              <w:jc w:val="both"/>
              <w:rPr>
                <w:rFonts w:ascii="Arial" w:hAnsi="Arial"/>
                <w:spacing w:val="5"/>
                <w:sz w:val="20"/>
                <w:szCs w:val="24"/>
              </w:rPr>
            </w:pPr>
            <w:r w:rsidRPr="00C7548F">
              <w:rPr>
                <w:rFonts w:ascii="Arial" w:hAnsi="Arial"/>
                <w:spacing w:val="5"/>
                <w:sz w:val="20"/>
                <w:szCs w:val="24"/>
              </w:rPr>
              <w:t>Hospedaje comunitario</w:t>
            </w:r>
          </w:p>
          <w:p w14:paraId="71086264" w14:textId="77777777" w:rsidR="00BB7C0C" w:rsidRPr="00C7548F" w:rsidRDefault="00BB7C0C" w:rsidP="00F25B9D">
            <w:pPr>
              <w:spacing w:line="360" w:lineRule="auto"/>
              <w:jc w:val="both"/>
              <w:rPr>
                <w:rFonts w:ascii="Arial" w:hAnsi="Arial"/>
                <w:spacing w:val="5"/>
                <w:sz w:val="20"/>
                <w:szCs w:val="24"/>
              </w:rPr>
            </w:pPr>
            <w:r w:rsidRPr="00C7548F">
              <w:rPr>
                <w:rFonts w:ascii="Arial" w:hAnsi="Arial"/>
                <w:spacing w:val="5"/>
                <w:sz w:val="20"/>
                <w:szCs w:val="24"/>
              </w:rPr>
              <w:t>Comida local</w:t>
            </w:r>
          </w:p>
          <w:p w14:paraId="2FD27580" w14:textId="1DAFAE6A" w:rsidR="00BB7C0C" w:rsidRPr="00C7548F" w:rsidRDefault="00BB7C0C" w:rsidP="00F25B9D">
            <w:pPr>
              <w:spacing w:line="360" w:lineRule="auto"/>
              <w:jc w:val="both"/>
              <w:rPr>
                <w:rFonts w:ascii="Arial" w:hAnsi="Arial"/>
                <w:spacing w:val="5"/>
                <w:sz w:val="20"/>
                <w:szCs w:val="24"/>
              </w:rPr>
            </w:pPr>
            <w:r w:rsidRPr="00C7548F">
              <w:rPr>
                <w:rFonts w:ascii="Arial" w:hAnsi="Arial"/>
                <w:spacing w:val="5"/>
                <w:sz w:val="20"/>
                <w:szCs w:val="24"/>
              </w:rPr>
              <w:t>Paseos</w:t>
            </w:r>
          </w:p>
        </w:tc>
      </w:tr>
    </w:tbl>
    <w:p w14:paraId="26FB93D5" w14:textId="77777777" w:rsidR="006F0D51" w:rsidRPr="00F25B9D" w:rsidRDefault="006F0D51" w:rsidP="00F25B9D">
      <w:pPr>
        <w:spacing w:after="0" w:line="360" w:lineRule="auto"/>
        <w:jc w:val="both"/>
        <w:rPr>
          <w:rFonts w:ascii="Arial" w:hAnsi="Arial"/>
          <w:spacing w:val="5"/>
          <w:sz w:val="24"/>
          <w:szCs w:val="24"/>
        </w:rPr>
      </w:pPr>
    </w:p>
    <w:p w14:paraId="46F03CC7" w14:textId="01236AF9" w:rsidR="006F0D51" w:rsidRPr="001074E2" w:rsidRDefault="00A46017" w:rsidP="00F25B9D">
      <w:pPr>
        <w:spacing w:line="360" w:lineRule="auto"/>
        <w:jc w:val="both"/>
        <w:rPr>
          <w:rFonts w:ascii="Arial" w:hAnsi="Arial"/>
          <w:spacing w:val="5"/>
          <w:sz w:val="16"/>
          <w:szCs w:val="24"/>
        </w:rPr>
      </w:pPr>
      <w:r>
        <w:rPr>
          <w:rFonts w:ascii="Arial" w:hAnsi="Arial"/>
          <w:spacing w:val="5"/>
          <w:sz w:val="16"/>
          <w:szCs w:val="24"/>
        </w:rPr>
        <w:t>L</w:t>
      </w:r>
      <w:r w:rsidR="006F0D51" w:rsidRPr="001074E2">
        <w:rPr>
          <w:rFonts w:ascii="Arial" w:hAnsi="Arial"/>
          <w:spacing w:val="5"/>
          <w:sz w:val="16"/>
          <w:szCs w:val="24"/>
        </w:rPr>
        <w:t>a tabla 3:</w:t>
      </w:r>
      <w:r>
        <w:rPr>
          <w:rFonts w:ascii="Arial" w:hAnsi="Arial"/>
          <w:spacing w:val="5"/>
          <w:sz w:val="16"/>
          <w:szCs w:val="24"/>
        </w:rPr>
        <w:t>muestra</w:t>
      </w:r>
      <w:r w:rsidR="006F0D51" w:rsidRPr="001074E2">
        <w:rPr>
          <w:rFonts w:ascii="Arial" w:hAnsi="Arial"/>
          <w:spacing w:val="5"/>
          <w:sz w:val="16"/>
          <w:szCs w:val="24"/>
        </w:rPr>
        <w:t xml:space="preserve"> los resultados obte</w:t>
      </w:r>
      <w:r w:rsidR="00BB7C0C" w:rsidRPr="001074E2">
        <w:rPr>
          <w:rFonts w:ascii="Arial" w:hAnsi="Arial"/>
          <w:spacing w:val="5"/>
          <w:sz w:val="16"/>
          <w:szCs w:val="24"/>
        </w:rPr>
        <w:t xml:space="preserve">nidos </w:t>
      </w:r>
      <w:r>
        <w:rPr>
          <w:rFonts w:ascii="Arial" w:hAnsi="Arial"/>
          <w:spacing w:val="5"/>
          <w:sz w:val="16"/>
          <w:szCs w:val="24"/>
        </w:rPr>
        <w:t xml:space="preserve">a partir </w:t>
      </w:r>
      <w:r w:rsidR="00BB7C0C" w:rsidRPr="001074E2">
        <w:rPr>
          <w:rFonts w:ascii="Arial" w:hAnsi="Arial"/>
          <w:spacing w:val="5"/>
          <w:sz w:val="16"/>
          <w:szCs w:val="24"/>
        </w:rPr>
        <w:t xml:space="preserve">del análisis de los datos, </w:t>
      </w:r>
      <w:r>
        <w:rPr>
          <w:rFonts w:ascii="Arial" w:hAnsi="Arial"/>
          <w:spacing w:val="5"/>
          <w:sz w:val="16"/>
          <w:szCs w:val="24"/>
        </w:rPr>
        <w:t>los cuales</w:t>
      </w:r>
      <w:r w:rsidR="00BB7C0C" w:rsidRPr="001074E2">
        <w:rPr>
          <w:rFonts w:ascii="Arial" w:hAnsi="Arial"/>
          <w:spacing w:val="5"/>
          <w:sz w:val="16"/>
          <w:szCs w:val="24"/>
        </w:rPr>
        <w:t xml:space="preserve"> concentran los indicadores de sustentabilidad expresados por los habitantes y prueban la distinción que hacen de los mismos, en comparación con los habitantes de la región de la </w:t>
      </w:r>
      <w:r>
        <w:rPr>
          <w:rFonts w:ascii="Arial" w:hAnsi="Arial"/>
          <w:spacing w:val="5"/>
          <w:sz w:val="16"/>
          <w:szCs w:val="24"/>
        </w:rPr>
        <w:t>C</w:t>
      </w:r>
      <w:r w:rsidR="00BB7C0C" w:rsidRPr="001074E2">
        <w:rPr>
          <w:rFonts w:ascii="Arial" w:hAnsi="Arial"/>
          <w:spacing w:val="5"/>
          <w:sz w:val="16"/>
          <w:szCs w:val="24"/>
        </w:rPr>
        <w:t xml:space="preserve">osta. Con respecto a los elementos para el desarrollo de turismo alternativo que </w:t>
      </w:r>
      <w:r w:rsidR="00BB7C0C" w:rsidRPr="001074E2">
        <w:rPr>
          <w:rFonts w:ascii="Arial" w:hAnsi="Arial"/>
          <w:spacing w:val="5"/>
          <w:sz w:val="16"/>
          <w:szCs w:val="24"/>
        </w:rPr>
        <w:lastRenderedPageBreak/>
        <w:t xml:space="preserve">mencionaron los informantes clave, </w:t>
      </w:r>
      <w:r>
        <w:rPr>
          <w:rFonts w:ascii="Arial" w:hAnsi="Arial"/>
          <w:spacing w:val="5"/>
          <w:sz w:val="16"/>
          <w:szCs w:val="24"/>
        </w:rPr>
        <w:t>sobresalen</w:t>
      </w:r>
      <w:r w:rsidR="00BB7C0C" w:rsidRPr="001074E2">
        <w:rPr>
          <w:rFonts w:ascii="Arial" w:hAnsi="Arial"/>
          <w:spacing w:val="5"/>
          <w:sz w:val="16"/>
          <w:szCs w:val="24"/>
        </w:rPr>
        <w:t xml:space="preserve"> los relacionados con los atractivos naturales con que cuentan y con los servicios que ya manejan. Sin embargo, no tienen contemplado el desarrollo de nuevos servicios</w:t>
      </w:r>
      <w:r>
        <w:rPr>
          <w:rFonts w:ascii="Arial" w:hAnsi="Arial"/>
          <w:spacing w:val="5"/>
          <w:sz w:val="16"/>
          <w:szCs w:val="24"/>
        </w:rPr>
        <w:t>,</w:t>
      </w:r>
      <w:r w:rsidR="00BB7C0C" w:rsidRPr="001074E2">
        <w:rPr>
          <w:rFonts w:ascii="Arial" w:hAnsi="Arial"/>
          <w:spacing w:val="5"/>
          <w:sz w:val="16"/>
          <w:szCs w:val="24"/>
        </w:rPr>
        <w:t xml:space="preserve"> </w:t>
      </w:r>
      <w:r>
        <w:rPr>
          <w:rFonts w:ascii="Arial" w:hAnsi="Arial"/>
          <w:spacing w:val="5"/>
          <w:sz w:val="16"/>
          <w:szCs w:val="24"/>
        </w:rPr>
        <w:t>ni</w:t>
      </w:r>
      <w:r w:rsidR="00BB7C0C" w:rsidRPr="001074E2">
        <w:rPr>
          <w:rFonts w:ascii="Arial" w:hAnsi="Arial"/>
          <w:spacing w:val="5"/>
          <w:sz w:val="16"/>
          <w:szCs w:val="24"/>
        </w:rPr>
        <w:t xml:space="preserve"> el aprovechamiento de los atractivos naturales con la inclusión de actividades </w:t>
      </w:r>
      <w:r w:rsidR="00236C71">
        <w:rPr>
          <w:rFonts w:ascii="Arial" w:hAnsi="Arial"/>
          <w:spacing w:val="5"/>
          <w:sz w:val="16"/>
          <w:szCs w:val="24"/>
        </w:rPr>
        <w:t>ecoturísticas</w:t>
      </w:r>
      <w:r w:rsidR="00BB7C0C" w:rsidRPr="001074E2">
        <w:rPr>
          <w:rFonts w:ascii="Arial" w:hAnsi="Arial"/>
          <w:spacing w:val="5"/>
          <w:sz w:val="16"/>
          <w:szCs w:val="24"/>
        </w:rPr>
        <w:t xml:space="preserve"> para visitantes interesados en las actividades extremas </w:t>
      </w:r>
      <w:r w:rsidR="00236C71">
        <w:rPr>
          <w:rFonts w:ascii="Arial" w:hAnsi="Arial"/>
          <w:spacing w:val="5"/>
          <w:sz w:val="16"/>
          <w:szCs w:val="24"/>
        </w:rPr>
        <w:t>o</w:t>
      </w:r>
      <w:r w:rsidR="00BB7C0C" w:rsidRPr="001074E2">
        <w:rPr>
          <w:rFonts w:ascii="Arial" w:hAnsi="Arial"/>
          <w:spacing w:val="5"/>
          <w:sz w:val="16"/>
          <w:szCs w:val="24"/>
        </w:rPr>
        <w:t xml:space="preserve"> de aventura, por lo que el diagnóstico contempla una alternativa para el desarrollo del turismo alternativo.</w:t>
      </w:r>
    </w:p>
    <w:p w14:paraId="3E2B3C61" w14:textId="77777777" w:rsidR="00C7548F" w:rsidRDefault="00C7548F" w:rsidP="00F25B9D">
      <w:pPr>
        <w:spacing w:after="0" w:line="360" w:lineRule="auto"/>
        <w:jc w:val="both"/>
        <w:rPr>
          <w:rFonts w:ascii="Arial" w:hAnsi="Arial"/>
          <w:b/>
          <w:spacing w:val="5"/>
          <w:sz w:val="24"/>
          <w:szCs w:val="24"/>
        </w:rPr>
      </w:pPr>
    </w:p>
    <w:p w14:paraId="7F236876" w14:textId="77777777" w:rsidR="00096FC6" w:rsidRDefault="00096FC6" w:rsidP="00F25B9D">
      <w:pPr>
        <w:spacing w:after="0" w:line="360" w:lineRule="auto"/>
        <w:jc w:val="both"/>
        <w:rPr>
          <w:rFonts w:ascii="Arial" w:hAnsi="Arial"/>
          <w:b/>
          <w:spacing w:val="5"/>
          <w:sz w:val="24"/>
          <w:szCs w:val="24"/>
        </w:rPr>
      </w:pPr>
    </w:p>
    <w:p w14:paraId="1F8A3E9B" w14:textId="0CB2D7C9" w:rsidR="006F0D51" w:rsidRDefault="006F0D51" w:rsidP="00F25B9D">
      <w:pPr>
        <w:spacing w:after="0" w:line="360" w:lineRule="auto"/>
        <w:jc w:val="both"/>
        <w:rPr>
          <w:rFonts w:ascii="Arial" w:hAnsi="Arial"/>
          <w:b/>
          <w:spacing w:val="5"/>
          <w:sz w:val="24"/>
          <w:szCs w:val="24"/>
        </w:rPr>
      </w:pPr>
      <w:r w:rsidRPr="00F25B9D">
        <w:rPr>
          <w:rFonts w:ascii="Arial" w:hAnsi="Arial"/>
          <w:b/>
          <w:spacing w:val="5"/>
          <w:sz w:val="24"/>
          <w:szCs w:val="24"/>
        </w:rPr>
        <w:t>CONCLUSIONES</w:t>
      </w:r>
    </w:p>
    <w:p w14:paraId="440CE7F3" w14:textId="77777777" w:rsidR="00C7548F" w:rsidRPr="00F25B9D" w:rsidRDefault="00C7548F" w:rsidP="00F25B9D">
      <w:pPr>
        <w:spacing w:after="0" w:line="360" w:lineRule="auto"/>
        <w:jc w:val="both"/>
        <w:rPr>
          <w:rFonts w:ascii="Arial" w:hAnsi="Arial"/>
          <w:b/>
          <w:spacing w:val="5"/>
          <w:sz w:val="24"/>
          <w:szCs w:val="24"/>
        </w:rPr>
      </w:pPr>
    </w:p>
    <w:p w14:paraId="4DAAA07D" w14:textId="25C5A82C" w:rsidR="006F0D51" w:rsidRPr="00096FC6" w:rsidRDefault="00C96124" w:rsidP="00F25B9D">
      <w:pPr>
        <w:spacing w:line="360" w:lineRule="auto"/>
        <w:jc w:val="both"/>
        <w:rPr>
          <w:rFonts w:ascii="Times New Roman" w:hAnsi="Times New Roman" w:cs="Times New Roman"/>
          <w:spacing w:val="5"/>
          <w:sz w:val="24"/>
          <w:szCs w:val="24"/>
        </w:rPr>
      </w:pPr>
      <w:r w:rsidRPr="00096FC6">
        <w:rPr>
          <w:rFonts w:ascii="Times New Roman" w:hAnsi="Times New Roman" w:cs="Times New Roman"/>
          <w:spacing w:val="5"/>
          <w:sz w:val="24"/>
          <w:szCs w:val="24"/>
        </w:rPr>
        <w:t>Tras</w:t>
      </w:r>
      <w:r w:rsidR="00BB7C0C" w:rsidRPr="00096FC6">
        <w:rPr>
          <w:rFonts w:ascii="Times New Roman" w:hAnsi="Times New Roman" w:cs="Times New Roman"/>
          <w:spacing w:val="5"/>
          <w:sz w:val="24"/>
          <w:szCs w:val="24"/>
        </w:rPr>
        <w:t xml:space="preserve"> revisar los resultados de la comunidad de San Mateo del Mar</w:t>
      </w:r>
      <w:r w:rsidR="00236C71" w:rsidRPr="00096FC6">
        <w:rPr>
          <w:rFonts w:ascii="Times New Roman" w:hAnsi="Times New Roman" w:cs="Times New Roman"/>
          <w:spacing w:val="5"/>
          <w:sz w:val="24"/>
          <w:szCs w:val="24"/>
        </w:rPr>
        <w:t xml:space="preserve"> en</w:t>
      </w:r>
      <w:r w:rsidR="00BB7C0C" w:rsidRPr="00096FC6">
        <w:rPr>
          <w:rFonts w:ascii="Times New Roman" w:hAnsi="Times New Roman" w:cs="Times New Roman"/>
          <w:spacing w:val="5"/>
          <w:sz w:val="24"/>
          <w:szCs w:val="24"/>
        </w:rPr>
        <w:t xml:space="preserve"> Tehuantepec, Oaxaca</w:t>
      </w:r>
      <w:r w:rsidRPr="00096FC6">
        <w:rPr>
          <w:rFonts w:ascii="Times New Roman" w:hAnsi="Times New Roman" w:cs="Times New Roman"/>
          <w:spacing w:val="5"/>
          <w:sz w:val="24"/>
          <w:szCs w:val="24"/>
        </w:rPr>
        <w:t>,</w:t>
      </w:r>
      <w:r w:rsidR="00BB7C0C" w:rsidRPr="00096FC6">
        <w:rPr>
          <w:rFonts w:ascii="Times New Roman" w:hAnsi="Times New Roman" w:cs="Times New Roman"/>
          <w:spacing w:val="5"/>
          <w:sz w:val="24"/>
          <w:szCs w:val="24"/>
        </w:rPr>
        <w:t xml:space="preserve"> se conclu</w:t>
      </w:r>
      <w:r w:rsidRPr="00096FC6">
        <w:rPr>
          <w:rFonts w:ascii="Times New Roman" w:hAnsi="Times New Roman" w:cs="Times New Roman"/>
          <w:spacing w:val="5"/>
          <w:sz w:val="24"/>
          <w:szCs w:val="24"/>
        </w:rPr>
        <w:t>ye</w:t>
      </w:r>
      <w:r w:rsidR="00BB7C0C" w:rsidRPr="00096FC6">
        <w:rPr>
          <w:rFonts w:ascii="Times New Roman" w:hAnsi="Times New Roman" w:cs="Times New Roman"/>
          <w:spacing w:val="5"/>
          <w:sz w:val="24"/>
          <w:szCs w:val="24"/>
        </w:rPr>
        <w:t xml:space="preserve"> que </w:t>
      </w:r>
      <w:r w:rsidRPr="00096FC6">
        <w:rPr>
          <w:rFonts w:ascii="Times New Roman" w:hAnsi="Times New Roman" w:cs="Times New Roman"/>
          <w:spacing w:val="5"/>
          <w:sz w:val="24"/>
          <w:szCs w:val="24"/>
        </w:rPr>
        <w:t xml:space="preserve">esta </w:t>
      </w:r>
      <w:r w:rsidR="00BB7C0C" w:rsidRPr="00096FC6">
        <w:rPr>
          <w:rFonts w:ascii="Times New Roman" w:hAnsi="Times New Roman" w:cs="Times New Roman"/>
          <w:spacing w:val="5"/>
          <w:sz w:val="24"/>
          <w:szCs w:val="24"/>
        </w:rPr>
        <w:t>s</w:t>
      </w:r>
      <w:r w:rsidR="00236C71" w:rsidRPr="00096FC6">
        <w:rPr>
          <w:rFonts w:ascii="Times New Roman" w:hAnsi="Times New Roman" w:cs="Times New Roman"/>
          <w:spacing w:val="5"/>
          <w:sz w:val="24"/>
          <w:szCs w:val="24"/>
        </w:rPr>
        <w:t>í</w:t>
      </w:r>
      <w:r w:rsidR="00BB7C0C" w:rsidRPr="00096FC6">
        <w:rPr>
          <w:rFonts w:ascii="Times New Roman" w:hAnsi="Times New Roman" w:cs="Times New Roman"/>
          <w:spacing w:val="5"/>
          <w:sz w:val="24"/>
          <w:szCs w:val="24"/>
        </w:rPr>
        <w:t xml:space="preserve"> c</w:t>
      </w:r>
      <w:r w:rsidR="006F0D51" w:rsidRPr="00096FC6">
        <w:rPr>
          <w:rFonts w:ascii="Times New Roman" w:hAnsi="Times New Roman" w:cs="Times New Roman"/>
          <w:spacing w:val="5"/>
          <w:sz w:val="24"/>
          <w:szCs w:val="24"/>
        </w:rPr>
        <w:t>umple co</w:t>
      </w:r>
      <w:r w:rsidR="00236C71" w:rsidRPr="00096FC6">
        <w:rPr>
          <w:rFonts w:ascii="Times New Roman" w:hAnsi="Times New Roman" w:cs="Times New Roman"/>
          <w:spacing w:val="5"/>
          <w:sz w:val="24"/>
          <w:szCs w:val="24"/>
        </w:rPr>
        <w:t>n</w:t>
      </w:r>
      <w:r w:rsidR="00BB7C0C" w:rsidRPr="00096FC6">
        <w:rPr>
          <w:rFonts w:ascii="Times New Roman" w:hAnsi="Times New Roman" w:cs="Times New Roman"/>
          <w:spacing w:val="5"/>
          <w:sz w:val="24"/>
          <w:szCs w:val="24"/>
        </w:rPr>
        <w:t xml:space="preserve"> las condiciones para </w:t>
      </w:r>
      <w:r w:rsidR="00236C71" w:rsidRPr="00096FC6">
        <w:rPr>
          <w:rFonts w:ascii="Times New Roman" w:hAnsi="Times New Roman" w:cs="Times New Roman"/>
          <w:spacing w:val="5"/>
          <w:sz w:val="24"/>
          <w:szCs w:val="24"/>
        </w:rPr>
        <w:t xml:space="preserve">ser </w:t>
      </w:r>
      <w:r w:rsidRPr="00096FC6">
        <w:rPr>
          <w:rFonts w:ascii="Times New Roman" w:hAnsi="Times New Roman" w:cs="Times New Roman"/>
          <w:spacing w:val="5"/>
          <w:sz w:val="24"/>
          <w:szCs w:val="24"/>
        </w:rPr>
        <w:t xml:space="preserve">considerada </w:t>
      </w:r>
      <w:r w:rsidR="00236C71" w:rsidRPr="00096FC6">
        <w:rPr>
          <w:rFonts w:ascii="Times New Roman" w:hAnsi="Times New Roman" w:cs="Times New Roman"/>
          <w:spacing w:val="5"/>
          <w:sz w:val="24"/>
          <w:szCs w:val="24"/>
        </w:rPr>
        <w:t>un</w:t>
      </w:r>
      <w:r w:rsidR="006F0D51" w:rsidRPr="00096FC6">
        <w:rPr>
          <w:rFonts w:ascii="Times New Roman" w:hAnsi="Times New Roman" w:cs="Times New Roman"/>
          <w:spacing w:val="5"/>
          <w:sz w:val="24"/>
          <w:szCs w:val="24"/>
        </w:rPr>
        <w:t xml:space="preserve"> </w:t>
      </w:r>
      <w:r w:rsidR="006F0D51" w:rsidRPr="00096FC6">
        <w:rPr>
          <w:rFonts w:ascii="Times New Roman" w:hAnsi="Times New Roman" w:cs="Times New Roman"/>
          <w:i/>
          <w:spacing w:val="5"/>
          <w:sz w:val="24"/>
          <w:szCs w:val="24"/>
        </w:rPr>
        <w:t xml:space="preserve">destino </w:t>
      </w:r>
      <w:r w:rsidR="00BB7C0C" w:rsidRPr="00096FC6">
        <w:rPr>
          <w:rFonts w:ascii="Times New Roman" w:hAnsi="Times New Roman" w:cs="Times New Roman"/>
          <w:i/>
          <w:spacing w:val="5"/>
          <w:sz w:val="24"/>
          <w:szCs w:val="24"/>
        </w:rPr>
        <w:t>para el desarrollo del turismo alternativo</w:t>
      </w:r>
      <w:r w:rsidRPr="00096FC6">
        <w:rPr>
          <w:rFonts w:ascii="Times New Roman" w:hAnsi="Times New Roman" w:cs="Times New Roman"/>
          <w:i/>
          <w:spacing w:val="5"/>
          <w:sz w:val="24"/>
          <w:szCs w:val="24"/>
        </w:rPr>
        <w:t xml:space="preserve">. </w:t>
      </w:r>
      <w:r w:rsidRPr="00096FC6">
        <w:rPr>
          <w:rFonts w:ascii="Times New Roman" w:hAnsi="Times New Roman" w:cs="Times New Roman"/>
          <w:spacing w:val="5"/>
          <w:sz w:val="24"/>
          <w:szCs w:val="24"/>
        </w:rPr>
        <w:t>L</w:t>
      </w:r>
      <w:r w:rsidR="00BB7C0C" w:rsidRPr="00096FC6">
        <w:rPr>
          <w:rFonts w:ascii="Times New Roman" w:hAnsi="Times New Roman" w:cs="Times New Roman"/>
          <w:spacing w:val="5"/>
          <w:sz w:val="24"/>
          <w:szCs w:val="24"/>
        </w:rPr>
        <w:t>os habitantes de</w:t>
      </w:r>
      <w:r w:rsidR="006F0D51" w:rsidRPr="00096FC6">
        <w:rPr>
          <w:rFonts w:ascii="Times New Roman" w:hAnsi="Times New Roman" w:cs="Times New Roman"/>
          <w:spacing w:val="5"/>
          <w:sz w:val="24"/>
          <w:szCs w:val="24"/>
        </w:rPr>
        <w:t xml:space="preserve"> la comunidad </w:t>
      </w:r>
      <w:r w:rsidRPr="00096FC6">
        <w:rPr>
          <w:rFonts w:ascii="Times New Roman" w:hAnsi="Times New Roman" w:cs="Times New Roman"/>
          <w:spacing w:val="5"/>
          <w:sz w:val="24"/>
          <w:szCs w:val="24"/>
        </w:rPr>
        <w:t>muestran</w:t>
      </w:r>
      <w:r w:rsidR="00BB7C0C" w:rsidRPr="00096FC6">
        <w:rPr>
          <w:rFonts w:ascii="Times New Roman" w:hAnsi="Times New Roman" w:cs="Times New Roman"/>
          <w:spacing w:val="5"/>
          <w:sz w:val="24"/>
          <w:szCs w:val="24"/>
        </w:rPr>
        <w:t xml:space="preserve"> interés por compartir con el visitante </w:t>
      </w:r>
      <w:r w:rsidRPr="00096FC6">
        <w:rPr>
          <w:rFonts w:ascii="Times New Roman" w:hAnsi="Times New Roman" w:cs="Times New Roman"/>
          <w:spacing w:val="5"/>
          <w:sz w:val="24"/>
          <w:szCs w:val="24"/>
        </w:rPr>
        <w:t>su</w:t>
      </w:r>
      <w:r w:rsidR="006F0D51" w:rsidRPr="00096FC6">
        <w:rPr>
          <w:rFonts w:ascii="Times New Roman" w:hAnsi="Times New Roman" w:cs="Times New Roman"/>
          <w:spacing w:val="5"/>
          <w:sz w:val="24"/>
          <w:szCs w:val="24"/>
        </w:rPr>
        <w:t xml:space="preserve"> medio natural</w:t>
      </w:r>
      <w:r w:rsidRPr="00096FC6">
        <w:rPr>
          <w:rFonts w:ascii="Times New Roman" w:hAnsi="Times New Roman" w:cs="Times New Roman"/>
          <w:spacing w:val="5"/>
          <w:sz w:val="24"/>
          <w:szCs w:val="24"/>
        </w:rPr>
        <w:t>, conviviendo</w:t>
      </w:r>
      <w:r w:rsidR="006F0D51" w:rsidRPr="00096FC6">
        <w:rPr>
          <w:rFonts w:ascii="Times New Roman" w:hAnsi="Times New Roman" w:cs="Times New Roman"/>
          <w:spacing w:val="5"/>
          <w:sz w:val="24"/>
          <w:szCs w:val="24"/>
        </w:rPr>
        <w:t xml:space="preserve"> con </w:t>
      </w:r>
      <w:r w:rsidRPr="00096FC6">
        <w:rPr>
          <w:rFonts w:ascii="Times New Roman" w:hAnsi="Times New Roman" w:cs="Times New Roman"/>
          <w:spacing w:val="5"/>
          <w:sz w:val="24"/>
          <w:szCs w:val="24"/>
        </w:rPr>
        <w:t>ellos</w:t>
      </w:r>
      <w:r w:rsidR="006F0D51" w:rsidRPr="00096FC6">
        <w:rPr>
          <w:rFonts w:ascii="Times New Roman" w:hAnsi="Times New Roman" w:cs="Times New Roman"/>
          <w:spacing w:val="5"/>
          <w:sz w:val="24"/>
          <w:szCs w:val="24"/>
        </w:rPr>
        <w:t xml:space="preserve">, como menciona </w:t>
      </w:r>
      <w:r w:rsidR="006F0D51" w:rsidRPr="00096FC6">
        <w:rPr>
          <w:rFonts w:ascii="Times New Roman" w:hAnsi="Times New Roman" w:cs="Times New Roman"/>
          <w:sz w:val="24"/>
          <w:szCs w:val="24"/>
        </w:rPr>
        <w:t>Ceballos-Lascuráin (1993)</w:t>
      </w:r>
      <w:r w:rsidR="006F0D51" w:rsidRPr="00096FC6">
        <w:rPr>
          <w:rFonts w:ascii="Times New Roman" w:hAnsi="Times New Roman" w:cs="Times New Roman"/>
          <w:spacing w:val="5"/>
          <w:sz w:val="24"/>
          <w:szCs w:val="24"/>
        </w:rPr>
        <w:t xml:space="preserve">. Se observa potencial </w:t>
      </w:r>
      <w:r w:rsidRPr="00096FC6">
        <w:rPr>
          <w:rFonts w:ascii="Times New Roman" w:hAnsi="Times New Roman" w:cs="Times New Roman"/>
          <w:spacing w:val="5"/>
          <w:sz w:val="24"/>
          <w:szCs w:val="24"/>
        </w:rPr>
        <w:t>p</w:t>
      </w:r>
      <w:r w:rsidR="00BB7C0C" w:rsidRPr="00096FC6">
        <w:rPr>
          <w:rFonts w:ascii="Times New Roman" w:hAnsi="Times New Roman" w:cs="Times New Roman"/>
          <w:spacing w:val="5"/>
          <w:sz w:val="24"/>
          <w:szCs w:val="24"/>
        </w:rPr>
        <w:t>ara desarroll</w:t>
      </w:r>
      <w:r w:rsidRPr="00096FC6">
        <w:rPr>
          <w:rFonts w:ascii="Times New Roman" w:hAnsi="Times New Roman" w:cs="Times New Roman"/>
          <w:spacing w:val="5"/>
          <w:sz w:val="24"/>
          <w:szCs w:val="24"/>
        </w:rPr>
        <w:t xml:space="preserve">ar </w:t>
      </w:r>
      <w:r w:rsidR="00BB7C0C" w:rsidRPr="00096FC6">
        <w:rPr>
          <w:rFonts w:ascii="Times New Roman" w:hAnsi="Times New Roman" w:cs="Times New Roman"/>
          <w:spacing w:val="5"/>
          <w:sz w:val="24"/>
          <w:szCs w:val="24"/>
        </w:rPr>
        <w:t>turismo alternativo</w:t>
      </w:r>
      <w:r w:rsidRPr="00096FC6">
        <w:rPr>
          <w:rFonts w:ascii="Times New Roman" w:hAnsi="Times New Roman" w:cs="Times New Roman"/>
          <w:spacing w:val="5"/>
          <w:sz w:val="24"/>
          <w:szCs w:val="24"/>
        </w:rPr>
        <w:t>,</w:t>
      </w:r>
      <w:r w:rsidR="006F0D51" w:rsidRPr="00096FC6">
        <w:rPr>
          <w:rFonts w:ascii="Times New Roman" w:hAnsi="Times New Roman" w:cs="Times New Roman"/>
          <w:spacing w:val="5"/>
          <w:sz w:val="24"/>
          <w:szCs w:val="24"/>
        </w:rPr>
        <w:t xml:space="preserve"> como </w:t>
      </w:r>
      <w:r w:rsidRPr="00096FC6">
        <w:rPr>
          <w:rFonts w:ascii="Times New Roman" w:hAnsi="Times New Roman" w:cs="Times New Roman"/>
          <w:spacing w:val="5"/>
          <w:sz w:val="24"/>
          <w:szCs w:val="24"/>
        </w:rPr>
        <w:t xml:space="preserve">confirman </w:t>
      </w:r>
      <w:r w:rsidR="006F0D51" w:rsidRPr="00096FC6">
        <w:rPr>
          <w:rFonts w:ascii="Times New Roman" w:hAnsi="Times New Roman" w:cs="Times New Roman"/>
          <w:spacing w:val="5"/>
          <w:sz w:val="24"/>
          <w:szCs w:val="24"/>
        </w:rPr>
        <w:t>los resultados de CESTUR-ITAM (2010)</w:t>
      </w:r>
      <w:r w:rsidRPr="00096FC6">
        <w:rPr>
          <w:rFonts w:ascii="Times New Roman" w:hAnsi="Times New Roman" w:cs="Times New Roman"/>
          <w:spacing w:val="5"/>
          <w:sz w:val="24"/>
          <w:szCs w:val="24"/>
        </w:rPr>
        <w:t>;</w:t>
      </w:r>
      <w:r w:rsidR="006F0D51" w:rsidRPr="00096FC6">
        <w:rPr>
          <w:rFonts w:ascii="Times New Roman" w:hAnsi="Times New Roman" w:cs="Times New Roman"/>
          <w:spacing w:val="5"/>
          <w:sz w:val="24"/>
          <w:szCs w:val="24"/>
        </w:rPr>
        <w:t xml:space="preserve"> </w:t>
      </w:r>
      <w:r w:rsidRPr="00096FC6">
        <w:rPr>
          <w:rFonts w:ascii="Times New Roman" w:hAnsi="Times New Roman" w:cs="Times New Roman"/>
          <w:spacing w:val="5"/>
          <w:sz w:val="24"/>
          <w:szCs w:val="24"/>
        </w:rPr>
        <w:t>sin embargo,</w:t>
      </w:r>
      <w:r w:rsidR="006F0D51" w:rsidRPr="00096FC6">
        <w:rPr>
          <w:rFonts w:ascii="Times New Roman" w:hAnsi="Times New Roman" w:cs="Times New Roman"/>
          <w:spacing w:val="5"/>
          <w:sz w:val="24"/>
          <w:szCs w:val="24"/>
        </w:rPr>
        <w:t xml:space="preserve"> hace falta trabaj</w:t>
      </w:r>
      <w:r w:rsidRPr="00096FC6">
        <w:rPr>
          <w:rFonts w:ascii="Times New Roman" w:hAnsi="Times New Roman" w:cs="Times New Roman"/>
          <w:spacing w:val="5"/>
          <w:sz w:val="24"/>
          <w:szCs w:val="24"/>
        </w:rPr>
        <w:t>ar</w:t>
      </w:r>
      <w:r w:rsidR="006F0D51" w:rsidRPr="00096FC6">
        <w:rPr>
          <w:rFonts w:ascii="Times New Roman" w:hAnsi="Times New Roman" w:cs="Times New Roman"/>
          <w:spacing w:val="5"/>
          <w:sz w:val="24"/>
          <w:szCs w:val="24"/>
        </w:rPr>
        <w:t xml:space="preserve"> para </w:t>
      </w:r>
      <w:r w:rsidRPr="00096FC6">
        <w:rPr>
          <w:rFonts w:ascii="Times New Roman" w:hAnsi="Times New Roman" w:cs="Times New Roman"/>
          <w:spacing w:val="5"/>
          <w:sz w:val="24"/>
          <w:szCs w:val="24"/>
        </w:rPr>
        <w:t xml:space="preserve">desarrollar </w:t>
      </w:r>
      <w:r w:rsidR="006F0D51" w:rsidRPr="00096FC6">
        <w:rPr>
          <w:rFonts w:ascii="Times New Roman" w:hAnsi="Times New Roman" w:cs="Times New Roman"/>
          <w:spacing w:val="5"/>
          <w:sz w:val="24"/>
          <w:szCs w:val="24"/>
        </w:rPr>
        <w:t xml:space="preserve">la comunicación y colaboración con otras comunidades cercanas </w:t>
      </w:r>
      <w:r w:rsidRPr="00096FC6">
        <w:rPr>
          <w:rFonts w:ascii="Times New Roman" w:hAnsi="Times New Roman" w:cs="Times New Roman"/>
          <w:spacing w:val="5"/>
          <w:sz w:val="24"/>
          <w:szCs w:val="24"/>
        </w:rPr>
        <w:t>y así poder</w:t>
      </w:r>
      <w:r w:rsidR="006F0D51" w:rsidRPr="00096FC6">
        <w:rPr>
          <w:rFonts w:ascii="Times New Roman" w:hAnsi="Times New Roman" w:cs="Times New Roman"/>
          <w:spacing w:val="5"/>
          <w:sz w:val="24"/>
          <w:szCs w:val="24"/>
        </w:rPr>
        <w:t xml:space="preserve"> crear una ruta turística o maximizar el alcance que podría </w:t>
      </w:r>
      <w:r w:rsidRPr="00096FC6">
        <w:rPr>
          <w:rFonts w:ascii="Times New Roman" w:hAnsi="Times New Roman" w:cs="Times New Roman"/>
          <w:spacing w:val="5"/>
          <w:sz w:val="24"/>
          <w:szCs w:val="24"/>
        </w:rPr>
        <w:t>tener</w:t>
      </w:r>
      <w:r w:rsidR="006F0D51" w:rsidRPr="00096FC6">
        <w:rPr>
          <w:rFonts w:ascii="Times New Roman" w:hAnsi="Times New Roman" w:cs="Times New Roman"/>
          <w:spacing w:val="5"/>
          <w:sz w:val="24"/>
          <w:szCs w:val="24"/>
        </w:rPr>
        <w:t>, por ejemplo, integra</w:t>
      </w:r>
      <w:r w:rsidRPr="00096FC6">
        <w:rPr>
          <w:rFonts w:ascii="Times New Roman" w:hAnsi="Times New Roman" w:cs="Times New Roman"/>
          <w:spacing w:val="5"/>
          <w:sz w:val="24"/>
          <w:szCs w:val="24"/>
        </w:rPr>
        <w:t>ndo</w:t>
      </w:r>
      <w:r w:rsidR="006F0D51" w:rsidRPr="00096FC6">
        <w:rPr>
          <w:rFonts w:ascii="Times New Roman" w:hAnsi="Times New Roman" w:cs="Times New Roman"/>
          <w:spacing w:val="5"/>
          <w:sz w:val="24"/>
          <w:szCs w:val="24"/>
        </w:rPr>
        <w:t xml:space="preserve"> </w:t>
      </w:r>
      <w:r w:rsidR="00BB7C0C" w:rsidRPr="00096FC6">
        <w:rPr>
          <w:rFonts w:ascii="Times New Roman" w:hAnsi="Times New Roman" w:cs="Times New Roman"/>
          <w:spacing w:val="5"/>
          <w:sz w:val="24"/>
          <w:szCs w:val="24"/>
        </w:rPr>
        <w:t>todas las</w:t>
      </w:r>
      <w:r w:rsidR="006F0D51" w:rsidRPr="00096FC6">
        <w:rPr>
          <w:rFonts w:ascii="Times New Roman" w:hAnsi="Times New Roman" w:cs="Times New Roman"/>
          <w:spacing w:val="5"/>
          <w:sz w:val="24"/>
          <w:szCs w:val="24"/>
        </w:rPr>
        <w:t xml:space="preserve"> comunidad</w:t>
      </w:r>
      <w:r w:rsidR="00BB7C0C" w:rsidRPr="00096FC6">
        <w:rPr>
          <w:rFonts w:ascii="Times New Roman" w:hAnsi="Times New Roman" w:cs="Times New Roman"/>
          <w:spacing w:val="5"/>
          <w:sz w:val="24"/>
          <w:szCs w:val="24"/>
        </w:rPr>
        <w:t>es que coinciden con la laguna mayor</w:t>
      </w:r>
      <w:r w:rsidR="006F0D51" w:rsidRPr="00096FC6">
        <w:rPr>
          <w:rFonts w:ascii="Times New Roman" w:hAnsi="Times New Roman" w:cs="Times New Roman"/>
          <w:spacing w:val="5"/>
          <w:sz w:val="24"/>
          <w:szCs w:val="24"/>
        </w:rPr>
        <w:t>, resultados que difieren con lo planteado por Coca y Ruíz (2007).</w:t>
      </w:r>
    </w:p>
    <w:p w14:paraId="25DBA837" w14:textId="78EFF7C8" w:rsidR="006F0D51" w:rsidRPr="00F25B9D" w:rsidRDefault="00090D5C" w:rsidP="00F25B9D">
      <w:pPr>
        <w:spacing w:line="360" w:lineRule="auto"/>
        <w:jc w:val="both"/>
        <w:rPr>
          <w:rFonts w:ascii="Arial" w:hAnsi="Arial"/>
          <w:spacing w:val="5"/>
          <w:sz w:val="24"/>
          <w:szCs w:val="24"/>
        </w:rPr>
      </w:pPr>
      <w:r w:rsidRPr="00096FC6">
        <w:rPr>
          <w:rFonts w:ascii="Times New Roman" w:hAnsi="Times New Roman" w:cs="Times New Roman"/>
          <w:spacing w:val="5"/>
          <w:sz w:val="24"/>
          <w:szCs w:val="24"/>
        </w:rPr>
        <w:t>L</w:t>
      </w:r>
      <w:r w:rsidR="006F0D51" w:rsidRPr="00096FC6">
        <w:rPr>
          <w:rFonts w:ascii="Times New Roman" w:hAnsi="Times New Roman" w:cs="Times New Roman"/>
          <w:spacing w:val="5"/>
          <w:sz w:val="24"/>
          <w:szCs w:val="24"/>
        </w:rPr>
        <w:t>os habitantes de la comunidad</w:t>
      </w:r>
      <w:r w:rsidRPr="00096FC6">
        <w:rPr>
          <w:rFonts w:ascii="Times New Roman" w:hAnsi="Times New Roman" w:cs="Times New Roman"/>
          <w:spacing w:val="5"/>
          <w:sz w:val="24"/>
          <w:szCs w:val="24"/>
        </w:rPr>
        <w:t xml:space="preserve"> demuestran</w:t>
      </w:r>
      <w:r w:rsidR="006F0D51" w:rsidRPr="00096FC6">
        <w:rPr>
          <w:rFonts w:ascii="Times New Roman" w:hAnsi="Times New Roman" w:cs="Times New Roman"/>
          <w:spacing w:val="5"/>
          <w:sz w:val="24"/>
          <w:szCs w:val="24"/>
        </w:rPr>
        <w:t xml:space="preserve"> interés en el proyecto</w:t>
      </w:r>
      <w:r w:rsidR="00CA101E" w:rsidRPr="00096FC6">
        <w:rPr>
          <w:rFonts w:ascii="Times New Roman" w:hAnsi="Times New Roman" w:cs="Times New Roman"/>
          <w:spacing w:val="5"/>
          <w:sz w:val="24"/>
          <w:szCs w:val="24"/>
        </w:rPr>
        <w:t xml:space="preserve">, en </w:t>
      </w:r>
      <w:r w:rsidR="006F0D51" w:rsidRPr="00096FC6">
        <w:rPr>
          <w:rFonts w:ascii="Times New Roman" w:hAnsi="Times New Roman" w:cs="Times New Roman"/>
          <w:spacing w:val="5"/>
          <w:sz w:val="24"/>
          <w:szCs w:val="24"/>
        </w:rPr>
        <w:t>la conservación de su lenguaje y tradiciones (Díaz, 2004)</w:t>
      </w:r>
      <w:r w:rsidRPr="00096FC6">
        <w:rPr>
          <w:rFonts w:ascii="Times New Roman" w:hAnsi="Times New Roman" w:cs="Times New Roman"/>
          <w:spacing w:val="5"/>
          <w:sz w:val="24"/>
          <w:szCs w:val="24"/>
        </w:rPr>
        <w:t>, y en organizarse</w:t>
      </w:r>
      <w:r w:rsidR="006F0D51" w:rsidRPr="00096FC6">
        <w:rPr>
          <w:rFonts w:ascii="Times New Roman" w:hAnsi="Times New Roman" w:cs="Times New Roman"/>
          <w:spacing w:val="5"/>
          <w:sz w:val="24"/>
          <w:szCs w:val="24"/>
        </w:rPr>
        <w:t xml:space="preserve"> para ser un destino </w:t>
      </w:r>
      <w:r w:rsidR="00530F5B" w:rsidRPr="00096FC6">
        <w:rPr>
          <w:rFonts w:ascii="Times New Roman" w:hAnsi="Times New Roman" w:cs="Times New Roman"/>
          <w:spacing w:val="5"/>
          <w:sz w:val="24"/>
          <w:szCs w:val="24"/>
        </w:rPr>
        <w:t>de turismo alternativo</w:t>
      </w:r>
      <w:r w:rsidRPr="00096FC6">
        <w:rPr>
          <w:rFonts w:ascii="Times New Roman" w:hAnsi="Times New Roman" w:cs="Times New Roman"/>
          <w:spacing w:val="5"/>
          <w:sz w:val="24"/>
          <w:szCs w:val="24"/>
        </w:rPr>
        <w:t xml:space="preserve"> adecuándose</w:t>
      </w:r>
      <w:r w:rsidR="006F0D51" w:rsidRPr="00096FC6">
        <w:rPr>
          <w:rFonts w:ascii="Times New Roman" w:hAnsi="Times New Roman" w:cs="Times New Roman"/>
          <w:spacing w:val="5"/>
          <w:sz w:val="24"/>
          <w:szCs w:val="24"/>
        </w:rPr>
        <w:t xml:space="preserve"> al desarrollo. Por tanto</w:t>
      </w:r>
      <w:r w:rsidRPr="00096FC6">
        <w:rPr>
          <w:rFonts w:ascii="Times New Roman" w:hAnsi="Times New Roman" w:cs="Times New Roman"/>
          <w:spacing w:val="5"/>
          <w:sz w:val="24"/>
          <w:szCs w:val="24"/>
        </w:rPr>
        <w:t>,</w:t>
      </w:r>
      <w:r w:rsidR="006F0D51" w:rsidRPr="00096FC6">
        <w:rPr>
          <w:rFonts w:ascii="Times New Roman" w:hAnsi="Times New Roman" w:cs="Times New Roman"/>
          <w:spacing w:val="5"/>
          <w:sz w:val="24"/>
          <w:szCs w:val="24"/>
        </w:rPr>
        <w:t xml:space="preserve"> la comunalidad puede observarse. </w:t>
      </w:r>
      <w:r w:rsidRPr="00096FC6">
        <w:rPr>
          <w:rFonts w:ascii="Times New Roman" w:hAnsi="Times New Roman" w:cs="Times New Roman"/>
          <w:spacing w:val="5"/>
          <w:sz w:val="24"/>
          <w:szCs w:val="24"/>
        </w:rPr>
        <w:t>L</w:t>
      </w:r>
      <w:r w:rsidR="006F0D51" w:rsidRPr="00096FC6">
        <w:rPr>
          <w:rFonts w:ascii="Times New Roman" w:hAnsi="Times New Roman" w:cs="Times New Roman"/>
          <w:spacing w:val="5"/>
          <w:sz w:val="24"/>
          <w:szCs w:val="24"/>
        </w:rPr>
        <w:t xml:space="preserve">a inclusión del </w:t>
      </w:r>
      <w:r w:rsidR="00530F5B" w:rsidRPr="00096FC6">
        <w:rPr>
          <w:rFonts w:ascii="Times New Roman" w:hAnsi="Times New Roman" w:cs="Times New Roman"/>
          <w:spacing w:val="5"/>
          <w:sz w:val="24"/>
          <w:szCs w:val="24"/>
        </w:rPr>
        <w:t>turismo alternativo</w:t>
      </w:r>
      <w:r w:rsidR="006F0D51" w:rsidRPr="00096FC6">
        <w:rPr>
          <w:rFonts w:ascii="Times New Roman" w:hAnsi="Times New Roman" w:cs="Times New Roman"/>
          <w:spacing w:val="5"/>
          <w:sz w:val="24"/>
          <w:szCs w:val="24"/>
        </w:rPr>
        <w:t xml:space="preserve"> impuls</w:t>
      </w:r>
      <w:r w:rsidRPr="00096FC6">
        <w:rPr>
          <w:rFonts w:ascii="Times New Roman" w:hAnsi="Times New Roman" w:cs="Times New Roman"/>
          <w:spacing w:val="5"/>
          <w:sz w:val="24"/>
          <w:szCs w:val="24"/>
        </w:rPr>
        <w:t>aría</w:t>
      </w:r>
      <w:r w:rsidR="006F0D51" w:rsidRPr="00096FC6">
        <w:rPr>
          <w:rFonts w:ascii="Times New Roman" w:hAnsi="Times New Roman" w:cs="Times New Roman"/>
          <w:spacing w:val="5"/>
          <w:sz w:val="24"/>
          <w:szCs w:val="24"/>
        </w:rPr>
        <w:t xml:space="preserve"> factores externos </w:t>
      </w:r>
      <w:r w:rsidRPr="00096FC6">
        <w:rPr>
          <w:rFonts w:ascii="Times New Roman" w:hAnsi="Times New Roman" w:cs="Times New Roman"/>
          <w:spacing w:val="5"/>
          <w:sz w:val="24"/>
          <w:szCs w:val="24"/>
        </w:rPr>
        <w:t>en</w:t>
      </w:r>
      <w:r w:rsidR="006F0D51" w:rsidRPr="00096FC6">
        <w:rPr>
          <w:rFonts w:ascii="Times New Roman" w:hAnsi="Times New Roman" w:cs="Times New Roman"/>
          <w:spacing w:val="5"/>
          <w:sz w:val="24"/>
          <w:szCs w:val="24"/>
        </w:rPr>
        <w:t xml:space="preserve"> armonía </w:t>
      </w:r>
      <w:r w:rsidRPr="00096FC6">
        <w:rPr>
          <w:rFonts w:ascii="Times New Roman" w:hAnsi="Times New Roman" w:cs="Times New Roman"/>
          <w:spacing w:val="5"/>
          <w:sz w:val="24"/>
          <w:szCs w:val="24"/>
        </w:rPr>
        <w:t>con</w:t>
      </w:r>
      <w:r w:rsidR="006F0D51" w:rsidRPr="00096FC6">
        <w:rPr>
          <w:rFonts w:ascii="Times New Roman" w:hAnsi="Times New Roman" w:cs="Times New Roman"/>
          <w:spacing w:val="5"/>
          <w:sz w:val="24"/>
          <w:szCs w:val="24"/>
        </w:rPr>
        <w:t xml:space="preserve"> los </w:t>
      </w:r>
      <w:r w:rsidRPr="00096FC6">
        <w:rPr>
          <w:rFonts w:ascii="Times New Roman" w:hAnsi="Times New Roman" w:cs="Times New Roman"/>
          <w:spacing w:val="5"/>
          <w:sz w:val="24"/>
          <w:szCs w:val="24"/>
        </w:rPr>
        <w:t>miembros</w:t>
      </w:r>
      <w:r w:rsidR="006F0D51" w:rsidRPr="00096FC6">
        <w:rPr>
          <w:rFonts w:ascii="Times New Roman" w:hAnsi="Times New Roman" w:cs="Times New Roman"/>
          <w:spacing w:val="5"/>
          <w:sz w:val="24"/>
          <w:szCs w:val="24"/>
        </w:rPr>
        <w:t xml:space="preserve"> de la comunidad</w:t>
      </w:r>
      <w:r w:rsidRPr="00096FC6">
        <w:rPr>
          <w:rFonts w:ascii="Times New Roman" w:hAnsi="Times New Roman" w:cs="Times New Roman"/>
          <w:spacing w:val="5"/>
          <w:sz w:val="24"/>
          <w:szCs w:val="24"/>
        </w:rPr>
        <w:t>, por ejemplo, t</w:t>
      </w:r>
      <w:r w:rsidR="00530F5B" w:rsidRPr="00096FC6">
        <w:rPr>
          <w:rFonts w:ascii="Times New Roman" w:hAnsi="Times New Roman" w:cs="Times New Roman"/>
          <w:spacing w:val="5"/>
          <w:sz w:val="24"/>
          <w:szCs w:val="24"/>
        </w:rPr>
        <w:t>rabajar</w:t>
      </w:r>
      <w:r w:rsidR="006F0D51" w:rsidRPr="00096FC6">
        <w:rPr>
          <w:rFonts w:ascii="Times New Roman" w:hAnsi="Times New Roman" w:cs="Times New Roman"/>
          <w:spacing w:val="5"/>
          <w:sz w:val="24"/>
          <w:szCs w:val="24"/>
        </w:rPr>
        <w:t xml:space="preserve"> con personas externas a la comunidad para mejorar el destino y establecer acciones para </w:t>
      </w:r>
      <w:r w:rsidRPr="00096FC6">
        <w:rPr>
          <w:rFonts w:ascii="Times New Roman" w:hAnsi="Times New Roman" w:cs="Times New Roman"/>
          <w:spacing w:val="5"/>
          <w:sz w:val="24"/>
          <w:szCs w:val="24"/>
        </w:rPr>
        <w:t>su</w:t>
      </w:r>
      <w:r w:rsidR="006F0D51" w:rsidRPr="00096FC6">
        <w:rPr>
          <w:rFonts w:ascii="Times New Roman" w:hAnsi="Times New Roman" w:cs="Times New Roman"/>
          <w:spacing w:val="5"/>
          <w:sz w:val="24"/>
          <w:szCs w:val="24"/>
        </w:rPr>
        <w:t xml:space="preserve"> conservación.</w:t>
      </w:r>
      <w:r w:rsidR="006F0D51" w:rsidRPr="00F25B9D">
        <w:rPr>
          <w:rFonts w:ascii="Arial" w:hAnsi="Arial"/>
          <w:spacing w:val="5"/>
          <w:sz w:val="24"/>
          <w:szCs w:val="24"/>
        </w:rPr>
        <w:t xml:space="preserve"> </w:t>
      </w:r>
    </w:p>
    <w:p w14:paraId="3550859D" w14:textId="3C4E3E04" w:rsidR="006F0D51" w:rsidRPr="00096FC6" w:rsidRDefault="00387602" w:rsidP="00F25B9D">
      <w:pPr>
        <w:spacing w:after="0" w:line="360" w:lineRule="auto"/>
        <w:jc w:val="both"/>
        <w:rPr>
          <w:rFonts w:ascii="Times New Roman" w:hAnsi="Times New Roman" w:cs="Times New Roman"/>
          <w:spacing w:val="5"/>
          <w:sz w:val="24"/>
          <w:szCs w:val="24"/>
        </w:rPr>
      </w:pPr>
      <w:r w:rsidRPr="00096FC6">
        <w:rPr>
          <w:rFonts w:ascii="Times New Roman" w:hAnsi="Times New Roman" w:cs="Times New Roman"/>
          <w:noProof/>
          <w:sz w:val="24"/>
          <w:szCs w:val="24"/>
          <w:lang w:eastAsia="es-MX"/>
        </w:rPr>
        <w:drawing>
          <wp:anchor distT="0" distB="0" distL="114300" distR="114300" simplePos="0" relativeHeight="251659264" behindDoc="1" locked="0" layoutInCell="1" allowOverlap="1" wp14:anchorId="3851C7BA" wp14:editId="3CED11DA">
            <wp:simplePos x="0" y="0"/>
            <wp:positionH relativeFrom="column">
              <wp:posOffset>60960</wp:posOffset>
            </wp:positionH>
            <wp:positionV relativeFrom="paragraph">
              <wp:posOffset>9525</wp:posOffset>
            </wp:positionV>
            <wp:extent cx="2929890" cy="1626870"/>
            <wp:effectExtent l="0" t="0" r="0" b="0"/>
            <wp:wrapTight wrapText="bothSides">
              <wp:wrapPolygon edited="0">
                <wp:start x="0" y="0"/>
                <wp:lineTo x="0" y="21246"/>
                <wp:lineTo x="21347" y="21246"/>
                <wp:lineTo x="2134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19912" t="15340" b="5598"/>
                    <a:stretch/>
                  </pic:blipFill>
                  <pic:spPr bwMode="auto">
                    <a:xfrm>
                      <a:off x="0" y="0"/>
                      <a:ext cx="2929890" cy="1626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0F5B" w:rsidRPr="00096FC6">
        <w:rPr>
          <w:rFonts w:ascii="Times New Roman" w:hAnsi="Times New Roman" w:cs="Times New Roman"/>
          <w:spacing w:val="5"/>
          <w:sz w:val="24"/>
          <w:szCs w:val="24"/>
        </w:rPr>
        <w:t>El turismo alternativo</w:t>
      </w:r>
      <w:r w:rsidR="006F0D51" w:rsidRPr="00096FC6">
        <w:rPr>
          <w:rFonts w:ascii="Times New Roman" w:hAnsi="Times New Roman" w:cs="Times New Roman"/>
          <w:spacing w:val="5"/>
          <w:sz w:val="24"/>
          <w:szCs w:val="24"/>
        </w:rPr>
        <w:t xml:space="preserve"> </w:t>
      </w:r>
      <w:r w:rsidR="00090D5C" w:rsidRPr="00096FC6">
        <w:rPr>
          <w:rFonts w:ascii="Times New Roman" w:hAnsi="Times New Roman" w:cs="Times New Roman"/>
          <w:spacing w:val="5"/>
          <w:sz w:val="24"/>
          <w:szCs w:val="24"/>
        </w:rPr>
        <w:t>puede ser</w:t>
      </w:r>
      <w:r w:rsidR="006F0D51" w:rsidRPr="00096FC6">
        <w:rPr>
          <w:rFonts w:ascii="Times New Roman" w:hAnsi="Times New Roman" w:cs="Times New Roman"/>
          <w:spacing w:val="5"/>
          <w:sz w:val="24"/>
          <w:szCs w:val="24"/>
        </w:rPr>
        <w:t xml:space="preserve"> una fuente de empleo para los habitantes de la comunidad</w:t>
      </w:r>
      <w:r w:rsidR="00090D5C" w:rsidRPr="00096FC6">
        <w:rPr>
          <w:rFonts w:ascii="Times New Roman" w:hAnsi="Times New Roman" w:cs="Times New Roman"/>
          <w:spacing w:val="5"/>
          <w:sz w:val="24"/>
          <w:szCs w:val="24"/>
        </w:rPr>
        <w:t xml:space="preserve">, y </w:t>
      </w:r>
      <w:r w:rsidR="006F0D51" w:rsidRPr="00096FC6">
        <w:rPr>
          <w:rFonts w:ascii="Times New Roman" w:hAnsi="Times New Roman" w:cs="Times New Roman"/>
          <w:spacing w:val="5"/>
          <w:sz w:val="24"/>
          <w:szCs w:val="24"/>
        </w:rPr>
        <w:t>fomenta</w:t>
      </w:r>
      <w:r w:rsidR="00530F5B" w:rsidRPr="00096FC6">
        <w:rPr>
          <w:rFonts w:ascii="Times New Roman" w:hAnsi="Times New Roman" w:cs="Times New Roman"/>
          <w:spacing w:val="5"/>
          <w:sz w:val="24"/>
          <w:szCs w:val="24"/>
        </w:rPr>
        <w:t>r</w:t>
      </w:r>
      <w:r w:rsidR="006F0D51" w:rsidRPr="00096FC6">
        <w:rPr>
          <w:rFonts w:ascii="Times New Roman" w:hAnsi="Times New Roman" w:cs="Times New Roman"/>
          <w:spacing w:val="5"/>
          <w:sz w:val="24"/>
          <w:szCs w:val="24"/>
        </w:rPr>
        <w:t xml:space="preserve"> la comunalidad </w:t>
      </w:r>
      <w:r w:rsidR="00090D5C" w:rsidRPr="00096FC6">
        <w:rPr>
          <w:rFonts w:ascii="Times New Roman" w:hAnsi="Times New Roman" w:cs="Times New Roman"/>
          <w:spacing w:val="5"/>
          <w:sz w:val="24"/>
          <w:szCs w:val="24"/>
        </w:rPr>
        <w:t>mediante la</w:t>
      </w:r>
      <w:r w:rsidR="006F0D51" w:rsidRPr="00096FC6">
        <w:rPr>
          <w:rFonts w:ascii="Times New Roman" w:hAnsi="Times New Roman" w:cs="Times New Roman"/>
          <w:spacing w:val="5"/>
          <w:sz w:val="24"/>
          <w:szCs w:val="24"/>
        </w:rPr>
        <w:t xml:space="preserve"> participación directa de </w:t>
      </w:r>
      <w:r w:rsidR="00E7659D" w:rsidRPr="00096FC6">
        <w:rPr>
          <w:rFonts w:ascii="Times New Roman" w:hAnsi="Times New Roman" w:cs="Times New Roman"/>
          <w:spacing w:val="5"/>
          <w:sz w:val="24"/>
          <w:szCs w:val="24"/>
        </w:rPr>
        <w:t>sus habitantes</w:t>
      </w:r>
      <w:r w:rsidR="006F0D51" w:rsidRPr="00096FC6">
        <w:rPr>
          <w:rFonts w:ascii="Times New Roman" w:hAnsi="Times New Roman" w:cs="Times New Roman"/>
          <w:spacing w:val="5"/>
          <w:sz w:val="24"/>
          <w:szCs w:val="24"/>
        </w:rPr>
        <w:t xml:space="preserve">. </w:t>
      </w:r>
      <w:r w:rsidR="00530F5B" w:rsidRPr="00096FC6">
        <w:rPr>
          <w:rFonts w:ascii="Times New Roman" w:hAnsi="Times New Roman" w:cs="Times New Roman"/>
          <w:spacing w:val="5"/>
          <w:sz w:val="24"/>
          <w:szCs w:val="24"/>
        </w:rPr>
        <w:t>San Mateo del Mar e</w:t>
      </w:r>
      <w:r w:rsidR="006F0D51" w:rsidRPr="00096FC6">
        <w:rPr>
          <w:rFonts w:ascii="Times New Roman" w:hAnsi="Times New Roman" w:cs="Times New Roman"/>
          <w:spacing w:val="5"/>
          <w:sz w:val="24"/>
          <w:szCs w:val="24"/>
        </w:rPr>
        <w:t xml:space="preserve">s un destino turístico con </w:t>
      </w:r>
      <w:r w:rsidR="00090D5C" w:rsidRPr="00096FC6">
        <w:rPr>
          <w:rFonts w:ascii="Times New Roman" w:hAnsi="Times New Roman" w:cs="Times New Roman"/>
          <w:spacing w:val="5"/>
          <w:sz w:val="24"/>
          <w:szCs w:val="24"/>
        </w:rPr>
        <w:t>raíces</w:t>
      </w:r>
      <w:r w:rsidR="006F0D51" w:rsidRPr="00096FC6">
        <w:rPr>
          <w:rFonts w:ascii="Times New Roman" w:hAnsi="Times New Roman" w:cs="Times New Roman"/>
          <w:spacing w:val="5"/>
          <w:sz w:val="24"/>
          <w:szCs w:val="24"/>
        </w:rPr>
        <w:t xml:space="preserve"> </w:t>
      </w:r>
      <w:r w:rsidR="00530F5B" w:rsidRPr="00096FC6">
        <w:rPr>
          <w:rFonts w:ascii="Times New Roman" w:hAnsi="Times New Roman" w:cs="Times New Roman"/>
          <w:spacing w:val="5"/>
          <w:sz w:val="24"/>
          <w:szCs w:val="24"/>
        </w:rPr>
        <w:t>indígenas</w:t>
      </w:r>
      <w:r w:rsidR="00090D5C" w:rsidRPr="00096FC6">
        <w:rPr>
          <w:rFonts w:ascii="Times New Roman" w:hAnsi="Times New Roman" w:cs="Times New Roman"/>
          <w:spacing w:val="5"/>
          <w:sz w:val="24"/>
          <w:szCs w:val="24"/>
        </w:rPr>
        <w:t xml:space="preserve"> que es promovido</w:t>
      </w:r>
      <w:r w:rsidR="006F0D51" w:rsidRPr="00096FC6">
        <w:rPr>
          <w:rFonts w:ascii="Times New Roman" w:hAnsi="Times New Roman" w:cs="Times New Roman"/>
          <w:spacing w:val="5"/>
          <w:sz w:val="24"/>
          <w:szCs w:val="24"/>
        </w:rPr>
        <w:t xml:space="preserve"> </w:t>
      </w:r>
      <w:r w:rsidR="00090D5C" w:rsidRPr="00096FC6">
        <w:rPr>
          <w:rFonts w:ascii="Times New Roman" w:hAnsi="Times New Roman" w:cs="Times New Roman"/>
          <w:spacing w:val="5"/>
          <w:sz w:val="24"/>
          <w:szCs w:val="24"/>
        </w:rPr>
        <w:t>por sus atractivos</w:t>
      </w:r>
      <w:r w:rsidR="00E00D05" w:rsidRPr="00096FC6">
        <w:rPr>
          <w:rFonts w:ascii="Times New Roman" w:hAnsi="Times New Roman" w:cs="Times New Roman"/>
          <w:spacing w:val="5"/>
          <w:sz w:val="24"/>
          <w:szCs w:val="24"/>
        </w:rPr>
        <w:t xml:space="preserve"> naturales.</w:t>
      </w:r>
    </w:p>
    <w:p w14:paraId="6D22B16C" w14:textId="56069E94" w:rsidR="006F0D51" w:rsidRPr="00096FC6" w:rsidRDefault="006F0D51" w:rsidP="00F25B9D">
      <w:pPr>
        <w:spacing w:after="0" w:line="360" w:lineRule="auto"/>
        <w:jc w:val="both"/>
        <w:rPr>
          <w:rFonts w:ascii="Times New Roman" w:hAnsi="Times New Roman" w:cs="Times New Roman"/>
          <w:spacing w:val="5"/>
          <w:sz w:val="24"/>
          <w:szCs w:val="24"/>
        </w:rPr>
      </w:pPr>
      <w:r w:rsidRPr="00096FC6">
        <w:rPr>
          <w:rFonts w:ascii="Times New Roman" w:hAnsi="Times New Roman" w:cs="Times New Roman"/>
          <w:spacing w:val="5"/>
          <w:sz w:val="24"/>
          <w:szCs w:val="24"/>
        </w:rPr>
        <w:lastRenderedPageBreak/>
        <w:t xml:space="preserve">Los resultados obtenidos </w:t>
      </w:r>
      <w:r w:rsidR="00E733A6" w:rsidRPr="00096FC6">
        <w:rPr>
          <w:rFonts w:ascii="Times New Roman" w:hAnsi="Times New Roman" w:cs="Times New Roman"/>
          <w:spacing w:val="5"/>
          <w:sz w:val="24"/>
          <w:szCs w:val="24"/>
        </w:rPr>
        <w:t>por la presente</w:t>
      </w:r>
      <w:r w:rsidRPr="00096FC6">
        <w:rPr>
          <w:rFonts w:ascii="Times New Roman" w:hAnsi="Times New Roman" w:cs="Times New Roman"/>
          <w:spacing w:val="5"/>
          <w:sz w:val="24"/>
          <w:szCs w:val="24"/>
        </w:rPr>
        <w:t xml:space="preserve"> investigación permiten responder a la pregunta </w:t>
      </w:r>
      <w:r w:rsidR="00090D5C" w:rsidRPr="00096FC6">
        <w:rPr>
          <w:rFonts w:ascii="Times New Roman" w:hAnsi="Times New Roman" w:cs="Times New Roman"/>
          <w:spacing w:val="5"/>
          <w:sz w:val="24"/>
          <w:szCs w:val="24"/>
        </w:rPr>
        <w:t xml:space="preserve">que esta se planteó </w:t>
      </w:r>
      <w:r w:rsidR="00E733A6" w:rsidRPr="00096FC6">
        <w:rPr>
          <w:rFonts w:ascii="Times New Roman" w:hAnsi="Times New Roman" w:cs="Times New Roman"/>
          <w:spacing w:val="5"/>
          <w:sz w:val="24"/>
          <w:szCs w:val="24"/>
        </w:rPr>
        <w:t>al principio</w:t>
      </w:r>
      <w:r w:rsidRPr="00096FC6">
        <w:rPr>
          <w:rFonts w:ascii="Times New Roman" w:hAnsi="Times New Roman" w:cs="Times New Roman"/>
          <w:spacing w:val="5"/>
          <w:sz w:val="24"/>
          <w:szCs w:val="24"/>
        </w:rPr>
        <w:t xml:space="preserve">. La inclusión de elementos de comunalidad en los servicios que ofrecen los destinos </w:t>
      </w:r>
      <w:r w:rsidR="00530F5B" w:rsidRPr="00096FC6">
        <w:rPr>
          <w:rFonts w:ascii="Times New Roman" w:hAnsi="Times New Roman" w:cs="Times New Roman"/>
          <w:spacing w:val="5"/>
          <w:sz w:val="24"/>
          <w:szCs w:val="24"/>
        </w:rPr>
        <w:t>con viabilidad para el desarrollo</w:t>
      </w:r>
      <w:r w:rsidRPr="00096FC6">
        <w:rPr>
          <w:rFonts w:ascii="Times New Roman" w:hAnsi="Times New Roman" w:cs="Times New Roman"/>
          <w:spacing w:val="5"/>
          <w:sz w:val="24"/>
          <w:szCs w:val="24"/>
        </w:rPr>
        <w:t xml:space="preserve"> </w:t>
      </w:r>
      <w:r w:rsidR="00530F5B" w:rsidRPr="00096FC6">
        <w:rPr>
          <w:rFonts w:ascii="Times New Roman" w:hAnsi="Times New Roman" w:cs="Times New Roman"/>
          <w:spacing w:val="5"/>
          <w:sz w:val="24"/>
          <w:szCs w:val="24"/>
        </w:rPr>
        <w:t xml:space="preserve">del turismo alternativo </w:t>
      </w:r>
      <w:r w:rsidRPr="00096FC6">
        <w:rPr>
          <w:rFonts w:ascii="Times New Roman" w:hAnsi="Times New Roman" w:cs="Times New Roman"/>
          <w:spacing w:val="5"/>
          <w:sz w:val="24"/>
          <w:szCs w:val="24"/>
        </w:rPr>
        <w:t xml:space="preserve">en la </w:t>
      </w:r>
      <w:r w:rsidR="00530F5B" w:rsidRPr="00096FC6">
        <w:rPr>
          <w:rFonts w:ascii="Times New Roman" w:hAnsi="Times New Roman" w:cs="Times New Roman"/>
          <w:spacing w:val="5"/>
          <w:sz w:val="24"/>
          <w:szCs w:val="24"/>
        </w:rPr>
        <w:t xml:space="preserve">comunidad de San Mateo del Mar de la región del </w:t>
      </w:r>
      <w:r w:rsidR="00090D5C" w:rsidRPr="00096FC6">
        <w:rPr>
          <w:rFonts w:ascii="Times New Roman" w:hAnsi="Times New Roman" w:cs="Times New Roman"/>
          <w:spacing w:val="5"/>
          <w:sz w:val="24"/>
          <w:szCs w:val="24"/>
        </w:rPr>
        <w:t>I</w:t>
      </w:r>
      <w:r w:rsidR="00530F5B" w:rsidRPr="00096FC6">
        <w:rPr>
          <w:rFonts w:ascii="Times New Roman" w:hAnsi="Times New Roman" w:cs="Times New Roman"/>
          <w:spacing w:val="5"/>
          <w:sz w:val="24"/>
          <w:szCs w:val="24"/>
        </w:rPr>
        <w:t>stmo</w:t>
      </w:r>
      <w:r w:rsidRPr="00096FC6">
        <w:rPr>
          <w:rFonts w:ascii="Times New Roman" w:hAnsi="Times New Roman" w:cs="Times New Roman"/>
          <w:spacing w:val="5"/>
          <w:sz w:val="24"/>
          <w:szCs w:val="24"/>
        </w:rPr>
        <w:t xml:space="preserve"> del estado de Oaxaca</w:t>
      </w:r>
      <w:r w:rsidR="00E733A6" w:rsidRPr="00096FC6">
        <w:rPr>
          <w:rFonts w:ascii="Times New Roman" w:hAnsi="Times New Roman" w:cs="Times New Roman"/>
          <w:spacing w:val="5"/>
          <w:sz w:val="24"/>
          <w:szCs w:val="24"/>
        </w:rPr>
        <w:t>,</w:t>
      </w:r>
      <w:r w:rsidRPr="00096FC6">
        <w:rPr>
          <w:rFonts w:ascii="Times New Roman" w:hAnsi="Times New Roman" w:cs="Times New Roman"/>
          <w:spacing w:val="5"/>
          <w:sz w:val="24"/>
          <w:szCs w:val="24"/>
        </w:rPr>
        <w:t xml:space="preserve"> </w:t>
      </w:r>
      <w:r w:rsidR="00530F5B" w:rsidRPr="00096FC6">
        <w:rPr>
          <w:rFonts w:ascii="Times New Roman" w:hAnsi="Times New Roman" w:cs="Times New Roman"/>
          <w:spacing w:val="5"/>
          <w:sz w:val="24"/>
          <w:szCs w:val="24"/>
        </w:rPr>
        <w:t>pueden permitir</w:t>
      </w:r>
      <w:r w:rsidRPr="00096FC6">
        <w:rPr>
          <w:rFonts w:ascii="Times New Roman" w:hAnsi="Times New Roman" w:cs="Times New Roman"/>
          <w:spacing w:val="5"/>
          <w:sz w:val="24"/>
          <w:szCs w:val="24"/>
        </w:rPr>
        <w:t xml:space="preserve"> la adecuación de</w:t>
      </w:r>
      <w:r w:rsidR="00530F5B" w:rsidRPr="00096FC6">
        <w:rPr>
          <w:rFonts w:ascii="Times New Roman" w:hAnsi="Times New Roman" w:cs="Times New Roman"/>
          <w:spacing w:val="5"/>
          <w:sz w:val="24"/>
          <w:szCs w:val="24"/>
        </w:rPr>
        <w:t xml:space="preserve"> las comunidades </w:t>
      </w:r>
      <w:r w:rsidR="00E733A6" w:rsidRPr="00096FC6">
        <w:rPr>
          <w:rFonts w:ascii="Times New Roman" w:hAnsi="Times New Roman" w:cs="Times New Roman"/>
          <w:spacing w:val="5"/>
          <w:sz w:val="24"/>
          <w:szCs w:val="24"/>
        </w:rPr>
        <w:t xml:space="preserve">en </w:t>
      </w:r>
      <w:r w:rsidR="00BD6345" w:rsidRPr="00096FC6">
        <w:rPr>
          <w:rFonts w:ascii="Times New Roman" w:hAnsi="Times New Roman" w:cs="Times New Roman"/>
          <w:spacing w:val="5"/>
          <w:sz w:val="24"/>
          <w:szCs w:val="24"/>
        </w:rPr>
        <w:t>su</w:t>
      </w:r>
      <w:r w:rsidR="00530F5B" w:rsidRPr="00096FC6">
        <w:rPr>
          <w:rFonts w:ascii="Times New Roman" w:hAnsi="Times New Roman" w:cs="Times New Roman"/>
          <w:spacing w:val="5"/>
          <w:sz w:val="24"/>
          <w:szCs w:val="24"/>
        </w:rPr>
        <w:t xml:space="preserve"> desarrollo</w:t>
      </w:r>
      <w:r w:rsidRPr="00096FC6">
        <w:rPr>
          <w:rFonts w:ascii="Times New Roman" w:hAnsi="Times New Roman" w:cs="Times New Roman"/>
          <w:spacing w:val="5"/>
          <w:sz w:val="24"/>
          <w:szCs w:val="24"/>
        </w:rPr>
        <w:t xml:space="preserve">. </w:t>
      </w:r>
    </w:p>
    <w:p w14:paraId="104ED752" w14:textId="01FCB826" w:rsidR="006F0D51" w:rsidRPr="00096FC6" w:rsidRDefault="00096FC6" w:rsidP="00F25B9D">
      <w:pPr>
        <w:spacing w:line="360" w:lineRule="auto"/>
        <w:jc w:val="both"/>
        <w:rPr>
          <w:rFonts w:eastAsia="Times New Roman" w:cstheme="minorHAnsi"/>
          <w:color w:val="7030A0"/>
          <w:sz w:val="28"/>
          <w:szCs w:val="28"/>
          <w:lang w:val="es-ES" w:eastAsia="es-ES"/>
        </w:rPr>
      </w:pPr>
      <w:r>
        <w:rPr>
          <w:rFonts w:eastAsia="Times New Roman" w:cstheme="minorHAnsi"/>
          <w:color w:val="7030A0"/>
          <w:sz w:val="28"/>
          <w:szCs w:val="28"/>
          <w:lang w:val="es-ES" w:eastAsia="es-ES"/>
        </w:rPr>
        <w:t>Bibliografía</w:t>
      </w:r>
    </w:p>
    <w:p w14:paraId="3BA71F62" w14:textId="606ADA87" w:rsidR="006F0D51" w:rsidRPr="00096FC6" w:rsidRDefault="006F0D51" w:rsidP="00096FC6">
      <w:pPr>
        <w:spacing w:line="360" w:lineRule="auto"/>
        <w:ind w:left="993" w:hanging="993"/>
        <w:jc w:val="both"/>
        <w:rPr>
          <w:rFonts w:ascii="Times New Roman" w:hAnsi="Times New Roman" w:cs="Times New Roman"/>
          <w:sz w:val="24"/>
          <w:szCs w:val="24"/>
        </w:rPr>
      </w:pPr>
      <w:r w:rsidRPr="00096FC6">
        <w:rPr>
          <w:rFonts w:ascii="Times New Roman" w:hAnsi="Times New Roman" w:cs="Times New Roman"/>
          <w:sz w:val="24"/>
          <w:szCs w:val="24"/>
        </w:rPr>
        <w:t xml:space="preserve">AMECIDER. (1993). Desarrollo, Conceptos y Definición. Asociación Mexicana de Ciencias </w:t>
      </w:r>
      <w:r w:rsidR="00CD02F0" w:rsidRPr="00096FC6">
        <w:rPr>
          <w:rFonts w:ascii="Times New Roman" w:hAnsi="Times New Roman" w:cs="Times New Roman"/>
          <w:sz w:val="24"/>
          <w:szCs w:val="24"/>
        </w:rPr>
        <w:t>p</w:t>
      </w:r>
      <w:r w:rsidRPr="00096FC6">
        <w:rPr>
          <w:rFonts w:ascii="Times New Roman" w:hAnsi="Times New Roman" w:cs="Times New Roman"/>
          <w:sz w:val="24"/>
          <w:szCs w:val="24"/>
        </w:rPr>
        <w:t>ara el Desarrollo Regional</w:t>
      </w:r>
      <w:r w:rsidR="00CD02F0" w:rsidRPr="00096FC6">
        <w:rPr>
          <w:rFonts w:ascii="Times New Roman" w:hAnsi="Times New Roman" w:cs="Times New Roman"/>
          <w:sz w:val="24"/>
          <w:szCs w:val="24"/>
        </w:rPr>
        <w:t>,</w:t>
      </w:r>
      <w:r w:rsidRPr="00096FC6">
        <w:rPr>
          <w:rFonts w:ascii="Times New Roman" w:hAnsi="Times New Roman" w:cs="Times New Roman"/>
          <w:sz w:val="24"/>
          <w:szCs w:val="24"/>
        </w:rPr>
        <w:t xml:space="preserve"> A.C.</w:t>
      </w:r>
    </w:p>
    <w:p w14:paraId="156BCE18" w14:textId="0F54F7D9" w:rsidR="006F0D51" w:rsidRPr="00096FC6" w:rsidRDefault="006F0D51" w:rsidP="00096FC6">
      <w:pPr>
        <w:spacing w:line="360" w:lineRule="auto"/>
        <w:ind w:left="993" w:hanging="993"/>
        <w:jc w:val="both"/>
        <w:rPr>
          <w:rFonts w:ascii="Times New Roman" w:hAnsi="Times New Roman" w:cs="Times New Roman"/>
          <w:sz w:val="24"/>
          <w:szCs w:val="24"/>
        </w:rPr>
      </w:pPr>
      <w:r w:rsidRPr="00096FC6">
        <w:rPr>
          <w:rFonts w:ascii="Times New Roman" w:hAnsi="Times New Roman" w:cs="Times New Roman"/>
          <w:sz w:val="24"/>
          <w:szCs w:val="24"/>
        </w:rPr>
        <w:t xml:space="preserve">Ceballos, C. </w:t>
      </w:r>
      <w:r w:rsidR="00CD02F0" w:rsidRPr="00096FC6">
        <w:rPr>
          <w:rFonts w:ascii="Times New Roman" w:hAnsi="Times New Roman" w:cs="Times New Roman"/>
          <w:sz w:val="24"/>
          <w:szCs w:val="24"/>
        </w:rPr>
        <w:t>&amp;</w:t>
      </w:r>
      <w:r w:rsidRPr="00096FC6">
        <w:rPr>
          <w:rFonts w:ascii="Times New Roman" w:hAnsi="Times New Roman" w:cs="Times New Roman"/>
          <w:sz w:val="24"/>
          <w:szCs w:val="24"/>
        </w:rPr>
        <w:t xml:space="preserve"> Lascur</w:t>
      </w:r>
      <w:r w:rsidR="00AF0692" w:rsidRPr="00096FC6">
        <w:rPr>
          <w:rFonts w:ascii="Times New Roman" w:hAnsi="Times New Roman" w:cs="Times New Roman"/>
          <w:sz w:val="24"/>
          <w:szCs w:val="24"/>
        </w:rPr>
        <w:t>ái</w:t>
      </w:r>
      <w:r w:rsidRPr="00096FC6">
        <w:rPr>
          <w:rFonts w:ascii="Times New Roman" w:hAnsi="Times New Roman" w:cs="Times New Roman"/>
          <w:sz w:val="24"/>
          <w:szCs w:val="24"/>
        </w:rPr>
        <w:t xml:space="preserve">n O. (1993). Conservación e impacto ambiental de los servicios en sitios con vocación turística. En reporte de la </w:t>
      </w:r>
      <w:r w:rsidR="00CD02F0" w:rsidRPr="00096FC6">
        <w:rPr>
          <w:rFonts w:ascii="Times New Roman" w:hAnsi="Times New Roman" w:cs="Times New Roman"/>
          <w:sz w:val="24"/>
          <w:szCs w:val="24"/>
        </w:rPr>
        <w:t>U</w:t>
      </w:r>
      <w:r w:rsidRPr="00096FC6">
        <w:rPr>
          <w:rFonts w:ascii="Times New Roman" w:hAnsi="Times New Roman" w:cs="Times New Roman"/>
          <w:sz w:val="24"/>
          <w:szCs w:val="24"/>
        </w:rPr>
        <w:t xml:space="preserve">nión </w:t>
      </w:r>
      <w:r w:rsidR="00CD02F0" w:rsidRPr="00096FC6">
        <w:rPr>
          <w:rFonts w:ascii="Times New Roman" w:hAnsi="Times New Roman" w:cs="Times New Roman"/>
          <w:sz w:val="24"/>
          <w:szCs w:val="24"/>
        </w:rPr>
        <w:t>M</w:t>
      </w:r>
      <w:r w:rsidRPr="00096FC6">
        <w:rPr>
          <w:rFonts w:ascii="Times New Roman" w:hAnsi="Times New Roman" w:cs="Times New Roman"/>
          <w:sz w:val="24"/>
          <w:szCs w:val="24"/>
        </w:rPr>
        <w:t xml:space="preserve">undial para la </w:t>
      </w:r>
      <w:r w:rsidR="00CD02F0" w:rsidRPr="00096FC6">
        <w:rPr>
          <w:rFonts w:ascii="Times New Roman" w:hAnsi="Times New Roman" w:cs="Times New Roman"/>
          <w:sz w:val="24"/>
          <w:szCs w:val="24"/>
        </w:rPr>
        <w:t>N</w:t>
      </w:r>
      <w:r w:rsidRPr="00096FC6">
        <w:rPr>
          <w:rFonts w:ascii="Times New Roman" w:hAnsi="Times New Roman" w:cs="Times New Roman"/>
          <w:sz w:val="24"/>
          <w:szCs w:val="24"/>
        </w:rPr>
        <w:t>aturaleza.</w:t>
      </w:r>
    </w:p>
    <w:p w14:paraId="63CE19E0" w14:textId="7D255F47" w:rsidR="006F0D51" w:rsidRPr="00096FC6" w:rsidRDefault="006F0D51" w:rsidP="00096FC6">
      <w:pPr>
        <w:spacing w:line="360" w:lineRule="auto"/>
        <w:ind w:left="993" w:hanging="993"/>
        <w:jc w:val="both"/>
        <w:rPr>
          <w:rFonts w:ascii="Times New Roman" w:hAnsi="Times New Roman" w:cs="Times New Roman"/>
          <w:sz w:val="24"/>
          <w:szCs w:val="24"/>
        </w:rPr>
      </w:pPr>
      <w:r w:rsidRPr="00096FC6">
        <w:rPr>
          <w:rFonts w:ascii="Times New Roman" w:hAnsi="Times New Roman" w:cs="Times New Roman"/>
          <w:sz w:val="24"/>
          <w:szCs w:val="24"/>
        </w:rPr>
        <w:t>Coca, P. y Ruíz B. (2007), Turismo Comunitario en Ecuador. Working Paper: Ministerio de Turismo de Ecuador. Quito, Ecuador.</w:t>
      </w:r>
    </w:p>
    <w:p w14:paraId="74C39830" w14:textId="7BFE31CD" w:rsidR="006F0D51" w:rsidRPr="00096FC6" w:rsidRDefault="006F0D51" w:rsidP="00096FC6">
      <w:pPr>
        <w:spacing w:line="360" w:lineRule="auto"/>
        <w:ind w:left="993" w:hanging="993"/>
        <w:jc w:val="both"/>
        <w:rPr>
          <w:rFonts w:ascii="Times New Roman" w:hAnsi="Times New Roman" w:cs="Times New Roman"/>
          <w:sz w:val="24"/>
          <w:szCs w:val="24"/>
        </w:rPr>
      </w:pPr>
      <w:r w:rsidRPr="00096FC6">
        <w:rPr>
          <w:rFonts w:ascii="Times New Roman" w:hAnsi="Times New Roman" w:cs="Times New Roman"/>
          <w:sz w:val="24"/>
          <w:szCs w:val="24"/>
        </w:rPr>
        <w:t xml:space="preserve">Daltabuit-Godás </w:t>
      </w:r>
      <w:r w:rsidR="00CD02F0" w:rsidRPr="00096FC6">
        <w:rPr>
          <w:rFonts w:ascii="Times New Roman" w:hAnsi="Times New Roman" w:cs="Times New Roman"/>
          <w:sz w:val="24"/>
          <w:szCs w:val="24"/>
        </w:rPr>
        <w:t>&amp;</w:t>
      </w:r>
      <w:r w:rsidRPr="00096FC6">
        <w:rPr>
          <w:rFonts w:ascii="Times New Roman" w:hAnsi="Times New Roman" w:cs="Times New Roman"/>
          <w:sz w:val="24"/>
          <w:szCs w:val="24"/>
        </w:rPr>
        <w:t xml:space="preserve"> Valenzuela-Valdiviezo (2010), Expectativas para el ecoturismo. Oportunidades y retos. Reporte técnico. Universidad de Valencia.</w:t>
      </w:r>
    </w:p>
    <w:p w14:paraId="0EB26645" w14:textId="79CA474C" w:rsidR="006F0D51" w:rsidRPr="00096FC6" w:rsidRDefault="006F0D51" w:rsidP="00096FC6">
      <w:pPr>
        <w:spacing w:line="360" w:lineRule="auto"/>
        <w:ind w:left="993" w:hanging="993"/>
        <w:jc w:val="both"/>
        <w:rPr>
          <w:rFonts w:ascii="Times New Roman" w:hAnsi="Times New Roman" w:cs="Times New Roman"/>
          <w:sz w:val="24"/>
          <w:szCs w:val="24"/>
        </w:rPr>
      </w:pPr>
      <w:r w:rsidRPr="00096FC6">
        <w:rPr>
          <w:rFonts w:ascii="Times New Roman" w:hAnsi="Times New Roman" w:cs="Times New Roman"/>
          <w:sz w:val="24"/>
          <w:szCs w:val="24"/>
        </w:rPr>
        <w:t>Díaz, G. F. (2004). Cien preguntas para entender la comunalidad. CONACULTA. México</w:t>
      </w:r>
    </w:p>
    <w:p w14:paraId="6D0A3011" w14:textId="77777777" w:rsidR="006F0D51" w:rsidRPr="00096FC6" w:rsidRDefault="006F0D51" w:rsidP="00096FC6">
      <w:pPr>
        <w:spacing w:line="360" w:lineRule="auto"/>
        <w:ind w:left="993" w:hanging="993"/>
        <w:jc w:val="both"/>
        <w:rPr>
          <w:rFonts w:ascii="Times New Roman" w:hAnsi="Times New Roman" w:cs="Times New Roman"/>
          <w:sz w:val="24"/>
          <w:szCs w:val="24"/>
        </w:rPr>
      </w:pPr>
      <w:r w:rsidRPr="00096FC6">
        <w:rPr>
          <w:rFonts w:ascii="Times New Roman" w:hAnsi="Times New Roman" w:cs="Times New Roman"/>
          <w:sz w:val="24"/>
          <w:szCs w:val="24"/>
        </w:rPr>
        <w:t>CESTUR-ITAM (2010). Informe sobre la evaluación del ecoturismo y turismo de aventura en México. SECTUR, México.</w:t>
      </w:r>
    </w:p>
    <w:p w14:paraId="05BCA4BF" w14:textId="01A44057" w:rsidR="00530F5B" w:rsidRPr="00096FC6" w:rsidRDefault="00530F5B" w:rsidP="00096FC6">
      <w:pPr>
        <w:spacing w:line="360" w:lineRule="auto"/>
        <w:ind w:left="993" w:hanging="993"/>
        <w:jc w:val="both"/>
        <w:rPr>
          <w:rFonts w:ascii="Times New Roman" w:hAnsi="Times New Roman" w:cs="Times New Roman"/>
          <w:sz w:val="24"/>
          <w:szCs w:val="24"/>
        </w:rPr>
      </w:pPr>
      <w:r w:rsidRPr="00096FC6">
        <w:rPr>
          <w:rFonts w:ascii="Times New Roman" w:hAnsi="Times New Roman" w:cs="Times New Roman"/>
          <w:sz w:val="24"/>
          <w:szCs w:val="24"/>
        </w:rPr>
        <w:t xml:space="preserve">Gómez-Velázquez, J (2013), “El ecoturismo en la región de la </w:t>
      </w:r>
      <w:r w:rsidR="00CD02F0" w:rsidRPr="00096FC6">
        <w:rPr>
          <w:rFonts w:ascii="Times New Roman" w:hAnsi="Times New Roman" w:cs="Times New Roman"/>
          <w:sz w:val="24"/>
          <w:szCs w:val="24"/>
        </w:rPr>
        <w:t>C</w:t>
      </w:r>
      <w:r w:rsidRPr="00096FC6">
        <w:rPr>
          <w:rFonts w:ascii="Times New Roman" w:hAnsi="Times New Roman" w:cs="Times New Roman"/>
          <w:sz w:val="24"/>
          <w:szCs w:val="24"/>
        </w:rPr>
        <w:t xml:space="preserve">osta de </w:t>
      </w:r>
      <w:r w:rsidR="00CD02F0" w:rsidRPr="00096FC6">
        <w:rPr>
          <w:rFonts w:ascii="Times New Roman" w:hAnsi="Times New Roman" w:cs="Times New Roman"/>
          <w:sz w:val="24"/>
          <w:szCs w:val="24"/>
        </w:rPr>
        <w:t>O</w:t>
      </w:r>
      <w:r w:rsidRPr="00096FC6">
        <w:rPr>
          <w:rFonts w:ascii="Times New Roman" w:hAnsi="Times New Roman" w:cs="Times New Roman"/>
          <w:sz w:val="24"/>
          <w:szCs w:val="24"/>
        </w:rPr>
        <w:t>axaca. Entre el desarrollo y la comunalidad”. Memorias en Extenso Global Conferencia on Business and Finance. Costa Rica</w:t>
      </w:r>
      <w:r w:rsidR="00CD02F0" w:rsidRPr="00096FC6">
        <w:rPr>
          <w:rFonts w:ascii="Times New Roman" w:hAnsi="Times New Roman" w:cs="Times New Roman"/>
          <w:sz w:val="24"/>
          <w:szCs w:val="24"/>
        </w:rPr>
        <w:t>,</w:t>
      </w:r>
      <w:r w:rsidRPr="00096FC6">
        <w:rPr>
          <w:rFonts w:ascii="Times New Roman" w:hAnsi="Times New Roman" w:cs="Times New Roman"/>
          <w:sz w:val="24"/>
          <w:szCs w:val="24"/>
        </w:rPr>
        <w:t xml:space="preserve"> </w:t>
      </w:r>
      <w:r w:rsidR="00CD02F0" w:rsidRPr="00096FC6">
        <w:rPr>
          <w:rFonts w:ascii="Times New Roman" w:hAnsi="Times New Roman" w:cs="Times New Roman"/>
          <w:sz w:val="24"/>
          <w:szCs w:val="24"/>
        </w:rPr>
        <w:t xml:space="preserve">pp. </w:t>
      </w:r>
      <w:r w:rsidRPr="00096FC6">
        <w:rPr>
          <w:rFonts w:ascii="Times New Roman" w:hAnsi="Times New Roman" w:cs="Times New Roman"/>
          <w:sz w:val="24"/>
          <w:szCs w:val="24"/>
        </w:rPr>
        <w:t>823-835.</w:t>
      </w:r>
    </w:p>
    <w:p w14:paraId="3AE2F58F" w14:textId="54C8AB0E" w:rsidR="006F0D51" w:rsidRPr="00096FC6" w:rsidRDefault="006F0D51" w:rsidP="00096FC6">
      <w:pPr>
        <w:spacing w:line="360" w:lineRule="auto"/>
        <w:ind w:left="993" w:hanging="993"/>
        <w:jc w:val="both"/>
        <w:rPr>
          <w:rFonts w:ascii="Times New Roman" w:hAnsi="Times New Roman" w:cs="Times New Roman"/>
          <w:sz w:val="24"/>
          <w:szCs w:val="24"/>
        </w:rPr>
      </w:pPr>
      <w:r w:rsidRPr="00096FC6">
        <w:rPr>
          <w:rFonts w:ascii="Times New Roman" w:hAnsi="Times New Roman" w:cs="Times New Roman"/>
          <w:sz w:val="24"/>
          <w:szCs w:val="24"/>
        </w:rPr>
        <w:t>Martínez, L. J. (2003). “Comunalidad y Desarrollo”. Cultura</w:t>
      </w:r>
      <w:r w:rsidR="00CD02F0" w:rsidRPr="00096FC6">
        <w:rPr>
          <w:rFonts w:ascii="Times New Roman" w:hAnsi="Times New Roman" w:cs="Times New Roman"/>
          <w:sz w:val="24"/>
          <w:szCs w:val="24"/>
        </w:rPr>
        <w:t>s</w:t>
      </w:r>
      <w:r w:rsidRPr="00096FC6">
        <w:rPr>
          <w:rFonts w:ascii="Times New Roman" w:hAnsi="Times New Roman" w:cs="Times New Roman"/>
          <w:sz w:val="24"/>
          <w:szCs w:val="24"/>
        </w:rPr>
        <w:t xml:space="preserve"> popular</w:t>
      </w:r>
      <w:r w:rsidR="00CD02F0" w:rsidRPr="00096FC6">
        <w:rPr>
          <w:rFonts w:ascii="Times New Roman" w:hAnsi="Times New Roman" w:cs="Times New Roman"/>
          <w:sz w:val="24"/>
          <w:szCs w:val="24"/>
        </w:rPr>
        <w:t>es</w:t>
      </w:r>
      <w:r w:rsidRPr="00096FC6">
        <w:rPr>
          <w:rFonts w:ascii="Times New Roman" w:hAnsi="Times New Roman" w:cs="Times New Roman"/>
          <w:sz w:val="24"/>
          <w:szCs w:val="24"/>
        </w:rPr>
        <w:t xml:space="preserve"> e indígenas. Gobierno del estado de Oaxaca.</w:t>
      </w:r>
    </w:p>
    <w:p w14:paraId="2FF352AE" w14:textId="31572AE1" w:rsidR="006F0D51" w:rsidRPr="00096FC6" w:rsidRDefault="006F0D51" w:rsidP="00096FC6">
      <w:pPr>
        <w:spacing w:line="360" w:lineRule="auto"/>
        <w:ind w:left="993" w:hanging="993"/>
        <w:jc w:val="both"/>
        <w:rPr>
          <w:rFonts w:ascii="Times New Roman" w:hAnsi="Times New Roman" w:cs="Times New Roman"/>
          <w:sz w:val="24"/>
          <w:szCs w:val="24"/>
        </w:rPr>
      </w:pPr>
      <w:r w:rsidRPr="00096FC6">
        <w:rPr>
          <w:rFonts w:ascii="Times New Roman" w:hAnsi="Times New Roman" w:cs="Times New Roman"/>
          <w:sz w:val="24"/>
          <w:szCs w:val="24"/>
        </w:rPr>
        <w:t>Robles-Hernández, S. &amp; Cardoso Jiménez , R. (2009), Floriberto Díaz. Escrito (Vol. 1). México, México: UNAM.</w:t>
      </w:r>
    </w:p>
    <w:p w14:paraId="12DDBC30" w14:textId="77777777" w:rsidR="00096FC6" w:rsidRPr="00096FC6" w:rsidRDefault="00096FC6" w:rsidP="00096FC6">
      <w:pPr>
        <w:spacing w:line="360" w:lineRule="auto"/>
        <w:ind w:left="993" w:hanging="993"/>
        <w:jc w:val="both"/>
        <w:rPr>
          <w:rFonts w:ascii="Times New Roman" w:hAnsi="Times New Roman" w:cs="Times New Roman"/>
          <w:sz w:val="24"/>
          <w:szCs w:val="24"/>
        </w:rPr>
      </w:pPr>
      <w:r w:rsidRPr="00096FC6">
        <w:rPr>
          <w:rFonts w:ascii="Times New Roman" w:hAnsi="Times New Roman" w:cs="Times New Roman"/>
          <w:sz w:val="24"/>
          <w:szCs w:val="24"/>
        </w:rPr>
        <w:t xml:space="preserve">SECTUR (2001). “El turismo en México. Situación y perspectivas”. </w:t>
      </w:r>
      <w:hyperlink r:id="rId11" w:history="1">
        <w:r w:rsidRPr="00096FC6">
          <w:rPr>
            <w:rFonts w:ascii="Times New Roman" w:hAnsi="Times New Roman" w:cs="Times New Roman"/>
          </w:rPr>
          <w:t>www.sectur.gob.mx</w:t>
        </w:r>
      </w:hyperlink>
      <w:r w:rsidRPr="00096FC6">
        <w:rPr>
          <w:rFonts w:ascii="Times New Roman" w:hAnsi="Times New Roman" w:cs="Times New Roman"/>
          <w:sz w:val="24"/>
          <w:szCs w:val="24"/>
        </w:rPr>
        <w:t>, consulta enero 10 de 2013.</w:t>
      </w:r>
    </w:p>
    <w:p w14:paraId="5F893F86" w14:textId="77777777" w:rsidR="00096FC6" w:rsidRPr="00096FC6" w:rsidRDefault="00096FC6" w:rsidP="00096FC6">
      <w:pPr>
        <w:spacing w:line="360" w:lineRule="auto"/>
        <w:ind w:left="993" w:hanging="993"/>
        <w:jc w:val="both"/>
        <w:rPr>
          <w:rFonts w:ascii="Times New Roman" w:hAnsi="Times New Roman" w:cs="Times New Roman"/>
          <w:sz w:val="24"/>
          <w:szCs w:val="24"/>
        </w:rPr>
      </w:pPr>
      <w:r w:rsidRPr="00096FC6">
        <w:rPr>
          <w:rFonts w:ascii="Times New Roman" w:hAnsi="Times New Roman" w:cs="Times New Roman"/>
          <w:sz w:val="24"/>
          <w:szCs w:val="24"/>
        </w:rPr>
        <w:lastRenderedPageBreak/>
        <w:t xml:space="preserve">SECTUR (2010), “El turismo en México. Situación y perspectivas”. </w:t>
      </w:r>
      <w:hyperlink r:id="rId12" w:history="1">
        <w:r w:rsidRPr="00096FC6">
          <w:rPr>
            <w:rFonts w:ascii="Times New Roman" w:hAnsi="Times New Roman" w:cs="Times New Roman"/>
          </w:rPr>
          <w:t>www.sectur.gob.mx</w:t>
        </w:r>
      </w:hyperlink>
      <w:r w:rsidRPr="00096FC6">
        <w:rPr>
          <w:rFonts w:ascii="Times New Roman" w:hAnsi="Times New Roman" w:cs="Times New Roman"/>
          <w:sz w:val="24"/>
          <w:szCs w:val="24"/>
        </w:rPr>
        <w:t>, consulta enero 10 de 2013.</w:t>
      </w:r>
    </w:p>
    <w:p w14:paraId="2F56D976" w14:textId="77777777" w:rsidR="00096FC6" w:rsidRPr="00096FC6" w:rsidRDefault="00096FC6" w:rsidP="00096FC6">
      <w:pPr>
        <w:spacing w:line="360" w:lineRule="auto"/>
        <w:ind w:left="993" w:hanging="993"/>
        <w:jc w:val="both"/>
        <w:rPr>
          <w:rFonts w:ascii="Times New Roman" w:hAnsi="Times New Roman" w:cs="Times New Roman"/>
          <w:sz w:val="24"/>
          <w:szCs w:val="24"/>
        </w:rPr>
      </w:pPr>
      <w:r w:rsidRPr="00096FC6">
        <w:rPr>
          <w:rFonts w:ascii="Times New Roman" w:hAnsi="Times New Roman" w:cs="Times New Roman"/>
          <w:sz w:val="24"/>
          <w:szCs w:val="24"/>
        </w:rPr>
        <w:t xml:space="preserve">SECTUR (2012), “Destinos de ecoturismo en México”. </w:t>
      </w:r>
      <w:hyperlink r:id="rId13" w:history="1">
        <w:r w:rsidRPr="00096FC6">
          <w:rPr>
            <w:rFonts w:ascii="Times New Roman" w:hAnsi="Times New Roman" w:cs="Times New Roman"/>
          </w:rPr>
          <w:t>www.sectur.gob.mx</w:t>
        </w:r>
      </w:hyperlink>
      <w:r w:rsidRPr="00096FC6">
        <w:rPr>
          <w:rFonts w:ascii="Times New Roman" w:hAnsi="Times New Roman" w:cs="Times New Roman"/>
          <w:sz w:val="24"/>
          <w:szCs w:val="24"/>
        </w:rPr>
        <w:t>, consulta del día enero 10 de 2013.</w:t>
      </w:r>
    </w:p>
    <w:p w14:paraId="3774B202" w14:textId="31E15F48" w:rsidR="00096FC6" w:rsidRDefault="00096FC6" w:rsidP="00096FC6">
      <w:pPr>
        <w:spacing w:line="360" w:lineRule="auto"/>
        <w:ind w:left="993" w:hanging="993"/>
        <w:jc w:val="both"/>
        <w:rPr>
          <w:rFonts w:ascii="Times New Roman" w:hAnsi="Times New Roman" w:cs="Times New Roman"/>
          <w:sz w:val="24"/>
          <w:szCs w:val="24"/>
        </w:rPr>
      </w:pPr>
      <w:r w:rsidRPr="00096FC6">
        <w:rPr>
          <w:rFonts w:ascii="Times New Roman" w:hAnsi="Times New Roman" w:cs="Times New Roman"/>
          <w:sz w:val="24"/>
          <w:szCs w:val="24"/>
        </w:rPr>
        <w:t xml:space="preserve">SEMARNAT (2009), Convocatoria para certificación de destinos de ecoturismo. </w:t>
      </w:r>
      <w:hyperlink r:id="rId14" w:history="1">
        <w:r w:rsidRPr="00096FC6">
          <w:rPr>
            <w:rFonts w:ascii="Times New Roman" w:hAnsi="Times New Roman" w:cs="Times New Roman"/>
          </w:rPr>
          <w:t>www.semarnat.gob.mx</w:t>
        </w:r>
      </w:hyperlink>
      <w:r w:rsidRPr="00096FC6">
        <w:rPr>
          <w:rFonts w:ascii="Times New Roman" w:hAnsi="Times New Roman" w:cs="Times New Roman"/>
          <w:sz w:val="24"/>
          <w:szCs w:val="24"/>
        </w:rPr>
        <w:t xml:space="preserve"> consultada 31 de febrero 2013.</w:t>
      </w:r>
    </w:p>
    <w:p w14:paraId="03112FAB" w14:textId="35E60610" w:rsidR="006F0D51" w:rsidRPr="00096FC6" w:rsidRDefault="006F0D51" w:rsidP="00096FC6">
      <w:pPr>
        <w:spacing w:line="360" w:lineRule="auto"/>
        <w:ind w:left="993" w:hanging="993"/>
        <w:jc w:val="both"/>
        <w:rPr>
          <w:rFonts w:ascii="Times New Roman" w:hAnsi="Times New Roman" w:cs="Times New Roman"/>
          <w:sz w:val="24"/>
          <w:szCs w:val="24"/>
        </w:rPr>
      </w:pPr>
      <w:r w:rsidRPr="00096FC6">
        <w:rPr>
          <w:rFonts w:ascii="Times New Roman" w:hAnsi="Times New Roman" w:cs="Times New Roman"/>
          <w:sz w:val="24"/>
          <w:szCs w:val="24"/>
        </w:rPr>
        <w:t xml:space="preserve">Velázquez-Sánchez R. </w:t>
      </w:r>
      <w:r w:rsidR="00CD02F0" w:rsidRPr="00096FC6">
        <w:rPr>
          <w:rFonts w:ascii="Times New Roman" w:hAnsi="Times New Roman" w:cs="Times New Roman"/>
          <w:sz w:val="24"/>
          <w:szCs w:val="24"/>
        </w:rPr>
        <w:t>&amp;</w:t>
      </w:r>
      <w:r w:rsidRPr="00096FC6">
        <w:rPr>
          <w:rFonts w:ascii="Times New Roman" w:hAnsi="Times New Roman" w:cs="Times New Roman"/>
          <w:sz w:val="24"/>
          <w:szCs w:val="24"/>
        </w:rPr>
        <w:t xml:space="preserve"> Solana V. O. (2013). “La sustentabilidad de las comunidades indígenas de Oaxaca y los servicios microfinancieros”. Memorias del </w:t>
      </w:r>
      <w:r w:rsidR="00CD02F0" w:rsidRPr="00096FC6">
        <w:rPr>
          <w:rFonts w:ascii="Times New Roman" w:hAnsi="Times New Roman" w:cs="Times New Roman"/>
          <w:sz w:val="24"/>
          <w:szCs w:val="24"/>
        </w:rPr>
        <w:t>S</w:t>
      </w:r>
      <w:r w:rsidRPr="00096FC6">
        <w:rPr>
          <w:rFonts w:ascii="Times New Roman" w:hAnsi="Times New Roman" w:cs="Times New Roman"/>
          <w:sz w:val="24"/>
          <w:szCs w:val="24"/>
        </w:rPr>
        <w:t xml:space="preserve">egundo </w:t>
      </w:r>
      <w:r w:rsidR="00CD02F0" w:rsidRPr="00096FC6">
        <w:rPr>
          <w:rFonts w:ascii="Times New Roman" w:hAnsi="Times New Roman" w:cs="Times New Roman"/>
          <w:sz w:val="24"/>
          <w:szCs w:val="24"/>
        </w:rPr>
        <w:t>C</w:t>
      </w:r>
      <w:r w:rsidRPr="00096FC6">
        <w:rPr>
          <w:rFonts w:ascii="Times New Roman" w:hAnsi="Times New Roman" w:cs="Times New Roman"/>
          <w:sz w:val="24"/>
          <w:szCs w:val="24"/>
        </w:rPr>
        <w:t xml:space="preserve">ongreso </w:t>
      </w:r>
      <w:r w:rsidR="00CD02F0" w:rsidRPr="00096FC6">
        <w:rPr>
          <w:rFonts w:ascii="Times New Roman" w:hAnsi="Times New Roman" w:cs="Times New Roman"/>
          <w:sz w:val="24"/>
          <w:szCs w:val="24"/>
        </w:rPr>
        <w:t>I</w:t>
      </w:r>
      <w:r w:rsidRPr="00096FC6">
        <w:rPr>
          <w:rFonts w:ascii="Times New Roman" w:hAnsi="Times New Roman" w:cs="Times New Roman"/>
          <w:sz w:val="24"/>
          <w:szCs w:val="24"/>
        </w:rPr>
        <w:t xml:space="preserve">nternacional de </w:t>
      </w:r>
      <w:r w:rsidR="00CD02F0" w:rsidRPr="00096FC6">
        <w:rPr>
          <w:rFonts w:ascii="Times New Roman" w:hAnsi="Times New Roman" w:cs="Times New Roman"/>
          <w:sz w:val="24"/>
          <w:szCs w:val="24"/>
        </w:rPr>
        <w:t>I</w:t>
      </w:r>
      <w:r w:rsidRPr="00096FC6">
        <w:rPr>
          <w:rFonts w:ascii="Times New Roman" w:hAnsi="Times New Roman" w:cs="Times New Roman"/>
          <w:sz w:val="24"/>
          <w:szCs w:val="24"/>
        </w:rPr>
        <w:t xml:space="preserve">nvestigación, </w:t>
      </w:r>
      <w:r w:rsidR="00CD02F0" w:rsidRPr="00096FC6">
        <w:rPr>
          <w:rFonts w:ascii="Times New Roman" w:hAnsi="Times New Roman" w:cs="Times New Roman"/>
          <w:sz w:val="24"/>
          <w:szCs w:val="24"/>
        </w:rPr>
        <w:t>D</w:t>
      </w:r>
      <w:r w:rsidRPr="00096FC6">
        <w:rPr>
          <w:rFonts w:ascii="Times New Roman" w:hAnsi="Times New Roman" w:cs="Times New Roman"/>
          <w:sz w:val="24"/>
          <w:szCs w:val="24"/>
        </w:rPr>
        <w:t xml:space="preserve">esarrollo </w:t>
      </w:r>
      <w:r w:rsidR="00CD02F0" w:rsidRPr="00096FC6">
        <w:rPr>
          <w:rFonts w:ascii="Times New Roman" w:hAnsi="Times New Roman" w:cs="Times New Roman"/>
          <w:sz w:val="24"/>
          <w:szCs w:val="24"/>
        </w:rPr>
        <w:t>S</w:t>
      </w:r>
      <w:r w:rsidRPr="00096FC6">
        <w:rPr>
          <w:rFonts w:ascii="Times New Roman" w:hAnsi="Times New Roman" w:cs="Times New Roman"/>
          <w:sz w:val="24"/>
          <w:szCs w:val="24"/>
        </w:rPr>
        <w:t xml:space="preserve">ustentable y </w:t>
      </w:r>
      <w:r w:rsidR="00CD02F0" w:rsidRPr="00096FC6">
        <w:rPr>
          <w:rFonts w:ascii="Times New Roman" w:hAnsi="Times New Roman" w:cs="Times New Roman"/>
          <w:sz w:val="24"/>
          <w:szCs w:val="24"/>
        </w:rPr>
        <w:t>E</w:t>
      </w:r>
      <w:r w:rsidRPr="00096FC6">
        <w:rPr>
          <w:rFonts w:ascii="Times New Roman" w:hAnsi="Times New Roman" w:cs="Times New Roman"/>
          <w:sz w:val="24"/>
          <w:szCs w:val="24"/>
        </w:rPr>
        <w:t xml:space="preserve">ntorno </w:t>
      </w:r>
      <w:r w:rsidR="00CD02F0" w:rsidRPr="00096FC6">
        <w:rPr>
          <w:rFonts w:ascii="Times New Roman" w:hAnsi="Times New Roman" w:cs="Times New Roman"/>
          <w:sz w:val="24"/>
          <w:szCs w:val="24"/>
        </w:rPr>
        <w:t>C</w:t>
      </w:r>
      <w:r w:rsidRPr="00096FC6">
        <w:rPr>
          <w:rFonts w:ascii="Times New Roman" w:hAnsi="Times New Roman" w:cs="Times New Roman"/>
          <w:sz w:val="24"/>
          <w:szCs w:val="24"/>
        </w:rPr>
        <w:t xml:space="preserve">ultural del </w:t>
      </w:r>
      <w:r w:rsidR="00CD02F0" w:rsidRPr="00096FC6">
        <w:rPr>
          <w:rFonts w:ascii="Times New Roman" w:hAnsi="Times New Roman" w:cs="Times New Roman"/>
          <w:sz w:val="24"/>
          <w:szCs w:val="24"/>
        </w:rPr>
        <w:t>Á</w:t>
      </w:r>
      <w:r w:rsidRPr="00096FC6">
        <w:rPr>
          <w:rFonts w:ascii="Times New Roman" w:hAnsi="Times New Roman" w:cs="Times New Roman"/>
          <w:sz w:val="24"/>
          <w:szCs w:val="24"/>
        </w:rPr>
        <w:t xml:space="preserve">rea </w:t>
      </w:r>
      <w:r w:rsidR="00CD02F0" w:rsidRPr="00096FC6">
        <w:rPr>
          <w:rFonts w:ascii="Times New Roman" w:hAnsi="Times New Roman" w:cs="Times New Roman"/>
          <w:sz w:val="24"/>
          <w:szCs w:val="24"/>
        </w:rPr>
        <w:t>E</w:t>
      </w:r>
      <w:r w:rsidRPr="00096FC6">
        <w:rPr>
          <w:rFonts w:ascii="Times New Roman" w:hAnsi="Times New Roman" w:cs="Times New Roman"/>
          <w:sz w:val="24"/>
          <w:szCs w:val="24"/>
        </w:rPr>
        <w:t xml:space="preserve">conómico </w:t>
      </w:r>
      <w:r w:rsidR="00CD02F0" w:rsidRPr="00096FC6">
        <w:rPr>
          <w:rFonts w:ascii="Times New Roman" w:hAnsi="Times New Roman" w:cs="Times New Roman"/>
          <w:sz w:val="24"/>
          <w:szCs w:val="24"/>
        </w:rPr>
        <w:t>A</w:t>
      </w:r>
      <w:r w:rsidRPr="00096FC6">
        <w:rPr>
          <w:rFonts w:ascii="Times New Roman" w:hAnsi="Times New Roman" w:cs="Times New Roman"/>
          <w:sz w:val="24"/>
          <w:szCs w:val="24"/>
        </w:rPr>
        <w:t>dministrativa. Facultad de Contaduría y Administración. Univ</w:t>
      </w:r>
      <w:r w:rsidR="00E00D05" w:rsidRPr="00096FC6">
        <w:rPr>
          <w:rFonts w:ascii="Times New Roman" w:hAnsi="Times New Roman" w:cs="Times New Roman"/>
          <w:sz w:val="24"/>
          <w:szCs w:val="24"/>
        </w:rPr>
        <w:t>ersidad Autónoma Benito Juárez d</w:t>
      </w:r>
      <w:r w:rsidRPr="00096FC6">
        <w:rPr>
          <w:rFonts w:ascii="Times New Roman" w:hAnsi="Times New Roman" w:cs="Times New Roman"/>
          <w:sz w:val="24"/>
          <w:szCs w:val="24"/>
        </w:rPr>
        <w:t>e Oaxaca.</w:t>
      </w:r>
    </w:p>
    <w:p w14:paraId="12EFCAD5" w14:textId="77777777" w:rsidR="00AF0692" w:rsidRPr="00096FC6" w:rsidRDefault="00AF0692" w:rsidP="00096FC6">
      <w:pPr>
        <w:spacing w:line="360" w:lineRule="auto"/>
        <w:ind w:left="993" w:hanging="993"/>
        <w:jc w:val="both"/>
        <w:rPr>
          <w:rFonts w:ascii="Times New Roman" w:hAnsi="Times New Roman" w:cs="Times New Roman"/>
          <w:sz w:val="24"/>
          <w:szCs w:val="24"/>
        </w:rPr>
      </w:pPr>
    </w:p>
    <w:p w14:paraId="0A9861E2" w14:textId="601597FD" w:rsidR="00AF0692" w:rsidRPr="00096FC6" w:rsidRDefault="00AF0692" w:rsidP="00096FC6">
      <w:pPr>
        <w:spacing w:line="360" w:lineRule="auto"/>
        <w:ind w:left="993" w:hanging="993"/>
        <w:jc w:val="both"/>
        <w:rPr>
          <w:rFonts w:ascii="Times New Roman" w:hAnsi="Times New Roman" w:cs="Times New Roman"/>
          <w:sz w:val="24"/>
          <w:szCs w:val="24"/>
        </w:rPr>
      </w:pPr>
    </w:p>
    <w:p w14:paraId="70BD271E" w14:textId="77777777" w:rsidR="00AF0692" w:rsidRDefault="00AF0692" w:rsidP="00F25B9D">
      <w:pPr>
        <w:spacing w:line="360" w:lineRule="auto"/>
        <w:jc w:val="both"/>
        <w:rPr>
          <w:rFonts w:ascii="Arial" w:hAnsi="Arial"/>
          <w:spacing w:val="5"/>
          <w:sz w:val="24"/>
          <w:szCs w:val="24"/>
        </w:rPr>
      </w:pPr>
    </w:p>
    <w:p w14:paraId="2895311C" w14:textId="77777777" w:rsidR="00AF0692" w:rsidRPr="00CD02F0" w:rsidRDefault="00AF0692" w:rsidP="00F25B9D">
      <w:pPr>
        <w:spacing w:line="360" w:lineRule="auto"/>
        <w:jc w:val="both"/>
        <w:rPr>
          <w:rFonts w:ascii="Arial" w:hAnsi="Arial"/>
          <w:spacing w:val="5"/>
          <w:sz w:val="24"/>
          <w:szCs w:val="24"/>
        </w:rPr>
      </w:pPr>
    </w:p>
    <w:p w14:paraId="0EC01CC5" w14:textId="77777777" w:rsidR="006F0D51" w:rsidRPr="00CD02F0" w:rsidRDefault="006F0D51" w:rsidP="00F25B9D">
      <w:pPr>
        <w:spacing w:line="360" w:lineRule="auto"/>
        <w:jc w:val="both"/>
        <w:rPr>
          <w:rFonts w:ascii="Arial" w:hAnsi="Arial"/>
          <w:sz w:val="24"/>
          <w:szCs w:val="24"/>
        </w:rPr>
      </w:pPr>
    </w:p>
    <w:sectPr w:rsidR="006F0D51" w:rsidRPr="00CD02F0" w:rsidSect="00F25B9D">
      <w:headerReference w:type="default" r:id="rId15"/>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FCA40" w14:textId="77777777" w:rsidR="00D826AB" w:rsidRDefault="00D826AB" w:rsidP="004C2F95">
      <w:pPr>
        <w:spacing w:after="0" w:line="240" w:lineRule="auto"/>
      </w:pPr>
      <w:r>
        <w:separator/>
      </w:r>
    </w:p>
  </w:endnote>
  <w:endnote w:type="continuationSeparator" w:id="0">
    <w:p w14:paraId="753ABB52" w14:textId="77777777" w:rsidR="00D826AB" w:rsidRDefault="00D826AB" w:rsidP="004C2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DE7F3" w14:textId="550CC61C" w:rsidR="00096FC6" w:rsidRPr="00D35423" w:rsidRDefault="00096FC6" w:rsidP="00096FC6">
    <w:pPr>
      <w:pStyle w:val="Piedepgina"/>
      <w:jc w:val="center"/>
      <w:rPr>
        <w:rFonts w:cstheme="minorHAnsi"/>
        <w:b/>
      </w:rPr>
    </w:pPr>
    <w:r>
      <w:rPr>
        <w:rFonts w:cstheme="minorHAnsi"/>
        <w:b/>
      </w:rPr>
      <w:t>Vol. 4, Núm. 8</w:t>
    </w:r>
    <w:r w:rsidRPr="00DF0298">
      <w:rPr>
        <w:rFonts w:cstheme="minorHAnsi"/>
        <w:b/>
      </w:rPr>
      <w:t xml:space="preserve">               </w:t>
    </w:r>
    <w:r>
      <w:rPr>
        <w:rFonts w:cstheme="minorHAnsi"/>
        <w:b/>
      </w:rPr>
      <w:t xml:space="preserve">    Julio - Diciembre 2015                           RICSH</w:t>
    </w:r>
  </w:p>
  <w:p w14:paraId="7BB3D647" w14:textId="77777777" w:rsidR="00096FC6" w:rsidRDefault="00096FC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F24D8" w14:textId="77777777" w:rsidR="00D826AB" w:rsidRDefault="00D826AB" w:rsidP="004C2F95">
      <w:pPr>
        <w:spacing w:after="0" w:line="240" w:lineRule="auto"/>
      </w:pPr>
      <w:r>
        <w:separator/>
      </w:r>
    </w:p>
  </w:footnote>
  <w:footnote w:type="continuationSeparator" w:id="0">
    <w:p w14:paraId="0CBB88C6" w14:textId="77777777" w:rsidR="00D826AB" w:rsidRDefault="00D826AB" w:rsidP="004C2F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5022B" w14:textId="1469CE79" w:rsidR="00096FC6" w:rsidRDefault="00096FC6">
    <w:pPr>
      <w:pStyle w:val="Encabezado"/>
    </w:pPr>
    <w:r w:rsidRPr="004C037E">
      <w:rPr>
        <w:rFonts w:cstheme="minorHAnsi"/>
        <w:b/>
        <w:i/>
      </w:rPr>
      <w:t xml:space="preserve">Revista Iberoamericana </w:t>
    </w:r>
    <w:r>
      <w:rPr>
        <w:rFonts w:cstheme="minorHAnsi"/>
        <w:b/>
        <w:i/>
      </w:rPr>
      <w:t xml:space="preserve">de las Ciencias Sociales y Humanísticas                                </w:t>
    </w:r>
    <w:r w:rsidRPr="00A16B2B">
      <w:rPr>
        <w:rFonts w:cstheme="minorHAnsi"/>
        <w:b/>
      </w:rPr>
      <w:t>ISSN: 2395-7972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258"/>
    <w:rsid w:val="00011E4B"/>
    <w:rsid w:val="00014F20"/>
    <w:rsid w:val="000546D5"/>
    <w:rsid w:val="00061801"/>
    <w:rsid w:val="000712AA"/>
    <w:rsid w:val="00082298"/>
    <w:rsid w:val="00090D5C"/>
    <w:rsid w:val="000946F5"/>
    <w:rsid w:val="00096FC6"/>
    <w:rsid w:val="000E5645"/>
    <w:rsid w:val="001059AB"/>
    <w:rsid w:val="001074E2"/>
    <w:rsid w:val="00110D5A"/>
    <w:rsid w:val="001B4F30"/>
    <w:rsid w:val="001D6725"/>
    <w:rsid w:val="001D6D21"/>
    <w:rsid w:val="001E3ADA"/>
    <w:rsid w:val="001F293F"/>
    <w:rsid w:val="001F6AD3"/>
    <w:rsid w:val="00232F6A"/>
    <w:rsid w:val="00236C71"/>
    <w:rsid w:val="002710D2"/>
    <w:rsid w:val="00271E53"/>
    <w:rsid w:val="00275B9D"/>
    <w:rsid w:val="00290E62"/>
    <w:rsid w:val="002911CC"/>
    <w:rsid w:val="002938AA"/>
    <w:rsid w:val="002A1876"/>
    <w:rsid w:val="002D2549"/>
    <w:rsid w:val="00333A50"/>
    <w:rsid w:val="00345F1E"/>
    <w:rsid w:val="00380B99"/>
    <w:rsid w:val="00387602"/>
    <w:rsid w:val="00403DBD"/>
    <w:rsid w:val="00411E71"/>
    <w:rsid w:val="004C2F95"/>
    <w:rsid w:val="004D4BCE"/>
    <w:rsid w:val="004F1A50"/>
    <w:rsid w:val="004F5220"/>
    <w:rsid w:val="004F64E0"/>
    <w:rsid w:val="00524A58"/>
    <w:rsid w:val="00530F5B"/>
    <w:rsid w:val="00564477"/>
    <w:rsid w:val="0058426A"/>
    <w:rsid w:val="00584B77"/>
    <w:rsid w:val="00676BF8"/>
    <w:rsid w:val="006F0D51"/>
    <w:rsid w:val="006F3F91"/>
    <w:rsid w:val="00760DFB"/>
    <w:rsid w:val="007B03A9"/>
    <w:rsid w:val="007B59EE"/>
    <w:rsid w:val="007D7E8D"/>
    <w:rsid w:val="008018D3"/>
    <w:rsid w:val="00866BCC"/>
    <w:rsid w:val="00895EA4"/>
    <w:rsid w:val="008B344E"/>
    <w:rsid w:val="008B4CE8"/>
    <w:rsid w:val="008C5902"/>
    <w:rsid w:val="008C7181"/>
    <w:rsid w:val="00906197"/>
    <w:rsid w:val="00911686"/>
    <w:rsid w:val="00911BBC"/>
    <w:rsid w:val="00956C0E"/>
    <w:rsid w:val="00957741"/>
    <w:rsid w:val="009614BB"/>
    <w:rsid w:val="00985CDA"/>
    <w:rsid w:val="00A078DF"/>
    <w:rsid w:val="00A46017"/>
    <w:rsid w:val="00AA6AC8"/>
    <w:rsid w:val="00AA6CA1"/>
    <w:rsid w:val="00AC7DD3"/>
    <w:rsid w:val="00AD61DF"/>
    <w:rsid w:val="00AD632B"/>
    <w:rsid w:val="00AE3771"/>
    <w:rsid w:val="00AF0692"/>
    <w:rsid w:val="00BA4DB5"/>
    <w:rsid w:val="00BB7C0C"/>
    <w:rsid w:val="00BD6345"/>
    <w:rsid w:val="00BF09BE"/>
    <w:rsid w:val="00C143B4"/>
    <w:rsid w:val="00C35CC3"/>
    <w:rsid w:val="00C650AD"/>
    <w:rsid w:val="00C74F15"/>
    <w:rsid w:val="00C7548F"/>
    <w:rsid w:val="00C96124"/>
    <w:rsid w:val="00CA101E"/>
    <w:rsid w:val="00CD02F0"/>
    <w:rsid w:val="00CD2C07"/>
    <w:rsid w:val="00CD6588"/>
    <w:rsid w:val="00CD7689"/>
    <w:rsid w:val="00CF2BE1"/>
    <w:rsid w:val="00D148C0"/>
    <w:rsid w:val="00D43305"/>
    <w:rsid w:val="00D43805"/>
    <w:rsid w:val="00D44258"/>
    <w:rsid w:val="00D53505"/>
    <w:rsid w:val="00D75128"/>
    <w:rsid w:val="00D826AB"/>
    <w:rsid w:val="00D951F9"/>
    <w:rsid w:val="00DF7AB1"/>
    <w:rsid w:val="00E00D05"/>
    <w:rsid w:val="00E31E93"/>
    <w:rsid w:val="00E733A6"/>
    <w:rsid w:val="00E7659D"/>
    <w:rsid w:val="00EA74D3"/>
    <w:rsid w:val="00EA77C2"/>
    <w:rsid w:val="00EB333B"/>
    <w:rsid w:val="00EB4964"/>
    <w:rsid w:val="00EE314C"/>
    <w:rsid w:val="00EE722D"/>
    <w:rsid w:val="00EF2DC7"/>
    <w:rsid w:val="00EF5926"/>
    <w:rsid w:val="00F10FB4"/>
    <w:rsid w:val="00F118C8"/>
    <w:rsid w:val="00F25B9D"/>
    <w:rsid w:val="00F44A68"/>
    <w:rsid w:val="00F631B4"/>
    <w:rsid w:val="00FC53CB"/>
    <w:rsid w:val="00FD4F82"/>
    <w:rsid w:val="00FD7196"/>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574556"/>
  <w15:docId w15:val="{55420990-250E-4959-B5C7-9C3692CA1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4C2F95"/>
    <w:pPr>
      <w:spacing w:after="0" w:line="240" w:lineRule="auto"/>
    </w:pPr>
    <w:rPr>
      <w:sz w:val="24"/>
      <w:szCs w:val="24"/>
    </w:rPr>
  </w:style>
  <w:style w:type="character" w:customStyle="1" w:styleId="TextonotapieCar">
    <w:name w:val="Texto nota pie Car"/>
    <w:basedOn w:val="Fuentedeprrafopredeter"/>
    <w:link w:val="Textonotapie"/>
    <w:uiPriority w:val="99"/>
    <w:rsid w:val="004C2F95"/>
    <w:rPr>
      <w:sz w:val="24"/>
      <w:szCs w:val="24"/>
    </w:rPr>
  </w:style>
  <w:style w:type="character" w:styleId="Refdenotaalpie">
    <w:name w:val="footnote reference"/>
    <w:basedOn w:val="Fuentedeprrafopredeter"/>
    <w:uiPriority w:val="99"/>
    <w:unhideWhenUsed/>
    <w:rsid w:val="004C2F95"/>
    <w:rPr>
      <w:vertAlign w:val="superscript"/>
    </w:rPr>
  </w:style>
  <w:style w:type="character" w:styleId="Hipervnculo">
    <w:name w:val="Hyperlink"/>
    <w:basedOn w:val="Fuentedeprrafopredeter"/>
    <w:uiPriority w:val="99"/>
    <w:unhideWhenUsed/>
    <w:rsid w:val="004C2F95"/>
    <w:rPr>
      <w:color w:val="0000FF" w:themeColor="hyperlink"/>
      <w:u w:val="single"/>
    </w:rPr>
  </w:style>
  <w:style w:type="paragraph" w:styleId="Descripcin">
    <w:name w:val="caption"/>
    <w:basedOn w:val="Normal"/>
    <w:next w:val="Normal"/>
    <w:uiPriority w:val="35"/>
    <w:unhideWhenUsed/>
    <w:qFormat/>
    <w:rsid w:val="00FD4F82"/>
    <w:pPr>
      <w:spacing w:line="240" w:lineRule="auto"/>
    </w:pPr>
    <w:rPr>
      <w:b/>
      <w:bCs/>
      <w:color w:val="4F81BD" w:themeColor="accent1"/>
      <w:sz w:val="18"/>
      <w:szCs w:val="18"/>
    </w:rPr>
  </w:style>
  <w:style w:type="paragraph" w:styleId="Encabezado">
    <w:name w:val="header"/>
    <w:basedOn w:val="Normal"/>
    <w:link w:val="EncabezadoCar"/>
    <w:unhideWhenUsed/>
    <w:rsid w:val="00FD4F82"/>
    <w:pPr>
      <w:tabs>
        <w:tab w:val="center" w:pos="4252"/>
        <w:tab w:val="right" w:pos="8504"/>
      </w:tabs>
      <w:spacing w:after="0" w:line="240" w:lineRule="auto"/>
    </w:pPr>
  </w:style>
  <w:style w:type="character" w:customStyle="1" w:styleId="EncabezadoCar">
    <w:name w:val="Encabezado Car"/>
    <w:basedOn w:val="Fuentedeprrafopredeter"/>
    <w:link w:val="Encabezado"/>
    <w:rsid w:val="00FD4F82"/>
  </w:style>
  <w:style w:type="paragraph" w:styleId="Piedepgina">
    <w:name w:val="footer"/>
    <w:basedOn w:val="Normal"/>
    <w:link w:val="PiedepginaCar"/>
    <w:uiPriority w:val="99"/>
    <w:unhideWhenUsed/>
    <w:rsid w:val="00FD4F8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D4F82"/>
  </w:style>
  <w:style w:type="paragraph" w:styleId="Textodeglobo">
    <w:name w:val="Balloon Text"/>
    <w:basedOn w:val="Normal"/>
    <w:link w:val="TextodegloboCar"/>
    <w:uiPriority w:val="99"/>
    <w:semiHidden/>
    <w:unhideWhenUsed/>
    <w:rsid w:val="006F0D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F0D51"/>
    <w:rPr>
      <w:rFonts w:ascii="Tahoma" w:hAnsi="Tahoma" w:cs="Tahoma"/>
      <w:sz w:val="16"/>
      <w:szCs w:val="16"/>
    </w:rPr>
  </w:style>
  <w:style w:type="paragraph" w:styleId="Bibliografa">
    <w:name w:val="Bibliography"/>
    <w:basedOn w:val="Normal"/>
    <w:next w:val="Normal"/>
    <w:uiPriority w:val="37"/>
    <w:unhideWhenUsed/>
    <w:rsid w:val="006F0D51"/>
    <w:rPr>
      <w:lang w:val="es-ES"/>
    </w:rPr>
  </w:style>
  <w:style w:type="table" w:styleId="Tablaconcuadrcula">
    <w:name w:val="Table Grid"/>
    <w:basedOn w:val="Tablanormal"/>
    <w:uiPriority w:val="59"/>
    <w:rsid w:val="006F0D51"/>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C143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luz_606@yahoo.com.mx" TargetMode="External"/><Relationship Id="rId13" Type="http://schemas.openxmlformats.org/officeDocument/2006/relationships/hyperlink" Target="http://www.sectur.gob.m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omavesa205@yahoo.com.mx" TargetMode="External"/><Relationship Id="rId12" Type="http://schemas.openxmlformats.org/officeDocument/2006/relationships/hyperlink" Target="http://www.sectur.gob.m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ectur.gob.m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agame_velasquez@hotmail.com" TargetMode="External"/><Relationship Id="rId14" Type="http://schemas.openxmlformats.org/officeDocument/2006/relationships/hyperlink" Target="http://www.semarnat.gob.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Rob09</b:Tag>
    <b:SourceType>Book</b:SourceType>
    <b:Guid>{C789D1D0-D9A9-944E-AEEA-3C2EF177ED6D}</b:Guid>
    <b:Title>Floriberto Díaz. Escrito</b:Title>
    <b:Publisher>UNAM</b:Publisher>
    <b:City>México</b:City>
    <b:Year>2009</b:Year>
    <b:StateProvince>D.F.</b:StateProvince>
    <b:CountryRegion>México</b:CountryRegion>
    <b:Volume>1</b:Volume>
    <b:NumberVolumes>1</b:NumberVolumes>
    <b:Author>
      <b:Author>
        <b:NameList>
          <b:Person>
            <b:Last>Robles Hernández</b:Last>
            <b:First>Sofia</b:First>
          </b:Person>
          <b:Person>
            <b:Last>Cardoso Jiménez</b:Last>
            <b:First>Rafael</b:First>
          </b:Person>
        </b:NameList>
      </b:Author>
      <b:Editor>
        <b:NameList>
          <b:Person>
            <b:Last>México</b:Last>
            <b:First>Universidad</b:First>
            <b:Middle>Autónoma de</b:Middle>
          </b:Person>
        </b:NameList>
      </b:Editor>
    </b:Author>
    <b:RefOrder>2</b:RefOrder>
  </b:Source>
</b:Sources>
</file>

<file path=customXml/itemProps1.xml><?xml version="1.0" encoding="utf-8"?>
<ds:datastoreItem xmlns:ds="http://schemas.openxmlformats.org/officeDocument/2006/customXml" ds:itemID="{9DF8D2DC-75C3-4575-9BB4-DE151F2A0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3751</Words>
  <Characters>20633</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24336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dc:creator>
  <cp:lastModifiedBy>JOE</cp:lastModifiedBy>
  <cp:revision>8</cp:revision>
  <dcterms:created xsi:type="dcterms:W3CDTF">2015-07-07T04:31:00Z</dcterms:created>
  <dcterms:modified xsi:type="dcterms:W3CDTF">2017-03-14T01:08:00Z</dcterms:modified>
</cp:coreProperties>
</file>