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D076" w14:textId="467C3DF3" w:rsidR="002856FA" w:rsidRPr="00C43775" w:rsidRDefault="00C43775" w:rsidP="002D0F3D">
      <w:pPr>
        <w:spacing w:before="240" w:after="160"/>
        <w:jc w:val="right"/>
        <w:rPr>
          <w:rFonts w:cs="Times New Roman"/>
          <w:b/>
          <w:bCs/>
          <w:i/>
          <w:iCs/>
          <w:color w:val="222222"/>
          <w:shd w:val="clear" w:color="auto" w:fill="FFFFFF"/>
        </w:rPr>
      </w:pPr>
      <w:r w:rsidRPr="00C43775">
        <w:rPr>
          <w:rFonts w:cs="Times New Roman"/>
          <w:b/>
          <w:bCs/>
          <w:i/>
          <w:iCs/>
          <w:color w:val="222222"/>
          <w:shd w:val="clear" w:color="auto" w:fill="FFFFFF"/>
        </w:rPr>
        <w:t>https://doi.org/10.23913/ricsh.v14i27.347</w:t>
      </w:r>
    </w:p>
    <w:sdt>
      <w:sdtPr>
        <w:rPr>
          <w:rFonts w:cs="Times New Roman"/>
          <w:i/>
          <w:iCs/>
          <w:color w:val="4472C4" w:themeColor="accent1"/>
        </w:rPr>
        <w:id w:val="1413504743"/>
        <w:docPartObj>
          <w:docPartGallery w:val="Cover Pages"/>
          <w:docPartUnique/>
        </w:docPartObj>
      </w:sdtPr>
      <w:sdtEndPr>
        <w:rPr>
          <w:b/>
          <w:i w:val="0"/>
          <w:iCs w:val="0"/>
          <w:color w:val="auto"/>
        </w:rPr>
      </w:sdtEndPr>
      <w:sdtContent>
        <w:p w14:paraId="40C9FF57" w14:textId="6A38D9BE" w:rsidR="00DC1CE1" w:rsidRPr="0059584C" w:rsidRDefault="002D0F3D" w:rsidP="002D0F3D">
          <w:pPr>
            <w:pStyle w:val="Sangra2detindependiente"/>
            <w:spacing w:before="240" w:line="360" w:lineRule="auto"/>
            <w:jc w:val="right"/>
          </w:pPr>
          <w:r>
            <w:rPr>
              <w:rFonts w:cs="Times New Roman"/>
              <w:b/>
              <w:bCs/>
              <w:i/>
              <w:iCs/>
              <w:color w:val="222222"/>
              <w:shd w:val="clear" w:color="auto" w:fill="FFFFFF"/>
            </w:rPr>
            <w:t>Artículos científicos</w:t>
          </w:r>
        </w:p>
        <w:p w14:paraId="730F4B92" w14:textId="19FD2BEC" w:rsidR="0014484A" w:rsidRPr="002D0F3D" w:rsidRDefault="00BD4098" w:rsidP="002D0F3D">
          <w:pPr>
            <w:pStyle w:val="Sangra2detindependiente"/>
            <w:spacing w:line="276" w:lineRule="auto"/>
            <w:jc w:val="right"/>
            <w:rPr>
              <w:rFonts w:ascii="Calibri" w:eastAsia="Calibri" w:hAnsi="Calibri" w:cs="Calibri"/>
              <w:b/>
              <w:bCs/>
              <w:color w:val="000000"/>
              <w:sz w:val="32"/>
              <w:szCs w:val="32"/>
              <w:u w:color="000000"/>
              <w:lang w:val="es-ES" w:eastAsia="es-MX"/>
            </w:rPr>
          </w:pPr>
          <w:r w:rsidRPr="002D0F3D">
            <w:rPr>
              <w:rFonts w:ascii="Calibri" w:eastAsia="Calibri" w:hAnsi="Calibri" w:cs="Calibri"/>
              <w:b/>
              <w:bCs/>
              <w:color w:val="000000"/>
              <w:sz w:val="32"/>
              <w:szCs w:val="32"/>
              <w:u w:color="000000"/>
              <w:lang w:val="es-ES" w:eastAsia="es-MX"/>
            </w:rPr>
            <w:t>Las</w:t>
          </w:r>
          <w:r w:rsidR="00E52272" w:rsidRPr="002D0F3D">
            <w:rPr>
              <w:rFonts w:ascii="Calibri" w:eastAsia="Calibri" w:hAnsi="Calibri" w:cs="Calibri"/>
              <w:b/>
              <w:bCs/>
              <w:color w:val="000000"/>
              <w:sz w:val="32"/>
              <w:szCs w:val="32"/>
              <w:u w:color="000000"/>
              <w:lang w:val="es-ES" w:eastAsia="es-MX"/>
            </w:rPr>
            <w:t xml:space="preserve"> </w:t>
          </w:r>
          <w:r w:rsidR="00C20BED" w:rsidRPr="002D0F3D">
            <w:rPr>
              <w:rFonts w:ascii="Calibri" w:eastAsia="Calibri" w:hAnsi="Calibri" w:cs="Calibri"/>
              <w:b/>
              <w:bCs/>
              <w:color w:val="000000"/>
              <w:sz w:val="32"/>
              <w:szCs w:val="32"/>
              <w:u w:color="000000"/>
              <w:lang w:val="es-ES" w:eastAsia="es-MX"/>
            </w:rPr>
            <w:t>cláusulas</w:t>
          </w:r>
          <w:r w:rsidR="00E52272" w:rsidRPr="002D0F3D">
            <w:rPr>
              <w:rFonts w:ascii="Calibri" w:eastAsia="Calibri" w:hAnsi="Calibri" w:cs="Calibri"/>
              <w:b/>
              <w:bCs/>
              <w:color w:val="000000"/>
              <w:sz w:val="32"/>
              <w:szCs w:val="32"/>
              <w:u w:color="000000"/>
              <w:lang w:val="es-ES" w:eastAsia="es-MX"/>
            </w:rPr>
            <w:t xml:space="preserve"> habilitantes </w:t>
          </w:r>
          <w:r w:rsidR="00C20BED" w:rsidRPr="002D0F3D">
            <w:rPr>
              <w:rFonts w:ascii="Calibri" w:eastAsia="Calibri" w:hAnsi="Calibri" w:cs="Calibri"/>
              <w:b/>
              <w:bCs/>
              <w:color w:val="000000"/>
              <w:sz w:val="32"/>
              <w:szCs w:val="32"/>
              <w:u w:color="000000"/>
              <w:lang w:val="es-ES" w:eastAsia="es-MX"/>
            </w:rPr>
            <w:t xml:space="preserve">bajo </w:t>
          </w:r>
          <w:r w:rsidR="002356FC" w:rsidRPr="002D0F3D">
            <w:rPr>
              <w:rFonts w:ascii="Calibri" w:eastAsia="Calibri" w:hAnsi="Calibri" w:cs="Calibri"/>
              <w:b/>
              <w:bCs/>
              <w:color w:val="000000"/>
              <w:sz w:val="32"/>
              <w:szCs w:val="32"/>
              <w:u w:color="000000"/>
              <w:lang w:val="es-ES" w:eastAsia="es-MX"/>
            </w:rPr>
            <w:t>la óptica del</w:t>
          </w:r>
          <w:r w:rsidR="003A038F" w:rsidRPr="002D0F3D">
            <w:rPr>
              <w:rFonts w:ascii="Calibri" w:eastAsia="Calibri" w:hAnsi="Calibri" w:cs="Calibri"/>
              <w:b/>
              <w:bCs/>
              <w:color w:val="000000"/>
              <w:sz w:val="32"/>
              <w:szCs w:val="32"/>
              <w:u w:color="000000"/>
              <w:lang w:val="es-ES" w:eastAsia="es-MX"/>
            </w:rPr>
            <w:t xml:space="preserve"> </w:t>
          </w:r>
          <w:r w:rsidR="00C20BED" w:rsidRPr="002D0F3D">
            <w:rPr>
              <w:rFonts w:ascii="Calibri" w:eastAsia="Calibri" w:hAnsi="Calibri" w:cs="Calibri"/>
              <w:b/>
              <w:bCs/>
              <w:color w:val="000000"/>
              <w:sz w:val="32"/>
              <w:szCs w:val="32"/>
              <w:u w:color="000000"/>
              <w:lang w:val="es-ES" w:eastAsia="es-MX"/>
            </w:rPr>
            <w:t>p</w:t>
          </w:r>
          <w:r w:rsidR="0014484A" w:rsidRPr="002D0F3D">
            <w:rPr>
              <w:rFonts w:ascii="Calibri" w:eastAsia="Calibri" w:hAnsi="Calibri" w:cs="Calibri"/>
              <w:b/>
              <w:bCs/>
              <w:color w:val="000000"/>
              <w:sz w:val="32"/>
              <w:szCs w:val="32"/>
              <w:u w:color="000000"/>
              <w:lang w:val="es-ES" w:eastAsia="es-MX"/>
            </w:rPr>
            <w:t>rincipio de legalidad tributaria</w:t>
          </w:r>
          <w:r w:rsidR="00C20BED" w:rsidRPr="002D0F3D">
            <w:rPr>
              <w:rFonts w:ascii="Calibri" w:eastAsia="Calibri" w:hAnsi="Calibri" w:cs="Calibri"/>
              <w:b/>
              <w:bCs/>
              <w:color w:val="000000"/>
              <w:sz w:val="32"/>
              <w:szCs w:val="32"/>
              <w:u w:color="000000"/>
              <w:lang w:val="es-ES" w:eastAsia="es-MX"/>
            </w:rPr>
            <w:t xml:space="preserve"> en México</w:t>
          </w:r>
        </w:p>
        <w:p w14:paraId="368EF0F9" w14:textId="1C776256" w:rsidR="0014484A" w:rsidRPr="002D0F3D" w:rsidRDefault="00984B2E" w:rsidP="002D0F3D">
          <w:pPr>
            <w:pStyle w:val="Sangra2detindependiente"/>
            <w:spacing w:line="276" w:lineRule="auto"/>
            <w:jc w:val="right"/>
            <w:rPr>
              <w:rFonts w:ascii="Calibri" w:eastAsia="Calibri" w:hAnsi="Calibri" w:cs="Calibri"/>
              <w:b/>
              <w:bCs/>
              <w:i/>
              <w:iCs/>
              <w:color w:val="000000"/>
              <w:sz w:val="28"/>
              <w:szCs w:val="28"/>
              <w:u w:color="000000"/>
              <w:lang w:val="es-ES" w:eastAsia="es-MX"/>
            </w:rPr>
          </w:pPr>
          <w:proofErr w:type="spellStart"/>
          <w:r w:rsidRPr="002D0F3D">
            <w:rPr>
              <w:rFonts w:ascii="Calibri" w:eastAsia="Calibri" w:hAnsi="Calibri" w:cs="Calibri"/>
              <w:b/>
              <w:bCs/>
              <w:i/>
              <w:iCs/>
              <w:color w:val="000000"/>
              <w:sz w:val="28"/>
              <w:szCs w:val="28"/>
              <w:u w:color="000000"/>
              <w:lang w:val="es-ES" w:eastAsia="es-MX"/>
            </w:rPr>
            <w:t>Enabling</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clauses</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from</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the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perspective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of</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the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principle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of</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tax</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legality</w:t>
          </w:r>
          <w:proofErr w:type="spellEnd"/>
          <w:r w:rsidRPr="002D0F3D">
            <w:rPr>
              <w:rFonts w:ascii="Calibri" w:eastAsia="Calibri" w:hAnsi="Calibri" w:cs="Calibri"/>
              <w:b/>
              <w:bCs/>
              <w:i/>
              <w:iCs/>
              <w:color w:val="000000"/>
              <w:sz w:val="28"/>
              <w:szCs w:val="28"/>
              <w:u w:color="000000"/>
              <w:lang w:val="es-ES" w:eastAsia="es-MX"/>
            </w:rPr>
            <w:t xml:space="preserve"> in </w:t>
          </w:r>
          <w:proofErr w:type="spellStart"/>
          <w:r w:rsidRPr="002D0F3D">
            <w:rPr>
              <w:rFonts w:ascii="Calibri" w:eastAsia="Calibri" w:hAnsi="Calibri" w:cs="Calibri"/>
              <w:b/>
              <w:bCs/>
              <w:i/>
              <w:iCs/>
              <w:color w:val="000000"/>
              <w:sz w:val="28"/>
              <w:szCs w:val="28"/>
              <w:u w:color="000000"/>
              <w:lang w:val="es-ES" w:eastAsia="es-MX"/>
            </w:rPr>
            <w:t>Mexico</w:t>
          </w:r>
          <w:proofErr w:type="spellEnd"/>
        </w:p>
        <w:p w14:paraId="16D9140E" w14:textId="4124BFD0" w:rsidR="002D0F3D" w:rsidRDefault="002D0F3D" w:rsidP="003762DC">
          <w:pPr>
            <w:pStyle w:val="Sangra2detindependiente"/>
            <w:spacing w:after="0" w:line="276" w:lineRule="auto"/>
            <w:jc w:val="right"/>
            <w:rPr>
              <w:rFonts w:ascii="Calibri" w:eastAsia="Calibri" w:hAnsi="Calibri" w:cs="Calibri"/>
              <w:b/>
              <w:bCs/>
              <w:i/>
              <w:iCs/>
              <w:color w:val="000000"/>
              <w:sz w:val="28"/>
              <w:szCs w:val="28"/>
              <w:u w:color="000000"/>
              <w:lang w:val="es-ES" w:eastAsia="es-MX"/>
            </w:rPr>
          </w:pPr>
          <w:r w:rsidRPr="002D0F3D">
            <w:rPr>
              <w:rFonts w:ascii="Calibri" w:eastAsia="Calibri" w:hAnsi="Calibri" w:cs="Calibri"/>
              <w:b/>
              <w:bCs/>
              <w:i/>
              <w:iCs/>
              <w:color w:val="000000"/>
              <w:sz w:val="28"/>
              <w:szCs w:val="28"/>
              <w:u w:color="000000"/>
              <w:lang w:val="es-ES" w:eastAsia="es-MX"/>
            </w:rPr>
            <w:t xml:space="preserve">Cláusulas de </w:t>
          </w:r>
          <w:proofErr w:type="spellStart"/>
          <w:r w:rsidRPr="002D0F3D">
            <w:rPr>
              <w:rFonts w:ascii="Calibri" w:eastAsia="Calibri" w:hAnsi="Calibri" w:cs="Calibri"/>
              <w:b/>
              <w:bCs/>
              <w:i/>
              <w:iCs/>
              <w:color w:val="000000"/>
              <w:sz w:val="28"/>
              <w:szCs w:val="28"/>
              <w:u w:color="000000"/>
              <w:lang w:val="es-ES" w:eastAsia="es-MX"/>
            </w:rPr>
            <w:t>habilitação</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sob</w:t>
          </w:r>
          <w:proofErr w:type="spellEnd"/>
          <w:r w:rsidRPr="002D0F3D">
            <w:rPr>
              <w:rFonts w:ascii="Calibri" w:eastAsia="Calibri" w:hAnsi="Calibri" w:cs="Calibri"/>
              <w:b/>
              <w:bCs/>
              <w:i/>
              <w:iCs/>
              <w:color w:val="000000"/>
              <w:sz w:val="28"/>
              <w:szCs w:val="28"/>
              <w:u w:color="000000"/>
              <w:lang w:val="es-ES" w:eastAsia="es-MX"/>
            </w:rPr>
            <w:t xml:space="preserve"> a </w:t>
          </w:r>
          <w:proofErr w:type="gramStart"/>
          <w:r w:rsidRPr="002D0F3D">
            <w:rPr>
              <w:rFonts w:ascii="Calibri" w:eastAsia="Calibri" w:hAnsi="Calibri" w:cs="Calibri"/>
              <w:b/>
              <w:bCs/>
              <w:i/>
              <w:iCs/>
              <w:color w:val="000000"/>
              <w:sz w:val="28"/>
              <w:szCs w:val="28"/>
              <w:u w:color="000000"/>
              <w:lang w:val="es-ES" w:eastAsia="es-MX"/>
            </w:rPr>
            <w:t>ótica do</w:t>
          </w:r>
          <w:proofErr w:type="gram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princípio</w:t>
          </w:r>
          <w:proofErr w:type="spellEnd"/>
          <w:r w:rsidRPr="002D0F3D">
            <w:rPr>
              <w:rFonts w:ascii="Calibri" w:eastAsia="Calibri" w:hAnsi="Calibri" w:cs="Calibri"/>
              <w:b/>
              <w:bCs/>
              <w:i/>
              <w:iCs/>
              <w:color w:val="000000"/>
              <w:sz w:val="28"/>
              <w:szCs w:val="28"/>
              <w:u w:color="000000"/>
              <w:lang w:val="es-ES" w:eastAsia="es-MX"/>
            </w:rPr>
            <w:t xml:space="preserve"> da </w:t>
          </w:r>
          <w:proofErr w:type="spellStart"/>
          <w:r w:rsidRPr="002D0F3D">
            <w:rPr>
              <w:rFonts w:ascii="Calibri" w:eastAsia="Calibri" w:hAnsi="Calibri" w:cs="Calibri"/>
              <w:b/>
              <w:bCs/>
              <w:i/>
              <w:iCs/>
              <w:color w:val="000000"/>
              <w:sz w:val="28"/>
              <w:szCs w:val="28"/>
              <w:u w:color="000000"/>
              <w:lang w:val="es-ES" w:eastAsia="es-MX"/>
            </w:rPr>
            <w:t>legalidade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tributária</w:t>
          </w:r>
          <w:proofErr w:type="spellEnd"/>
          <w:r w:rsidRPr="002D0F3D">
            <w:rPr>
              <w:rFonts w:ascii="Calibri" w:eastAsia="Calibri" w:hAnsi="Calibri" w:cs="Calibri"/>
              <w:b/>
              <w:bCs/>
              <w:i/>
              <w:iCs/>
              <w:color w:val="000000"/>
              <w:sz w:val="28"/>
              <w:szCs w:val="28"/>
              <w:u w:color="000000"/>
              <w:lang w:val="es-ES" w:eastAsia="es-MX"/>
            </w:rPr>
            <w:t xml:space="preserve"> no México</w:t>
          </w:r>
        </w:p>
        <w:p w14:paraId="69A67C16" w14:textId="77777777" w:rsidR="00C407AD" w:rsidRPr="0059584C" w:rsidRDefault="00C407AD" w:rsidP="00C407AD">
          <w:pPr>
            <w:ind w:firstLine="709"/>
            <w:jc w:val="right"/>
            <w:rPr>
              <w:rFonts w:cs="Times New Roman"/>
            </w:rPr>
          </w:pPr>
        </w:p>
        <w:p w14:paraId="12F24206" w14:textId="6F5747B2" w:rsidR="00674A1D" w:rsidRPr="00674A1D" w:rsidRDefault="00C407AD" w:rsidP="00674A1D">
          <w:pPr>
            <w:spacing w:line="276" w:lineRule="auto"/>
            <w:ind w:firstLine="709"/>
            <w:jc w:val="right"/>
            <w:rPr>
              <w:rFonts w:asciiTheme="minorHAnsi" w:hAnsiTheme="minorHAnsi" w:cstheme="minorHAnsi"/>
              <w:b/>
              <w:bCs/>
            </w:rPr>
          </w:pPr>
          <w:r w:rsidRPr="00674A1D">
            <w:rPr>
              <w:rFonts w:asciiTheme="minorHAnsi" w:hAnsiTheme="minorHAnsi" w:cstheme="minorHAnsi"/>
              <w:b/>
              <w:bCs/>
            </w:rPr>
            <w:t>Adrián Salvador Rivera Lima</w:t>
          </w:r>
        </w:p>
        <w:p w14:paraId="3E72AF26" w14:textId="77777777" w:rsidR="00674A1D" w:rsidRDefault="00C407AD" w:rsidP="00674A1D">
          <w:pPr>
            <w:spacing w:line="276" w:lineRule="auto"/>
            <w:ind w:firstLine="709"/>
            <w:jc w:val="right"/>
            <w:rPr>
              <w:rFonts w:cs="Times New Roman"/>
            </w:rPr>
          </w:pPr>
          <w:r w:rsidRPr="0059584C">
            <w:rPr>
              <w:rFonts w:cs="Times New Roman"/>
            </w:rPr>
            <w:t>Universidad de Guadalajara</w:t>
          </w:r>
          <w:r w:rsidR="00674A1D">
            <w:rPr>
              <w:rFonts w:cs="Times New Roman"/>
            </w:rPr>
            <w:t>, México</w:t>
          </w:r>
        </w:p>
        <w:p w14:paraId="32F33654" w14:textId="58D895D5" w:rsidR="00C407AD" w:rsidRPr="00674A1D" w:rsidRDefault="00C407AD" w:rsidP="00674A1D">
          <w:pPr>
            <w:spacing w:line="276" w:lineRule="auto"/>
            <w:ind w:firstLine="709"/>
            <w:jc w:val="right"/>
            <w:rPr>
              <w:rFonts w:asciiTheme="minorHAnsi" w:hAnsiTheme="minorHAnsi" w:cstheme="minorHAnsi"/>
              <w:color w:val="FF0000"/>
              <w:lang w:val="es-MX"/>
            </w:rPr>
          </w:pPr>
          <w:r w:rsidRPr="00674A1D">
            <w:rPr>
              <w:rFonts w:asciiTheme="minorHAnsi" w:hAnsiTheme="minorHAnsi" w:cstheme="minorHAnsi"/>
              <w:color w:val="FF0000"/>
              <w:lang w:val="es-MX"/>
            </w:rPr>
            <w:t xml:space="preserve">adrian.rivera@cucea.udg.mx </w:t>
          </w:r>
        </w:p>
        <w:p w14:paraId="11FCBF8E" w14:textId="471D0C26" w:rsidR="00C407AD" w:rsidRPr="00DB224C" w:rsidRDefault="00674A1D" w:rsidP="00674A1D">
          <w:pPr>
            <w:pStyle w:val="Sangra2detindependiente"/>
            <w:spacing w:line="276" w:lineRule="auto"/>
            <w:jc w:val="right"/>
          </w:pPr>
          <w:r w:rsidRPr="00DC68F2">
            <w:rPr>
              <w:rFonts w:eastAsia="Arial" w:cs="Times New Roman"/>
            </w:rPr>
            <w:t>https://orcid.org/</w:t>
          </w:r>
          <w:r w:rsidR="00C407AD" w:rsidRPr="0059584C">
            <w:t>0000-0002-8530-5377</w:t>
          </w:r>
        </w:p>
        <w:p w14:paraId="501645A8" w14:textId="0DE14DF1" w:rsidR="00AB5513" w:rsidRPr="002D0F3D" w:rsidRDefault="00674A1D" w:rsidP="002D0F3D">
          <w:pPr>
            <w:ind w:firstLine="0"/>
            <w:jc w:val="both"/>
            <w:rPr>
              <w:rFonts w:asciiTheme="minorHAnsi" w:hAnsiTheme="minorHAnsi" w:cstheme="minorHAnsi"/>
              <w:b/>
              <w:sz w:val="28"/>
              <w:szCs w:val="28"/>
            </w:rPr>
          </w:pPr>
          <w:r>
            <w:rPr>
              <w:rFonts w:asciiTheme="minorHAnsi" w:hAnsiTheme="minorHAnsi" w:cstheme="minorHAnsi"/>
              <w:b/>
              <w:sz w:val="28"/>
              <w:szCs w:val="28"/>
            </w:rPr>
            <w:br/>
          </w:r>
          <w:r w:rsidR="00DC1CE1" w:rsidRPr="002D0F3D">
            <w:rPr>
              <w:rFonts w:asciiTheme="minorHAnsi" w:hAnsiTheme="minorHAnsi" w:cstheme="minorHAnsi"/>
              <w:b/>
              <w:sz w:val="28"/>
              <w:szCs w:val="28"/>
            </w:rPr>
            <w:t>Resumen</w:t>
          </w:r>
        </w:p>
        <w:p w14:paraId="4242F9D5" w14:textId="13E00861" w:rsidR="00B140A6" w:rsidRDefault="00CE1CDC" w:rsidP="002D0F3D">
          <w:pPr>
            <w:ind w:firstLine="0"/>
            <w:jc w:val="both"/>
          </w:pPr>
          <w:bookmarkStart w:id="0" w:name="_Hlk162704808"/>
          <w:r w:rsidRPr="0059584C">
            <w:t>Este art</w:t>
          </w:r>
          <w:r w:rsidR="00AC7025">
            <w:t>í</w:t>
          </w:r>
          <w:r w:rsidRPr="0059584C">
            <w:t>culo trata del análisis de las</w:t>
          </w:r>
          <w:r w:rsidR="00054AD6" w:rsidRPr="0059584C">
            <w:t xml:space="preserve"> </w:t>
          </w:r>
          <w:r w:rsidR="00BF0C08" w:rsidRPr="0059584C">
            <w:t>cláusulas</w:t>
          </w:r>
          <w:r w:rsidR="00054AD6" w:rsidRPr="0059584C">
            <w:t xml:space="preserve"> habilitantes bajo la óptica constitucional del principio de legalidad y reserva de ley</w:t>
          </w:r>
          <w:r w:rsidR="006F329A" w:rsidRPr="0059584C">
            <w:t xml:space="preserve"> </w:t>
          </w:r>
          <w:r w:rsidR="00C20BED" w:rsidRPr="0059584C">
            <w:t>en</w:t>
          </w:r>
          <w:r w:rsidR="006F329A" w:rsidRPr="0059584C">
            <w:t xml:space="preserve"> </w:t>
          </w:r>
          <w:r w:rsidR="00C20BED" w:rsidRPr="0059584C">
            <w:t>México en 2023</w:t>
          </w:r>
          <w:r w:rsidR="00054AD6" w:rsidRPr="0059584C">
            <w:t xml:space="preserve">. La investigación se </w:t>
          </w:r>
          <w:r w:rsidR="008F50DC" w:rsidRPr="0059584C">
            <w:t>llevó</w:t>
          </w:r>
          <w:r w:rsidR="00054AD6" w:rsidRPr="0059584C">
            <w:t xml:space="preserve"> a cabo utilizando el método de investigación exegético y el método sistemático, con base en la técnica de investigación </w:t>
          </w:r>
          <w:r w:rsidR="00BF0C08" w:rsidRPr="0059584C">
            <w:t xml:space="preserve">documental. </w:t>
          </w:r>
          <w:r w:rsidR="00763FFA">
            <w:t xml:space="preserve">Con el objeto de </w:t>
          </w:r>
          <w:r w:rsidR="00763FFA">
            <w:rPr>
              <w:rFonts w:eastAsia="Times New Roman"/>
              <w:lang w:val="es-ES"/>
            </w:rPr>
            <w:t xml:space="preserve">plantear argumentos </w:t>
          </w:r>
          <w:r w:rsidR="00763FFA" w:rsidRPr="0059584C">
            <w:rPr>
              <w:rFonts w:eastAsia="Times New Roman"/>
              <w:lang w:val="es-ES"/>
            </w:rPr>
            <w:t xml:space="preserve">doctrinales, como legales </w:t>
          </w:r>
          <w:r w:rsidR="00763FFA">
            <w:rPr>
              <w:rFonts w:eastAsia="Times New Roman"/>
              <w:lang w:val="es-ES"/>
            </w:rPr>
            <w:t>para</w:t>
          </w:r>
          <w:r w:rsidR="00763FFA" w:rsidRPr="0059584C">
            <w:rPr>
              <w:rFonts w:eastAsia="Times New Roman"/>
              <w:lang w:val="es-ES"/>
            </w:rPr>
            <w:t xml:space="preserve"> interpretar de manera </w:t>
          </w:r>
          <w:r w:rsidR="00763FFA">
            <w:rPr>
              <w:rFonts w:eastAsia="Times New Roman"/>
              <w:lang w:val="es-ES"/>
            </w:rPr>
            <w:t>apropiada</w:t>
          </w:r>
          <w:r w:rsidR="00763FFA" w:rsidRPr="0059584C">
            <w:rPr>
              <w:rFonts w:eastAsia="Times New Roman"/>
              <w:lang w:val="es-ES"/>
            </w:rPr>
            <w:t xml:space="preserve"> las disposiciones fiscales</w:t>
          </w:r>
          <w:r w:rsidR="00763FFA">
            <w:rPr>
              <w:rFonts w:eastAsia="Times New Roman"/>
              <w:lang w:val="es-ES"/>
            </w:rPr>
            <w:t xml:space="preserve">. </w:t>
          </w:r>
          <w:r w:rsidR="00BF0C08" w:rsidRPr="00A92DB0">
            <w:t>C</w:t>
          </w:r>
          <w:r w:rsidR="00AC7025" w:rsidRPr="00A92DB0">
            <w:t>o</w:t>
          </w:r>
          <w:r w:rsidR="00BF0C08" w:rsidRPr="00A92DB0">
            <w:t>mo</w:t>
          </w:r>
          <w:r w:rsidR="00054AD6" w:rsidRPr="00A92DB0">
            <w:t xml:space="preserve"> resultado del análisis</w:t>
          </w:r>
          <w:r w:rsidR="00290B60" w:rsidRPr="00A92DB0">
            <w:t>,</w:t>
          </w:r>
          <w:r w:rsidR="00054AD6" w:rsidRPr="00A92DB0">
            <w:t xml:space="preserve"> es imprescindible que las </w:t>
          </w:r>
          <w:r w:rsidR="00BF0C08" w:rsidRPr="00A92DB0">
            <w:t>cláusulas</w:t>
          </w:r>
          <w:r w:rsidR="00054AD6" w:rsidRPr="00A92DB0">
            <w:t xml:space="preserve"> habilitantes cuenten con el sustento jurídico y técnico actualizado y adecuado para responder con dinamismo a los retos de fiscalización del</w:t>
          </w:r>
          <w:r w:rsidR="00054AD6" w:rsidRPr="0059584C">
            <w:t xml:space="preserve"> sistema fiscal mexicano</w:t>
          </w:r>
          <w:r w:rsidR="00C20BED" w:rsidRPr="0059584C">
            <w:t xml:space="preserve">; </w:t>
          </w:r>
          <w:r w:rsidR="00054AD6" w:rsidRPr="0059584C">
            <w:t xml:space="preserve">ya que, </w:t>
          </w:r>
          <w:bookmarkStart w:id="1" w:name="_Hlk188300091"/>
          <w:r w:rsidR="00B140A6" w:rsidRPr="0059584C">
            <w:t>el mismo se ubica</w:t>
          </w:r>
          <w:r w:rsidR="00B140A6">
            <w:t xml:space="preserve"> e</w:t>
          </w:r>
          <w:r w:rsidR="00824F63">
            <w:t>n 202</w:t>
          </w:r>
          <w:r w:rsidR="00190F04">
            <w:t>3</w:t>
          </w:r>
          <w:r w:rsidR="00824F63">
            <w:t xml:space="preserve"> </w:t>
          </w:r>
          <w:r w:rsidR="00B140A6">
            <w:t xml:space="preserve">en el </w:t>
          </w:r>
          <w:r w:rsidR="00190F04">
            <w:t>noveno lugar</w:t>
          </w:r>
          <w:r w:rsidR="00B140A6">
            <w:t xml:space="preserve"> mundial de jurisdicciones</w:t>
          </w:r>
          <w:r w:rsidR="00B140A6" w:rsidRPr="0059584C">
            <w:t xml:space="preserve"> más complejas para el cumplimiento </w:t>
          </w:r>
          <w:r w:rsidR="00B140A6">
            <w:t xml:space="preserve">legal </w:t>
          </w:r>
          <w:r w:rsidR="00B140A6" w:rsidRPr="0059584C">
            <w:t>contable y tributario. Las cláusulas habilitantes son el medio idóneo para facilitar el cumplimiento del contribuyente.</w:t>
          </w:r>
        </w:p>
        <w:bookmarkEnd w:id="0"/>
        <w:bookmarkEnd w:id="1"/>
        <w:p w14:paraId="343D84A5" w14:textId="415A9A57" w:rsidR="00FD22BC" w:rsidRPr="002D0F3D" w:rsidRDefault="00FD22BC" w:rsidP="002D0F3D">
          <w:pPr>
            <w:pStyle w:val="PALABRASCLAVE"/>
            <w:spacing w:after="0" w:line="360" w:lineRule="auto"/>
            <w:ind w:firstLine="0"/>
            <w:jc w:val="both"/>
            <w:rPr>
              <w:i w:val="0"/>
              <w:iCs w:val="0"/>
            </w:rPr>
          </w:pPr>
          <w:r w:rsidRPr="002D0F3D">
            <w:rPr>
              <w:rFonts w:asciiTheme="minorHAnsi" w:hAnsiTheme="minorHAnsi" w:cstheme="minorHAnsi"/>
              <w:b/>
              <w:i w:val="0"/>
              <w:iCs w:val="0"/>
              <w:sz w:val="28"/>
              <w:szCs w:val="28"/>
            </w:rPr>
            <w:t>Palabras clave:</w:t>
          </w:r>
          <w:r w:rsidRPr="0059584C">
            <w:t xml:space="preserve"> </w:t>
          </w:r>
          <w:r w:rsidRPr="002D0F3D">
            <w:rPr>
              <w:i w:val="0"/>
              <w:iCs w:val="0"/>
            </w:rPr>
            <w:t>Legalidad, Fiscalidad, Sistema fiscal, cláusula habilitante, reserva de ley</w:t>
          </w:r>
          <w:r w:rsidR="002D0F3D">
            <w:rPr>
              <w:i w:val="0"/>
              <w:iCs w:val="0"/>
            </w:rPr>
            <w:t>.</w:t>
          </w:r>
        </w:p>
        <w:p w14:paraId="30845D80" w14:textId="77777777" w:rsidR="002D0F3D" w:rsidRDefault="002D0F3D" w:rsidP="002D0F3D">
          <w:pPr>
            <w:pStyle w:val="Sangra2detindependiente"/>
            <w:spacing w:after="0" w:line="360" w:lineRule="auto"/>
            <w:ind w:left="0" w:firstLine="0"/>
            <w:jc w:val="both"/>
          </w:pPr>
        </w:p>
        <w:p w14:paraId="4072AE58" w14:textId="77777777" w:rsidR="003762DC" w:rsidRDefault="003762DC" w:rsidP="002D0F3D">
          <w:pPr>
            <w:pStyle w:val="Sangra2detindependiente"/>
            <w:spacing w:after="0" w:line="360" w:lineRule="auto"/>
            <w:ind w:left="0" w:firstLine="0"/>
            <w:jc w:val="both"/>
          </w:pPr>
        </w:p>
        <w:p w14:paraId="6535F3DD" w14:textId="77777777" w:rsidR="003762DC" w:rsidRDefault="003762DC" w:rsidP="002D0F3D">
          <w:pPr>
            <w:pStyle w:val="Sangra2detindependiente"/>
            <w:spacing w:after="0" w:line="360" w:lineRule="auto"/>
            <w:ind w:left="0" w:firstLine="0"/>
            <w:jc w:val="both"/>
          </w:pPr>
        </w:p>
        <w:p w14:paraId="69AD39E3" w14:textId="77777777" w:rsidR="003762DC" w:rsidRDefault="003762DC" w:rsidP="002D0F3D">
          <w:pPr>
            <w:pStyle w:val="Sangra2detindependiente"/>
            <w:spacing w:after="0" w:line="360" w:lineRule="auto"/>
            <w:ind w:left="0" w:firstLine="0"/>
            <w:jc w:val="both"/>
          </w:pPr>
        </w:p>
        <w:p w14:paraId="53A58372" w14:textId="77777777" w:rsidR="003762DC" w:rsidRDefault="003762DC" w:rsidP="002D0F3D">
          <w:pPr>
            <w:pStyle w:val="Sangra2detindependiente"/>
            <w:spacing w:after="0" w:line="360" w:lineRule="auto"/>
            <w:ind w:left="0" w:firstLine="0"/>
            <w:jc w:val="both"/>
          </w:pPr>
        </w:p>
        <w:p w14:paraId="59F29C99" w14:textId="4A1F5ECB" w:rsidR="00404B26" w:rsidRPr="002D0F3D" w:rsidRDefault="00AB5513" w:rsidP="002D0F3D">
          <w:pPr>
            <w:pStyle w:val="Sangra2detindependiente"/>
            <w:spacing w:after="0" w:line="360" w:lineRule="auto"/>
            <w:ind w:left="0" w:firstLine="0"/>
            <w:jc w:val="both"/>
            <w:rPr>
              <w:rFonts w:asciiTheme="minorHAnsi" w:hAnsiTheme="minorHAnsi" w:cstheme="minorHAnsi"/>
              <w:b/>
              <w:sz w:val="28"/>
              <w:szCs w:val="28"/>
            </w:rPr>
          </w:pPr>
          <w:proofErr w:type="spellStart"/>
          <w:r w:rsidRPr="002D0F3D">
            <w:rPr>
              <w:rFonts w:asciiTheme="minorHAnsi" w:hAnsiTheme="minorHAnsi" w:cstheme="minorHAnsi"/>
              <w:b/>
              <w:sz w:val="28"/>
              <w:szCs w:val="28"/>
            </w:rPr>
            <w:lastRenderedPageBreak/>
            <w:t>Abstract</w:t>
          </w:r>
          <w:proofErr w:type="spellEnd"/>
        </w:p>
        <w:p w14:paraId="3FF6FFD3" w14:textId="7AA9102A" w:rsidR="00737A31" w:rsidRDefault="00763FFA" w:rsidP="002D0F3D">
          <w:pPr>
            <w:pStyle w:val="Sangra2detindependiente"/>
            <w:spacing w:after="0" w:line="360" w:lineRule="auto"/>
            <w:ind w:left="0" w:firstLine="0"/>
            <w:jc w:val="both"/>
            <w:rPr>
              <w:lang w:val="en-US"/>
            </w:rPr>
          </w:pPr>
          <w:r w:rsidRPr="00763FFA">
            <w:rPr>
              <w:lang w:val="en-US"/>
            </w:rPr>
            <w:t>This article deals with the analysis of the enabling clauses under the constitutional perspective of the principle of legality and reservation of law in Mexico in 2023. The research was carried out using the exegetical research method and the systematic method, based on the documentary research technique. In order to raise doctrinal arguments, as well as legal arguments to properly interpret tax provisions</w:t>
          </w:r>
          <w:r w:rsidR="00290B60">
            <w:rPr>
              <w:lang w:val="en-US"/>
            </w:rPr>
            <w:t>,</w:t>
          </w:r>
          <w:r w:rsidRPr="00763FFA">
            <w:rPr>
              <w:lang w:val="en-US"/>
            </w:rPr>
            <w:t xml:space="preserve"> </w:t>
          </w:r>
          <w:r w:rsidR="00290B60">
            <w:rPr>
              <w:lang w:val="en-US"/>
            </w:rPr>
            <w:t>a</w:t>
          </w:r>
          <w:r w:rsidRPr="00763FFA">
            <w:rPr>
              <w:lang w:val="en-US"/>
            </w:rPr>
            <w:t xml:space="preserve">s a result of the analysis, it is essential that the enabling clauses </w:t>
          </w:r>
          <w:r w:rsidR="00695864">
            <w:rPr>
              <w:lang w:val="en-US"/>
            </w:rPr>
            <w:t xml:space="preserve">must </w:t>
          </w:r>
          <w:r w:rsidRPr="00763FFA">
            <w:rPr>
              <w:lang w:val="en-US"/>
            </w:rPr>
            <w:t xml:space="preserve">have the updated and adequate legal and technical support to respond dynamically to the challenges of oversight of the Mexican tax system; </w:t>
          </w:r>
          <w:r w:rsidR="00190F04" w:rsidRPr="00352DC2">
            <w:rPr>
              <w:lang w:val="en-US"/>
            </w:rPr>
            <w:t xml:space="preserve">In 2023, it ranks ninth in the world among the most complex jurisdictions for legal, accounting and tax compliance. </w:t>
          </w:r>
          <w:proofErr w:type="spellStart"/>
          <w:r w:rsidR="00190F04" w:rsidRPr="00190F04">
            <w:t>Enabling</w:t>
          </w:r>
          <w:proofErr w:type="spellEnd"/>
          <w:r w:rsidR="00190F04" w:rsidRPr="00190F04">
            <w:t xml:space="preserve"> </w:t>
          </w:r>
          <w:proofErr w:type="spellStart"/>
          <w:r w:rsidR="00190F04" w:rsidRPr="00190F04">
            <w:t>clauses</w:t>
          </w:r>
          <w:proofErr w:type="spellEnd"/>
          <w:r w:rsidR="00190F04" w:rsidRPr="00190F04">
            <w:t xml:space="preserve"> are </w:t>
          </w:r>
          <w:proofErr w:type="spellStart"/>
          <w:r w:rsidR="00190F04" w:rsidRPr="00190F04">
            <w:t>the</w:t>
          </w:r>
          <w:proofErr w:type="spellEnd"/>
          <w:r w:rsidR="00190F04" w:rsidRPr="00190F04">
            <w:t xml:space="preserve"> ideal </w:t>
          </w:r>
          <w:proofErr w:type="spellStart"/>
          <w:r w:rsidR="00190F04" w:rsidRPr="00190F04">
            <w:t>means</w:t>
          </w:r>
          <w:proofErr w:type="spellEnd"/>
          <w:r w:rsidR="00190F04" w:rsidRPr="00190F04">
            <w:t xml:space="preserve"> </w:t>
          </w:r>
          <w:proofErr w:type="spellStart"/>
          <w:r w:rsidR="00190F04" w:rsidRPr="00190F04">
            <w:t>to</w:t>
          </w:r>
          <w:proofErr w:type="spellEnd"/>
          <w:r w:rsidR="00190F04" w:rsidRPr="00190F04">
            <w:t xml:space="preserve"> </w:t>
          </w:r>
          <w:proofErr w:type="spellStart"/>
          <w:r w:rsidR="00190F04" w:rsidRPr="00190F04">
            <w:t>facilitate</w:t>
          </w:r>
          <w:proofErr w:type="spellEnd"/>
          <w:r w:rsidR="00190F04" w:rsidRPr="00190F04">
            <w:t xml:space="preserve"> </w:t>
          </w:r>
          <w:proofErr w:type="spellStart"/>
          <w:r w:rsidR="00190F04" w:rsidRPr="00190F04">
            <w:t>taxpayer</w:t>
          </w:r>
          <w:proofErr w:type="spellEnd"/>
          <w:r w:rsidR="00190F04" w:rsidRPr="00190F04">
            <w:t xml:space="preserve"> </w:t>
          </w:r>
          <w:proofErr w:type="spellStart"/>
          <w:r w:rsidR="00190F04" w:rsidRPr="00190F04">
            <w:t>compliance</w:t>
          </w:r>
          <w:proofErr w:type="spellEnd"/>
          <w:r w:rsidR="00190F04" w:rsidRPr="00190F04">
            <w:t>.</w:t>
          </w:r>
        </w:p>
        <w:p w14:paraId="74DE8CE8" w14:textId="77777777" w:rsidR="002D0F3D" w:rsidRDefault="007D4E3F" w:rsidP="002D0F3D">
          <w:pPr>
            <w:pStyle w:val="Sangra2detindependiente"/>
            <w:spacing w:after="0" w:line="360" w:lineRule="auto"/>
            <w:ind w:left="0" w:firstLine="0"/>
            <w:jc w:val="both"/>
            <w:rPr>
              <w:lang w:val="en-US"/>
            </w:rPr>
          </w:pPr>
          <w:proofErr w:type="spellStart"/>
          <w:r w:rsidRPr="002D0F3D">
            <w:rPr>
              <w:rFonts w:asciiTheme="minorHAnsi" w:hAnsiTheme="minorHAnsi" w:cstheme="minorHAnsi"/>
              <w:b/>
              <w:sz w:val="28"/>
              <w:szCs w:val="28"/>
            </w:rPr>
            <w:t>Keywords</w:t>
          </w:r>
          <w:proofErr w:type="spellEnd"/>
          <w:r w:rsidRPr="002D0F3D">
            <w:rPr>
              <w:rFonts w:asciiTheme="minorHAnsi" w:hAnsiTheme="minorHAnsi" w:cstheme="minorHAnsi"/>
              <w:b/>
              <w:sz w:val="28"/>
              <w:szCs w:val="28"/>
            </w:rPr>
            <w:t>:</w:t>
          </w:r>
          <w:r w:rsidRPr="0059584C">
            <w:rPr>
              <w:lang w:val="en-US"/>
            </w:rPr>
            <w:t xml:space="preserve"> </w:t>
          </w:r>
          <w:r w:rsidR="00EF3ACE" w:rsidRPr="0059584C">
            <w:rPr>
              <w:lang w:val="en-US"/>
            </w:rPr>
            <w:t>Legality, Taxation, Tax system, enabling clause</w:t>
          </w:r>
          <w:r w:rsidR="006A2977" w:rsidRPr="0059584C">
            <w:rPr>
              <w:lang w:val="en-US"/>
            </w:rPr>
            <w:t xml:space="preserve">, </w:t>
          </w:r>
          <w:r w:rsidR="00824F63">
            <w:rPr>
              <w:lang w:val="en-US"/>
            </w:rPr>
            <w:t xml:space="preserve">principle of </w:t>
          </w:r>
          <w:r w:rsidR="00B80BF7" w:rsidRPr="0059584C">
            <w:rPr>
              <w:lang w:val="en-US"/>
            </w:rPr>
            <w:t>law reservation</w:t>
          </w:r>
          <w:r w:rsidR="002D0F3D">
            <w:rPr>
              <w:lang w:val="en-US"/>
            </w:rPr>
            <w:t>.</w:t>
          </w:r>
        </w:p>
        <w:p w14:paraId="16283815" w14:textId="77777777" w:rsidR="002D0F3D" w:rsidRDefault="002D0F3D" w:rsidP="002D0F3D">
          <w:pPr>
            <w:pStyle w:val="Sangra2detindependiente"/>
            <w:spacing w:after="0" w:line="360" w:lineRule="auto"/>
            <w:ind w:left="0" w:firstLine="0"/>
            <w:jc w:val="both"/>
            <w:rPr>
              <w:lang w:val="en-US"/>
            </w:rPr>
          </w:pPr>
        </w:p>
        <w:p w14:paraId="6366A2F0" w14:textId="77777777" w:rsidR="002D0F3D" w:rsidRPr="002D0F3D" w:rsidRDefault="002D0F3D" w:rsidP="002D0F3D">
          <w:pPr>
            <w:pStyle w:val="Sangra2detindependiente"/>
            <w:spacing w:after="0" w:line="360" w:lineRule="auto"/>
            <w:ind w:left="0" w:firstLine="0"/>
            <w:jc w:val="both"/>
            <w:rPr>
              <w:rFonts w:asciiTheme="minorHAnsi" w:hAnsiTheme="minorHAnsi" w:cstheme="minorHAnsi"/>
              <w:b/>
              <w:sz w:val="28"/>
              <w:szCs w:val="28"/>
            </w:rPr>
          </w:pPr>
          <w:r w:rsidRPr="002D0F3D">
            <w:rPr>
              <w:rFonts w:asciiTheme="minorHAnsi" w:hAnsiTheme="minorHAnsi" w:cstheme="minorHAnsi"/>
              <w:b/>
              <w:sz w:val="28"/>
              <w:szCs w:val="28"/>
            </w:rPr>
            <w:t>Resumo</w:t>
          </w:r>
        </w:p>
        <w:p w14:paraId="43AB64DB" w14:textId="77777777" w:rsidR="002D0F3D" w:rsidRPr="002D0F3D" w:rsidRDefault="002D0F3D" w:rsidP="002D0F3D">
          <w:pPr>
            <w:pStyle w:val="Sangra2detindependiente"/>
            <w:spacing w:after="0" w:line="360" w:lineRule="auto"/>
            <w:ind w:left="0" w:firstLine="0"/>
            <w:jc w:val="both"/>
            <w:rPr>
              <w:lang w:val="en-US"/>
            </w:rPr>
          </w:pPr>
          <w:r w:rsidRPr="002D0F3D">
            <w:rPr>
              <w:lang w:val="en-US"/>
            </w:rPr>
            <w:t xml:space="preserve">Este </w:t>
          </w:r>
          <w:proofErr w:type="spellStart"/>
          <w:r w:rsidRPr="002D0F3D">
            <w:rPr>
              <w:lang w:val="en-US"/>
            </w:rPr>
            <w:t>artigo</w:t>
          </w:r>
          <w:proofErr w:type="spellEnd"/>
          <w:r w:rsidRPr="002D0F3D">
            <w:rPr>
              <w:lang w:val="en-US"/>
            </w:rPr>
            <w:t xml:space="preserve"> </w:t>
          </w:r>
          <w:proofErr w:type="spellStart"/>
          <w:r w:rsidRPr="002D0F3D">
            <w:rPr>
              <w:lang w:val="en-US"/>
            </w:rPr>
            <w:t>trata</w:t>
          </w:r>
          <w:proofErr w:type="spellEnd"/>
          <w:r w:rsidRPr="002D0F3D">
            <w:rPr>
              <w:lang w:val="en-US"/>
            </w:rPr>
            <w:t xml:space="preserve"> da </w:t>
          </w:r>
          <w:proofErr w:type="spellStart"/>
          <w:r w:rsidRPr="002D0F3D">
            <w:rPr>
              <w:lang w:val="en-US"/>
            </w:rPr>
            <w:t>análise</w:t>
          </w:r>
          <w:proofErr w:type="spellEnd"/>
          <w:r w:rsidRPr="002D0F3D">
            <w:rPr>
              <w:lang w:val="en-US"/>
            </w:rPr>
            <w:t xml:space="preserve"> das </w:t>
          </w:r>
          <w:proofErr w:type="spellStart"/>
          <w:r w:rsidRPr="002D0F3D">
            <w:rPr>
              <w:lang w:val="en-US"/>
            </w:rPr>
            <w:t>cláusulas</w:t>
          </w:r>
          <w:proofErr w:type="spellEnd"/>
          <w:r w:rsidRPr="002D0F3D">
            <w:rPr>
              <w:lang w:val="en-US"/>
            </w:rPr>
            <w:t xml:space="preserve"> </w:t>
          </w:r>
          <w:proofErr w:type="spellStart"/>
          <w:r w:rsidRPr="002D0F3D">
            <w:rPr>
              <w:lang w:val="en-US"/>
            </w:rPr>
            <w:t>habilitadoras</w:t>
          </w:r>
          <w:proofErr w:type="spellEnd"/>
          <w:r w:rsidRPr="002D0F3D">
            <w:rPr>
              <w:lang w:val="en-US"/>
            </w:rPr>
            <w:t xml:space="preserve"> sob a </w:t>
          </w:r>
          <w:proofErr w:type="spellStart"/>
          <w:r w:rsidRPr="002D0F3D">
            <w:rPr>
              <w:lang w:val="en-US"/>
            </w:rPr>
            <w:t>perspectiva</w:t>
          </w:r>
          <w:proofErr w:type="spellEnd"/>
          <w:r w:rsidRPr="002D0F3D">
            <w:rPr>
              <w:lang w:val="en-US"/>
            </w:rPr>
            <w:t xml:space="preserve"> </w:t>
          </w:r>
          <w:proofErr w:type="spellStart"/>
          <w:r w:rsidRPr="002D0F3D">
            <w:rPr>
              <w:lang w:val="en-US"/>
            </w:rPr>
            <w:t>constitucional</w:t>
          </w:r>
          <w:proofErr w:type="spellEnd"/>
          <w:r w:rsidRPr="002D0F3D">
            <w:rPr>
              <w:lang w:val="en-US"/>
            </w:rPr>
            <w:t xml:space="preserve"> do </w:t>
          </w:r>
          <w:proofErr w:type="spellStart"/>
          <w:r w:rsidRPr="002D0F3D">
            <w:rPr>
              <w:lang w:val="en-US"/>
            </w:rPr>
            <w:t>princípio</w:t>
          </w:r>
          <w:proofErr w:type="spellEnd"/>
          <w:r w:rsidRPr="002D0F3D">
            <w:rPr>
              <w:lang w:val="en-US"/>
            </w:rPr>
            <w:t xml:space="preserve"> da </w:t>
          </w:r>
          <w:proofErr w:type="spellStart"/>
          <w:r w:rsidRPr="002D0F3D">
            <w:rPr>
              <w:lang w:val="en-US"/>
            </w:rPr>
            <w:t>legalidade</w:t>
          </w:r>
          <w:proofErr w:type="spellEnd"/>
          <w:r w:rsidRPr="002D0F3D">
            <w:rPr>
              <w:lang w:val="en-US"/>
            </w:rPr>
            <w:t xml:space="preserve"> e </w:t>
          </w:r>
          <w:proofErr w:type="spellStart"/>
          <w:r w:rsidRPr="002D0F3D">
            <w:rPr>
              <w:lang w:val="en-US"/>
            </w:rPr>
            <w:t>reserva</w:t>
          </w:r>
          <w:proofErr w:type="spellEnd"/>
          <w:r w:rsidRPr="002D0F3D">
            <w:rPr>
              <w:lang w:val="en-US"/>
            </w:rPr>
            <w:t xml:space="preserve"> de </w:t>
          </w:r>
          <w:proofErr w:type="spellStart"/>
          <w:r w:rsidRPr="002D0F3D">
            <w:rPr>
              <w:lang w:val="en-US"/>
            </w:rPr>
            <w:t>direito</w:t>
          </w:r>
          <w:proofErr w:type="spellEnd"/>
          <w:r w:rsidRPr="002D0F3D">
            <w:rPr>
              <w:lang w:val="en-US"/>
            </w:rPr>
            <w:t xml:space="preserve"> no México </w:t>
          </w:r>
          <w:proofErr w:type="spellStart"/>
          <w:r w:rsidRPr="002D0F3D">
            <w:rPr>
              <w:lang w:val="en-US"/>
            </w:rPr>
            <w:t>em</w:t>
          </w:r>
          <w:proofErr w:type="spellEnd"/>
          <w:r w:rsidRPr="002D0F3D">
            <w:rPr>
              <w:lang w:val="en-US"/>
            </w:rPr>
            <w:t xml:space="preserve"> 2023. A </w:t>
          </w:r>
          <w:proofErr w:type="spellStart"/>
          <w:r w:rsidRPr="002D0F3D">
            <w:rPr>
              <w:lang w:val="en-US"/>
            </w:rPr>
            <w:t>pesquisa</w:t>
          </w:r>
          <w:proofErr w:type="spellEnd"/>
          <w:r w:rsidRPr="002D0F3D">
            <w:rPr>
              <w:lang w:val="en-US"/>
            </w:rPr>
            <w:t xml:space="preserve"> </w:t>
          </w:r>
          <w:proofErr w:type="spellStart"/>
          <w:r w:rsidRPr="002D0F3D">
            <w:rPr>
              <w:lang w:val="en-US"/>
            </w:rPr>
            <w:t>foi</w:t>
          </w:r>
          <w:proofErr w:type="spellEnd"/>
          <w:r w:rsidRPr="002D0F3D">
            <w:rPr>
              <w:lang w:val="en-US"/>
            </w:rPr>
            <w:t xml:space="preserve"> </w:t>
          </w:r>
          <w:proofErr w:type="spellStart"/>
          <w:r w:rsidRPr="002D0F3D">
            <w:rPr>
              <w:lang w:val="en-US"/>
            </w:rPr>
            <w:t>realizada</w:t>
          </w:r>
          <w:proofErr w:type="spellEnd"/>
          <w:r w:rsidRPr="002D0F3D">
            <w:rPr>
              <w:lang w:val="en-US"/>
            </w:rPr>
            <w:t xml:space="preserve"> </w:t>
          </w:r>
          <w:proofErr w:type="spellStart"/>
          <w:r w:rsidRPr="002D0F3D">
            <w:rPr>
              <w:lang w:val="en-US"/>
            </w:rPr>
            <w:t>utilizando</w:t>
          </w:r>
          <w:proofErr w:type="spellEnd"/>
          <w:r w:rsidRPr="002D0F3D">
            <w:rPr>
              <w:lang w:val="en-US"/>
            </w:rPr>
            <w:t xml:space="preserve"> o </w:t>
          </w:r>
          <w:proofErr w:type="spellStart"/>
          <w:r w:rsidRPr="002D0F3D">
            <w:rPr>
              <w:lang w:val="en-US"/>
            </w:rPr>
            <w:t>método</w:t>
          </w:r>
          <w:proofErr w:type="spellEnd"/>
          <w:r w:rsidRPr="002D0F3D">
            <w:rPr>
              <w:lang w:val="en-US"/>
            </w:rPr>
            <w:t xml:space="preserve"> de </w:t>
          </w:r>
          <w:proofErr w:type="spellStart"/>
          <w:r w:rsidRPr="002D0F3D">
            <w:rPr>
              <w:lang w:val="en-US"/>
            </w:rPr>
            <w:t>pesquisa</w:t>
          </w:r>
          <w:proofErr w:type="spellEnd"/>
          <w:r w:rsidRPr="002D0F3D">
            <w:rPr>
              <w:lang w:val="en-US"/>
            </w:rPr>
            <w:t xml:space="preserve"> </w:t>
          </w:r>
          <w:proofErr w:type="spellStart"/>
          <w:r w:rsidRPr="002D0F3D">
            <w:rPr>
              <w:lang w:val="en-US"/>
            </w:rPr>
            <w:t>exegética</w:t>
          </w:r>
          <w:proofErr w:type="spellEnd"/>
          <w:r w:rsidRPr="002D0F3D">
            <w:rPr>
              <w:lang w:val="en-US"/>
            </w:rPr>
            <w:t xml:space="preserve"> e o </w:t>
          </w:r>
          <w:proofErr w:type="spellStart"/>
          <w:r w:rsidRPr="002D0F3D">
            <w:rPr>
              <w:lang w:val="en-US"/>
            </w:rPr>
            <w:t>método</w:t>
          </w:r>
          <w:proofErr w:type="spellEnd"/>
          <w:r w:rsidRPr="002D0F3D">
            <w:rPr>
              <w:lang w:val="en-US"/>
            </w:rPr>
            <w:t xml:space="preserve"> </w:t>
          </w:r>
          <w:proofErr w:type="spellStart"/>
          <w:r w:rsidRPr="002D0F3D">
            <w:rPr>
              <w:lang w:val="en-US"/>
            </w:rPr>
            <w:t>sistemático</w:t>
          </w:r>
          <w:proofErr w:type="spellEnd"/>
          <w:r w:rsidRPr="002D0F3D">
            <w:rPr>
              <w:lang w:val="en-US"/>
            </w:rPr>
            <w:t xml:space="preserve">, com base </w:t>
          </w:r>
          <w:proofErr w:type="spellStart"/>
          <w:r w:rsidRPr="002D0F3D">
            <w:rPr>
              <w:lang w:val="en-US"/>
            </w:rPr>
            <w:t>na</w:t>
          </w:r>
          <w:proofErr w:type="spellEnd"/>
          <w:r w:rsidRPr="002D0F3D">
            <w:rPr>
              <w:lang w:val="en-US"/>
            </w:rPr>
            <w:t xml:space="preserve"> </w:t>
          </w:r>
          <w:proofErr w:type="spellStart"/>
          <w:r w:rsidRPr="002D0F3D">
            <w:rPr>
              <w:lang w:val="en-US"/>
            </w:rPr>
            <w:t>técnica</w:t>
          </w:r>
          <w:proofErr w:type="spellEnd"/>
          <w:r w:rsidRPr="002D0F3D">
            <w:rPr>
              <w:lang w:val="en-US"/>
            </w:rPr>
            <w:t xml:space="preserve"> de </w:t>
          </w:r>
          <w:proofErr w:type="spellStart"/>
          <w:r w:rsidRPr="002D0F3D">
            <w:rPr>
              <w:lang w:val="en-US"/>
            </w:rPr>
            <w:t>pesquisa</w:t>
          </w:r>
          <w:proofErr w:type="spellEnd"/>
          <w:r w:rsidRPr="002D0F3D">
            <w:rPr>
              <w:lang w:val="en-US"/>
            </w:rPr>
            <w:t xml:space="preserve"> documental. Com o </w:t>
          </w:r>
          <w:proofErr w:type="spellStart"/>
          <w:r w:rsidRPr="002D0F3D">
            <w:rPr>
              <w:lang w:val="en-US"/>
            </w:rPr>
            <w:t>objetivo</w:t>
          </w:r>
          <w:proofErr w:type="spellEnd"/>
          <w:r w:rsidRPr="002D0F3D">
            <w:rPr>
              <w:lang w:val="en-US"/>
            </w:rPr>
            <w:t xml:space="preserve"> de </w:t>
          </w:r>
          <w:proofErr w:type="spellStart"/>
          <w:r w:rsidRPr="002D0F3D">
            <w:rPr>
              <w:lang w:val="en-US"/>
            </w:rPr>
            <w:t>levantar</w:t>
          </w:r>
          <w:proofErr w:type="spellEnd"/>
          <w:r w:rsidRPr="002D0F3D">
            <w:rPr>
              <w:lang w:val="en-US"/>
            </w:rPr>
            <w:t xml:space="preserve"> </w:t>
          </w:r>
          <w:proofErr w:type="spellStart"/>
          <w:r w:rsidRPr="002D0F3D">
            <w:rPr>
              <w:lang w:val="en-US"/>
            </w:rPr>
            <w:t>argumentos</w:t>
          </w:r>
          <w:proofErr w:type="spellEnd"/>
          <w:r w:rsidRPr="002D0F3D">
            <w:rPr>
              <w:lang w:val="en-US"/>
            </w:rPr>
            <w:t xml:space="preserve"> </w:t>
          </w:r>
          <w:proofErr w:type="spellStart"/>
          <w:r w:rsidRPr="002D0F3D">
            <w:rPr>
              <w:lang w:val="en-US"/>
            </w:rPr>
            <w:t>doutrinários</w:t>
          </w:r>
          <w:proofErr w:type="spellEnd"/>
          <w:r w:rsidRPr="002D0F3D">
            <w:rPr>
              <w:lang w:val="en-US"/>
            </w:rPr>
            <w:t xml:space="preserve"> e </w:t>
          </w:r>
          <w:proofErr w:type="spellStart"/>
          <w:r w:rsidRPr="002D0F3D">
            <w:rPr>
              <w:lang w:val="en-US"/>
            </w:rPr>
            <w:t>jurídicos</w:t>
          </w:r>
          <w:proofErr w:type="spellEnd"/>
          <w:r w:rsidRPr="002D0F3D">
            <w:rPr>
              <w:lang w:val="en-US"/>
            </w:rPr>
            <w:t xml:space="preserve"> para </w:t>
          </w:r>
          <w:proofErr w:type="spellStart"/>
          <w:r w:rsidRPr="002D0F3D">
            <w:rPr>
              <w:lang w:val="en-US"/>
            </w:rPr>
            <w:t>interpretar</w:t>
          </w:r>
          <w:proofErr w:type="spellEnd"/>
          <w:r w:rsidRPr="002D0F3D">
            <w:rPr>
              <w:lang w:val="en-US"/>
            </w:rPr>
            <w:t xml:space="preserve"> </w:t>
          </w:r>
          <w:proofErr w:type="spellStart"/>
          <w:r w:rsidRPr="002D0F3D">
            <w:rPr>
              <w:lang w:val="en-US"/>
            </w:rPr>
            <w:t>adequadamente</w:t>
          </w:r>
          <w:proofErr w:type="spellEnd"/>
          <w:r w:rsidRPr="002D0F3D">
            <w:rPr>
              <w:lang w:val="en-US"/>
            </w:rPr>
            <w:t xml:space="preserve"> as </w:t>
          </w:r>
          <w:proofErr w:type="spellStart"/>
          <w:r w:rsidRPr="002D0F3D">
            <w:rPr>
              <w:lang w:val="en-US"/>
            </w:rPr>
            <w:t>disposições</w:t>
          </w:r>
          <w:proofErr w:type="spellEnd"/>
          <w:r w:rsidRPr="002D0F3D">
            <w:rPr>
              <w:lang w:val="en-US"/>
            </w:rPr>
            <w:t xml:space="preserve"> </w:t>
          </w:r>
          <w:proofErr w:type="spellStart"/>
          <w:r w:rsidRPr="002D0F3D">
            <w:rPr>
              <w:lang w:val="en-US"/>
            </w:rPr>
            <w:t>tributárias</w:t>
          </w:r>
          <w:proofErr w:type="spellEnd"/>
          <w:r w:rsidRPr="002D0F3D">
            <w:rPr>
              <w:lang w:val="en-US"/>
            </w:rPr>
            <w:t xml:space="preserve">. Como </w:t>
          </w:r>
          <w:proofErr w:type="spellStart"/>
          <w:r w:rsidRPr="002D0F3D">
            <w:rPr>
              <w:lang w:val="en-US"/>
            </w:rPr>
            <w:t>resultado</w:t>
          </w:r>
          <w:proofErr w:type="spellEnd"/>
          <w:r w:rsidRPr="002D0F3D">
            <w:rPr>
              <w:lang w:val="en-US"/>
            </w:rPr>
            <w:t xml:space="preserve"> da </w:t>
          </w:r>
          <w:proofErr w:type="spellStart"/>
          <w:r w:rsidRPr="002D0F3D">
            <w:rPr>
              <w:lang w:val="en-US"/>
            </w:rPr>
            <w:t>análise</w:t>
          </w:r>
          <w:proofErr w:type="spellEnd"/>
          <w:r w:rsidRPr="002D0F3D">
            <w:rPr>
              <w:lang w:val="en-US"/>
            </w:rPr>
            <w:t xml:space="preserve">, é </w:t>
          </w:r>
          <w:proofErr w:type="spellStart"/>
          <w:r w:rsidRPr="002D0F3D">
            <w:rPr>
              <w:lang w:val="en-US"/>
            </w:rPr>
            <w:t>essencial</w:t>
          </w:r>
          <w:proofErr w:type="spellEnd"/>
          <w:r w:rsidRPr="002D0F3D">
            <w:rPr>
              <w:lang w:val="en-US"/>
            </w:rPr>
            <w:t xml:space="preserve"> que as </w:t>
          </w:r>
          <w:proofErr w:type="spellStart"/>
          <w:r w:rsidRPr="002D0F3D">
            <w:rPr>
              <w:lang w:val="en-US"/>
            </w:rPr>
            <w:t>cláusulas</w:t>
          </w:r>
          <w:proofErr w:type="spellEnd"/>
          <w:r w:rsidRPr="002D0F3D">
            <w:rPr>
              <w:lang w:val="en-US"/>
            </w:rPr>
            <w:t xml:space="preserve"> </w:t>
          </w:r>
          <w:proofErr w:type="spellStart"/>
          <w:r w:rsidRPr="002D0F3D">
            <w:rPr>
              <w:lang w:val="en-US"/>
            </w:rPr>
            <w:t>habilitadoras</w:t>
          </w:r>
          <w:proofErr w:type="spellEnd"/>
          <w:r w:rsidRPr="002D0F3D">
            <w:rPr>
              <w:lang w:val="en-US"/>
            </w:rPr>
            <w:t xml:space="preserve"> </w:t>
          </w:r>
          <w:proofErr w:type="spellStart"/>
          <w:r w:rsidRPr="002D0F3D">
            <w:rPr>
              <w:lang w:val="en-US"/>
            </w:rPr>
            <w:t>tenham</w:t>
          </w:r>
          <w:proofErr w:type="spellEnd"/>
          <w:r w:rsidRPr="002D0F3D">
            <w:rPr>
              <w:lang w:val="en-US"/>
            </w:rPr>
            <w:t xml:space="preserve"> </w:t>
          </w:r>
          <w:proofErr w:type="spellStart"/>
          <w:r w:rsidRPr="002D0F3D">
            <w:rPr>
              <w:lang w:val="en-US"/>
            </w:rPr>
            <w:t>suporte</w:t>
          </w:r>
          <w:proofErr w:type="spellEnd"/>
          <w:r w:rsidRPr="002D0F3D">
            <w:rPr>
              <w:lang w:val="en-US"/>
            </w:rPr>
            <w:t xml:space="preserve"> </w:t>
          </w:r>
          <w:proofErr w:type="spellStart"/>
          <w:r w:rsidRPr="002D0F3D">
            <w:rPr>
              <w:lang w:val="en-US"/>
            </w:rPr>
            <w:t>jurídico</w:t>
          </w:r>
          <w:proofErr w:type="spellEnd"/>
          <w:r w:rsidRPr="002D0F3D">
            <w:rPr>
              <w:lang w:val="en-US"/>
            </w:rPr>
            <w:t xml:space="preserve"> e </w:t>
          </w:r>
          <w:proofErr w:type="spellStart"/>
          <w:r w:rsidRPr="002D0F3D">
            <w:rPr>
              <w:lang w:val="en-US"/>
            </w:rPr>
            <w:t>técnico</w:t>
          </w:r>
          <w:proofErr w:type="spellEnd"/>
          <w:r w:rsidRPr="002D0F3D">
            <w:rPr>
              <w:lang w:val="en-US"/>
            </w:rPr>
            <w:t xml:space="preserve"> </w:t>
          </w:r>
          <w:proofErr w:type="spellStart"/>
          <w:r w:rsidRPr="002D0F3D">
            <w:rPr>
              <w:lang w:val="en-US"/>
            </w:rPr>
            <w:t>atualizado</w:t>
          </w:r>
          <w:proofErr w:type="spellEnd"/>
          <w:r w:rsidRPr="002D0F3D">
            <w:rPr>
              <w:lang w:val="en-US"/>
            </w:rPr>
            <w:t xml:space="preserve"> e </w:t>
          </w:r>
          <w:proofErr w:type="spellStart"/>
          <w:r w:rsidRPr="002D0F3D">
            <w:rPr>
              <w:lang w:val="en-US"/>
            </w:rPr>
            <w:t>adequado</w:t>
          </w:r>
          <w:proofErr w:type="spellEnd"/>
          <w:r w:rsidRPr="002D0F3D">
            <w:rPr>
              <w:lang w:val="en-US"/>
            </w:rPr>
            <w:t xml:space="preserve"> para responder </w:t>
          </w:r>
          <w:proofErr w:type="spellStart"/>
          <w:r w:rsidRPr="002D0F3D">
            <w:rPr>
              <w:lang w:val="en-US"/>
            </w:rPr>
            <w:t>dinamicamente</w:t>
          </w:r>
          <w:proofErr w:type="spellEnd"/>
          <w:r w:rsidRPr="002D0F3D">
            <w:rPr>
              <w:lang w:val="en-US"/>
            </w:rPr>
            <w:t xml:space="preserve"> </w:t>
          </w:r>
          <w:proofErr w:type="spellStart"/>
          <w:r w:rsidRPr="002D0F3D">
            <w:rPr>
              <w:lang w:val="en-US"/>
            </w:rPr>
            <w:t>aos</w:t>
          </w:r>
          <w:proofErr w:type="spellEnd"/>
          <w:r w:rsidRPr="002D0F3D">
            <w:rPr>
              <w:lang w:val="en-US"/>
            </w:rPr>
            <w:t xml:space="preserve"> </w:t>
          </w:r>
          <w:proofErr w:type="spellStart"/>
          <w:r w:rsidRPr="002D0F3D">
            <w:rPr>
              <w:lang w:val="en-US"/>
            </w:rPr>
            <w:t>desafios</w:t>
          </w:r>
          <w:proofErr w:type="spellEnd"/>
          <w:r w:rsidRPr="002D0F3D">
            <w:rPr>
              <w:lang w:val="en-US"/>
            </w:rPr>
            <w:t xml:space="preserve"> de </w:t>
          </w:r>
          <w:proofErr w:type="spellStart"/>
          <w:r w:rsidRPr="002D0F3D">
            <w:rPr>
              <w:lang w:val="en-US"/>
            </w:rPr>
            <w:t>supervisão</w:t>
          </w:r>
          <w:proofErr w:type="spellEnd"/>
          <w:r w:rsidRPr="002D0F3D">
            <w:rPr>
              <w:lang w:val="en-US"/>
            </w:rPr>
            <w:t xml:space="preserve"> do </w:t>
          </w:r>
          <w:proofErr w:type="spellStart"/>
          <w:r w:rsidRPr="002D0F3D">
            <w:rPr>
              <w:lang w:val="en-US"/>
            </w:rPr>
            <w:t>sistema</w:t>
          </w:r>
          <w:proofErr w:type="spellEnd"/>
          <w:r w:rsidRPr="002D0F3D">
            <w:rPr>
              <w:lang w:val="en-US"/>
            </w:rPr>
            <w:t xml:space="preserve"> </w:t>
          </w:r>
          <w:proofErr w:type="spellStart"/>
          <w:r w:rsidRPr="002D0F3D">
            <w:rPr>
              <w:lang w:val="en-US"/>
            </w:rPr>
            <w:t>tributário</w:t>
          </w:r>
          <w:proofErr w:type="spellEnd"/>
          <w:r w:rsidRPr="002D0F3D">
            <w:rPr>
              <w:lang w:val="en-US"/>
            </w:rPr>
            <w:t xml:space="preserve"> </w:t>
          </w:r>
          <w:proofErr w:type="spellStart"/>
          <w:r w:rsidRPr="002D0F3D">
            <w:rPr>
              <w:lang w:val="en-US"/>
            </w:rPr>
            <w:t>mexicano</w:t>
          </w:r>
          <w:proofErr w:type="spellEnd"/>
          <w:r w:rsidRPr="002D0F3D">
            <w:rPr>
              <w:lang w:val="en-US"/>
            </w:rPr>
            <w:t xml:space="preserve">; </w:t>
          </w:r>
          <w:proofErr w:type="spellStart"/>
          <w:r w:rsidRPr="002D0F3D">
            <w:rPr>
              <w:lang w:val="en-US"/>
            </w:rPr>
            <w:t>Desde</w:t>
          </w:r>
          <w:proofErr w:type="spellEnd"/>
          <w:r w:rsidRPr="002D0F3D">
            <w:rPr>
              <w:lang w:val="en-US"/>
            </w:rPr>
            <w:t xml:space="preserve"> 2023, </w:t>
          </w:r>
          <w:proofErr w:type="spellStart"/>
          <w:r w:rsidRPr="002D0F3D">
            <w:rPr>
              <w:lang w:val="en-US"/>
            </w:rPr>
            <w:t>ocupa</w:t>
          </w:r>
          <w:proofErr w:type="spellEnd"/>
          <w:r w:rsidRPr="002D0F3D">
            <w:rPr>
              <w:lang w:val="en-US"/>
            </w:rPr>
            <w:t xml:space="preserve"> a </w:t>
          </w:r>
          <w:proofErr w:type="spellStart"/>
          <w:r w:rsidRPr="002D0F3D">
            <w:rPr>
              <w:lang w:val="en-US"/>
            </w:rPr>
            <w:t>nona</w:t>
          </w:r>
          <w:proofErr w:type="spellEnd"/>
          <w:r w:rsidRPr="002D0F3D">
            <w:rPr>
              <w:lang w:val="en-US"/>
            </w:rPr>
            <w:t xml:space="preserve"> </w:t>
          </w:r>
          <w:proofErr w:type="spellStart"/>
          <w:r w:rsidRPr="002D0F3D">
            <w:rPr>
              <w:lang w:val="en-US"/>
            </w:rPr>
            <w:t>posição</w:t>
          </w:r>
          <w:proofErr w:type="spellEnd"/>
          <w:r w:rsidRPr="002D0F3D">
            <w:rPr>
              <w:lang w:val="en-US"/>
            </w:rPr>
            <w:t xml:space="preserve"> no </w:t>
          </w:r>
          <w:proofErr w:type="spellStart"/>
          <w:r w:rsidRPr="002D0F3D">
            <w:rPr>
              <w:lang w:val="en-US"/>
            </w:rPr>
            <w:t>mundo</w:t>
          </w:r>
          <w:proofErr w:type="spellEnd"/>
          <w:r w:rsidRPr="002D0F3D">
            <w:rPr>
              <w:lang w:val="en-US"/>
            </w:rPr>
            <w:t xml:space="preserve"> entre as </w:t>
          </w:r>
          <w:proofErr w:type="spellStart"/>
          <w:r w:rsidRPr="002D0F3D">
            <w:rPr>
              <w:lang w:val="en-US"/>
            </w:rPr>
            <w:t>jurisdições</w:t>
          </w:r>
          <w:proofErr w:type="spellEnd"/>
          <w:r w:rsidRPr="002D0F3D">
            <w:rPr>
              <w:lang w:val="en-US"/>
            </w:rPr>
            <w:t xml:space="preserve"> </w:t>
          </w:r>
          <w:proofErr w:type="spellStart"/>
          <w:r w:rsidRPr="002D0F3D">
            <w:rPr>
              <w:lang w:val="en-US"/>
            </w:rPr>
            <w:t>mais</w:t>
          </w:r>
          <w:proofErr w:type="spellEnd"/>
          <w:r w:rsidRPr="002D0F3D">
            <w:rPr>
              <w:lang w:val="en-US"/>
            </w:rPr>
            <w:t xml:space="preserve"> </w:t>
          </w:r>
          <w:proofErr w:type="spellStart"/>
          <w:r w:rsidRPr="002D0F3D">
            <w:rPr>
              <w:lang w:val="en-US"/>
            </w:rPr>
            <w:t>complexas</w:t>
          </w:r>
          <w:proofErr w:type="spellEnd"/>
          <w:r w:rsidRPr="002D0F3D">
            <w:rPr>
              <w:lang w:val="en-US"/>
            </w:rPr>
            <w:t xml:space="preserve"> </w:t>
          </w:r>
          <w:proofErr w:type="spellStart"/>
          <w:r w:rsidRPr="002D0F3D">
            <w:rPr>
              <w:lang w:val="en-US"/>
            </w:rPr>
            <w:t>em</w:t>
          </w:r>
          <w:proofErr w:type="spellEnd"/>
          <w:r w:rsidRPr="002D0F3D">
            <w:rPr>
              <w:lang w:val="en-US"/>
            </w:rPr>
            <w:t xml:space="preserve"> </w:t>
          </w:r>
          <w:proofErr w:type="spellStart"/>
          <w:r w:rsidRPr="002D0F3D">
            <w:rPr>
              <w:lang w:val="en-US"/>
            </w:rPr>
            <w:t>termos</w:t>
          </w:r>
          <w:proofErr w:type="spellEnd"/>
          <w:r w:rsidRPr="002D0F3D">
            <w:rPr>
              <w:lang w:val="en-US"/>
            </w:rPr>
            <w:t xml:space="preserve"> de </w:t>
          </w:r>
          <w:proofErr w:type="spellStart"/>
          <w:r w:rsidRPr="002D0F3D">
            <w:rPr>
              <w:lang w:val="en-US"/>
            </w:rPr>
            <w:t>conformidade</w:t>
          </w:r>
          <w:proofErr w:type="spellEnd"/>
          <w:r w:rsidRPr="002D0F3D">
            <w:rPr>
              <w:lang w:val="en-US"/>
            </w:rPr>
            <w:t xml:space="preserve"> legal </w:t>
          </w:r>
          <w:proofErr w:type="spellStart"/>
          <w:r w:rsidRPr="002D0F3D">
            <w:rPr>
              <w:lang w:val="en-US"/>
            </w:rPr>
            <w:t>contábil</w:t>
          </w:r>
          <w:proofErr w:type="spellEnd"/>
          <w:r w:rsidRPr="002D0F3D">
            <w:rPr>
              <w:lang w:val="en-US"/>
            </w:rPr>
            <w:t xml:space="preserve"> e </w:t>
          </w:r>
          <w:proofErr w:type="spellStart"/>
          <w:r w:rsidRPr="002D0F3D">
            <w:rPr>
              <w:lang w:val="en-US"/>
            </w:rPr>
            <w:t>tributária</w:t>
          </w:r>
          <w:proofErr w:type="spellEnd"/>
          <w:r w:rsidRPr="002D0F3D">
            <w:rPr>
              <w:lang w:val="en-US"/>
            </w:rPr>
            <w:t xml:space="preserve">. </w:t>
          </w:r>
          <w:proofErr w:type="spellStart"/>
          <w:r w:rsidRPr="002D0F3D">
            <w:rPr>
              <w:lang w:val="en-US"/>
            </w:rPr>
            <w:t>Cláusulas</w:t>
          </w:r>
          <w:proofErr w:type="spellEnd"/>
          <w:r w:rsidRPr="002D0F3D">
            <w:rPr>
              <w:lang w:val="en-US"/>
            </w:rPr>
            <w:t xml:space="preserve"> de </w:t>
          </w:r>
          <w:proofErr w:type="spellStart"/>
          <w:r w:rsidRPr="002D0F3D">
            <w:rPr>
              <w:lang w:val="en-US"/>
            </w:rPr>
            <w:t>habilitação</w:t>
          </w:r>
          <w:proofErr w:type="spellEnd"/>
          <w:r w:rsidRPr="002D0F3D">
            <w:rPr>
              <w:lang w:val="en-US"/>
            </w:rPr>
            <w:t xml:space="preserve"> </w:t>
          </w:r>
          <w:proofErr w:type="spellStart"/>
          <w:r w:rsidRPr="002D0F3D">
            <w:rPr>
              <w:lang w:val="en-US"/>
            </w:rPr>
            <w:t>são</w:t>
          </w:r>
          <w:proofErr w:type="spellEnd"/>
          <w:r w:rsidRPr="002D0F3D">
            <w:rPr>
              <w:lang w:val="en-US"/>
            </w:rPr>
            <w:t xml:space="preserve"> o </w:t>
          </w:r>
          <w:proofErr w:type="spellStart"/>
          <w:r w:rsidRPr="002D0F3D">
            <w:rPr>
              <w:lang w:val="en-US"/>
            </w:rPr>
            <w:t>meio</w:t>
          </w:r>
          <w:proofErr w:type="spellEnd"/>
          <w:r w:rsidRPr="002D0F3D">
            <w:rPr>
              <w:lang w:val="en-US"/>
            </w:rPr>
            <w:t xml:space="preserve"> ideal para </w:t>
          </w:r>
          <w:proofErr w:type="spellStart"/>
          <w:r w:rsidRPr="002D0F3D">
            <w:rPr>
              <w:lang w:val="en-US"/>
            </w:rPr>
            <w:t>facilitar</w:t>
          </w:r>
          <w:proofErr w:type="spellEnd"/>
          <w:r w:rsidRPr="002D0F3D">
            <w:rPr>
              <w:lang w:val="en-US"/>
            </w:rPr>
            <w:t xml:space="preserve"> a </w:t>
          </w:r>
          <w:proofErr w:type="spellStart"/>
          <w:r w:rsidRPr="002D0F3D">
            <w:rPr>
              <w:lang w:val="en-US"/>
            </w:rPr>
            <w:t>conformidade</w:t>
          </w:r>
          <w:proofErr w:type="spellEnd"/>
          <w:r w:rsidRPr="002D0F3D">
            <w:rPr>
              <w:lang w:val="en-US"/>
            </w:rPr>
            <w:t xml:space="preserve"> do </w:t>
          </w:r>
          <w:proofErr w:type="spellStart"/>
          <w:r w:rsidRPr="002D0F3D">
            <w:rPr>
              <w:lang w:val="en-US"/>
            </w:rPr>
            <w:t>contribuinte</w:t>
          </w:r>
          <w:proofErr w:type="spellEnd"/>
          <w:r w:rsidRPr="002D0F3D">
            <w:rPr>
              <w:lang w:val="en-US"/>
            </w:rPr>
            <w:t>.</w:t>
          </w:r>
        </w:p>
        <w:p w14:paraId="7EFE4064" w14:textId="4C442077" w:rsidR="00562F4E" w:rsidRPr="0059584C" w:rsidRDefault="002D0F3D" w:rsidP="002D0F3D">
          <w:pPr>
            <w:pStyle w:val="Sangra2detindependiente"/>
            <w:spacing w:after="0" w:line="360" w:lineRule="auto"/>
            <w:ind w:left="0" w:firstLine="0"/>
            <w:jc w:val="both"/>
            <w:rPr>
              <w:lang w:val="en-US"/>
            </w:rPr>
          </w:pPr>
          <w:proofErr w:type="spellStart"/>
          <w:r w:rsidRPr="002D0F3D">
            <w:rPr>
              <w:rFonts w:asciiTheme="minorHAnsi" w:hAnsiTheme="minorHAnsi" w:cstheme="minorHAnsi"/>
              <w:b/>
              <w:sz w:val="28"/>
              <w:szCs w:val="28"/>
            </w:rPr>
            <w:t>Palavras</w:t>
          </w:r>
          <w:proofErr w:type="spellEnd"/>
          <w:r w:rsidRPr="002D0F3D">
            <w:rPr>
              <w:rFonts w:asciiTheme="minorHAnsi" w:hAnsiTheme="minorHAnsi" w:cstheme="minorHAnsi"/>
              <w:b/>
              <w:sz w:val="28"/>
              <w:szCs w:val="28"/>
            </w:rPr>
            <w:t>-chave:</w:t>
          </w:r>
          <w:r w:rsidRPr="002D0F3D">
            <w:rPr>
              <w:lang w:val="en-US"/>
            </w:rPr>
            <w:t xml:space="preserve"> </w:t>
          </w:r>
          <w:proofErr w:type="spellStart"/>
          <w:r w:rsidRPr="002D0F3D">
            <w:rPr>
              <w:lang w:val="en-US"/>
            </w:rPr>
            <w:t>Legalidade</w:t>
          </w:r>
          <w:proofErr w:type="spellEnd"/>
          <w:r w:rsidRPr="002D0F3D">
            <w:rPr>
              <w:lang w:val="en-US"/>
            </w:rPr>
            <w:t xml:space="preserve">, </w:t>
          </w:r>
          <w:proofErr w:type="spellStart"/>
          <w:r w:rsidRPr="002D0F3D">
            <w:rPr>
              <w:lang w:val="en-US"/>
            </w:rPr>
            <w:t>Tributação</w:t>
          </w:r>
          <w:proofErr w:type="spellEnd"/>
          <w:r w:rsidRPr="002D0F3D">
            <w:rPr>
              <w:lang w:val="en-US"/>
            </w:rPr>
            <w:t xml:space="preserve">, Sistema </w:t>
          </w:r>
          <w:proofErr w:type="spellStart"/>
          <w:r w:rsidRPr="002D0F3D">
            <w:rPr>
              <w:lang w:val="en-US"/>
            </w:rPr>
            <w:t>tributário</w:t>
          </w:r>
          <w:proofErr w:type="spellEnd"/>
          <w:r w:rsidRPr="002D0F3D">
            <w:rPr>
              <w:lang w:val="en-US"/>
            </w:rPr>
            <w:t xml:space="preserve">, </w:t>
          </w:r>
          <w:proofErr w:type="spellStart"/>
          <w:r w:rsidRPr="002D0F3D">
            <w:rPr>
              <w:lang w:val="en-US"/>
            </w:rPr>
            <w:t>cláusula</w:t>
          </w:r>
          <w:proofErr w:type="spellEnd"/>
          <w:r w:rsidRPr="002D0F3D">
            <w:rPr>
              <w:lang w:val="en-US"/>
            </w:rPr>
            <w:t xml:space="preserve"> de </w:t>
          </w:r>
          <w:proofErr w:type="spellStart"/>
          <w:r w:rsidRPr="002D0F3D">
            <w:rPr>
              <w:lang w:val="en-US"/>
            </w:rPr>
            <w:t>habilitação</w:t>
          </w:r>
          <w:proofErr w:type="spellEnd"/>
          <w:r w:rsidRPr="002D0F3D">
            <w:rPr>
              <w:lang w:val="en-US"/>
            </w:rPr>
            <w:t xml:space="preserve">, </w:t>
          </w:r>
          <w:proofErr w:type="spellStart"/>
          <w:r w:rsidRPr="002D0F3D">
            <w:rPr>
              <w:lang w:val="en-US"/>
            </w:rPr>
            <w:t>reserva</w:t>
          </w:r>
          <w:proofErr w:type="spellEnd"/>
          <w:r w:rsidRPr="002D0F3D">
            <w:rPr>
              <w:lang w:val="en-US"/>
            </w:rPr>
            <w:t xml:space="preserve"> legal</w:t>
          </w:r>
          <w:r>
            <w:rPr>
              <w:lang w:val="en-US"/>
            </w:rPr>
            <w:t>.</w:t>
          </w:r>
        </w:p>
      </w:sdtContent>
    </w:sdt>
    <w:p w14:paraId="6A431C80" w14:textId="7022A867" w:rsidR="002D0F3D" w:rsidRDefault="002D0F3D" w:rsidP="002D0F3D">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Diciembre</w:t>
      </w:r>
      <w:proofErr w:type="spellEnd"/>
      <w:r>
        <w:rPr>
          <w:rFonts w:ascii="Times New Roman" w:hAnsi="Times New Roman" w:cs="Times New Roman"/>
          <w:color w:val="000000"/>
          <w:sz w:val="24"/>
          <w:szCs w:val="24"/>
        </w:rPr>
        <w:t xml:space="preserve"> 2024</w:t>
      </w:r>
    </w:p>
    <w:p w14:paraId="6DFC9D2F" w14:textId="2BA94BF1" w:rsidR="00535743" w:rsidRPr="0059584C" w:rsidRDefault="00000000" w:rsidP="002D0F3D">
      <w:pPr>
        <w:pStyle w:val="Sangra2detindependiente"/>
        <w:spacing w:after="0" w:line="360" w:lineRule="auto"/>
        <w:ind w:left="0" w:firstLine="0"/>
        <w:rPr>
          <w:lang w:val="en-US"/>
        </w:rPr>
      </w:pPr>
      <w:r>
        <w:pict w14:anchorId="4579BC8C">
          <v:rect id="_x0000_i1025" style="width:441.9pt;height:.05pt" o:hralign="center" o:hrstd="t" o:hr="t" fillcolor="#a0a0a0" stroked="f"/>
        </w:pict>
      </w:r>
    </w:p>
    <w:p w14:paraId="7806742A" w14:textId="77777777" w:rsidR="00C43775" w:rsidRDefault="00C43775" w:rsidP="002D0F3D">
      <w:pPr>
        <w:pStyle w:val="SUBTITULOS"/>
        <w:spacing w:after="0"/>
        <w:jc w:val="center"/>
        <w:rPr>
          <w:sz w:val="32"/>
          <w:szCs w:val="32"/>
        </w:rPr>
      </w:pPr>
    </w:p>
    <w:p w14:paraId="5B3FB04E" w14:textId="77777777" w:rsidR="00C43775" w:rsidRDefault="00C43775" w:rsidP="002D0F3D">
      <w:pPr>
        <w:pStyle w:val="SUBTITULOS"/>
        <w:spacing w:after="0"/>
        <w:jc w:val="center"/>
        <w:rPr>
          <w:sz w:val="32"/>
          <w:szCs w:val="32"/>
        </w:rPr>
      </w:pPr>
    </w:p>
    <w:p w14:paraId="13286DFA" w14:textId="77777777" w:rsidR="00C43775" w:rsidRDefault="00C43775" w:rsidP="002D0F3D">
      <w:pPr>
        <w:pStyle w:val="SUBTITULOS"/>
        <w:spacing w:after="0"/>
        <w:jc w:val="center"/>
        <w:rPr>
          <w:sz w:val="32"/>
          <w:szCs w:val="32"/>
        </w:rPr>
      </w:pPr>
    </w:p>
    <w:p w14:paraId="26B555E9" w14:textId="77777777" w:rsidR="00C43775" w:rsidRDefault="00C43775" w:rsidP="002D0F3D">
      <w:pPr>
        <w:pStyle w:val="SUBTITULOS"/>
        <w:spacing w:after="0"/>
        <w:jc w:val="center"/>
        <w:rPr>
          <w:sz w:val="32"/>
          <w:szCs w:val="32"/>
        </w:rPr>
      </w:pPr>
    </w:p>
    <w:p w14:paraId="19ABDEC6" w14:textId="110FD043" w:rsidR="00130FB9" w:rsidRPr="002D0F3D" w:rsidRDefault="009E32C8" w:rsidP="002D0F3D">
      <w:pPr>
        <w:pStyle w:val="SUBTITULOS"/>
        <w:spacing w:after="0"/>
        <w:jc w:val="center"/>
        <w:rPr>
          <w:sz w:val="32"/>
          <w:szCs w:val="32"/>
        </w:rPr>
      </w:pPr>
      <w:r w:rsidRPr="002D0F3D">
        <w:rPr>
          <w:sz w:val="32"/>
          <w:szCs w:val="32"/>
        </w:rPr>
        <w:lastRenderedPageBreak/>
        <w:t>Introducción</w:t>
      </w:r>
    </w:p>
    <w:p w14:paraId="4A743DCD" w14:textId="25AF7E7B" w:rsidR="00C20BED" w:rsidRPr="0059584C" w:rsidRDefault="00130FB9" w:rsidP="002D0F3D">
      <w:pPr>
        <w:jc w:val="both"/>
        <w:rPr>
          <w:rFonts w:eastAsia="Times New Roman"/>
          <w:lang w:val="es-ES"/>
        </w:rPr>
      </w:pPr>
      <w:r w:rsidRPr="0059584C">
        <w:rPr>
          <w:rFonts w:eastAsia="Times New Roman"/>
          <w:lang w:val="es-ES"/>
        </w:rPr>
        <w:t xml:space="preserve">Hoy en día, México es </w:t>
      </w:r>
      <w:r w:rsidR="00C20BED" w:rsidRPr="0059584C">
        <w:rPr>
          <w:rFonts w:eastAsia="Times New Roman"/>
          <w:lang w:val="es-ES"/>
        </w:rPr>
        <w:t xml:space="preserve">la quinta jurisdicción más compleja </w:t>
      </w:r>
      <w:r w:rsidRPr="0059584C">
        <w:rPr>
          <w:rFonts w:eastAsia="Times New Roman"/>
          <w:lang w:val="es-ES"/>
        </w:rPr>
        <w:t>para hacer negocio</w:t>
      </w:r>
      <w:r w:rsidR="00C20BED" w:rsidRPr="0059584C">
        <w:rPr>
          <w:rFonts w:eastAsia="Times New Roman"/>
          <w:lang w:val="es-ES"/>
        </w:rPr>
        <w:t>s a nivel mundial</w:t>
      </w:r>
      <w:r w:rsidRPr="0059584C">
        <w:rPr>
          <w:rFonts w:eastAsia="Times New Roman"/>
          <w:lang w:val="es-ES"/>
        </w:rPr>
        <w:t xml:space="preserve"> (TMF </w:t>
      </w:r>
      <w:proofErr w:type="spellStart"/>
      <w:r w:rsidRPr="0059584C">
        <w:rPr>
          <w:rFonts w:eastAsia="Times New Roman"/>
          <w:lang w:val="es-ES"/>
        </w:rPr>
        <w:t>Group</w:t>
      </w:r>
      <w:proofErr w:type="spellEnd"/>
      <w:r w:rsidRPr="0059584C">
        <w:rPr>
          <w:rFonts w:eastAsia="Times New Roman"/>
          <w:lang w:val="es-ES"/>
        </w:rPr>
        <w:t xml:space="preserve">, 2023) y es </w:t>
      </w:r>
      <w:r w:rsidR="00C20BED" w:rsidRPr="0059584C">
        <w:rPr>
          <w:rFonts w:eastAsia="Times New Roman"/>
          <w:lang w:val="es-ES"/>
        </w:rPr>
        <w:t xml:space="preserve">la novena economía más difícil </w:t>
      </w:r>
      <w:r w:rsidRPr="0059584C">
        <w:rPr>
          <w:rFonts w:eastAsia="Times New Roman"/>
          <w:lang w:val="es-ES"/>
        </w:rPr>
        <w:t xml:space="preserve">para el cumplimiento contable y tributario (TMF </w:t>
      </w:r>
      <w:proofErr w:type="spellStart"/>
      <w:r w:rsidRPr="0059584C">
        <w:rPr>
          <w:rFonts w:eastAsia="Times New Roman"/>
          <w:lang w:val="es-ES"/>
        </w:rPr>
        <w:t>Group</w:t>
      </w:r>
      <w:proofErr w:type="spellEnd"/>
      <w:r w:rsidRPr="0059584C">
        <w:rPr>
          <w:rFonts w:eastAsia="Times New Roman"/>
          <w:lang w:val="es-ES"/>
        </w:rPr>
        <w:t>, 2018)</w:t>
      </w:r>
      <w:r w:rsidR="00A822F2">
        <w:rPr>
          <w:rFonts w:eastAsia="Times New Roman"/>
          <w:lang w:val="es-ES"/>
        </w:rPr>
        <w:t>,</w:t>
      </w:r>
      <w:r w:rsidR="00C20BED" w:rsidRPr="0059584C">
        <w:rPr>
          <w:rFonts w:eastAsia="Times New Roman"/>
          <w:lang w:val="es-ES"/>
        </w:rPr>
        <w:t xml:space="preserve"> debido a</w:t>
      </w:r>
      <w:r w:rsidRPr="0059584C">
        <w:rPr>
          <w:rFonts w:eastAsia="Times New Roman"/>
          <w:lang w:val="es-ES"/>
        </w:rPr>
        <w:t xml:space="preserve"> la complejidad de la burocracia contable, la facturación y en el pago de los impuestos</w:t>
      </w:r>
      <w:r w:rsidR="00A822F2">
        <w:rPr>
          <w:rFonts w:eastAsia="Times New Roman"/>
          <w:lang w:val="es-ES"/>
        </w:rPr>
        <w:t>.</w:t>
      </w:r>
    </w:p>
    <w:p w14:paraId="5BEF5175" w14:textId="5894006F" w:rsidR="00130FB9" w:rsidRPr="002D0F3D" w:rsidRDefault="006F329A" w:rsidP="002D0F3D">
      <w:pPr>
        <w:jc w:val="both"/>
        <w:rPr>
          <w:rFonts w:eastAsia="Times New Roman"/>
          <w:lang w:val="es-ES"/>
        </w:rPr>
      </w:pPr>
      <w:r w:rsidRPr="0059584C">
        <w:rPr>
          <w:rFonts w:eastAsia="Times New Roman"/>
          <w:lang w:val="es-ES"/>
        </w:rPr>
        <w:t>Lo anterior</w:t>
      </w:r>
      <w:r w:rsidR="00C20BED" w:rsidRPr="0059584C">
        <w:rPr>
          <w:rFonts w:eastAsia="Times New Roman"/>
          <w:lang w:val="es-ES"/>
        </w:rPr>
        <w:t>,</w:t>
      </w:r>
      <w:r w:rsidRPr="0059584C">
        <w:rPr>
          <w:rFonts w:eastAsia="Times New Roman"/>
          <w:lang w:val="es-ES"/>
        </w:rPr>
        <w:t xml:space="preserve"> causa un desajuste en las previsiones de cumplimiento de los objetivos de la Agenda 2030 de las Organización de las Naciones Unidas, en la que muchos países, incluyendo México, se </w:t>
      </w:r>
      <w:r w:rsidR="00A822F2" w:rsidRPr="0059584C">
        <w:rPr>
          <w:rFonts w:eastAsia="Times New Roman"/>
          <w:lang w:val="es-ES"/>
        </w:rPr>
        <w:t>comprom</w:t>
      </w:r>
      <w:r w:rsidR="00A822F2">
        <w:rPr>
          <w:rFonts w:eastAsia="Times New Roman"/>
          <w:lang w:val="es-ES"/>
        </w:rPr>
        <w:t>etieron a</w:t>
      </w:r>
      <w:r w:rsidR="00A822F2" w:rsidRPr="0059584C">
        <w:rPr>
          <w:rFonts w:eastAsia="Times New Roman"/>
          <w:lang w:val="es-ES"/>
        </w:rPr>
        <w:t xml:space="preserve"> </w:t>
      </w:r>
      <w:r w:rsidRPr="0059584C">
        <w:rPr>
          <w:rFonts w:eastAsia="Times New Roman"/>
          <w:lang w:val="es-ES"/>
        </w:rPr>
        <w:t>cumplir</w:t>
      </w:r>
      <w:r w:rsidR="00931BC4">
        <w:rPr>
          <w:rFonts w:eastAsia="Times New Roman"/>
          <w:lang w:val="es-ES"/>
        </w:rPr>
        <w:t xml:space="preserve"> </w:t>
      </w:r>
      <w:r w:rsidR="00D96059" w:rsidRPr="00D96059">
        <w:rPr>
          <w:rFonts w:eastAsia="Times New Roman"/>
        </w:rPr>
        <w:t>(Moran, 2016)</w:t>
      </w:r>
      <w:r w:rsidRPr="0059584C">
        <w:rPr>
          <w:rFonts w:eastAsia="Times New Roman"/>
          <w:lang w:val="es-ES"/>
        </w:rPr>
        <w:t>. El objetivo 10 de dicha agenda</w:t>
      </w:r>
      <w:r w:rsidR="00F964F7" w:rsidRPr="0059584C">
        <w:rPr>
          <w:rFonts w:eastAsia="Times New Roman"/>
          <w:lang w:val="es-ES"/>
        </w:rPr>
        <w:t xml:space="preserve"> </w:t>
      </w:r>
      <w:r w:rsidR="006A5BDA" w:rsidRPr="0059584C">
        <w:rPr>
          <w:rFonts w:eastAsia="Times New Roman"/>
          <w:lang w:val="es-ES"/>
        </w:rPr>
        <w:t>contempla reducir</w:t>
      </w:r>
      <w:r w:rsidRPr="0059584C">
        <w:rPr>
          <w:rFonts w:eastAsia="Times New Roman"/>
          <w:lang w:val="es-ES"/>
        </w:rPr>
        <w:t xml:space="preserve"> la desigualdad en y entre los países, teniendo entre sus objetivos est</w:t>
      </w:r>
      <w:r w:rsidR="00A822F2">
        <w:rPr>
          <w:rFonts w:eastAsia="Times New Roman"/>
          <w:lang w:val="es-ES"/>
        </w:rPr>
        <w:t>á</w:t>
      </w:r>
      <w:r w:rsidRPr="0059584C">
        <w:rPr>
          <w:rFonts w:eastAsia="Times New Roman"/>
          <w:lang w:val="es-ES"/>
        </w:rPr>
        <w:t xml:space="preserve"> la </w:t>
      </w:r>
      <w:r w:rsidR="00F964F7" w:rsidRPr="0059584C">
        <w:rPr>
          <w:rFonts w:eastAsia="Times New Roman"/>
          <w:lang w:val="es-ES"/>
        </w:rPr>
        <w:t>a</w:t>
      </w:r>
      <w:r w:rsidRPr="0059584C">
        <w:rPr>
          <w:rFonts w:eastAsia="Times New Roman"/>
          <w:lang w:val="es-ES"/>
        </w:rPr>
        <w:t>dopción de políticas fiscales, para lograr una mayor igualdad y mejorar la reglamentación y vigilancia de las instituciones financieras para fortalecer la aplicación de esos reglamentos</w:t>
      </w:r>
      <w:r w:rsidR="00711C59">
        <w:rPr>
          <w:rFonts w:eastAsia="Times New Roman"/>
          <w:lang w:val="es-ES"/>
        </w:rPr>
        <w:t xml:space="preserve"> </w:t>
      </w:r>
      <w:r w:rsidR="00711C59" w:rsidRPr="00711C59">
        <w:rPr>
          <w:rFonts w:eastAsia="Times New Roman"/>
        </w:rPr>
        <w:t>(Moran, 2015)</w:t>
      </w:r>
      <w:r w:rsidR="00711C59">
        <w:rPr>
          <w:rFonts w:eastAsia="Times New Roman"/>
        </w:rPr>
        <w:t>.</w:t>
      </w:r>
    </w:p>
    <w:p w14:paraId="13269E32" w14:textId="55B208A3" w:rsidR="0007344A" w:rsidRPr="00694BE2" w:rsidRDefault="00130FB9" w:rsidP="00694BE2">
      <w:pPr>
        <w:jc w:val="both"/>
        <w:rPr>
          <w:rFonts w:eastAsia="Times New Roman"/>
          <w:lang w:val="es-ES"/>
        </w:rPr>
      </w:pPr>
      <w:r w:rsidRPr="0059584C">
        <w:rPr>
          <w:rFonts w:eastAsia="Times New Roman"/>
          <w:lang w:val="es-ES"/>
        </w:rPr>
        <w:t xml:space="preserve">El presente trabajo de estudio busca exponer argumentos </w:t>
      </w:r>
      <w:r w:rsidR="00C20BED" w:rsidRPr="0059584C">
        <w:rPr>
          <w:rFonts w:eastAsia="Times New Roman"/>
          <w:lang w:val="es-ES"/>
        </w:rPr>
        <w:t>doctrinales</w:t>
      </w:r>
      <w:r w:rsidRPr="0059584C">
        <w:rPr>
          <w:rFonts w:eastAsia="Times New Roman"/>
          <w:lang w:val="es-ES"/>
        </w:rPr>
        <w:t xml:space="preserve">, </w:t>
      </w:r>
      <w:r w:rsidR="00A822F2">
        <w:rPr>
          <w:rFonts w:eastAsia="Times New Roman"/>
          <w:lang w:val="es-ES"/>
        </w:rPr>
        <w:t xml:space="preserve">así </w:t>
      </w:r>
      <w:r w:rsidRPr="0059584C">
        <w:rPr>
          <w:rFonts w:eastAsia="Times New Roman"/>
          <w:lang w:val="es-ES"/>
        </w:rPr>
        <w:t>como legales que permitan a las dependencias exactoras y a</w:t>
      </w:r>
      <w:r w:rsidR="00A822F2">
        <w:rPr>
          <w:rFonts w:eastAsia="Times New Roman"/>
          <w:lang w:val="es-ES"/>
        </w:rPr>
        <w:t xml:space="preserve"> los</w:t>
      </w:r>
      <w:r w:rsidRPr="0059584C">
        <w:rPr>
          <w:rFonts w:eastAsia="Times New Roman"/>
          <w:lang w:val="es-ES"/>
        </w:rPr>
        <w:t xml:space="preserve"> contribuyente</w:t>
      </w:r>
      <w:r w:rsidR="00A822F2">
        <w:rPr>
          <w:rFonts w:eastAsia="Times New Roman"/>
          <w:lang w:val="es-ES"/>
        </w:rPr>
        <w:t xml:space="preserve">s </w:t>
      </w:r>
      <w:r w:rsidR="00A822F2" w:rsidRPr="0059584C">
        <w:rPr>
          <w:rFonts w:eastAsia="Times New Roman"/>
          <w:lang w:val="es-ES"/>
        </w:rPr>
        <w:t>conocer la forma más conveniente y técnica</w:t>
      </w:r>
      <w:r w:rsidRPr="0059584C">
        <w:rPr>
          <w:rFonts w:eastAsia="Times New Roman"/>
          <w:lang w:val="es-ES"/>
        </w:rPr>
        <w:t xml:space="preserve">, </w:t>
      </w:r>
      <w:r w:rsidR="00763FFA">
        <w:rPr>
          <w:rFonts w:eastAsia="Times New Roman"/>
          <w:lang w:val="es-ES"/>
        </w:rPr>
        <w:t xml:space="preserve">la base </w:t>
      </w:r>
      <w:r w:rsidR="00984B2E">
        <w:rPr>
          <w:rFonts w:eastAsia="Times New Roman"/>
          <w:lang w:val="es-ES"/>
        </w:rPr>
        <w:t>para</w:t>
      </w:r>
      <w:r w:rsidRPr="0059584C">
        <w:rPr>
          <w:rFonts w:eastAsia="Times New Roman"/>
          <w:lang w:val="es-ES"/>
        </w:rPr>
        <w:t xml:space="preserve"> interpretar de manera correcta las disposiciones fiscales que inciden en su esfera jurídica para un mejor cumplimiento constitucional acorde a sus deberes como mexicano.</w:t>
      </w:r>
    </w:p>
    <w:p w14:paraId="3E5F380F" w14:textId="2A023A25" w:rsidR="0007344A" w:rsidRPr="00694BE2" w:rsidRDefault="009F5991" w:rsidP="00694BE2">
      <w:pPr>
        <w:jc w:val="both"/>
        <w:rPr>
          <w:rFonts w:eastAsia="Times New Roman"/>
          <w:lang w:val="es-ES"/>
        </w:rPr>
      </w:pPr>
      <w:r>
        <w:rPr>
          <w:rFonts w:eastAsia="Times New Roman"/>
          <w:lang w:val="es-ES"/>
        </w:rPr>
        <w:t>A partir</w:t>
      </w:r>
      <w:r w:rsidRPr="0059584C">
        <w:rPr>
          <w:rFonts w:eastAsia="Times New Roman"/>
          <w:lang w:val="es-ES"/>
        </w:rPr>
        <w:t xml:space="preserve"> </w:t>
      </w:r>
      <w:r w:rsidR="00130FB9" w:rsidRPr="0059584C">
        <w:rPr>
          <w:rFonts w:eastAsia="Times New Roman"/>
          <w:lang w:val="es-ES"/>
        </w:rPr>
        <w:t xml:space="preserve">de la revisión </w:t>
      </w:r>
      <w:r w:rsidR="005A13E6">
        <w:rPr>
          <w:rFonts w:eastAsia="Times New Roman"/>
          <w:lang w:val="es-ES"/>
        </w:rPr>
        <w:t xml:space="preserve">doctrinal </w:t>
      </w:r>
      <w:proofErr w:type="gramStart"/>
      <w:r w:rsidR="005A13E6">
        <w:rPr>
          <w:rFonts w:eastAsia="Times New Roman"/>
          <w:lang w:val="es-ES"/>
        </w:rPr>
        <w:t xml:space="preserve">y </w:t>
      </w:r>
      <w:r w:rsidR="00130FB9" w:rsidRPr="0059584C">
        <w:rPr>
          <w:rFonts w:eastAsia="Times New Roman"/>
          <w:lang w:val="es-ES"/>
        </w:rPr>
        <w:t xml:space="preserve"> legal</w:t>
      </w:r>
      <w:proofErr w:type="gramEnd"/>
      <w:r w:rsidR="00130FB9" w:rsidRPr="0059584C">
        <w:rPr>
          <w:rFonts w:eastAsia="Times New Roman"/>
          <w:lang w:val="es-ES"/>
        </w:rPr>
        <w:t xml:space="preserve"> de normas y criterios </w:t>
      </w:r>
      <w:r w:rsidR="0007344A" w:rsidRPr="0059584C">
        <w:rPr>
          <w:rFonts w:eastAsia="Times New Roman"/>
          <w:lang w:val="es-ES"/>
        </w:rPr>
        <w:t>tributario, se</w:t>
      </w:r>
      <w:r w:rsidR="00130FB9" w:rsidRPr="0059584C">
        <w:rPr>
          <w:rFonts w:eastAsia="Times New Roman"/>
          <w:lang w:val="es-ES"/>
        </w:rPr>
        <w:t xml:space="preserve"> propone seguir la directriz de cláusulas habilitantes en favor de la autoridad fiscal</w:t>
      </w:r>
      <w:r w:rsidR="005A13E6">
        <w:rPr>
          <w:rFonts w:eastAsia="Times New Roman"/>
          <w:lang w:val="es-ES"/>
        </w:rPr>
        <w:t xml:space="preserve">. Esto facilitara </w:t>
      </w:r>
      <w:r w:rsidR="00130FB9" w:rsidRPr="0059584C">
        <w:rPr>
          <w:rFonts w:eastAsia="Times New Roman"/>
          <w:lang w:val="es-ES"/>
        </w:rPr>
        <w:t xml:space="preserve">la expedición de normas técnicas más claras y comprensibles, </w:t>
      </w:r>
      <w:r w:rsidR="005A13E6">
        <w:rPr>
          <w:rFonts w:eastAsia="Times New Roman"/>
          <w:lang w:val="es-ES"/>
        </w:rPr>
        <w:t xml:space="preserve">beneficiando </w:t>
      </w:r>
      <w:r w:rsidR="00A3076E">
        <w:rPr>
          <w:rFonts w:eastAsia="Times New Roman"/>
          <w:lang w:val="es-ES"/>
        </w:rPr>
        <w:t xml:space="preserve">a </w:t>
      </w:r>
      <w:r w:rsidR="00A3076E" w:rsidRPr="0059584C">
        <w:rPr>
          <w:rFonts w:eastAsia="Times New Roman"/>
          <w:lang w:val="es-ES"/>
        </w:rPr>
        <w:t>los</w:t>
      </w:r>
      <w:r w:rsidR="00130FB9" w:rsidRPr="0059584C">
        <w:rPr>
          <w:rFonts w:eastAsia="Times New Roman"/>
          <w:lang w:val="es-ES"/>
        </w:rPr>
        <w:t xml:space="preserve"> gobernados</w:t>
      </w:r>
      <w:r w:rsidR="005A13E6">
        <w:rPr>
          <w:rFonts w:eastAsia="Times New Roman"/>
          <w:lang w:val="es-ES"/>
        </w:rPr>
        <w:t xml:space="preserve"> y cumpliendo </w:t>
      </w:r>
      <w:r w:rsidR="00777709" w:rsidRPr="0059584C">
        <w:rPr>
          <w:rFonts w:eastAsia="Times New Roman"/>
          <w:lang w:val="es-ES"/>
        </w:rPr>
        <w:t>con los</w:t>
      </w:r>
      <w:r w:rsidR="00130FB9" w:rsidRPr="0059584C">
        <w:rPr>
          <w:rFonts w:eastAsia="Times New Roman"/>
          <w:lang w:val="es-ES"/>
        </w:rPr>
        <w:t xml:space="preserve"> objetivos recaudatorios.</w:t>
      </w:r>
    </w:p>
    <w:p w14:paraId="6FCEC95F" w14:textId="39ABF75C" w:rsidR="0007344A" w:rsidRPr="0059584C" w:rsidRDefault="00130FB9" w:rsidP="002D0F3D">
      <w:pPr>
        <w:jc w:val="both"/>
        <w:rPr>
          <w:rFonts w:eastAsia="Times New Roman"/>
          <w:lang w:val="es-ES"/>
        </w:rPr>
      </w:pPr>
      <w:r w:rsidRPr="0059584C">
        <w:rPr>
          <w:rFonts w:eastAsia="Times New Roman"/>
          <w:lang w:val="es-ES"/>
        </w:rPr>
        <w:t xml:space="preserve">La estructura de la investigación </w:t>
      </w:r>
      <w:r w:rsidR="00C20BED" w:rsidRPr="0059584C">
        <w:rPr>
          <w:rFonts w:eastAsia="Times New Roman"/>
          <w:lang w:val="es-ES"/>
        </w:rPr>
        <w:t>comprende en primer lugar</w:t>
      </w:r>
      <w:r w:rsidRPr="0059584C">
        <w:rPr>
          <w:rFonts w:eastAsia="Times New Roman"/>
          <w:lang w:val="es-ES"/>
        </w:rPr>
        <w:t xml:space="preserve"> el estudio del principio de legalidad y reserva de ley</w:t>
      </w:r>
      <w:r w:rsidR="00C20BED" w:rsidRPr="0059584C">
        <w:rPr>
          <w:rFonts w:eastAsia="Times New Roman"/>
          <w:lang w:val="es-ES"/>
        </w:rPr>
        <w:t xml:space="preserve"> en México; </w:t>
      </w:r>
      <w:r w:rsidRPr="0059584C">
        <w:rPr>
          <w:rFonts w:eastAsia="Times New Roman"/>
          <w:lang w:val="es-ES"/>
        </w:rPr>
        <w:t>posteriormente</w:t>
      </w:r>
      <w:r w:rsidR="00C20BED" w:rsidRPr="0059584C">
        <w:rPr>
          <w:rFonts w:eastAsia="Times New Roman"/>
          <w:lang w:val="es-ES"/>
        </w:rPr>
        <w:t xml:space="preserve">, se analiza </w:t>
      </w:r>
      <w:r w:rsidRPr="0059584C">
        <w:rPr>
          <w:rFonts w:eastAsia="Times New Roman"/>
          <w:lang w:val="es-ES"/>
        </w:rPr>
        <w:t>la cláusula habilitante como medio dinámico de solución al sistema fiscal mexicano</w:t>
      </w:r>
      <w:r w:rsidR="00C20BED" w:rsidRPr="0059584C">
        <w:rPr>
          <w:rFonts w:eastAsia="Times New Roman"/>
          <w:lang w:val="es-ES"/>
        </w:rPr>
        <w:t>. P</w:t>
      </w:r>
      <w:r w:rsidRPr="0059584C">
        <w:rPr>
          <w:rFonts w:eastAsia="Times New Roman"/>
          <w:lang w:val="es-ES"/>
        </w:rPr>
        <w:t xml:space="preserve">or </w:t>
      </w:r>
      <w:r w:rsidR="0007344A" w:rsidRPr="0059584C">
        <w:rPr>
          <w:rFonts w:eastAsia="Times New Roman"/>
          <w:lang w:val="es-ES"/>
        </w:rPr>
        <w:t>último</w:t>
      </w:r>
      <w:r w:rsidR="00C20BED" w:rsidRPr="0059584C">
        <w:rPr>
          <w:rFonts w:eastAsia="Times New Roman"/>
          <w:lang w:val="es-ES"/>
        </w:rPr>
        <w:t xml:space="preserve">, </w:t>
      </w:r>
      <w:r w:rsidRPr="0059584C">
        <w:rPr>
          <w:rFonts w:eastAsia="Times New Roman"/>
          <w:lang w:val="es-ES"/>
        </w:rPr>
        <w:t>se presentan las conclusiones</w:t>
      </w:r>
      <w:r w:rsidR="00763FFA">
        <w:rPr>
          <w:rFonts w:eastAsia="Times New Roman"/>
          <w:lang w:val="es-ES"/>
        </w:rPr>
        <w:t>, discusión</w:t>
      </w:r>
      <w:r w:rsidRPr="0059584C">
        <w:rPr>
          <w:rFonts w:eastAsia="Times New Roman"/>
          <w:lang w:val="es-ES"/>
        </w:rPr>
        <w:t xml:space="preserve"> y propuestas de mejora al sistema</w:t>
      </w:r>
      <w:r w:rsidR="001E6011" w:rsidRPr="0059584C">
        <w:rPr>
          <w:rFonts w:eastAsia="Times New Roman"/>
          <w:lang w:val="es-ES"/>
        </w:rPr>
        <w:t xml:space="preserve"> tributario.</w:t>
      </w:r>
    </w:p>
    <w:p w14:paraId="27A8D3A3" w14:textId="77777777" w:rsidR="0007344A" w:rsidRPr="0059584C" w:rsidRDefault="0007344A" w:rsidP="00694BE2">
      <w:pPr>
        <w:pStyle w:val="Sangra2detindependiente"/>
        <w:spacing w:after="0" w:line="360" w:lineRule="auto"/>
        <w:ind w:left="0"/>
        <w:jc w:val="both"/>
        <w:rPr>
          <w:rFonts w:eastAsia="Times New Roman" w:cs="Times New Roman"/>
          <w:color w:val="000000"/>
          <w:lang w:val="es-ES"/>
        </w:rPr>
      </w:pPr>
    </w:p>
    <w:p w14:paraId="52745D53" w14:textId="74C794EA" w:rsidR="003F4C1F" w:rsidRPr="00694BE2" w:rsidRDefault="003F4C1F" w:rsidP="00694BE2">
      <w:pPr>
        <w:pStyle w:val="SUBTITULOS"/>
        <w:spacing w:after="0"/>
        <w:jc w:val="center"/>
        <w:rPr>
          <w:sz w:val="32"/>
          <w:szCs w:val="32"/>
        </w:rPr>
      </w:pPr>
      <w:r w:rsidRPr="00694BE2">
        <w:rPr>
          <w:sz w:val="32"/>
          <w:szCs w:val="32"/>
        </w:rPr>
        <w:t>Método</w:t>
      </w:r>
    </w:p>
    <w:p w14:paraId="12ACF424" w14:textId="327D6A9E" w:rsidR="00C20BED" w:rsidRPr="0059584C" w:rsidRDefault="009831B6" w:rsidP="00694BE2">
      <w:pPr>
        <w:jc w:val="both"/>
      </w:pPr>
      <w:r w:rsidRPr="00B4304C">
        <w:t xml:space="preserve">El método empleado para la presente </w:t>
      </w:r>
      <w:r w:rsidR="0083296E" w:rsidRPr="00B4304C">
        <w:t>investigación</w:t>
      </w:r>
      <w:r w:rsidRPr="00B4304C">
        <w:t xml:space="preserve"> </w:t>
      </w:r>
      <w:r w:rsidR="000241E9" w:rsidRPr="00B4304C">
        <w:t xml:space="preserve">fue el método exegético </w:t>
      </w:r>
      <w:r w:rsidR="005C724F" w:rsidRPr="00B4304C">
        <w:t>para analizar</w:t>
      </w:r>
      <w:r w:rsidR="005120E3" w:rsidRPr="00B4304C">
        <w:t xml:space="preserve"> la norma jurídica </w:t>
      </w:r>
      <w:r w:rsidR="00873AD2" w:rsidRPr="00B4304C">
        <w:t xml:space="preserve">y focalizándose </w:t>
      </w:r>
      <w:r w:rsidR="0083296E" w:rsidRPr="00B4304C">
        <w:t>en la redacción de la misma</w:t>
      </w:r>
      <w:r w:rsidR="00B4304C">
        <w:t xml:space="preserve"> </w:t>
      </w:r>
      <w:r w:rsidR="00B4304C" w:rsidRPr="00FD7C8D">
        <w:t>(Cajal, 2021)</w:t>
      </w:r>
      <w:r w:rsidR="00A817F4" w:rsidRPr="00B4304C">
        <w:t>,</w:t>
      </w:r>
      <w:r w:rsidR="00567C5A" w:rsidRPr="00B4304C">
        <w:t xml:space="preserve"> </w:t>
      </w:r>
      <w:r w:rsidR="00C20BED" w:rsidRPr="00B4304C">
        <w:t>e</w:t>
      </w:r>
      <w:r w:rsidR="00567C5A" w:rsidRPr="00B4304C">
        <w:t xml:space="preserve">s decir, interpretar </w:t>
      </w:r>
      <w:r w:rsidR="00192054" w:rsidRPr="00B4304C">
        <w:t xml:space="preserve">y descubrir </w:t>
      </w:r>
      <w:r w:rsidR="007D7587" w:rsidRPr="00B4304C">
        <w:t>el propósito</w:t>
      </w:r>
      <w:r w:rsidR="00026BF4" w:rsidRPr="00B4304C">
        <w:t xml:space="preserve"> del autor de la norma</w:t>
      </w:r>
      <w:sdt>
        <w:sdtPr>
          <w:id w:val="-1380163884"/>
          <w:citation/>
        </w:sdtPr>
        <w:sdtContent>
          <w:r w:rsidR="00026BF4" w:rsidRPr="00B4304C">
            <w:fldChar w:fldCharType="begin"/>
          </w:r>
          <w:r w:rsidR="00026BF4" w:rsidRPr="00B4304C">
            <w:rPr>
              <w:lang w:val="es-MX"/>
            </w:rPr>
            <w:instrText xml:space="preserve"> CITATION Pen96 \l 2058 </w:instrText>
          </w:r>
          <w:r w:rsidR="00026BF4" w:rsidRPr="00B4304C">
            <w:fldChar w:fldCharType="separate"/>
          </w:r>
          <w:r w:rsidR="00FD22BC" w:rsidRPr="00B4304C">
            <w:rPr>
              <w:noProof/>
              <w:lang w:val="es-MX"/>
            </w:rPr>
            <w:t xml:space="preserve"> (Peniche, 1996)</w:t>
          </w:r>
          <w:r w:rsidR="00026BF4" w:rsidRPr="00B4304C">
            <w:fldChar w:fldCharType="end"/>
          </w:r>
        </w:sdtContent>
      </w:sdt>
      <w:r w:rsidR="00026BF4" w:rsidRPr="00B4304C">
        <w:t>.</w:t>
      </w:r>
      <w:r w:rsidR="005C724F" w:rsidRPr="00B4304C">
        <w:t xml:space="preserve"> </w:t>
      </w:r>
      <w:r w:rsidR="00E96B70" w:rsidRPr="00B4304C">
        <w:t>A su vez</w:t>
      </w:r>
      <w:r w:rsidR="00F34EAE" w:rsidRPr="00B4304C">
        <w:t>, se utiliz</w:t>
      </w:r>
      <w:r w:rsidR="00C20BED" w:rsidRPr="00B4304C">
        <w:t>ó</w:t>
      </w:r>
      <w:r w:rsidR="00F34EAE" w:rsidRPr="00B4304C">
        <w:t xml:space="preserve"> el método sistemático </w:t>
      </w:r>
      <w:r w:rsidR="00DA49A6" w:rsidRPr="00B4304C">
        <w:t>para ordenar conocimientos y</w:t>
      </w:r>
      <w:r w:rsidR="001F4AF5" w:rsidRPr="00B4304C">
        <w:t xml:space="preserve"> </w:t>
      </w:r>
      <w:r w:rsidR="002567E5" w:rsidRPr="00B4304C">
        <w:t>el significado de la disposición legal en relación con otras disposiciones o con el ordenamiento legal en su conjunto</w:t>
      </w:r>
      <w:sdt>
        <w:sdtPr>
          <w:id w:val="-1136636668"/>
          <w:citation/>
        </w:sdtPr>
        <w:sdtContent>
          <w:r w:rsidR="00141EE2" w:rsidRPr="00B4304C">
            <w:fldChar w:fldCharType="begin"/>
          </w:r>
          <w:r w:rsidR="00141EE2" w:rsidRPr="00B4304C">
            <w:rPr>
              <w:lang w:val="es-MX"/>
            </w:rPr>
            <w:instrText xml:space="preserve"> CITATION Lop21 \l 2058 </w:instrText>
          </w:r>
          <w:r w:rsidR="00141EE2" w:rsidRPr="00B4304C">
            <w:fldChar w:fldCharType="separate"/>
          </w:r>
          <w:r w:rsidR="00FD22BC" w:rsidRPr="00B4304C">
            <w:rPr>
              <w:noProof/>
              <w:lang w:val="es-MX"/>
            </w:rPr>
            <w:t>(Arenas, Lopez, Penagos, &amp; Godinez, 2021)</w:t>
          </w:r>
          <w:r w:rsidR="00141EE2" w:rsidRPr="00B4304C">
            <w:fldChar w:fldCharType="end"/>
          </w:r>
        </w:sdtContent>
      </w:sdt>
      <w:r w:rsidR="00141EE2" w:rsidRPr="0059584C">
        <w:t>.</w:t>
      </w:r>
      <w:r w:rsidR="00113F53" w:rsidRPr="0059584C">
        <w:t xml:space="preserve"> </w:t>
      </w:r>
    </w:p>
    <w:p w14:paraId="09147A82" w14:textId="10700CB0" w:rsidR="003F4C1F" w:rsidRPr="00694BE2" w:rsidRDefault="00C20BED" w:rsidP="00694BE2">
      <w:pPr>
        <w:jc w:val="both"/>
      </w:pPr>
      <w:r w:rsidRPr="0059584C">
        <w:lastRenderedPageBreak/>
        <w:t>Se debe notar que s</w:t>
      </w:r>
      <w:r w:rsidR="00113F53" w:rsidRPr="0059584C">
        <w:t xml:space="preserve">i bien la interpretación y forma de aplicación de la norma fiscal </w:t>
      </w:r>
      <w:r w:rsidR="00D21887">
        <w:t>son estrictas</w:t>
      </w:r>
      <w:r w:rsidR="00113F53" w:rsidRPr="0059584C">
        <w:t xml:space="preserve"> por la interrelación que guardan los ordenamientos fiscales, se puede llevar a cabo una interpretación conjunta</w:t>
      </w:r>
      <w:sdt>
        <w:sdtPr>
          <w:id w:val="1738750284"/>
          <w:citation/>
        </w:sdtPr>
        <w:sdtContent>
          <w:r w:rsidR="00113F53" w:rsidRPr="0059584C">
            <w:fldChar w:fldCharType="begin"/>
          </w:r>
          <w:r w:rsidR="00257828" w:rsidRPr="0059584C">
            <w:rPr>
              <w:lang w:val="es-MX"/>
            </w:rPr>
            <w:instrText xml:space="preserve">CITATION Ort15 \t  \l 2058 </w:instrText>
          </w:r>
          <w:r w:rsidR="00113F53" w:rsidRPr="0059584C">
            <w:fldChar w:fldCharType="separate"/>
          </w:r>
          <w:r w:rsidR="00FD22BC" w:rsidRPr="0059584C">
            <w:rPr>
              <w:noProof/>
              <w:lang w:val="es-MX"/>
            </w:rPr>
            <w:t xml:space="preserve"> (Ortega, 2015)</w:t>
          </w:r>
          <w:r w:rsidR="00113F53" w:rsidRPr="0059584C">
            <w:fldChar w:fldCharType="end"/>
          </w:r>
        </w:sdtContent>
      </w:sdt>
      <w:r w:rsidR="00113F53" w:rsidRPr="0059584C">
        <w:t>.</w:t>
      </w:r>
      <w:r w:rsidR="00141EE2" w:rsidRPr="0059584C">
        <w:t xml:space="preserve"> </w:t>
      </w:r>
      <w:r w:rsidR="001E6011" w:rsidRPr="0059584C">
        <w:t xml:space="preserve">En lo referente a la técnica de investigación </w:t>
      </w:r>
      <w:r w:rsidR="00113F53" w:rsidRPr="0059584C">
        <w:t>jurídica</w:t>
      </w:r>
      <w:r w:rsidRPr="0059584C">
        <w:t>,</w:t>
      </w:r>
      <w:r w:rsidR="00141EE2" w:rsidRPr="0059584C">
        <w:t xml:space="preserve"> </w:t>
      </w:r>
      <w:r w:rsidR="001E6011" w:rsidRPr="0059584C">
        <w:t xml:space="preserve">se empleó la técnica documental en la revisión de textos jurídicos y </w:t>
      </w:r>
      <w:r w:rsidR="00AF54C5" w:rsidRPr="006C7C9A">
        <w:t>criterios jurisprudenciales de tribunales de alzada</w:t>
      </w:r>
      <w:r w:rsidR="001E6011" w:rsidRPr="0059584C">
        <w:t>.</w:t>
      </w:r>
    </w:p>
    <w:p w14:paraId="5D2D916C" w14:textId="77777777" w:rsidR="004845F7" w:rsidRPr="0059584C" w:rsidRDefault="004845F7" w:rsidP="00694BE2">
      <w:pPr>
        <w:pStyle w:val="Sangra2detindependiente"/>
        <w:spacing w:after="0" w:line="360" w:lineRule="auto"/>
        <w:ind w:left="0" w:firstLine="0"/>
        <w:jc w:val="both"/>
        <w:rPr>
          <w:b/>
          <w:bCs/>
        </w:rPr>
      </w:pPr>
    </w:p>
    <w:p w14:paraId="100A01FB" w14:textId="745572E1" w:rsidR="0053572B" w:rsidRPr="00694BE2" w:rsidRDefault="003F4C1F" w:rsidP="00694BE2">
      <w:pPr>
        <w:pStyle w:val="SUB2"/>
        <w:spacing w:after="0"/>
        <w:jc w:val="center"/>
        <w:rPr>
          <w:i w:val="0"/>
          <w:iCs/>
          <w:sz w:val="32"/>
          <w:szCs w:val="32"/>
        </w:rPr>
      </w:pPr>
      <w:r w:rsidRPr="00694BE2">
        <w:rPr>
          <w:i w:val="0"/>
          <w:iCs/>
          <w:sz w:val="32"/>
          <w:szCs w:val="32"/>
        </w:rPr>
        <w:t>Resultados</w:t>
      </w:r>
    </w:p>
    <w:p w14:paraId="2C3A3253" w14:textId="65EB4B62" w:rsidR="00F341A2" w:rsidRPr="00694BE2" w:rsidRDefault="001346BC" w:rsidP="00694BE2">
      <w:pPr>
        <w:pStyle w:val="SUB2"/>
        <w:spacing w:after="0"/>
        <w:jc w:val="center"/>
        <w:rPr>
          <w:rFonts w:cs="Times New Roman"/>
          <w:i w:val="0"/>
          <w:iCs/>
          <w:sz w:val="28"/>
          <w:szCs w:val="28"/>
        </w:rPr>
      </w:pPr>
      <w:r w:rsidRPr="00694BE2">
        <w:rPr>
          <w:rFonts w:cs="Times New Roman"/>
          <w:i w:val="0"/>
          <w:iCs/>
          <w:sz w:val="28"/>
          <w:szCs w:val="28"/>
        </w:rPr>
        <w:t>Principio de Legalidad</w:t>
      </w:r>
    </w:p>
    <w:p w14:paraId="7B70503A" w14:textId="0EB7D448" w:rsidR="001F2E90" w:rsidRPr="0059584C" w:rsidRDefault="00F341A2" w:rsidP="00694BE2">
      <w:pPr>
        <w:jc w:val="both"/>
      </w:pPr>
      <w:r w:rsidRPr="0059584C">
        <w:t>Inicialmente</w:t>
      </w:r>
      <w:r w:rsidR="00C20BED" w:rsidRPr="0059584C">
        <w:t>,</w:t>
      </w:r>
      <w:r w:rsidRPr="0059584C">
        <w:t xml:space="preserve"> en el sistema jurídico mexicano</w:t>
      </w:r>
      <w:r w:rsidR="00AC7025">
        <w:t xml:space="preserve"> </w:t>
      </w:r>
      <w:r w:rsidRPr="0059584C">
        <w:t xml:space="preserve">encontramos como fuentes del derecho fiscal mexicano </w:t>
      </w:r>
      <w:r w:rsidR="00C20BED" w:rsidRPr="0059584C">
        <w:t>la Constitución Política de los Estados Unidos Mexicanos</w:t>
      </w:r>
      <w:r w:rsidR="002A1328" w:rsidRPr="0059584C">
        <w:t xml:space="preserve"> (CPEUM)</w:t>
      </w:r>
      <w:r w:rsidR="00C20BED" w:rsidRPr="0059584C">
        <w:t xml:space="preserve">, </w:t>
      </w:r>
      <w:r w:rsidRPr="0059584C">
        <w:t xml:space="preserve">los tratados internacionales, la Ley, </w:t>
      </w:r>
      <w:r w:rsidR="002A1328" w:rsidRPr="0059584C">
        <w:t xml:space="preserve">los </w:t>
      </w:r>
      <w:r w:rsidRPr="0059584C">
        <w:t xml:space="preserve">reglamentos, </w:t>
      </w:r>
      <w:r w:rsidR="002A1328" w:rsidRPr="0059584C">
        <w:t xml:space="preserve">los </w:t>
      </w:r>
      <w:r w:rsidRPr="0059584C">
        <w:t>decreto</w:t>
      </w:r>
      <w:r w:rsidR="00847B11">
        <w:t>s</w:t>
      </w:r>
      <w:r w:rsidRPr="0059584C">
        <w:t xml:space="preserve"> ley, </w:t>
      </w:r>
      <w:r w:rsidR="002A1328" w:rsidRPr="0059584C">
        <w:t xml:space="preserve">la </w:t>
      </w:r>
      <w:r w:rsidRPr="0059584C">
        <w:t xml:space="preserve">jurisprudencia, </w:t>
      </w:r>
      <w:r w:rsidR="002A1328" w:rsidRPr="0059584C">
        <w:t xml:space="preserve">la </w:t>
      </w:r>
      <w:r w:rsidRPr="0059584C">
        <w:t>costumbre y</w:t>
      </w:r>
      <w:r w:rsidR="002A1328" w:rsidRPr="0059584C">
        <w:t xml:space="preserve"> la</w:t>
      </w:r>
      <w:r w:rsidRPr="0059584C">
        <w:t xml:space="preserve"> doctrina </w:t>
      </w:r>
      <w:sdt>
        <w:sdtPr>
          <w:id w:val="-404846308"/>
          <w:citation/>
        </w:sdtPr>
        <w:sdtContent>
          <w:r w:rsidRPr="0059584C">
            <w:fldChar w:fldCharType="begin"/>
          </w:r>
          <w:r w:rsidR="00285733">
            <w:rPr>
              <w:lang w:val="es-MX"/>
            </w:rPr>
            <w:instrText xml:space="preserve">CITATION Car17 \l 2058 </w:instrText>
          </w:r>
          <w:r w:rsidRPr="0059584C">
            <w:fldChar w:fldCharType="separate"/>
          </w:r>
          <w:r w:rsidR="00285733" w:rsidRPr="00285733">
            <w:rPr>
              <w:noProof/>
              <w:lang w:val="es-MX"/>
            </w:rPr>
            <w:t>(Carrasco, 2017)</w:t>
          </w:r>
          <w:r w:rsidRPr="0059584C">
            <w:fldChar w:fldCharType="end"/>
          </w:r>
        </w:sdtContent>
      </w:sdt>
      <w:r w:rsidRPr="0059584C">
        <w:t>. En lo que respecta a la ley</w:t>
      </w:r>
      <w:r w:rsidR="002A1328" w:rsidRPr="0059584C">
        <w:t>,</w:t>
      </w:r>
      <w:r w:rsidRPr="0059584C">
        <w:t xml:space="preserve"> tenemos en primer lugar la Constitución Política de los Estados Unidos Mexicanos; </w:t>
      </w:r>
      <w:r w:rsidR="002A1328" w:rsidRPr="0059584C">
        <w:t>l</w:t>
      </w:r>
      <w:r w:rsidRPr="0059584C">
        <w:t>eyes federales, constituciones estatales y leyes de los Estados que componen la república mexicana.</w:t>
      </w:r>
    </w:p>
    <w:p w14:paraId="3606B04D" w14:textId="63E0B552" w:rsidR="00034432" w:rsidRPr="00694BE2" w:rsidRDefault="00034432" w:rsidP="00694BE2">
      <w:pPr>
        <w:jc w:val="both"/>
      </w:pPr>
      <w:r w:rsidRPr="0059584C">
        <w:t xml:space="preserve">De manera muy general, </w:t>
      </w:r>
      <w:r w:rsidR="00266DF4" w:rsidRPr="0059584C">
        <w:rPr>
          <w:color w:val="000000"/>
        </w:rPr>
        <w:t>el principio</w:t>
      </w:r>
      <w:r w:rsidRPr="0059584C">
        <w:rPr>
          <w:color w:val="000000"/>
        </w:rPr>
        <w:t xml:space="preserve"> de legalidad se puede conceptualizar como: “Principio jurídico en virtud del cual los ciudadanos y todos los poderes públicos están sometidos a leyes y derechos”.</w:t>
      </w:r>
      <w:sdt>
        <w:sdtPr>
          <w:rPr>
            <w:color w:val="000000"/>
          </w:rPr>
          <w:id w:val="-1627999567"/>
          <w:citation/>
        </w:sdtPr>
        <w:sdtContent>
          <w:r w:rsidRPr="0059584C">
            <w:rPr>
              <w:color w:val="000000"/>
            </w:rPr>
            <w:fldChar w:fldCharType="begin"/>
          </w:r>
          <w:r w:rsidRPr="0059584C">
            <w:rPr>
              <w:color w:val="000000"/>
            </w:rPr>
            <w:instrText xml:space="preserve">CITATION RAESF \l 3082 </w:instrText>
          </w:r>
          <w:r w:rsidRPr="0059584C">
            <w:rPr>
              <w:color w:val="000000"/>
            </w:rPr>
            <w:fldChar w:fldCharType="separate"/>
          </w:r>
          <w:r w:rsidR="00FD22BC" w:rsidRPr="0059584C">
            <w:rPr>
              <w:noProof/>
              <w:color w:val="000000"/>
            </w:rPr>
            <w:t xml:space="preserve"> (Real Academia Española, 2023)</w:t>
          </w:r>
          <w:r w:rsidRPr="0059584C">
            <w:rPr>
              <w:color w:val="000000"/>
            </w:rPr>
            <w:fldChar w:fldCharType="end"/>
          </w:r>
        </w:sdtContent>
      </w:sdt>
      <w:r w:rsidRPr="0059584C">
        <w:rPr>
          <w:color w:val="000000"/>
        </w:rPr>
        <w:t xml:space="preserve">. </w:t>
      </w:r>
      <w:r w:rsidR="00EC29D6" w:rsidRPr="00C80AEE">
        <w:t>También se puede definir como el sometimiento de todas las autoridades a la norma legal, lo que constituye la legalidad como garantía</w:t>
      </w:r>
      <w:r w:rsidR="00EC29D6" w:rsidRPr="0059584C" w:rsidDel="00EC29D6">
        <w:rPr>
          <w:color w:val="000000"/>
        </w:rPr>
        <w:t xml:space="preserve"> </w:t>
      </w:r>
      <w:sdt>
        <w:sdtPr>
          <w:id w:val="-1709329277"/>
          <w:citation/>
        </w:sdtPr>
        <w:sdtContent>
          <w:r w:rsidR="007D4B24" w:rsidRPr="0059584C">
            <w:fldChar w:fldCharType="begin"/>
          </w:r>
          <w:r w:rsidR="007D4B24" w:rsidRPr="0059584C">
            <w:rPr>
              <w:lang w:val="es-MX"/>
            </w:rPr>
            <w:instrText xml:space="preserve"> CITATION Bur18 \l 2058 </w:instrText>
          </w:r>
          <w:r w:rsidR="007D4B24" w:rsidRPr="0059584C">
            <w:fldChar w:fldCharType="separate"/>
          </w:r>
          <w:r w:rsidR="00FD22BC" w:rsidRPr="0059584C">
            <w:rPr>
              <w:noProof/>
              <w:lang w:val="es-MX"/>
            </w:rPr>
            <w:t xml:space="preserve"> (Burgoa, 2018)</w:t>
          </w:r>
          <w:r w:rsidR="007D4B24" w:rsidRPr="0059584C">
            <w:fldChar w:fldCharType="end"/>
          </w:r>
        </w:sdtContent>
      </w:sdt>
      <w:r w:rsidR="007D4B24" w:rsidRPr="0059584C">
        <w:t>.</w:t>
      </w:r>
    </w:p>
    <w:p w14:paraId="3CE7445D" w14:textId="3E98EDD8" w:rsidR="00034432" w:rsidRPr="0059584C" w:rsidRDefault="00034432" w:rsidP="00694BE2">
      <w:pPr>
        <w:jc w:val="both"/>
      </w:pPr>
      <w:r w:rsidRPr="0059584C">
        <w:rPr>
          <w:shd w:val="clear" w:color="auto" w:fill="FFFFFF"/>
        </w:rPr>
        <w:t xml:space="preserve">Para complementar el principio de legalidad, Roldan </w:t>
      </w:r>
      <w:sdt>
        <w:sdtPr>
          <w:rPr>
            <w:shd w:val="clear" w:color="auto" w:fill="FFFFFF"/>
          </w:rPr>
          <w:id w:val="-1722349929"/>
          <w:citation/>
        </w:sdtPr>
        <w:sdtContent>
          <w:r w:rsidRPr="0059584C">
            <w:rPr>
              <w:shd w:val="clear" w:color="auto" w:fill="FFFFFF"/>
            </w:rPr>
            <w:fldChar w:fldCharType="begin"/>
          </w:r>
          <w:r w:rsidRPr="0059584C">
            <w:rPr>
              <w:shd w:val="clear" w:color="auto" w:fill="FFFFFF"/>
              <w:lang w:val="es-ES"/>
            </w:rPr>
            <w:instrText xml:space="preserve">CITATION Rol17 \n  \t  \l 3082 </w:instrText>
          </w:r>
          <w:r w:rsidRPr="0059584C">
            <w:rPr>
              <w:shd w:val="clear" w:color="auto" w:fill="FFFFFF"/>
            </w:rPr>
            <w:fldChar w:fldCharType="separate"/>
          </w:r>
          <w:r w:rsidR="00FD22BC" w:rsidRPr="0059584C">
            <w:rPr>
              <w:noProof/>
              <w:shd w:val="clear" w:color="auto" w:fill="FFFFFF"/>
              <w:lang w:val="es-ES"/>
            </w:rPr>
            <w:t>(2017)</w:t>
          </w:r>
          <w:r w:rsidRPr="0059584C">
            <w:rPr>
              <w:shd w:val="clear" w:color="auto" w:fill="FFFFFF"/>
            </w:rPr>
            <w:fldChar w:fldCharType="end"/>
          </w:r>
        </w:sdtContent>
      </w:sdt>
      <w:r w:rsidRPr="0059584C">
        <w:rPr>
          <w:shd w:val="clear" w:color="auto" w:fill="FFFFFF"/>
        </w:rPr>
        <w:t xml:space="preserve"> comenta que es menester el apoderamiento legal previo de una autoridad para su correcta actuación</w:t>
      </w:r>
      <w:r w:rsidR="002A1328" w:rsidRPr="0059584C">
        <w:t xml:space="preserve">; </w:t>
      </w:r>
      <w:r w:rsidRPr="0059584C">
        <w:t>en este sentido, la autoridad fiscal s</w:t>
      </w:r>
      <w:r w:rsidR="002A1328" w:rsidRPr="0059584C">
        <w:t>ó</w:t>
      </w:r>
      <w:r w:rsidRPr="0059584C">
        <w:t>lo puede hacer lo que la ley le permite o faculta.</w:t>
      </w:r>
      <w:r w:rsidR="00094735" w:rsidRPr="0059584C">
        <w:t xml:space="preserve"> </w:t>
      </w:r>
    </w:p>
    <w:p w14:paraId="464C8680" w14:textId="119ECCD7" w:rsidR="007A1E12" w:rsidRPr="0059584C" w:rsidRDefault="00034432" w:rsidP="00694BE2">
      <w:pPr>
        <w:jc w:val="both"/>
      </w:pPr>
      <w:r w:rsidRPr="0059584C">
        <w:t>A esto</w:t>
      </w:r>
      <w:r w:rsidR="002A1328" w:rsidRPr="0059584C">
        <w:t xml:space="preserve">, </w:t>
      </w:r>
      <w:r w:rsidRPr="0059584C">
        <w:t xml:space="preserve">se agrega el comentario de Ortega </w:t>
      </w:r>
      <w:sdt>
        <w:sdtPr>
          <w:id w:val="-981227228"/>
          <w:citation/>
        </w:sdtPr>
        <w:sdtContent>
          <w:r w:rsidRPr="0059584C">
            <w:fldChar w:fldCharType="begin"/>
          </w:r>
          <w:r w:rsidRPr="0059584C">
            <w:rPr>
              <w:lang w:val="es-ES"/>
            </w:rPr>
            <w:instrText xml:space="preserve">CITATION Ort15 \n  \t  \l 3082 </w:instrText>
          </w:r>
          <w:r w:rsidRPr="0059584C">
            <w:fldChar w:fldCharType="separate"/>
          </w:r>
          <w:r w:rsidR="00FD22BC" w:rsidRPr="0059584C">
            <w:rPr>
              <w:noProof/>
              <w:lang w:val="es-ES"/>
            </w:rPr>
            <w:t>(2015)</w:t>
          </w:r>
          <w:r w:rsidRPr="0059584C">
            <w:fldChar w:fldCharType="end"/>
          </w:r>
        </w:sdtContent>
      </w:sdt>
      <w:r w:rsidRPr="0059584C">
        <w:t xml:space="preserve"> sobre el principio de legalidad </w:t>
      </w:r>
      <w:r w:rsidR="002A1328" w:rsidRPr="0059584C">
        <w:t xml:space="preserve">en el cual </w:t>
      </w:r>
      <w:r w:rsidRPr="0059584C">
        <w:t>establece que: “…la ley y solo la ley puede regular ciertas materias que inciden en la organización colectiva”</w:t>
      </w:r>
      <w:sdt>
        <w:sdtPr>
          <w:id w:val="1452660542"/>
          <w:citation/>
        </w:sdtPr>
        <w:sdtContent>
          <w:r w:rsidRPr="0059584C">
            <w:fldChar w:fldCharType="begin"/>
          </w:r>
          <w:r w:rsidRPr="0059584C">
            <w:rPr>
              <w:lang w:val="es-ES"/>
            </w:rPr>
            <w:instrText xml:space="preserve">CITATION Ort15 \p 117 \n  \y  \t  \l 3082 </w:instrText>
          </w:r>
          <w:r w:rsidRPr="0059584C">
            <w:fldChar w:fldCharType="separate"/>
          </w:r>
          <w:r w:rsidR="00FD22BC" w:rsidRPr="0059584C">
            <w:rPr>
              <w:noProof/>
              <w:lang w:val="es-ES"/>
            </w:rPr>
            <w:t xml:space="preserve"> (pág. 117)</w:t>
          </w:r>
          <w:r w:rsidRPr="0059584C">
            <w:fldChar w:fldCharType="end"/>
          </w:r>
        </w:sdtContent>
      </w:sdt>
      <w:r w:rsidRPr="0059584C">
        <w:t xml:space="preserve">. En la doctrina del derecho constitucional español se considera que es un principio compuesto de tres </w:t>
      </w:r>
      <w:proofErr w:type="spellStart"/>
      <w:r w:rsidRPr="0059584C">
        <w:t>sub-principios</w:t>
      </w:r>
      <w:proofErr w:type="spellEnd"/>
      <w:r w:rsidRPr="0059584C">
        <w:t>:  La supremacía de la Ley</w:t>
      </w:r>
      <w:r w:rsidR="002A1328" w:rsidRPr="0059584C">
        <w:t>, l</w:t>
      </w:r>
      <w:r w:rsidRPr="0059584C">
        <w:t xml:space="preserve">a reserva de Ley; </w:t>
      </w:r>
      <w:r w:rsidR="002A1328" w:rsidRPr="0059584C">
        <w:t>y,</w:t>
      </w:r>
      <w:r w:rsidRPr="0059584C">
        <w:t xml:space="preserve"> por último, la vinculación positiva de la </w:t>
      </w:r>
      <w:r w:rsidR="002A1328" w:rsidRPr="0059584C">
        <w:t>a</w:t>
      </w:r>
      <w:r w:rsidRPr="0059584C">
        <w:t xml:space="preserve">dministración a la </w:t>
      </w:r>
      <w:r w:rsidR="002A1328" w:rsidRPr="0059584C">
        <w:t>l</w:t>
      </w:r>
      <w:r w:rsidRPr="0059584C">
        <w:t>ey y al derecho.</w:t>
      </w:r>
      <w:sdt>
        <w:sdtPr>
          <w:id w:val="1625727875"/>
          <w:citation/>
        </w:sdtPr>
        <w:sdtContent>
          <w:r w:rsidRPr="0059584C">
            <w:fldChar w:fldCharType="begin"/>
          </w:r>
          <w:r w:rsidRPr="0059584C">
            <w:rPr>
              <w:lang w:val="es-ES"/>
            </w:rPr>
            <w:instrText xml:space="preserve">CITATION Bal12 \t  \l 3082 </w:instrText>
          </w:r>
          <w:r w:rsidRPr="0059584C">
            <w:fldChar w:fldCharType="separate"/>
          </w:r>
          <w:r w:rsidR="00FD22BC" w:rsidRPr="0059584C">
            <w:rPr>
              <w:noProof/>
              <w:lang w:val="es-ES"/>
            </w:rPr>
            <w:t xml:space="preserve"> (Balouziyeh, 2012)</w:t>
          </w:r>
          <w:r w:rsidRPr="0059584C">
            <w:fldChar w:fldCharType="end"/>
          </w:r>
        </w:sdtContent>
      </w:sdt>
      <w:r w:rsidRPr="0059584C">
        <w:t xml:space="preserve">. </w:t>
      </w:r>
      <w:r w:rsidR="00D72000" w:rsidRPr="0059584C">
        <w:t>También</w:t>
      </w:r>
      <w:r w:rsidR="006349CE" w:rsidRPr="0059584C">
        <w:t xml:space="preserve"> se podría decir que es e</w:t>
      </w:r>
      <w:r w:rsidRPr="0059584C">
        <w:t xml:space="preserve">l sometimiento, de </w:t>
      </w:r>
      <w:r w:rsidR="00D72000" w:rsidRPr="00C80AEE">
        <w:t>los ciudadanos y los actos de las autoridades están sujetos a la ley</w:t>
      </w:r>
      <w:r w:rsidRPr="0059584C">
        <w:t>.</w:t>
      </w:r>
      <w:sdt>
        <w:sdtPr>
          <w:id w:val="1172368351"/>
          <w:citation/>
        </w:sdtPr>
        <w:sdtContent>
          <w:r w:rsidR="006349CE" w:rsidRPr="0059584C">
            <w:fldChar w:fldCharType="begin"/>
          </w:r>
          <w:r w:rsidR="006349CE" w:rsidRPr="0059584C">
            <w:rPr>
              <w:lang w:val="es-MX"/>
            </w:rPr>
            <w:instrText xml:space="preserve"> CITATION Bur18 \l 2058 </w:instrText>
          </w:r>
          <w:r w:rsidR="006349CE" w:rsidRPr="0059584C">
            <w:fldChar w:fldCharType="separate"/>
          </w:r>
          <w:r w:rsidR="00FD22BC" w:rsidRPr="0059584C">
            <w:rPr>
              <w:noProof/>
              <w:lang w:val="es-MX"/>
            </w:rPr>
            <w:t xml:space="preserve"> (Burgoa, 2018)</w:t>
          </w:r>
          <w:r w:rsidR="006349CE" w:rsidRPr="0059584C">
            <w:fldChar w:fldCharType="end"/>
          </w:r>
        </w:sdtContent>
      </w:sdt>
      <w:r w:rsidR="00694BE2">
        <w:t>.</w:t>
      </w:r>
      <w:r w:rsidR="00F341A2" w:rsidRPr="0059584C">
        <w:br/>
      </w:r>
      <w:r w:rsidR="007A1E12" w:rsidRPr="0059584C">
        <w:t xml:space="preserve">           </w:t>
      </w:r>
      <w:r w:rsidR="00F341A2" w:rsidRPr="0059584C">
        <w:t xml:space="preserve">El principio de legalidad en materia fiscal, se </w:t>
      </w:r>
      <w:r w:rsidR="007A1E12" w:rsidRPr="0059584C">
        <w:t>encuentra contenido</w:t>
      </w:r>
      <w:r w:rsidR="00F341A2" w:rsidRPr="0059584C">
        <w:t xml:space="preserve"> en el Art</w:t>
      </w:r>
      <w:r w:rsidR="002A1328" w:rsidRPr="0059584C">
        <w:t>í</w:t>
      </w:r>
      <w:r w:rsidR="00F341A2" w:rsidRPr="0059584C">
        <w:t xml:space="preserve">culo </w:t>
      </w:r>
      <w:r w:rsidR="003029F0" w:rsidRPr="0059584C">
        <w:t>constitucional número 31 que determina las obligaciones, de quienes son mexicanos</w:t>
      </w:r>
      <w:r w:rsidR="00F341A2" w:rsidRPr="0059584C">
        <w:t xml:space="preserve">, </w:t>
      </w:r>
      <w:r w:rsidR="003029F0" w:rsidRPr="0059584C">
        <w:t xml:space="preserve">y en específico, la </w:t>
      </w:r>
      <w:r w:rsidR="00F341A2" w:rsidRPr="0059584C">
        <w:t>fracción IV</w:t>
      </w:r>
      <w:r w:rsidR="003029F0" w:rsidRPr="0059584C">
        <w:t xml:space="preserve">, </w:t>
      </w:r>
      <w:r w:rsidR="002478D9" w:rsidRPr="00C80AEE">
        <w:t>cuyo texto se desglosa en los siguientes puntos</w:t>
      </w:r>
      <w:r w:rsidR="003029F0" w:rsidRPr="0059584C">
        <w:t>:</w:t>
      </w:r>
      <w:r w:rsidR="00F341A2" w:rsidRPr="0059584C">
        <w:t xml:space="preserve"> </w:t>
      </w:r>
    </w:p>
    <w:p w14:paraId="18F9D818" w14:textId="3F918543" w:rsidR="003029F0" w:rsidRPr="0059584C" w:rsidRDefault="003029F0" w:rsidP="00694BE2">
      <w:pPr>
        <w:pStyle w:val="CITACION"/>
        <w:numPr>
          <w:ilvl w:val="0"/>
          <w:numId w:val="7"/>
        </w:numPr>
        <w:spacing w:before="0" w:after="0"/>
      </w:pPr>
      <w:r w:rsidRPr="0059584C">
        <w:lastRenderedPageBreak/>
        <w:t xml:space="preserve">Es una obligación que los mexicanos contribuyan para sufragar los gastos públicos, tanto de índole, </w:t>
      </w:r>
      <w:r w:rsidR="00B1451F" w:rsidRPr="0059584C">
        <w:t>municipal, federal</w:t>
      </w:r>
      <w:r w:rsidRPr="0059584C">
        <w:t>, estatal</w:t>
      </w:r>
      <w:r w:rsidR="00B1451F" w:rsidRPr="0059584C">
        <w:t>,</w:t>
      </w:r>
      <w:r w:rsidRPr="0059584C">
        <w:t xml:space="preserve"> y de la ciudad de México</w:t>
      </w:r>
    </w:p>
    <w:p w14:paraId="694F0779" w14:textId="2918B931" w:rsidR="003029F0" w:rsidRPr="0059584C" w:rsidRDefault="003029F0" w:rsidP="00694BE2">
      <w:pPr>
        <w:pStyle w:val="CITACION"/>
        <w:numPr>
          <w:ilvl w:val="0"/>
          <w:numId w:val="7"/>
        </w:numPr>
        <w:spacing w:before="0" w:after="0"/>
      </w:pPr>
      <w:r w:rsidRPr="0059584C">
        <w:t xml:space="preserve">La contribución </w:t>
      </w:r>
      <w:r w:rsidR="00B1451F" w:rsidRPr="0059584C">
        <w:t>debe ser proporcional y equitativa.</w:t>
      </w:r>
    </w:p>
    <w:p w14:paraId="5C3526E9" w14:textId="27C809F1" w:rsidR="003E2467" w:rsidRPr="00694BE2" w:rsidRDefault="00B1451F" w:rsidP="00694BE2">
      <w:pPr>
        <w:pStyle w:val="CITACION"/>
        <w:numPr>
          <w:ilvl w:val="0"/>
          <w:numId w:val="7"/>
        </w:numPr>
        <w:spacing w:before="0" w:after="0"/>
      </w:pPr>
      <w:r w:rsidRPr="0059584C">
        <w:t>La contribución debe ser en la manera que dispongan las leyes</w:t>
      </w:r>
      <w:r w:rsidR="00694BE2">
        <w:t>.</w:t>
      </w:r>
    </w:p>
    <w:p w14:paraId="12A7F053" w14:textId="4032314D" w:rsidR="00A92C6B" w:rsidRPr="00694BE2" w:rsidRDefault="00852B6F" w:rsidP="00694BE2">
      <w:pPr>
        <w:jc w:val="both"/>
      </w:pPr>
      <w:r w:rsidRPr="0059584C">
        <w:t xml:space="preserve">De la manera en que dispongan las leyes, </w:t>
      </w:r>
      <w:r w:rsidR="00E3115A" w:rsidRPr="0059584C">
        <w:t xml:space="preserve">y es de esta forma como se expresa el principio de legalidad </w:t>
      </w:r>
      <w:r w:rsidR="00B710EA" w:rsidRPr="0059584C">
        <w:t>tributaria en la CPEUM</w:t>
      </w:r>
      <w:r w:rsidR="002A1328" w:rsidRPr="0059584C">
        <w:t>; d</w:t>
      </w:r>
      <w:r w:rsidR="00600601" w:rsidRPr="0059584C">
        <w:t>e lo anterior</w:t>
      </w:r>
      <w:r w:rsidR="002A1328" w:rsidRPr="0059584C">
        <w:t>,</w:t>
      </w:r>
      <w:r w:rsidR="00600601" w:rsidRPr="0059584C">
        <w:t xml:space="preserve"> se infiere que una condicionante imperativa para el cabal cumplimiento de la obligación de contribuir para los gastos públicos, es que la manera de dicha contribución est</w:t>
      </w:r>
      <w:r w:rsidR="00336211">
        <w:t>é</w:t>
      </w:r>
      <w:r w:rsidR="00600601" w:rsidRPr="0059584C">
        <w:t xml:space="preserve"> consignada en ley </w:t>
      </w:r>
      <w:r w:rsidR="00600601" w:rsidRPr="0059584C">
        <w:rPr>
          <w:shd w:val="clear" w:color="auto" w:fill="FFFFFF"/>
        </w:rPr>
        <w:t>"</w:t>
      </w:r>
      <w:proofErr w:type="spellStart"/>
      <w:r w:rsidR="00600601" w:rsidRPr="00FD7C8D">
        <w:rPr>
          <w:i/>
          <w:iCs/>
          <w:shd w:val="clear" w:color="auto" w:fill="FFFFFF"/>
        </w:rPr>
        <w:t>Nullum</w:t>
      </w:r>
      <w:proofErr w:type="spellEnd"/>
      <w:r w:rsidR="00600601" w:rsidRPr="00FD7C8D">
        <w:rPr>
          <w:i/>
          <w:iCs/>
          <w:shd w:val="clear" w:color="auto" w:fill="FFFFFF"/>
        </w:rPr>
        <w:t xml:space="preserve"> </w:t>
      </w:r>
      <w:proofErr w:type="spellStart"/>
      <w:r w:rsidR="00600601" w:rsidRPr="00FD7C8D">
        <w:rPr>
          <w:i/>
          <w:iCs/>
          <w:shd w:val="clear" w:color="auto" w:fill="FFFFFF"/>
        </w:rPr>
        <w:t>tributum</w:t>
      </w:r>
      <w:proofErr w:type="spellEnd"/>
      <w:r w:rsidR="00600601" w:rsidRPr="00FD7C8D">
        <w:rPr>
          <w:i/>
          <w:iCs/>
          <w:shd w:val="clear" w:color="auto" w:fill="FFFFFF"/>
        </w:rPr>
        <w:t> </w:t>
      </w:r>
      <w:r w:rsidR="00600601" w:rsidRPr="00FD7C8D">
        <w:rPr>
          <w:bCs/>
          <w:i/>
          <w:iCs/>
          <w:shd w:val="clear" w:color="auto" w:fill="FFFFFF"/>
        </w:rPr>
        <w:t>sine</w:t>
      </w:r>
      <w:r w:rsidR="00600601" w:rsidRPr="00FD7C8D">
        <w:rPr>
          <w:i/>
          <w:iCs/>
          <w:shd w:val="clear" w:color="auto" w:fill="FFFFFF"/>
        </w:rPr>
        <w:t> lege</w:t>
      </w:r>
      <w:r w:rsidR="00600601" w:rsidRPr="0059584C">
        <w:rPr>
          <w:shd w:val="clear" w:color="auto" w:fill="FFFFFF"/>
        </w:rPr>
        <w:t>"</w:t>
      </w:r>
      <w:sdt>
        <w:sdtPr>
          <w:rPr>
            <w:shd w:val="clear" w:color="auto" w:fill="FFFFFF"/>
          </w:rPr>
          <w:id w:val="1512263019"/>
          <w:citation/>
        </w:sdtPr>
        <w:sdtContent>
          <w:r w:rsidR="006045EE" w:rsidRPr="0059584C">
            <w:rPr>
              <w:shd w:val="clear" w:color="auto" w:fill="FFFFFF"/>
            </w:rPr>
            <w:fldChar w:fldCharType="begin"/>
          </w:r>
          <w:r w:rsidR="006045EE" w:rsidRPr="0059584C">
            <w:rPr>
              <w:shd w:val="clear" w:color="auto" w:fill="FFFFFF"/>
              <w:lang w:val="es-MX"/>
            </w:rPr>
            <w:instrText xml:space="preserve"> CITATION Rod16 \l 2058 </w:instrText>
          </w:r>
          <w:r w:rsidR="006045EE" w:rsidRPr="0059584C">
            <w:rPr>
              <w:shd w:val="clear" w:color="auto" w:fill="FFFFFF"/>
            </w:rPr>
            <w:fldChar w:fldCharType="separate"/>
          </w:r>
          <w:r w:rsidR="00FD22BC" w:rsidRPr="0059584C">
            <w:rPr>
              <w:noProof/>
              <w:shd w:val="clear" w:color="auto" w:fill="FFFFFF"/>
              <w:lang w:val="es-MX"/>
            </w:rPr>
            <w:t xml:space="preserve"> (Rodriguez, 2016)</w:t>
          </w:r>
          <w:r w:rsidR="006045EE" w:rsidRPr="0059584C">
            <w:rPr>
              <w:shd w:val="clear" w:color="auto" w:fill="FFFFFF"/>
            </w:rPr>
            <w:fldChar w:fldCharType="end"/>
          </w:r>
        </w:sdtContent>
      </w:sdt>
      <w:r w:rsidR="007A1E12" w:rsidRPr="0059584C">
        <w:rPr>
          <w:shd w:val="clear" w:color="auto" w:fill="FFFFFF"/>
        </w:rPr>
        <w:t>.</w:t>
      </w:r>
    </w:p>
    <w:p w14:paraId="15BED1B3" w14:textId="15AD8EA2" w:rsidR="00F7531A" w:rsidRPr="0059584C" w:rsidRDefault="005E7694" w:rsidP="00C43775">
      <w:pPr>
        <w:jc w:val="both"/>
      </w:pPr>
      <w:r w:rsidRPr="0059584C">
        <w:t>También</w:t>
      </w:r>
      <w:r w:rsidR="00CD2FFC" w:rsidRPr="0059584C">
        <w:t>,</w:t>
      </w:r>
      <w:r w:rsidR="00A92C6B" w:rsidRPr="0059584C">
        <w:t xml:space="preserve"> </w:t>
      </w:r>
      <w:r w:rsidR="0057687F" w:rsidRPr="0059584C">
        <w:t>Chávez</w:t>
      </w:r>
      <w:r w:rsidR="00A92C6B" w:rsidRPr="0059584C">
        <w:t xml:space="preserve"> </w:t>
      </w:r>
      <w:sdt>
        <w:sdtPr>
          <w:id w:val="1170759154"/>
          <w:citation/>
        </w:sdtPr>
        <w:sdtContent>
          <w:r w:rsidR="00A92C6B" w:rsidRPr="0059584C">
            <w:fldChar w:fldCharType="begin"/>
          </w:r>
          <w:r w:rsidR="00A92C6B" w:rsidRPr="0059584C">
            <w:rPr>
              <w:lang w:val="es-ES"/>
            </w:rPr>
            <w:instrText xml:space="preserve">CITATION Cha151 \n  \t  \l 3082 </w:instrText>
          </w:r>
          <w:r w:rsidR="00A92C6B" w:rsidRPr="0059584C">
            <w:fldChar w:fldCharType="separate"/>
          </w:r>
          <w:r w:rsidR="00FD22BC" w:rsidRPr="0059584C">
            <w:rPr>
              <w:noProof/>
              <w:lang w:val="es-ES"/>
            </w:rPr>
            <w:t>(2015)</w:t>
          </w:r>
          <w:r w:rsidR="00A92C6B" w:rsidRPr="0059584C">
            <w:fldChar w:fldCharType="end"/>
          </w:r>
        </w:sdtContent>
      </w:sdt>
      <w:r w:rsidR="00A92C6B" w:rsidRPr="0059584C">
        <w:t xml:space="preserve"> </w:t>
      </w:r>
      <w:r w:rsidR="00D500AE" w:rsidRPr="0059584C">
        <w:t>consider</w:t>
      </w:r>
      <w:r w:rsidR="00A92C6B" w:rsidRPr="0059584C">
        <w:t xml:space="preserve">a que el principio de legalidad </w:t>
      </w:r>
      <w:r w:rsidR="00B1451F" w:rsidRPr="0059584C">
        <w:t>versa sobre la imposición</w:t>
      </w:r>
      <w:r w:rsidR="00A92C6B" w:rsidRPr="0059584C">
        <w:t xml:space="preserve"> </w:t>
      </w:r>
      <w:r w:rsidR="00B1451F" w:rsidRPr="0059584C">
        <w:t>d</w:t>
      </w:r>
      <w:r w:rsidR="00A92C6B" w:rsidRPr="0059584C">
        <w:t>el deber</w:t>
      </w:r>
      <w:r w:rsidR="00B1451F" w:rsidRPr="0059584C">
        <w:t>, de tipo jurídico, de</w:t>
      </w:r>
      <w:r w:rsidR="00A92C6B" w:rsidRPr="0059584C">
        <w:t xml:space="preserve"> </w:t>
      </w:r>
      <w:r w:rsidR="00B1451F" w:rsidRPr="0059584C">
        <w:t xml:space="preserve">instaurar, </w:t>
      </w:r>
      <w:r w:rsidR="00A92C6B" w:rsidRPr="0059584C">
        <w:t>en un acto formal</w:t>
      </w:r>
      <w:r w:rsidR="00B1451F" w:rsidRPr="0059584C">
        <w:t xml:space="preserve">, </w:t>
      </w:r>
      <w:r w:rsidR="00A92C6B" w:rsidRPr="0059584C">
        <w:t>y materialmente legislativo</w:t>
      </w:r>
      <w:r w:rsidR="00B1451F" w:rsidRPr="0059584C">
        <w:t>,</w:t>
      </w:r>
      <w:r w:rsidR="00A92C6B" w:rsidRPr="0059584C">
        <w:t xml:space="preserve"> los elementos</w:t>
      </w:r>
      <w:r w:rsidR="00B1451F" w:rsidRPr="0059584C">
        <w:t xml:space="preserve"> considerados como</w:t>
      </w:r>
      <w:r w:rsidR="00A92C6B" w:rsidRPr="0059584C">
        <w:t xml:space="preserve"> esenciales de una contribución, con </w:t>
      </w:r>
      <w:r w:rsidR="00B1451F" w:rsidRPr="0059584C">
        <w:t xml:space="preserve">el fin </w:t>
      </w:r>
      <w:r w:rsidR="00A92C6B" w:rsidRPr="0059584C">
        <w:t xml:space="preserve">de </w:t>
      </w:r>
      <w:r w:rsidR="00B1451F" w:rsidRPr="0059584C">
        <w:t>impedir</w:t>
      </w:r>
      <w:r w:rsidR="00A92C6B" w:rsidRPr="0059584C">
        <w:t xml:space="preserve"> la arbitrariedad de la autoridad </w:t>
      </w:r>
      <w:r w:rsidR="00B1451F" w:rsidRPr="0059584C">
        <w:t>recaudadora</w:t>
      </w:r>
      <w:r w:rsidR="00A92C6B" w:rsidRPr="0059584C">
        <w:t xml:space="preserve"> en sus actuaciones.</w:t>
      </w:r>
      <w:r w:rsidR="00CD2FFC" w:rsidRPr="0059584C">
        <w:t xml:space="preserve"> </w:t>
      </w:r>
    </w:p>
    <w:p w14:paraId="7274E824" w14:textId="609A2D23" w:rsidR="00F178DD" w:rsidRPr="0059584C" w:rsidRDefault="00F7531A" w:rsidP="00694BE2">
      <w:pPr>
        <w:jc w:val="both"/>
      </w:pPr>
      <w:r w:rsidRPr="0059584C">
        <w:t xml:space="preserve">En </w:t>
      </w:r>
      <w:r w:rsidR="009331C8" w:rsidRPr="0059584C">
        <w:t>México</w:t>
      </w:r>
      <w:r w:rsidR="007E3B06" w:rsidRPr="0059584C">
        <w:t xml:space="preserve">, </w:t>
      </w:r>
      <w:r w:rsidR="003F57AB" w:rsidRPr="0059584C">
        <w:t xml:space="preserve">las normas </w:t>
      </w:r>
      <w:r w:rsidR="004312FE" w:rsidRPr="0059584C">
        <w:t xml:space="preserve">que </w:t>
      </w:r>
      <w:r w:rsidR="007146CE" w:rsidRPr="0059584C">
        <w:t>más</w:t>
      </w:r>
      <w:r w:rsidR="004312FE" w:rsidRPr="0059584C">
        <w:t xml:space="preserve"> </w:t>
      </w:r>
      <w:r w:rsidR="0086759F" w:rsidRPr="0059584C">
        <w:t>inciden y</w:t>
      </w:r>
      <w:r w:rsidR="00B70E21" w:rsidRPr="0059584C">
        <w:t xml:space="preserve"> </w:t>
      </w:r>
      <w:r w:rsidR="00777709" w:rsidRPr="0059584C">
        <w:t>repercuten en</w:t>
      </w:r>
      <w:r w:rsidR="00BF6236" w:rsidRPr="0059584C">
        <w:t xml:space="preserve"> los </w:t>
      </w:r>
      <w:r w:rsidR="009331C8" w:rsidRPr="0059584C">
        <w:t>contribuyentes</w:t>
      </w:r>
      <w:r w:rsidR="00BF6236" w:rsidRPr="0059584C">
        <w:t xml:space="preserve"> (personas físicas y morales)</w:t>
      </w:r>
      <w:r w:rsidR="003A397D" w:rsidRPr="0059584C">
        <w:t xml:space="preserve"> </w:t>
      </w:r>
      <w:r w:rsidR="00627486" w:rsidRPr="00C80AEE">
        <w:t>en términos de obligaciones y derechos</w:t>
      </w:r>
      <w:r w:rsidR="00F178DD" w:rsidRPr="0059584C">
        <w:t>, son las leyes</w:t>
      </w:r>
      <w:r w:rsidR="0003016D" w:rsidRPr="0059584C">
        <w:t>,</w:t>
      </w:r>
      <w:r w:rsidR="00F178DD" w:rsidRPr="0059584C">
        <w:t xml:space="preserve"> reglamentos</w:t>
      </w:r>
      <w:r w:rsidR="0003016D" w:rsidRPr="0059584C">
        <w:t xml:space="preserve"> y la jurisprudencia</w:t>
      </w:r>
      <w:r w:rsidR="003A397D" w:rsidRPr="0059584C">
        <w:t xml:space="preserve">. </w:t>
      </w:r>
    </w:p>
    <w:p w14:paraId="415A80B8" w14:textId="15C29393" w:rsidR="002A1328" w:rsidRPr="0059584C" w:rsidRDefault="001F5728" w:rsidP="00694BE2">
      <w:pPr>
        <w:jc w:val="both"/>
      </w:pPr>
      <w:r w:rsidRPr="0059584C">
        <w:t xml:space="preserve">En razón de jerarquía </w:t>
      </w:r>
      <w:r w:rsidR="00285733">
        <w:t xml:space="preserve">se puede </w:t>
      </w:r>
      <w:r w:rsidRPr="0059584C">
        <w:t xml:space="preserve"> señalar primeramente </w:t>
      </w:r>
      <w:r w:rsidR="000225FA" w:rsidRPr="0059584C">
        <w:t>que l</w:t>
      </w:r>
      <w:r w:rsidR="00543199" w:rsidRPr="0059584C">
        <w:t>a</w:t>
      </w:r>
      <w:r w:rsidR="000225FA" w:rsidRPr="0059584C">
        <w:t>s</w:t>
      </w:r>
      <w:r w:rsidR="00543199" w:rsidRPr="0059584C">
        <w:t xml:space="preserve"> ley</w:t>
      </w:r>
      <w:r w:rsidR="000225FA" w:rsidRPr="0059584C">
        <w:t>es</w:t>
      </w:r>
      <w:r w:rsidR="00543199" w:rsidRPr="0059584C">
        <w:t xml:space="preserve"> fiscal</w:t>
      </w:r>
      <w:r w:rsidR="000225FA" w:rsidRPr="0059584C">
        <w:t>es</w:t>
      </w:r>
      <w:r w:rsidR="00543199" w:rsidRPr="0059584C">
        <w:t xml:space="preserve"> </w:t>
      </w:r>
      <w:r w:rsidR="00BD7AF7" w:rsidRPr="0059584C">
        <w:t xml:space="preserve">son aquellas disposiciones legales que son expedidas por el </w:t>
      </w:r>
      <w:r w:rsidR="008937C8" w:rsidRPr="0059584C">
        <w:t>Poder</w:t>
      </w:r>
      <w:r w:rsidR="00BD7AF7" w:rsidRPr="0059584C">
        <w:t xml:space="preserve"> legislativo</w:t>
      </w:r>
      <w:sdt>
        <w:sdtPr>
          <w:id w:val="-268399167"/>
          <w:citation/>
        </w:sdtPr>
        <w:sdtContent>
          <w:r w:rsidR="00880AA2" w:rsidRPr="0059584C">
            <w:fldChar w:fldCharType="begin"/>
          </w:r>
          <w:r w:rsidR="00285733">
            <w:rPr>
              <w:lang w:val="es-MX"/>
            </w:rPr>
            <w:instrText xml:space="preserve">CITATION Car17 \l 2058 </w:instrText>
          </w:r>
          <w:r w:rsidR="00880AA2" w:rsidRPr="0059584C">
            <w:fldChar w:fldCharType="separate"/>
          </w:r>
          <w:r w:rsidR="00285733">
            <w:rPr>
              <w:noProof/>
              <w:lang w:val="es-MX"/>
            </w:rPr>
            <w:t xml:space="preserve"> </w:t>
          </w:r>
          <w:r w:rsidR="00285733" w:rsidRPr="00285733">
            <w:rPr>
              <w:noProof/>
              <w:lang w:val="es-MX"/>
            </w:rPr>
            <w:t>(Carrasco, 2017)</w:t>
          </w:r>
          <w:r w:rsidR="00880AA2" w:rsidRPr="0059584C">
            <w:fldChar w:fldCharType="end"/>
          </w:r>
        </w:sdtContent>
      </w:sdt>
      <w:r w:rsidR="00880AA2" w:rsidRPr="0059584C">
        <w:t xml:space="preserve">; </w:t>
      </w:r>
      <w:r w:rsidR="00AC7025">
        <w:t>e</w:t>
      </w:r>
      <w:r w:rsidR="00915288" w:rsidRPr="0059584C">
        <w:t>n segundo lugar, e</w:t>
      </w:r>
      <w:r w:rsidR="00880AA2" w:rsidRPr="0059584C">
        <w:t>l re</w:t>
      </w:r>
      <w:r w:rsidRPr="0059584C">
        <w:t xml:space="preserve">glamento </w:t>
      </w:r>
      <w:r w:rsidR="00915288" w:rsidRPr="0059584C">
        <w:t>lo integran</w:t>
      </w:r>
      <w:r w:rsidR="003836F3" w:rsidRPr="0059584C">
        <w:t xml:space="preserve"> </w:t>
      </w:r>
      <w:r w:rsidR="00C859AE" w:rsidRPr="0059584C">
        <w:t xml:space="preserve">disposiciones legales generales y abstractas que son expedidas por el </w:t>
      </w:r>
      <w:r w:rsidR="00C620A2" w:rsidRPr="0059584C">
        <w:t xml:space="preserve">titular </w:t>
      </w:r>
      <w:r w:rsidR="00C859AE" w:rsidRPr="0059584C">
        <w:t>Poder Ejecutivo</w:t>
      </w:r>
      <w:r w:rsidR="00543812" w:rsidRPr="0059584C">
        <w:t xml:space="preserve"> (</w:t>
      </w:r>
      <w:r w:rsidR="002A1328" w:rsidRPr="0059584C">
        <w:t>P</w:t>
      </w:r>
      <w:r w:rsidR="00543812" w:rsidRPr="0059584C">
        <w:t xml:space="preserve">residente de la </w:t>
      </w:r>
      <w:r w:rsidR="002A1328" w:rsidRPr="0059584C">
        <w:t>R</w:t>
      </w:r>
      <w:r w:rsidR="007D402E" w:rsidRPr="0059584C">
        <w:t>epública</w:t>
      </w:r>
      <w:r w:rsidR="00543812" w:rsidRPr="0059584C">
        <w:t>)</w:t>
      </w:r>
      <w:r w:rsidR="002A1328" w:rsidRPr="0059584C">
        <w:t>; y</w:t>
      </w:r>
      <w:r w:rsidR="00777709" w:rsidRPr="0059584C">
        <w:t>,</w:t>
      </w:r>
      <w:r w:rsidR="00F7135B" w:rsidRPr="0059584C">
        <w:t xml:space="preserve"> en tercer lugar, la jurisprudencia que son los criterios </w:t>
      </w:r>
      <w:r w:rsidR="00E0397F" w:rsidRPr="0059584C">
        <w:t xml:space="preserve">emitidos por </w:t>
      </w:r>
      <w:r w:rsidR="002A1328" w:rsidRPr="0059584C">
        <w:t>m</w:t>
      </w:r>
      <w:r w:rsidR="00E0397F" w:rsidRPr="0059584C">
        <w:t xml:space="preserve">inistros, magistrados y jueces </w:t>
      </w:r>
      <w:r w:rsidR="00DF516E" w:rsidRPr="0059584C">
        <w:t>de órganos jurisdiccionales federales y estatales</w:t>
      </w:r>
      <w:r w:rsidR="004B5651" w:rsidRPr="0059584C">
        <w:t xml:space="preserve">, donde se determina el contenido y alcance de la norma </w:t>
      </w:r>
      <w:r w:rsidR="00FD0B0E" w:rsidRPr="0059584C">
        <w:t>jurídica fiscal</w:t>
      </w:r>
      <w:r w:rsidR="00DF516E" w:rsidRPr="0059584C">
        <w:t xml:space="preserve">. </w:t>
      </w:r>
    </w:p>
    <w:p w14:paraId="73A5CA23" w14:textId="64A42B8B" w:rsidR="00777709" w:rsidRPr="0059584C" w:rsidRDefault="00841023" w:rsidP="00694BE2">
      <w:pPr>
        <w:jc w:val="both"/>
      </w:pPr>
      <w:r w:rsidRPr="00C80AEE">
        <w:t>Cabe señalar que la jurisprudencia se forma por precedentes obligatorios, ya sea por reiteración o por contradicción</w:t>
      </w:r>
      <w:r w:rsidR="002A1328" w:rsidRPr="0059584C">
        <w:t>, l</w:t>
      </w:r>
      <w:r w:rsidR="00777709" w:rsidRPr="0059584C">
        <w:t xml:space="preserve">os tribunales colegiados de circuito establecen la jurisprudencia por reiteración, </w:t>
      </w:r>
      <w:r w:rsidR="006349CE" w:rsidRPr="0059584C">
        <w:t>y la</w:t>
      </w:r>
      <w:r w:rsidR="00777709" w:rsidRPr="0059584C">
        <w:t xml:space="preserve"> Suprema Corte de Justicia de la Nación</w:t>
      </w:r>
      <w:r w:rsidR="006349CE" w:rsidRPr="0059584C">
        <w:t xml:space="preserve"> y l</w:t>
      </w:r>
      <w:r w:rsidR="00777709" w:rsidRPr="0059584C">
        <w:t>a jurisprudencia por precedentes que son obligatorios, funcionando en Pleno o en Salas.</w:t>
      </w:r>
      <w:r w:rsidR="00AC7025">
        <w:t xml:space="preserve"> </w:t>
      </w:r>
      <w:r w:rsidR="006349CE" w:rsidRPr="00763FFA">
        <w:t>(L</w:t>
      </w:r>
      <w:r w:rsidR="00285733" w:rsidRPr="00763FFA">
        <w:t xml:space="preserve">ey de </w:t>
      </w:r>
      <w:r w:rsidR="006349CE" w:rsidRPr="00763FFA">
        <w:t>A</w:t>
      </w:r>
      <w:r w:rsidR="00285733" w:rsidRPr="00763FFA">
        <w:t>mparo</w:t>
      </w:r>
      <w:r w:rsidR="006349CE" w:rsidRPr="00763FFA">
        <w:t>,</w:t>
      </w:r>
      <w:r w:rsidR="00AC7025" w:rsidRPr="00763FFA">
        <w:t xml:space="preserve"> </w:t>
      </w:r>
      <w:r w:rsidR="006349CE" w:rsidRPr="00763FFA">
        <w:t>2021).</w:t>
      </w:r>
    </w:p>
    <w:p w14:paraId="359E88A7" w14:textId="092755BB" w:rsidR="000D107E" w:rsidRPr="00694BE2" w:rsidRDefault="00FD0B0E" w:rsidP="00694BE2">
      <w:pPr>
        <w:jc w:val="both"/>
      </w:pPr>
      <w:r w:rsidRPr="0059584C">
        <w:t>Precisamente, la jurisprudencia</w:t>
      </w:r>
      <w:r w:rsidR="00285733">
        <w:t xml:space="preserve"> y los criterios </w:t>
      </w:r>
      <w:r w:rsidR="00EA4A7A" w:rsidRPr="0059584C">
        <w:t xml:space="preserve">de la misma, </w:t>
      </w:r>
      <w:r w:rsidR="00120C30" w:rsidRPr="0059584C">
        <w:t xml:space="preserve">permite </w:t>
      </w:r>
      <w:r w:rsidR="00285733">
        <w:t xml:space="preserve">la </w:t>
      </w:r>
      <w:r w:rsidR="00B82599">
        <w:t>interpretación con</w:t>
      </w:r>
      <w:r w:rsidR="00120C30" w:rsidRPr="0059584C">
        <w:t xml:space="preserve"> exactitud </w:t>
      </w:r>
      <w:r w:rsidR="00D12A3D" w:rsidRPr="0059584C">
        <w:t xml:space="preserve">la norma fiscal </w:t>
      </w:r>
      <w:r w:rsidR="00357D48" w:rsidRPr="0059584C">
        <w:t xml:space="preserve">en relación a las demás disposiciones legales, integrándose como un sistema </w:t>
      </w:r>
      <w:r w:rsidR="00201F22" w:rsidRPr="0059584C">
        <w:t>fiscal.</w:t>
      </w:r>
    </w:p>
    <w:p w14:paraId="691B371D" w14:textId="45109F6E" w:rsidR="001D315C" w:rsidRPr="00694BE2" w:rsidRDefault="00B504AD" w:rsidP="00694BE2">
      <w:pPr>
        <w:jc w:val="both"/>
        <w:rPr>
          <w:rFonts w:cs="Times New Roman"/>
        </w:rPr>
      </w:pPr>
      <w:r w:rsidRPr="0059584C">
        <w:rPr>
          <w:rFonts w:cs="Times New Roman"/>
        </w:rPr>
        <w:t xml:space="preserve">Debido a lo anteriormente </w:t>
      </w:r>
      <w:r w:rsidR="0013029A" w:rsidRPr="0059584C">
        <w:rPr>
          <w:rFonts w:cs="Times New Roman"/>
        </w:rPr>
        <w:t>expuesto</w:t>
      </w:r>
      <w:r w:rsidRPr="0059584C">
        <w:rPr>
          <w:rFonts w:cs="Times New Roman"/>
        </w:rPr>
        <w:t>,</w:t>
      </w:r>
      <w:r w:rsidR="00E756B6" w:rsidRPr="0059584C">
        <w:rPr>
          <w:rFonts w:cs="Times New Roman"/>
        </w:rPr>
        <w:t xml:space="preserve"> para difundir los criterios de la Jurisprudencia,</w:t>
      </w:r>
      <w:r w:rsidRPr="0059584C">
        <w:rPr>
          <w:rFonts w:cs="Times New Roman"/>
        </w:rPr>
        <w:t xml:space="preserve"> </w:t>
      </w:r>
      <w:r w:rsidR="002C442B" w:rsidRPr="0059584C">
        <w:rPr>
          <w:rFonts w:cs="Times New Roman"/>
        </w:rPr>
        <w:t xml:space="preserve">se </w:t>
      </w:r>
      <w:r w:rsidR="0076262D" w:rsidRPr="0059584C">
        <w:rPr>
          <w:rFonts w:cs="Times New Roman"/>
        </w:rPr>
        <w:t>presentan</w:t>
      </w:r>
      <w:r w:rsidR="00066BB7" w:rsidRPr="0059584C">
        <w:rPr>
          <w:rFonts w:cs="Times New Roman"/>
        </w:rPr>
        <w:t xml:space="preserve"> </w:t>
      </w:r>
      <w:r w:rsidR="00B82599">
        <w:rPr>
          <w:rFonts w:cs="Times New Roman"/>
        </w:rPr>
        <w:t>Te</w:t>
      </w:r>
      <w:r w:rsidR="00066BB7" w:rsidRPr="0059584C">
        <w:rPr>
          <w:rFonts w:cs="Times New Roman"/>
        </w:rPr>
        <w:t>sis</w:t>
      </w:r>
      <w:r w:rsidR="002817CF" w:rsidRPr="0059584C">
        <w:rPr>
          <w:rFonts w:cs="Times New Roman"/>
        </w:rPr>
        <w:t xml:space="preserve"> que </w:t>
      </w:r>
      <w:r w:rsidR="00085DFA" w:rsidRPr="0059584C">
        <w:rPr>
          <w:rFonts w:cs="Times New Roman"/>
        </w:rPr>
        <w:t>contenga</w:t>
      </w:r>
      <w:r w:rsidR="00FD1982">
        <w:rPr>
          <w:rFonts w:cs="Times New Roman"/>
        </w:rPr>
        <w:t>n</w:t>
      </w:r>
      <w:r w:rsidR="00C563FB" w:rsidRPr="0059584C">
        <w:rPr>
          <w:rFonts w:cs="Times New Roman"/>
        </w:rPr>
        <w:t xml:space="preserve">, de entre varios </w:t>
      </w:r>
      <w:r w:rsidR="00E1572C" w:rsidRPr="0059584C">
        <w:rPr>
          <w:rFonts w:cs="Times New Roman"/>
        </w:rPr>
        <w:t>elementos, las</w:t>
      </w:r>
      <w:r w:rsidR="00D334DC" w:rsidRPr="0059584C">
        <w:rPr>
          <w:rFonts w:cs="Times New Roman"/>
        </w:rPr>
        <w:t xml:space="preserve"> razones </w:t>
      </w:r>
      <w:r w:rsidR="00D334DC" w:rsidRPr="0059584C">
        <w:rPr>
          <w:rFonts w:cs="Times New Roman"/>
        </w:rPr>
        <w:lastRenderedPageBreak/>
        <w:t xml:space="preserve">relevantes de un criterio emitido </w:t>
      </w:r>
      <w:r w:rsidR="00C07486" w:rsidRPr="0059584C">
        <w:rPr>
          <w:rFonts w:cs="Times New Roman"/>
        </w:rPr>
        <w:t xml:space="preserve">por el órgano jurisdiccional </w:t>
      </w:r>
      <w:r w:rsidR="00AC7025">
        <w:rPr>
          <w:rFonts w:cs="Times New Roman"/>
        </w:rPr>
        <w:t>f</w:t>
      </w:r>
      <w:r w:rsidR="00C07486" w:rsidRPr="0059584C">
        <w:rPr>
          <w:rFonts w:cs="Times New Roman"/>
        </w:rPr>
        <w:t>ederal</w:t>
      </w:r>
      <w:r w:rsidR="00D1710A" w:rsidRPr="0059584C">
        <w:rPr>
          <w:rFonts w:cs="Times New Roman"/>
        </w:rPr>
        <w:t xml:space="preserve"> que sirvieron para la resolución de </w:t>
      </w:r>
      <w:r w:rsidR="00BD7569" w:rsidRPr="0059584C">
        <w:rPr>
          <w:rFonts w:cs="Times New Roman"/>
        </w:rPr>
        <w:t>un</w:t>
      </w:r>
      <w:r w:rsidR="00274263" w:rsidRPr="0059584C">
        <w:rPr>
          <w:rFonts w:cs="Times New Roman"/>
        </w:rPr>
        <w:t xml:space="preserve"> problema abordado en una sentencia.</w:t>
      </w:r>
    </w:p>
    <w:p w14:paraId="6B74A1F6" w14:textId="29C11727" w:rsidR="005B1EF9" w:rsidRPr="0059584C" w:rsidRDefault="001D315C" w:rsidP="00694BE2">
      <w:pPr>
        <w:jc w:val="both"/>
      </w:pPr>
      <w:r w:rsidRPr="0059584C">
        <w:t xml:space="preserve">En este tenor de ideas, se comienza con la tesis </w:t>
      </w:r>
      <w:r w:rsidR="00B1451F" w:rsidRPr="0059584C">
        <w:t xml:space="preserve">de Jurisprudencia </w:t>
      </w:r>
      <w:r w:rsidRPr="0059584C">
        <w:t xml:space="preserve">con </w:t>
      </w:r>
      <w:r w:rsidR="000A7AE6" w:rsidRPr="0059584C">
        <w:t>número</w:t>
      </w:r>
      <w:r w:rsidRPr="0059584C">
        <w:t xml:space="preserve"> </w:t>
      </w:r>
      <w:r w:rsidRPr="0059584C">
        <w:rPr>
          <w:rFonts w:cs="Times New Roman"/>
        </w:rPr>
        <w:t xml:space="preserve">232797, </w:t>
      </w:r>
      <w:r w:rsidR="000A7AE6" w:rsidRPr="0059584C">
        <w:rPr>
          <w:rFonts w:cs="Times New Roman"/>
        </w:rPr>
        <w:t>sobre el principio de legalidad, en relación con la materia impositiva, y que</w:t>
      </w:r>
      <w:r w:rsidR="00093802" w:rsidRPr="0059584C">
        <w:rPr>
          <w:rFonts w:cs="Times New Roman"/>
        </w:rPr>
        <w:t xml:space="preserve"> e</w:t>
      </w:r>
      <w:r w:rsidR="00FC67DE" w:rsidRPr="0059584C">
        <w:rPr>
          <w:rFonts w:cs="Times New Roman"/>
        </w:rPr>
        <w:t xml:space="preserve">n su </w:t>
      </w:r>
      <w:r w:rsidR="00F14379" w:rsidRPr="0059584C">
        <w:rPr>
          <w:rFonts w:cs="Times New Roman"/>
        </w:rPr>
        <w:t>contenido expresa</w:t>
      </w:r>
      <w:r w:rsidR="00FC67DE" w:rsidRPr="0059584C">
        <w:rPr>
          <w:rFonts w:cs="Times New Roman"/>
        </w:rPr>
        <w:t xml:space="preserve"> como puntos principales</w:t>
      </w:r>
      <w:r w:rsidR="00C54578" w:rsidRPr="0059584C">
        <w:rPr>
          <w:rFonts w:cs="Times New Roman"/>
        </w:rPr>
        <w:t xml:space="preserve"> los siguientes</w:t>
      </w:r>
      <w:r w:rsidR="00FC67DE" w:rsidRPr="0059584C">
        <w:rPr>
          <w:rFonts w:cs="Times New Roman"/>
        </w:rPr>
        <w:t>:</w:t>
      </w:r>
    </w:p>
    <w:p w14:paraId="74765060" w14:textId="2411FC5F" w:rsidR="00FC67DE" w:rsidRPr="0059584C" w:rsidRDefault="00BA6EB9" w:rsidP="00694BE2">
      <w:pPr>
        <w:pStyle w:val="CITACION"/>
        <w:numPr>
          <w:ilvl w:val="0"/>
          <w:numId w:val="8"/>
        </w:numPr>
        <w:spacing w:before="0" w:after="0"/>
      </w:pPr>
      <w:r w:rsidRPr="0059584C">
        <w:t>Es menester</w:t>
      </w:r>
      <w:r w:rsidR="005B2449" w:rsidRPr="0059584C">
        <w:t xml:space="preserve"> que la carga </w:t>
      </w:r>
      <w:r w:rsidRPr="0059584C">
        <w:t>impositiva</w:t>
      </w:r>
      <w:r w:rsidR="005B2449" w:rsidRPr="0059584C">
        <w:t xml:space="preserve"> de los gobernados esté </w:t>
      </w:r>
      <w:r w:rsidR="00CF1B06" w:rsidRPr="0059584C">
        <w:t>asentada</w:t>
      </w:r>
      <w:r w:rsidR="005B2449" w:rsidRPr="0059584C">
        <w:t xml:space="preserve"> en una ley</w:t>
      </w:r>
      <w:r w:rsidR="00FC67DE" w:rsidRPr="0059584C">
        <w:t xml:space="preserve">; </w:t>
      </w:r>
    </w:p>
    <w:p w14:paraId="2B63CB0D" w14:textId="24EC2138" w:rsidR="000A7AE6" w:rsidRPr="0059584C" w:rsidRDefault="000A7AE6" w:rsidP="00694BE2">
      <w:pPr>
        <w:pStyle w:val="CITACION"/>
        <w:numPr>
          <w:ilvl w:val="0"/>
          <w:numId w:val="8"/>
        </w:numPr>
        <w:spacing w:before="0" w:after="0"/>
      </w:pPr>
      <w:r w:rsidRPr="0059584C">
        <w:t>En la ley, debe</w:t>
      </w:r>
      <w:r w:rsidR="00AB4AC8">
        <w:t>n</w:t>
      </w:r>
      <w:r w:rsidRPr="0059584C">
        <w:t xml:space="preserve"> estar consignados los caracteres esenciales de los impuestos, así como, la forma, el contenido y el alcance de la obligación de </w:t>
      </w:r>
      <w:r w:rsidR="007F7757" w:rsidRPr="0059584C">
        <w:t>tipo tributaria</w:t>
      </w:r>
      <w:r w:rsidRPr="0059584C">
        <w:t>;</w:t>
      </w:r>
    </w:p>
    <w:p w14:paraId="2BAD91D4" w14:textId="6D85DABF" w:rsidR="000A7AE6" w:rsidRPr="0059584C" w:rsidRDefault="000A7AE6" w:rsidP="00694BE2">
      <w:pPr>
        <w:pStyle w:val="CITACION"/>
        <w:numPr>
          <w:ilvl w:val="0"/>
          <w:numId w:val="8"/>
        </w:numPr>
        <w:spacing w:before="0" w:after="0"/>
      </w:pPr>
      <w:r w:rsidRPr="0059584C">
        <w:t xml:space="preserve">Las normas tributarias, se deben aplicar </w:t>
      </w:r>
      <w:proofErr w:type="spellStart"/>
      <w:r w:rsidR="007F7757" w:rsidRPr="0059584C">
        <w:t>a</w:t>
      </w:r>
      <w:r w:rsidR="001F536B">
        <w:t xml:space="preserve"> </w:t>
      </w:r>
      <w:r w:rsidR="007F7757" w:rsidRPr="0059584C">
        <w:t>caso</w:t>
      </w:r>
      <w:proofErr w:type="spellEnd"/>
      <w:r w:rsidRPr="0059584C">
        <w:t xml:space="preserve"> concreto</w:t>
      </w:r>
      <w:r w:rsidR="007F7757" w:rsidRPr="0059584C">
        <w:t>, y de manera particular al sujeto pasivo o contribuyente</w:t>
      </w:r>
      <w:r w:rsidRPr="0059584C">
        <w:t>, por la autoridad tributaria</w:t>
      </w:r>
      <w:r w:rsidR="007F7757" w:rsidRPr="0059584C">
        <w:t>.</w:t>
      </w:r>
    </w:p>
    <w:p w14:paraId="6E746BFA" w14:textId="07FA5E30" w:rsidR="00CD50FA" w:rsidRPr="0059584C" w:rsidRDefault="00FC67DE" w:rsidP="003762DC">
      <w:pPr>
        <w:pStyle w:val="CITACION"/>
        <w:spacing w:before="0" w:after="0"/>
        <w:ind w:left="0" w:firstLine="709"/>
      </w:pPr>
      <w:r w:rsidRPr="0059584C">
        <w:t xml:space="preserve">Los </w:t>
      </w:r>
      <w:r w:rsidR="005B2449" w:rsidRPr="0059584C">
        <w:t>caracteres esenciales del impuesto y la forma, contenido y alcance de la obligación tributaria, estén consignados de manera expresa en la ley</w:t>
      </w:r>
      <w:r w:rsidRPr="0059584C">
        <w:t xml:space="preserve"> </w:t>
      </w:r>
      <w:r w:rsidR="00181B91" w:rsidRPr="0059584C">
        <w:t>para que el gobernado (</w:t>
      </w:r>
      <w:r w:rsidR="005B2449" w:rsidRPr="0059584C">
        <w:t>sujeto pasivo de la relación tributaria</w:t>
      </w:r>
      <w:r w:rsidR="00181B91" w:rsidRPr="0059584C">
        <w:t xml:space="preserve">) </w:t>
      </w:r>
      <w:r w:rsidR="005B2449" w:rsidRPr="0059584C">
        <w:t>pueda, en todo momento, conocer la forma cierta de contribuir para los gastos públicos del Estado</w:t>
      </w:r>
      <w:r w:rsidRPr="0059584C">
        <w:t>; y</w:t>
      </w:r>
      <w:r w:rsidR="00694BE2">
        <w:t xml:space="preserve"> </w:t>
      </w:r>
      <w:r w:rsidRPr="0059584C">
        <w:t>La</w:t>
      </w:r>
      <w:r w:rsidR="00181B91" w:rsidRPr="0059584C">
        <w:t xml:space="preserve"> autoridad debe aplicar las disposiciones </w:t>
      </w:r>
      <w:r w:rsidR="0089751F" w:rsidRPr="0059584C">
        <w:t>acaso</w:t>
      </w:r>
      <w:r w:rsidR="00181B91" w:rsidRPr="0059584C">
        <w:t xml:space="preserve"> concreto a cada contribuyente en lo particular</w:t>
      </w:r>
      <w:r w:rsidR="0089751F" w:rsidRPr="0059584C">
        <w:rPr>
          <w:rStyle w:val="Refdenotaalpie"/>
        </w:rPr>
        <w:footnoteReference w:id="1"/>
      </w:r>
      <w:r w:rsidR="00181B91" w:rsidRPr="0059584C">
        <w:t xml:space="preserve">. </w:t>
      </w:r>
    </w:p>
    <w:p w14:paraId="57785D17" w14:textId="2AFC0346" w:rsidR="006125EA" w:rsidRPr="00694BE2" w:rsidRDefault="00461857" w:rsidP="00694BE2">
      <w:pPr>
        <w:jc w:val="both"/>
      </w:pPr>
      <w:r w:rsidRPr="0059584C">
        <w:t>También</w:t>
      </w:r>
      <w:r w:rsidR="00CD50FA" w:rsidRPr="0059584C">
        <w:t xml:space="preserve"> hay que considerar </w:t>
      </w:r>
      <w:r w:rsidR="009B547B" w:rsidRPr="0059584C">
        <w:t xml:space="preserve">que para que </w:t>
      </w:r>
      <w:r w:rsidR="00981E50" w:rsidRPr="0059584C">
        <w:t xml:space="preserve">un impuesto sea </w:t>
      </w:r>
      <w:r w:rsidR="001E6B9F" w:rsidRPr="0059584C">
        <w:t>válido</w:t>
      </w:r>
      <w:r w:rsidR="00981E50" w:rsidRPr="0059584C">
        <w:t xml:space="preserve">, debe cumplir con </w:t>
      </w:r>
      <w:r w:rsidR="00033BF0" w:rsidRPr="0059584C">
        <w:t>elementos esenciales que deben estar contenidos expresamente en la</w:t>
      </w:r>
      <w:r w:rsidR="00AC7025">
        <w:t xml:space="preserve"> l</w:t>
      </w:r>
      <w:r w:rsidR="00033BF0" w:rsidRPr="0059584C">
        <w:t>ey</w:t>
      </w:r>
      <w:r w:rsidR="001867FB" w:rsidRPr="0059584C">
        <w:t>: además de ser</w:t>
      </w:r>
      <w:r w:rsidR="001955DD" w:rsidRPr="0059584C">
        <w:t xml:space="preserve"> proporcional</w:t>
      </w:r>
      <w:r w:rsidR="00144D6A" w:rsidRPr="0059584C">
        <w:t xml:space="preserve">, equitativo, y se destine a sufragar los gastos </w:t>
      </w:r>
      <w:r w:rsidR="00974DFB" w:rsidRPr="0059584C">
        <w:t xml:space="preserve">públicos, </w:t>
      </w:r>
      <w:r w:rsidRPr="0059584C">
        <w:t>también</w:t>
      </w:r>
      <w:r w:rsidR="00974DFB" w:rsidRPr="0059584C">
        <w:t xml:space="preserve"> debe contener los elementos esenciales como</w:t>
      </w:r>
      <w:r w:rsidR="00351C61" w:rsidRPr="0059584C">
        <w:t xml:space="preserve"> lo es el sujeto, el objeto, la base, tasa y la época en que se debe pagar</w:t>
      </w:r>
      <w:r w:rsidRPr="0059584C">
        <w:t>, todo consignado en la ley de forma expresa</w:t>
      </w:r>
      <w:r w:rsidR="00831628" w:rsidRPr="0059584C">
        <w:rPr>
          <w:rStyle w:val="Refdenotaalpie"/>
        </w:rPr>
        <w:footnoteReference w:id="2"/>
      </w:r>
      <w:r w:rsidR="00362442" w:rsidRPr="0059584C">
        <w:t>.</w:t>
      </w:r>
    </w:p>
    <w:p w14:paraId="4CECDD3C" w14:textId="211651E0" w:rsidR="00041825" w:rsidRPr="0059584C" w:rsidRDefault="00CF3261" w:rsidP="00694BE2">
      <w:pPr>
        <w:jc w:val="both"/>
        <w:rPr>
          <w:rFonts w:cs="Times New Roman"/>
        </w:rPr>
      </w:pPr>
      <w:r w:rsidRPr="0059584C">
        <w:t>Los elementos</w:t>
      </w:r>
      <w:r w:rsidR="00401A6C" w:rsidRPr="0059584C">
        <w:t xml:space="preserve"> en la norma legal</w:t>
      </w:r>
      <w:r w:rsidR="00E83D4B" w:rsidRPr="0059584C">
        <w:t xml:space="preserve"> </w:t>
      </w:r>
      <w:r w:rsidR="00362442" w:rsidRPr="0059584C">
        <w:t>fiscal</w:t>
      </w:r>
      <w:r w:rsidR="00192525" w:rsidRPr="0059584C">
        <w:t xml:space="preserve"> sirven</w:t>
      </w:r>
      <w:r w:rsidR="006668F4" w:rsidRPr="0059584C">
        <w:t xml:space="preserve"> de base para </w:t>
      </w:r>
      <w:r w:rsidR="007557B5" w:rsidRPr="0059584C">
        <w:t xml:space="preserve">el </w:t>
      </w:r>
      <w:r w:rsidR="00192525" w:rsidRPr="0059584C">
        <w:t>cálculo</w:t>
      </w:r>
      <w:r w:rsidR="007557B5" w:rsidRPr="0059584C">
        <w:t xml:space="preserve"> de</w:t>
      </w:r>
      <w:r w:rsidR="006668F4" w:rsidRPr="0059584C">
        <w:t xml:space="preserve"> la </w:t>
      </w:r>
      <w:r w:rsidR="007557B5" w:rsidRPr="0059584C">
        <w:t>contribución por parte de una autoridad administrativa</w:t>
      </w:r>
      <w:r w:rsidR="0005446C" w:rsidRPr="0059584C">
        <w:t xml:space="preserve"> mediante </w:t>
      </w:r>
      <w:r w:rsidR="001717B0" w:rsidRPr="0059584C">
        <w:t>procedimiento que permita cuantificar el monto</w:t>
      </w:r>
      <w:r w:rsidR="009948D4" w:rsidRPr="0059584C">
        <w:t xml:space="preserve">, impidiendo una </w:t>
      </w:r>
      <w:r w:rsidR="00192525" w:rsidRPr="0059584C">
        <w:t>actuación</w:t>
      </w:r>
      <w:r w:rsidR="009948D4" w:rsidRPr="0059584C">
        <w:t xml:space="preserve"> arbitraria</w:t>
      </w:r>
      <w:r w:rsidR="00041825" w:rsidRPr="0059584C">
        <w:rPr>
          <w:rFonts w:cs="Times New Roman"/>
        </w:rPr>
        <w:t>.</w:t>
      </w:r>
      <w:r w:rsidR="00E60EC1" w:rsidRPr="0059584C">
        <w:rPr>
          <w:rStyle w:val="Refdenotaalpie"/>
          <w:rFonts w:cs="Times New Roman"/>
        </w:rPr>
        <w:footnoteReference w:id="3"/>
      </w:r>
    </w:p>
    <w:p w14:paraId="2CBFCC1D" w14:textId="704FAFC0" w:rsidR="00122759" w:rsidRPr="00694BE2" w:rsidRDefault="000C5C36" w:rsidP="00694BE2">
      <w:pPr>
        <w:jc w:val="both"/>
        <w:rPr>
          <w:rFonts w:cs="Times New Roman"/>
        </w:rPr>
      </w:pPr>
      <w:r w:rsidRPr="0059584C">
        <w:rPr>
          <w:rFonts w:cs="Times New Roman"/>
        </w:rPr>
        <w:t xml:space="preserve">Como se ha visto anteriormente, el principio de legalidad, en materia tributaria busca evitar la arbitrariedad de las autoridades administrativas al determinar, que las mismas deben de </w:t>
      </w:r>
      <w:r w:rsidR="004259A0" w:rsidRPr="0059584C">
        <w:rPr>
          <w:rFonts w:cs="Times New Roman"/>
        </w:rPr>
        <w:t>acatar las</w:t>
      </w:r>
      <w:r w:rsidRPr="0059584C">
        <w:rPr>
          <w:rFonts w:cs="Times New Roman"/>
        </w:rPr>
        <w:t xml:space="preserve"> disposiciones normativas de carácter impositivo sin desviarse de su objetivo. Para evitar diferencias o desviaciones o errores en la interpretación </w:t>
      </w:r>
      <w:r w:rsidR="00005634">
        <w:rPr>
          <w:rFonts w:cs="Times New Roman"/>
        </w:rPr>
        <w:t xml:space="preserve">y </w:t>
      </w:r>
      <w:r w:rsidRPr="0059584C">
        <w:rPr>
          <w:rFonts w:cs="Times New Roman"/>
        </w:rPr>
        <w:t>aplicación de normas impositivas por parte de la autoridad</w:t>
      </w:r>
      <w:r w:rsidR="009B432A" w:rsidRPr="0059584C">
        <w:rPr>
          <w:rFonts w:cs="Times New Roman"/>
        </w:rPr>
        <w:t xml:space="preserve">. </w:t>
      </w:r>
    </w:p>
    <w:p w14:paraId="58DBB67B" w14:textId="63CDA422" w:rsidR="00D4331A" w:rsidRPr="0059584C" w:rsidRDefault="008D5505" w:rsidP="002D0F3D">
      <w:pPr>
        <w:jc w:val="both"/>
        <w:rPr>
          <w:rFonts w:cs="Times New Roman"/>
        </w:rPr>
      </w:pPr>
      <w:r w:rsidRPr="0059584C">
        <w:lastRenderedPageBreak/>
        <w:t xml:space="preserve">Interrelacionar las normas de </w:t>
      </w:r>
      <w:r w:rsidR="00891C68" w:rsidRPr="0059584C">
        <w:t xml:space="preserve">forma </w:t>
      </w:r>
      <w:r w:rsidRPr="0059584C">
        <w:t xml:space="preserve">sistemática </w:t>
      </w:r>
      <w:r w:rsidR="004A3972" w:rsidRPr="0059584C">
        <w:t xml:space="preserve">no </w:t>
      </w:r>
      <w:r w:rsidR="00245BC3" w:rsidRPr="0059584C">
        <w:t>transgrede</w:t>
      </w:r>
      <w:r w:rsidR="00A637C5" w:rsidRPr="0059584C">
        <w:t xml:space="preserve"> </w:t>
      </w:r>
      <w:r w:rsidR="00C35DBA" w:rsidRPr="0059584C">
        <w:t>el principio</w:t>
      </w:r>
      <w:r w:rsidR="00A637C5" w:rsidRPr="0059584C">
        <w:t xml:space="preserve"> de </w:t>
      </w:r>
      <w:r w:rsidR="00891C68" w:rsidRPr="0059584C">
        <w:t>legalidad, los</w:t>
      </w:r>
      <w:r w:rsidR="00245BC3" w:rsidRPr="0059584C">
        <w:t xml:space="preserve"> principios </w:t>
      </w:r>
      <w:r w:rsidR="00701A12" w:rsidRPr="0059584C">
        <w:t xml:space="preserve">de </w:t>
      </w:r>
      <w:r w:rsidR="00C14762" w:rsidRPr="0059584C">
        <w:t>interpretación,</w:t>
      </w:r>
      <w:r w:rsidR="00701A12" w:rsidRPr="0059584C">
        <w:t xml:space="preserve"> ni de aplicación estricta</w:t>
      </w:r>
      <w:r w:rsidRPr="0059584C">
        <w:t xml:space="preserve">. Lo anterior en concordancia con </w:t>
      </w:r>
      <w:r w:rsidRPr="0059584C">
        <w:rPr>
          <w:rFonts w:cs="Times New Roman"/>
        </w:rPr>
        <w:t>el artículo 31, fracción IV, constitucional</w:t>
      </w:r>
      <w:r w:rsidR="007D323C" w:rsidRPr="0059584C">
        <w:rPr>
          <w:rFonts w:cs="Times New Roman"/>
        </w:rPr>
        <w:t>.</w:t>
      </w:r>
      <w:r w:rsidR="00891C68" w:rsidRPr="0059584C">
        <w:rPr>
          <w:rStyle w:val="Refdenotaalpie"/>
          <w:rFonts w:cs="Times New Roman"/>
        </w:rPr>
        <w:footnoteReference w:id="4"/>
      </w:r>
    </w:p>
    <w:p w14:paraId="04F19DFE" w14:textId="77777777" w:rsidR="003762DC" w:rsidRPr="0059584C" w:rsidRDefault="003762DC" w:rsidP="00694BE2">
      <w:pPr>
        <w:pStyle w:val="Sangra2detindependiente"/>
        <w:spacing w:after="0" w:line="360" w:lineRule="auto"/>
        <w:ind w:left="0" w:firstLine="0"/>
        <w:jc w:val="both"/>
      </w:pPr>
    </w:p>
    <w:p w14:paraId="5E1693F6" w14:textId="5F4333D1" w:rsidR="00CA5337" w:rsidRPr="00694BE2" w:rsidRDefault="001346BC" w:rsidP="00694BE2">
      <w:pPr>
        <w:pStyle w:val="SUB2"/>
        <w:spacing w:after="0"/>
        <w:jc w:val="center"/>
        <w:rPr>
          <w:i w:val="0"/>
          <w:iCs/>
        </w:rPr>
      </w:pPr>
      <w:r w:rsidRPr="00694BE2">
        <w:rPr>
          <w:i w:val="0"/>
          <w:iCs/>
        </w:rPr>
        <w:t>Reserva de Ley</w:t>
      </w:r>
      <w:r w:rsidR="00A07D48" w:rsidRPr="00694BE2">
        <w:rPr>
          <w:i w:val="0"/>
          <w:iCs/>
        </w:rPr>
        <w:t xml:space="preserve"> y </w:t>
      </w:r>
      <w:r w:rsidR="00AC7025" w:rsidRPr="00694BE2">
        <w:rPr>
          <w:i w:val="0"/>
          <w:iCs/>
        </w:rPr>
        <w:t>c</w:t>
      </w:r>
      <w:r w:rsidR="00A07D48" w:rsidRPr="00694BE2">
        <w:rPr>
          <w:i w:val="0"/>
          <w:iCs/>
        </w:rPr>
        <w:t>l</w:t>
      </w:r>
      <w:r w:rsidR="00AC7025" w:rsidRPr="00694BE2">
        <w:rPr>
          <w:i w:val="0"/>
          <w:iCs/>
        </w:rPr>
        <w:t>á</w:t>
      </w:r>
      <w:r w:rsidR="00A07D48" w:rsidRPr="00694BE2">
        <w:rPr>
          <w:i w:val="0"/>
          <w:iCs/>
        </w:rPr>
        <w:t>usula habilitante</w:t>
      </w:r>
    </w:p>
    <w:p w14:paraId="3ABE7881" w14:textId="4446D30B" w:rsidR="005B39F9" w:rsidRPr="0059584C" w:rsidRDefault="003E28E8" w:rsidP="003762DC">
      <w:pPr>
        <w:jc w:val="both"/>
      </w:pPr>
      <w:r w:rsidRPr="0059584C">
        <w:t xml:space="preserve">La reserva de ley </w:t>
      </w:r>
      <w:r w:rsidR="000C2CF2" w:rsidRPr="0059584C">
        <w:t xml:space="preserve">se puede considerar como </w:t>
      </w:r>
      <w:r w:rsidR="003D5FD8" w:rsidRPr="0059584C">
        <w:t xml:space="preserve">que </w:t>
      </w:r>
      <w:r w:rsidR="00016390" w:rsidRPr="0059584C">
        <w:t xml:space="preserve">ciertas materias </w:t>
      </w:r>
      <w:r w:rsidR="003D5FD8" w:rsidRPr="0059584C">
        <w:t xml:space="preserve">jurídicas </w:t>
      </w:r>
      <w:r w:rsidR="0000622B" w:rsidRPr="0059584C">
        <w:t xml:space="preserve">solo </w:t>
      </w:r>
      <w:r w:rsidR="00055D77" w:rsidRPr="0059584C">
        <w:t>pueden ser</w:t>
      </w:r>
      <w:r w:rsidR="00016390" w:rsidRPr="0059584C">
        <w:t xml:space="preserve"> reguladas </w:t>
      </w:r>
      <w:r w:rsidR="002A1328" w:rsidRPr="0059584C">
        <w:t>por ley</w:t>
      </w:r>
      <w:r w:rsidR="00AE250D" w:rsidRPr="0059584C">
        <w:t xml:space="preserve"> por mandato constitucional</w:t>
      </w:r>
      <w:r w:rsidR="00016390" w:rsidRPr="0059584C">
        <w:t xml:space="preserve">, </w:t>
      </w:r>
      <w:r w:rsidR="00492D00" w:rsidRPr="0059584C">
        <w:t>descartando</w:t>
      </w:r>
      <w:r w:rsidR="00016390" w:rsidRPr="0059584C">
        <w:t xml:space="preserve"> </w:t>
      </w:r>
      <w:r w:rsidR="00492D00" w:rsidRPr="0059584C">
        <w:t xml:space="preserve">disposiciones legales </w:t>
      </w:r>
      <w:r w:rsidR="00016390" w:rsidRPr="0059584C">
        <w:t>de rango inferior</w:t>
      </w:r>
      <w:r w:rsidR="00AA7B71" w:rsidRPr="00AA7B71">
        <w:rPr>
          <w:rFonts w:ascii="Segoe UI" w:hAnsi="Segoe UI" w:cs="Segoe UI"/>
          <w:color w:val="2C3E50"/>
          <w:sz w:val="18"/>
          <w:szCs w:val="18"/>
          <w:shd w:val="clear" w:color="auto" w:fill="FFFFFF"/>
        </w:rPr>
        <w:t xml:space="preserve"> </w:t>
      </w:r>
      <w:r w:rsidR="00AA7B71" w:rsidRPr="00FD7C8D">
        <w:t>(RAE, 2017)</w:t>
      </w:r>
      <w:r w:rsidR="00AA7B71" w:rsidRPr="00FB6056">
        <w:rPr>
          <w:noProof/>
          <w:lang w:val="es-MX"/>
        </w:rPr>
        <w:t>.</w:t>
      </w:r>
      <w:r w:rsidR="00AA7B71">
        <w:rPr>
          <w:noProof/>
          <w:lang w:val="es-MX"/>
        </w:rPr>
        <w:t xml:space="preserve"> </w:t>
      </w:r>
      <w:r w:rsidR="00690536" w:rsidRPr="0059584C">
        <w:t xml:space="preserve">Una norma para las </w:t>
      </w:r>
      <w:r w:rsidR="00544C75" w:rsidRPr="0059584C">
        <w:t>normas</w:t>
      </w:r>
      <w:r w:rsidR="00690536" w:rsidRPr="0059584C">
        <w:t xml:space="preserve"> se trata de un precepto que concede facultades al poder legislativo</w:t>
      </w:r>
      <w:sdt>
        <w:sdtPr>
          <w:id w:val="1683547049"/>
          <w:citation/>
        </w:sdtPr>
        <w:sdtContent>
          <w:r w:rsidR="00690536" w:rsidRPr="0059584C">
            <w:fldChar w:fldCharType="begin"/>
          </w:r>
          <w:r w:rsidR="00690536" w:rsidRPr="0059584C">
            <w:rPr>
              <w:lang w:val="es-MX"/>
            </w:rPr>
            <w:instrText xml:space="preserve"> CITATION Cal17 \l 2058 </w:instrText>
          </w:r>
          <w:r w:rsidR="00690536" w:rsidRPr="0059584C">
            <w:fldChar w:fldCharType="separate"/>
          </w:r>
          <w:r w:rsidR="00FD22BC" w:rsidRPr="0059584C">
            <w:rPr>
              <w:noProof/>
              <w:lang w:val="es-MX"/>
            </w:rPr>
            <w:t xml:space="preserve"> (Calvo &amp; Calvo, 2017)</w:t>
          </w:r>
          <w:r w:rsidR="00690536" w:rsidRPr="0059584C">
            <w:fldChar w:fldCharType="end"/>
          </w:r>
        </w:sdtContent>
      </w:sdt>
      <w:r w:rsidR="002A1328" w:rsidRPr="0059584C">
        <w:t>.</w:t>
      </w:r>
    </w:p>
    <w:p w14:paraId="32F8BC66" w14:textId="7BE21A6B" w:rsidR="00805413" w:rsidRPr="0059584C" w:rsidRDefault="00CA5337" w:rsidP="00694BE2">
      <w:pPr>
        <w:jc w:val="both"/>
      </w:pPr>
      <w:r w:rsidRPr="0059584C">
        <w:rPr>
          <w:rFonts w:eastAsia="Times New Roman" w:cs="Times New Roman"/>
          <w:bCs/>
          <w:color w:val="000000"/>
          <w:lang w:val="es-ES"/>
        </w:rPr>
        <w:t>En cuanto a</w:t>
      </w:r>
      <w:r w:rsidR="00184FB3" w:rsidRPr="0059584C">
        <w:rPr>
          <w:rFonts w:eastAsia="Times New Roman" w:cs="Times New Roman"/>
          <w:bCs/>
          <w:color w:val="000000"/>
          <w:lang w:val="es-ES"/>
        </w:rPr>
        <w:t xml:space="preserve"> </w:t>
      </w:r>
      <w:r w:rsidRPr="0059584C">
        <w:rPr>
          <w:rFonts w:eastAsia="Times New Roman" w:cs="Times New Roman"/>
          <w:bCs/>
          <w:color w:val="000000"/>
          <w:lang w:val="es-ES"/>
        </w:rPr>
        <w:t>l</w:t>
      </w:r>
      <w:r w:rsidR="00184FB3" w:rsidRPr="0059584C">
        <w:rPr>
          <w:rFonts w:eastAsia="Times New Roman" w:cs="Times New Roman"/>
          <w:bCs/>
          <w:color w:val="000000"/>
          <w:lang w:val="es-ES"/>
        </w:rPr>
        <w:t>a reserva de ley en el</w:t>
      </w:r>
      <w:r w:rsidRPr="0059584C">
        <w:rPr>
          <w:rFonts w:eastAsia="Times New Roman" w:cs="Times New Roman"/>
          <w:bCs/>
          <w:color w:val="000000"/>
          <w:lang w:val="es-ES"/>
        </w:rPr>
        <w:t xml:space="preserve"> </w:t>
      </w:r>
      <w:r w:rsidR="002A3262" w:rsidRPr="0059584C">
        <w:rPr>
          <w:rFonts w:cs="Times New Roman"/>
        </w:rPr>
        <w:t>derecho constitucional mexicano</w:t>
      </w:r>
      <w:r w:rsidR="00184FB3" w:rsidRPr="0059584C">
        <w:rPr>
          <w:rFonts w:cs="Times New Roman"/>
        </w:rPr>
        <w:t xml:space="preserve"> Roldan </w:t>
      </w:r>
      <w:sdt>
        <w:sdtPr>
          <w:rPr>
            <w:rFonts w:cs="Times New Roman"/>
          </w:rPr>
          <w:id w:val="-1743165880"/>
          <w:citation/>
        </w:sdtPr>
        <w:sdtContent>
          <w:r w:rsidR="00184FB3" w:rsidRPr="0059584C">
            <w:rPr>
              <w:rFonts w:cs="Times New Roman"/>
            </w:rPr>
            <w:fldChar w:fldCharType="begin"/>
          </w:r>
          <w:r w:rsidR="00184FB3" w:rsidRPr="0059584C">
            <w:rPr>
              <w:rFonts w:cs="Times New Roman"/>
              <w:lang w:val="es-ES"/>
            </w:rPr>
            <w:instrText xml:space="preserve">CITATION Rol17 \n  \t  \l 3082 </w:instrText>
          </w:r>
          <w:r w:rsidR="00184FB3" w:rsidRPr="0059584C">
            <w:rPr>
              <w:rFonts w:cs="Times New Roman"/>
            </w:rPr>
            <w:fldChar w:fldCharType="separate"/>
          </w:r>
          <w:r w:rsidR="00FD22BC" w:rsidRPr="0059584C">
            <w:rPr>
              <w:rFonts w:cs="Times New Roman"/>
              <w:noProof/>
              <w:lang w:val="es-ES"/>
            </w:rPr>
            <w:t>(2017)</w:t>
          </w:r>
          <w:r w:rsidR="00184FB3" w:rsidRPr="0059584C">
            <w:rPr>
              <w:rFonts w:cs="Times New Roman"/>
            </w:rPr>
            <w:fldChar w:fldCharType="end"/>
          </w:r>
        </w:sdtContent>
      </w:sdt>
      <w:r w:rsidR="002A3262" w:rsidRPr="0059584C">
        <w:rPr>
          <w:rFonts w:cs="Times New Roman"/>
        </w:rPr>
        <w:t xml:space="preserve"> </w:t>
      </w:r>
      <w:r w:rsidR="00184FB3" w:rsidRPr="0059584C">
        <w:rPr>
          <w:rFonts w:cs="Times New Roman"/>
        </w:rPr>
        <w:t>agrega que “…</w:t>
      </w:r>
      <w:r w:rsidR="002A3262" w:rsidRPr="0059584C">
        <w:rPr>
          <w:rFonts w:cs="Times New Roman"/>
        </w:rPr>
        <w:t xml:space="preserve"> consistiría en que la regulación de ciertas materias </w:t>
      </w:r>
      <w:r w:rsidR="006F582B" w:rsidRPr="0059584C">
        <w:rPr>
          <w:rFonts w:cs="Times New Roman"/>
        </w:rPr>
        <w:t>únicamente seria v</w:t>
      </w:r>
      <w:r w:rsidR="00AC7025">
        <w:rPr>
          <w:rFonts w:cs="Times New Roman"/>
        </w:rPr>
        <w:t>á</w:t>
      </w:r>
      <w:r w:rsidR="006F582B" w:rsidRPr="0059584C">
        <w:rPr>
          <w:rFonts w:cs="Times New Roman"/>
        </w:rPr>
        <w:t>lida si es hecha por una ley expedida (en el ámbito federal o estatal, según se trate) de acuerdo con el procedimiento de iniciación  y formación de leyes</w:t>
      </w:r>
      <w:r w:rsidR="00184FB3" w:rsidRPr="0059584C">
        <w:rPr>
          <w:rFonts w:cs="Times New Roman"/>
        </w:rPr>
        <w:t>”</w:t>
      </w:r>
      <w:sdt>
        <w:sdtPr>
          <w:rPr>
            <w:rFonts w:cs="Times New Roman"/>
          </w:rPr>
          <w:id w:val="990292410"/>
          <w:citation/>
        </w:sdtPr>
        <w:sdtContent>
          <w:r w:rsidR="006F582B" w:rsidRPr="0059584C">
            <w:rPr>
              <w:rFonts w:cs="Times New Roman"/>
            </w:rPr>
            <w:fldChar w:fldCharType="begin"/>
          </w:r>
          <w:r w:rsidR="00184FB3" w:rsidRPr="0059584C">
            <w:rPr>
              <w:rFonts w:cs="Times New Roman"/>
              <w:lang w:val="es-ES"/>
            </w:rPr>
            <w:instrText xml:space="preserve">CITATION Rol17 \p 89 \n  \y  \t  \l 3082 </w:instrText>
          </w:r>
          <w:r w:rsidR="006F582B" w:rsidRPr="0059584C">
            <w:rPr>
              <w:rFonts w:cs="Times New Roman"/>
            </w:rPr>
            <w:fldChar w:fldCharType="separate"/>
          </w:r>
          <w:r w:rsidR="00FD22BC" w:rsidRPr="0059584C">
            <w:rPr>
              <w:rFonts w:cs="Times New Roman"/>
              <w:noProof/>
              <w:lang w:val="es-ES"/>
            </w:rPr>
            <w:t xml:space="preserve"> (pág. 89)</w:t>
          </w:r>
          <w:r w:rsidR="006F582B" w:rsidRPr="0059584C">
            <w:rPr>
              <w:rFonts w:cs="Times New Roman"/>
            </w:rPr>
            <w:fldChar w:fldCharType="end"/>
          </w:r>
        </w:sdtContent>
      </w:sdt>
      <w:r w:rsidR="00184FB3" w:rsidRPr="0059584C">
        <w:rPr>
          <w:rFonts w:cs="Times New Roman"/>
        </w:rPr>
        <w:t>, de esta forma se configura la obligación por parte del legislador de regular materias específicas.</w:t>
      </w:r>
      <w:r w:rsidR="00137E17" w:rsidRPr="0059584C">
        <w:rPr>
          <w:rFonts w:cs="Times New Roman"/>
        </w:rPr>
        <w:t xml:space="preserve"> E</w:t>
      </w:r>
      <w:r w:rsidR="00A23923" w:rsidRPr="0059584C">
        <w:t>n materia tributaria</w:t>
      </w:r>
      <w:r w:rsidR="00137E17" w:rsidRPr="0059584C">
        <w:t>, se puede decir que: “no hay impuesto sin representación”</w:t>
      </w:r>
      <w:sdt>
        <w:sdtPr>
          <w:id w:val="145089318"/>
          <w:citation/>
        </w:sdtPr>
        <w:sdtContent>
          <w:r w:rsidR="00137E17" w:rsidRPr="0059584C">
            <w:fldChar w:fldCharType="begin"/>
          </w:r>
          <w:r w:rsidR="00137E17" w:rsidRPr="0059584C">
            <w:rPr>
              <w:lang w:val="es-ES"/>
            </w:rPr>
            <w:instrText xml:space="preserve">CITATION Rol17 \p 113 \l 3082 </w:instrText>
          </w:r>
          <w:r w:rsidR="00137E17" w:rsidRPr="0059584C">
            <w:fldChar w:fldCharType="separate"/>
          </w:r>
          <w:r w:rsidR="00FD22BC" w:rsidRPr="0059584C">
            <w:rPr>
              <w:noProof/>
              <w:lang w:val="es-ES"/>
            </w:rPr>
            <w:t xml:space="preserve"> (Roldan, 2017, pág. 113)</w:t>
          </w:r>
          <w:r w:rsidR="00137E17" w:rsidRPr="0059584C">
            <w:fldChar w:fldCharType="end"/>
          </w:r>
        </w:sdtContent>
      </w:sdt>
      <w:r w:rsidR="00137E17" w:rsidRPr="0059584C">
        <w:t>.</w:t>
      </w:r>
      <w:r w:rsidR="001D7672" w:rsidRPr="0059584C">
        <w:t xml:space="preserve"> Además, la justificación del principio de reserva de ley, en </w:t>
      </w:r>
      <w:r w:rsidR="00D4156B" w:rsidRPr="0059584C">
        <w:t>México</w:t>
      </w:r>
      <w:r w:rsidR="001D7672" w:rsidRPr="0059584C">
        <w:t xml:space="preserve">, </w:t>
      </w:r>
      <w:r w:rsidR="00D4156B" w:rsidRPr="0059584C">
        <w:t xml:space="preserve">se encuentra </w:t>
      </w:r>
      <w:r w:rsidR="001D7672" w:rsidRPr="0059584C">
        <w:t>en la necesidad de salvaguardar la libertad personal y propiedad de los gobernados.</w:t>
      </w:r>
      <w:r w:rsidR="00D4156B" w:rsidRPr="0059584C">
        <w:rPr>
          <w:rStyle w:val="Refdenotaalpie"/>
        </w:rPr>
        <w:footnoteReference w:id="5"/>
      </w:r>
    </w:p>
    <w:p w14:paraId="03CD2730" w14:textId="2C1C693E" w:rsidR="002A1328" w:rsidRPr="0059584C" w:rsidRDefault="007A646A" w:rsidP="00352DC2">
      <w:pPr>
        <w:jc w:val="both"/>
        <w:rPr>
          <w:rFonts w:cs="Times New Roman"/>
          <w:w w:val="105"/>
        </w:rPr>
      </w:pPr>
      <w:r w:rsidRPr="0059584C">
        <w:t>La reserva de ley cu</w:t>
      </w:r>
      <w:r w:rsidR="002A1328" w:rsidRPr="0059584C">
        <w:t>e</w:t>
      </w:r>
      <w:r w:rsidRPr="0059584C">
        <w:t>nta con do</w:t>
      </w:r>
      <w:r w:rsidR="007460AA" w:rsidRPr="0059584C">
        <w:t>s</w:t>
      </w:r>
      <w:r w:rsidRPr="0059584C">
        <w:t xml:space="preserve"> variantes, la reserva de ley </w:t>
      </w:r>
      <w:r w:rsidR="007460AA" w:rsidRPr="0059584C">
        <w:t>absoluta y la reserva de ley relativa</w:t>
      </w:r>
      <w:r w:rsidR="00866DB9" w:rsidRPr="0059584C">
        <w:t xml:space="preserve">. </w:t>
      </w:r>
      <w:r w:rsidR="00D433F4" w:rsidRPr="0059584C">
        <w:rPr>
          <w:rFonts w:cs="Times New Roman"/>
          <w:bCs/>
        </w:rPr>
        <w:t>La reserva absoluta de ley</w:t>
      </w:r>
      <w:r w:rsidR="00D433F4" w:rsidRPr="0059584C">
        <w:rPr>
          <w:rFonts w:cs="Times New Roman"/>
          <w:w w:val="105"/>
        </w:rPr>
        <w:t xml:space="preserve"> </w:t>
      </w:r>
      <w:r w:rsidR="00C91FD9" w:rsidRPr="0059584C">
        <w:rPr>
          <w:rFonts w:cs="Times New Roman"/>
          <w:w w:val="105"/>
        </w:rPr>
        <w:t xml:space="preserve">aparece cuando </w:t>
      </w:r>
      <w:r w:rsidR="006A0758" w:rsidRPr="0059584C">
        <w:rPr>
          <w:rFonts w:cs="Times New Roman"/>
          <w:w w:val="105"/>
        </w:rPr>
        <w:t xml:space="preserve">la Constitución </w:t>
      </w:r>
      <w:r w:rsidR="000465BB" w:rsidRPr="0059584C">
        <w:rPr>
          <w:rFonts w:cs="Times New Roman"/>
          <w:w w:val="105"/>
        </w:rPr>
        <w:t xml:space="preserve">señala que </w:t>
      </w:r>
      <w:r w:rsidR="008A10F8" w:rsidRPr="0059584C">
        <w:rPr>
          <w:rFonts w:cs="Times New Roman"/>
          <w:w w:val="105"/>
        </w:rPr>
        <w:t xml:space="preserve">una materia </w:t>
      </w:r>
      <w:r w:rsidR="000938DC" w:rsidRPr="0059584C">
        <w:rPr>
          <w:rFonts w:cs="Times New Roman"/>
          <w:w w:val="105"/>
        </w:rPr>
        <w:t>jurídica</w:t>
      </w:r>
      <w:r w:rsidR="008A10F8" w:rsidRPr="0059584C">
        <w:rPr>
          <w:rFonts w:cs="Times New Roman"/>
          <w:w w:val="105"/>
        </w:rPr>
        <w:t>, debe ser regulada de forma exclusiva por la ley</w:t>
      </w:r>
      <w:r w:rsidR="005C4828" w:rsidRPr="0059584C">
        <w:rPr>
          <w:rFonts w:cs="Times New Roman"/>
          <w:w w:val="105"/>
        </w:rPr>
        <w:t xml:space="preserve">. </w:t>
      </w:r>
      <w:sdt>
        <w:sdtPr>
          <w:rPr>
            <w:rFonts w:cs="Times New Roman"/>
            <w:w w:val="105"/>
          </w:rPr>
          <w:id w:val="-799154564"/>
          <w:citation/>
        </w:sdtPr>
        <w:sdtContent>
          <w:r w:rsidR="005C4828" w:rsidRPr="0059584C">
            <w:rPr>
              <w:rFonts w:cs="Times New Roman"/>
              <w:w w:val="105"/>
            </w:rPr>
            <w:fldChar w:fldCharType="begin"/>
          </w:r>
          <w:r w:rsidR="00E43E1C">
            <w:rPr>
              <w:rFonts w:cs="Times New Roman"/>
              <w:w w:val="105"/>
              <w:lang w:val="es-MX"/>
            </w:rPr>
            <w:instrText xml:space="preserve">CITATION Rea23 \l 2058 </w:instrText>
          </w:r>
          <w:r w:rsidR="005C4828" w:rsidRPr="0059584C">
            <w:rPr>
              <w:rFonts w:cs="Times New Roman"/>
              <w:w w:val="105"/>
            </w:rPr>
            <w:fldChar w:fldCharType="separate"/>
          </w:r>
          <w:r w:rsidR="00E43E1C" w:rsidRPr="00FD7C8D">
            <w:rPr>
              <w:rFonts w:cs="Times New Roman"/>
              <w:noProof/>
              <w:w w:val="105"/>
              <w:lang w:val="es-MX"/>
            </w:rPr>
            <w:t>(RAE, 2017)</w:t>
          </w:r>
          <w:r w:rsidR="005C4828" w:rsidRPr="0059584C">
            <w:rPr>
              <w:rFonts w:cs="Times New Roman"/>
              <w:w w:val="105"/>
            </w:rPr>
            <w:fldChar w:fldCharType="end"/>
          </w:r>
        </w:sdtContent>
      </w:sdt>
      <w:r w:rsidR="00322B6E" w:rsidRPr="0059584C">
        <w:rPr>
          <w:rFonts w:cs="Times New Roman"/>
          <w:w w:val="105"/>
        </w:rPr>
        <w:t>.</w:t>
      </w:r>
      <w:r w:rsidR="007F7757" w:rsidRPr="0059584C">
        <w:rPr>
          <w:rFonts w:cs="Times New Roman"/>
          <w:w w:val="105"/>
        </w:rPr>
        <w:t xml:space="preserve"> En este caso,</w:t>
      </w:r>
      <w:r w:rsidR="00322B6E" w:rsidRPr="0059584C">
        <w:rPr>
          <w:rFonts w:cs="Times New Roman"/>
          <w:w w:val="105"/>
        </w:rPr>
        <w:t xml:space="preserve"> </w:t>
      </w:r>
      <w:r w:rsidR="007F7757" w:rsidRPr="0059584C">
        <w:rPr>
          <w:rFonts w:cs="Times New Roman"/>
          <w:w w:val="105"/>
        </w:rPr>
        <w:t>l</w:t>
      </w:r>
      <w:r w:rsidR="00322B6E" w:rsidRPr="0059584C">
        <w:rPr>
          <w:rFonts w:cs="Times New Roman"/>
          <w:w w:val="105"/>
        </w:rPr>
        <w:t>a</w:t>
      </w:r>
      <w:r w:rsidR="00C91FD9" w:rsidRPr="0059584C">
        <w:rPr>
          <w:rFonts w:cs="Times New Roman"/>
          <w:w w:val="105"/>
        </w:rPr>
        <w:t xml:space="preserve"> regulación</w:t>
      </w:r>
      <w:r w:rsidR="007F7757" w:rsidRPr="0059584C">
        <w:rPr>
          <w:rFonts w:cs="Times New Roman"/>
          <w:w w:val="105"/>
        </w:rPr>
        <w:t>, esta</w:t>
      </w:r>
      <w:r w:rsidR="00C91FD9" w:rsidRPr="0059584C">
        <w:rPr>
          <w:rFonts w:cs="Times New Roman"/>
          <w:w w:val="105"/>
        </w:rPr>
        <w:t xml:space="preserve"> </w:t>
      </w:r>
      <w:r w:rsidR="007F7757" w:rsidRPr="0059584C">
        <w:rPr>
          <w:rFonts w:cs="Times New Roman"/>
          <w:w w:val="105"/>
        </w:rPr>
        <w:t>imposibilitada para realizarse</w:t>
      </w:r>
      <w:r w:rsidR="00C91FD9" w:rsidRPr="0059584C">
        <w:rPr>
          <w:rFonts w:cs="Times New Roman"/>
          <w:w w:val="105"/>
        </w:rPr>
        <w:t xml:space="preserve"> </w:t>
      </w:r>
      <w:r w:rsidR="007F7757" w:rsidRPr="0059584C">
        <w:rPr>
          <w:rFonts w:cs="Times New Roman"/>
          <w:w w:val="105"/>
        </w:rPr>
        <w:t xml:space="preserve">por medio </w:t>
      </w:r>
      <w:r w:rsidR="00C91FD9" w:rsidRPr="0059584C">
        <w:rPr>
          <w:rFonts w:cs="Times New Roman"/>
          <w:w w:val="105"/>
        </w:rPr>
        <w:t>de normas secundarias, sino sólo</w:t>
      </w:r>
      <w:r w:rsidR="007F7757" w:rsidRPr="0059584C">
        <w:rPr>
          <w:rFonts w:cs="Times New Roman"/>
          <w:w w:val="105"/>
        </w:rPr>
        <w:t>, se puede realizar</w:t>
      </w:r>
      <w:r w:rsidR="00C91FD9" w:rsidRPr="0059584C">
        <w:rPr>
          <w:rFonts w:cs="Times New Roman"/>
          <w:w w:val="105"/>
        </w:rPr>
        <w:t xml:space="preserve"> mediante las</w:t>
      </w:r>
      <w:r w:rsidR="007F7757" w:rsidRPr="0059584C">
        <w:rPr>
          <w:rFonts w:cs="Times New Roman"/>
          <w:w w:val="105"/>
        </w:rPr>
        <w:t xml:space="preserve"> normas</w:t>
      </w:r>
      <w:r w:rsidR="00C91FD9" w:rsidRPr="0059584C">
        <w:rPr>
          <w:rFonts w:cs="Times New Roman"/>
          <w:w w:val="105"/>
        </w:rPr>
        <w:t xml:space="preserve"> que tengan rango de ley</w:t>
      </w:r>
      <w:r w:rsidR="00D433F4" w:rsidRPr="0059584C">
        <w:rPr>
          <w:rFonts w:cs="Times New Roman"/>
          <w:w w:val="105"/>
        </w:rPr>
        <w:t xml:space="preserve">. </w:t>
      </w:r>
    </w:p>
    <w:p w14:paraId="31E0F384" w14:textId="58FE386D" w:rsidR="00C91FD9" w:rsidRPr="00694BE2" w:rsidRDefault="00F504D1" w:rsidP="00352DC2">
      <w:pPr>
        <w:jc w:val="both"/>
      </w:pPr>
      <w:r w:rsidRPr="0059584C">
        <w:rPr>
          <w:rFonts w:cs="Times New Roman"/>
          <w:w w:val="105"/>
        </w:rPr>
        <w:t>Por el contrario</w:t>
      </w:r>
      <w:r w:rsidR="00D433F4" w:rsidRPr="0059584C">
        <w:rPr>
          <w:rFonts w:cs="Times New Roman"/>
          <w:w w:val="105"/>
        </w:rPr>
        <w:t xml:space="preserve">, </w:t>
      </w:r>
      <w:r w:rsidR="00D433F4" w:rsidRPr="0059584C">
        <w:rPr>
          <w:bCs/>
        </w:rPr>
        <w:t>la reserva relativa</w:t>
      </w:r>
      <w:r w:rsidR="00D433F4" w:rsidRPr="0059584C">
        <w:t xml:space="preserve"> </w:t>
      </w:r>
      <w:r w:rsidR="002971C7" w:rsidRPr="00FD7C8D">
        <w:t>faculta a la ley para regular una materia jurídica, sin excluir que la propia ley permita dictar reglamentos al poder ejecutivo</w:t>
      </w:r>
      <w:r w:rsidR="00355003" w:rsidRPr="0059584C">
        <w:t>.</w:t>
      </w:r>
      <w:sdt>
        <w:sdtPr>
          <w:id w:val="907338926"/>
          <w:citation/>
        </w:sdtPr>
        <w:sdtContent>
          <w:r w:rsidR="00355003" w:rsidRPr="0059584C">
            <w:fldChar w:fldCharType="begin"/>
          </w:r>
          <w:r w:rsidR="00FE7B64">
            <w:rPr>
              <w:lang w:val="es-MX"/>
            </w:rPr>
            <w:instrText xml:space="preserve">CITATION Rea231 \l 2058 </w:instrText>
          </w:r>
          <w:r w:rsidR="00355003" w:rsidRPr="0059584C">
            <w:fldChar w:fldCharType="separate"/>
          </w:r>
          <w:r w:rsidR="00FE7B64">
            <w:rPr>
              <w:noProof/>
              <w:lang w:val="es-MX"/>
            </w:rPr>
            <w:t xml:space="preserve"> </w:t>
          </w:r>
          <w:r w:rsidR="00FE7B64" w:rsidRPr="00FD7C8D">
            <w:rPr>
              <w:noProof/>
              <w:lang w:val="es-MX"/>
            </w:rPr>
            <w:t>(RAE, 2017)</w:t>
          </w:r>
          <w:r w:rsidR="00355003" w:rsidRPr="0059584C">
            <w:fldChar w:fldCharType="end"/>
          </w:r>
        </w:sdtContent>
      </w:sdt>
    </w:p>
    <w:p w14:paraId="223F533B" w14:textId="2BC7A3B0" w:rsidR="00C91FD9" w:rsidRPr="00694BE2" w:rsidRDefault="00C91FD9" w:rsidP="00352DC2">
      <w:pPr>
        <w:jc w:val="both"/>
        <w:rPr>
          <w:rFonts w:cs="Times New Roman"/>
        </w:rPr>
      </w:pPr>
      <w:r w:rsidRPr="0059584C">
        <w:rPr>
          <w:rFonts w:cs="Times New Roman"/>
        </w:rPr>
        <w:t>Por otra parte, la relativización de la reserva tiene un aspecto negativo</w:t>
      </w:r>
      <w:r w:rsidR="002A1328" w:rsidRPr="0059584C">
        <w:rPr>
          <w:rFonts w:cs="Times New Roman"/>
        </w:rPr>
        <w:t>;</w:t>
      </w:r>
      <w:r w:rsidRPr="0059584C">
        <w:rPr>
          <w:rFonts w:cs="Times New Roman"/>
        </w:rPr>
        <w:t xml:space="preserve"> </w:t>
      </w:r>
      <w:r w:rsidR="002A1328" w:rsidRPr="0059584C">
        <w:rPr>
          <w:rFonts w:cs="Times New Roman"/>
        </w:rPr>
        <w:t xml:space="preserve">en este sentido, </w:t>
      </w:r>
      <w:r w:rsidRPr="0059584C">
        <w:rPr>
          <w:rFonts w:cs="Times New Roman"/>
        </w:rPr>
        <w:t xml:space="preserve">Roldan </w:t>
      </w:r>
      <w:sdt>
        <w:sdtPr>
          <w:rPr>
            <w:rFonts w:cs="Times New Roman"/>
          </w:rPr>
          <w:id w:val="1737662870"/>
          <w:citation/>
        </w:sdtPr>
        <w:sdtContent>
          <w:r w:rsidRPr="0059584C">
            <w:rPr>
              <w:rFonts w:cs="Times New Roman"/>
            </w:rPr>
            <w:fldChar w:fldCharType="begin"/>
          </w:r>
          <w:r w:rsidRPr="0059584C">
            <w:rPr>
              <w:rFonts w:cs="Times New Roman"/>
              <w:lang w:val="es-ES"/>
            </w:rPr>
            <w:instrText xml:space="preserve">CITATION Rol17 \n  \t  \l 3082 </w:instrText>
          </w:r>
          <w:r w:rsidRPr="0059584C">
            <w:rPr>
              <w:rFonts w:cs="Times New Roman"/>
            </w:rPr>
            <w:fldChar w:fldCharType="separate"/>
          </w:r>
          <w:r w:rsidR="00FD22BC" w:rsidRPr="0059584C">
            <w:rPr>
              <w:rFonts w:cs="Times New Roman"/>
              <w:noProof/>
              <w:lang w:val="es-ES"/>
            </w:rPr>
            <w:t>(2017)</w:t>
          </w:r>
          <w:r w:rsidRPr="0059584C">
            <w:rPr>
              <w:rFonts w:cs="Times New Roman"/>
            </w:rPr>
            <w:fldChar w:fldCharType="end"/>
          </w:r>
        </w:sdtContent>
      </w:sdt>
      <w:r w:rsidRPr="0059584C">
        <w:rPr>
          <w:rFonts w:cs="Times New Roman"/>
        </w:rPr>
        <w:t xml:space="preserve"> opina que “… se observa en la legislación una tendencia a remitir o bien dejar que los reglamentos decidan algunos aspectos de materia propias de la ley” </w:t>
      </w:r>
      <w:sdt>
        <w:sdtPr>
          <w:rPr>
            <w:rFonts w:cs="Times New Roman"/>
          </w:rPr>
          <w:id w:val="1509551478"/>
          <w:citation/>
        </w:sdtPr>
        <w:sdtContent>
          <w:r w:rsidRPr="0059584C">
            <w:rPr>
              <w:rFonts w:cs="Times New Roman"/>
            </w:rPr>
            <w:fldChar w:fldCharType="begin"/>
          </w:r>
          <w:r w:rsidRPr="0059584C">
            <w:rPr>
              <w:rFonts w:cs="Times New Roman"/>
              <w:lang w:val="es-ES"/>
            </w:rPr>
            <w:instrText xml:space="preserve">CITATION Rol17 \p 97 \n  \y  \t  \l 3082 </w:instrText>
          </w:r>
          <w:r w:rsidRPr="0059584C">
            <w:rPr>
              <w:rFonts w:cs="Times New Roman"/>
            </w:rPr>
            <w:fldChar w:fldCharType="separate"/>
          </w:r>
          <w:r w:rsidR="00FD22BC" w:rsidRPr="0059584C">
            <w:rPr>
              <w:rFonts w:cs="Times New Roman"/>
              <w:noProof/>
              <w:lang w:val="es-ES"/>
            </w:rPr>
            <w:t>(pág. 97)</w:t>
          </w:r>
          <w:r w:rsidRPr="0059584C">
            <w:rPr>
              <w:rFonts w:cs="Times New Roman"/>
            </w:rPr>
            <w:fldChar w:fldCharType="end"/>
          </w:r>
        </w:sdtContent>
      </w:sdt>
      <w:r w:rsidRPr="0059584C">
        <w:rPr>
          <w:rFonts w:cs="Times New Roman"/>
        </w:rPr>
        <w:t>, y esto a su vez provoca que la ley ceda ante el reglamento. En consecuencia, la jerarquía que tiene la ley sobre los reglamentos se ve disminuida.</w:t>
      </w:r>
    </w:p>
    <w:p w14:paraId="2680EF2E" w14:textId="24DF549B" w:rsidR="007A1E12" w:rsidRPr="00694BE2" w:rsidRDefault="00B7294F" w:rsidP="00694BE2">
      <w:pPr>
        <w:jc w:val="both"/>
        <w:rPr>
          <w:rFonts w:cs="Times New Roman"/>
        </w:rPr>
      </w:pPr>
      <w:r w:rsidRPr="0059584C">
        <w:lastRenderedPageBreak/>
        <w:t xml:space="preserve">En el sistema tributario mexicano, encontramos la reserva de ley en el </w:t>
      </w:r>
      <w:r w:rsidR="00D500AE" w:rsidRPr="0059584C">
        <w:t>A</w:t>
      </w:r>
      <w:r w:rsidRPr="0059584C">
        <w:t xml:space="preserve">rticulo 31, fracción IV </w:t>
      </w:r>
      <w:r w:rsidR="00736302" w:rsidRPr="0059584C">
        <w:t xml:space="preserve">de </w:t>
      </w:r>
      <w:r w:rsidR="00211B54" w:rsidRPr="0059584C">
        <w:t xml:space="preserve">la CPEUM, analizado anteriormente </w:t>
      </w:r>
      <w:r w:rsidR="00E67364" w:rsidRPr="0059584C">
        <w:t>bajo la óptica del principio de legalidad</w:t>
      </w:r>
      <w:r w:rsidR="00736302" w:rsidRPr="0059584C">
        <w:t xml:space="preserve">. </w:t>
      </w:r>
      <w:r w:rsidR="00811807" w:rsidRPr="0059584C">
        <w:rPr>
          <w:rFonts w:cs="Times New Roman"/>
        </w:rPr>
        <w:t xml:space="preserve">Así como, también en el Articulo 73, fracción VII de la CPEUM que establece: </w:t>
      </w:r>
    </w:p>
    <w:p w14:paraId="42A1B725" w14:textId="77777777" w:rsidR="00736302" w:rsidRPr="0059584C" w:rsidRDefault="00137E17" w:rsidP="00694BE2">
      <w:pPr>
        <w:pStyle w:val="CITACION"/>
        <w:spacing w:before="0" w:after="0"/>
      </w:pPr>
      <w:r w:rsidRPr="0059584C">
        <w:t>Artículo</w:t>
      </w:r>
      <w:r w:rsidR="00736302" w:rsidRPr="0059584C">
        <w:t xml:space="preserve"> 73. El congreso tiene facultad:</w:t>
      </w:r>
    </w:p>
    <w:p w14:paraId="50FBE5AD" w14:textId="77777777" w:rsidR="00BB68AF" w:rsidRPr="0059584C" w:rsidRDefault="00BB68AF" w:rsidP="00694BE2">
      <w:pPr>
        <w:pStyle w:val="CITACION"/>
        <w:spacing w:before="0" w:after="0"/>
      </w:pPr>
      <w:r w:rsidRPr="0059584C">
        <w:t>[…]</w:t>
      </w:r>
    </w:p>
    <w:p w14:paraId="21B29589" w14:textId="6F452CFA" w:rsidR="005B1EF9" w:rsidRPr="0059584C" w:rsidRDefault="00736302" w:rsidP="00694BE2">
      <w:pPr>
        <w:pStyle w:val="CITACION"/>
        <w:spacing w:before="0" w:after="0"/>
      </w:pPr>
      <w:r w:rsidRPr="0059584C">
        <w:t>VII. Para imponer las contribuciones necesarias a cubrir el presupuesto</w:t>
      </w:r>
      <w:r w:rsidR="00A16F3A" w:rsidRPr="0059584C">
        <w:t>;</w:t>
      </w:r>
      <w:r w:rsidR="00362442" w:rsidRPr="0059584C">
        <w:t xml:space="preserve"> (Constitución Política de los Estados Unidos Mexicanos,2024)</w:t>
      </w:r>
    </w:p>
    <w:p w14:paraId="1FAA79C7" w14:textId="4BDB7499" w:rsidR="00087831" w:rsidRPr="00694BE2" w:rsidRDefault="00736302" w:rsidP="00694BE2">
      <w:pPr>
        <w:jc w:val="both"/>
        <w:rPr>
          <w:iCs/>
        </w:rPr>
      </w:pPr>
      <w:r w:rsidRPr="0059584C">
        <w:rPr>
          <w:rFonts w:cs="Times New Roman"/>
        </w:rPr>
        <w:t>Ambas disposiciones versan sobre contribuciones</w:t>
      </w:r>
      <w:r w:rsidR="00003FA5" w:rsidRPr="0059584C">
        <w:rPr>
          <w:rFonts w:cs="Times New Roman"/>
        </w:rPr>
        <w:t xml:space="preserve"> y las reservan a la ley</w:t>
      </w:r>
      <w:r w:rsidRPr="0059584C">
        <w:rPr>
          <w:rFonts w:cs="Times New Roman"/>
        </w:rPr>
        <w:t>.</w:t>
      </w:r>
      <w:r w:rsidR="00A16F3A" w:rsidRPr="0059584C">
        <w:rPr>
          <w:rFonts w:cs="Times New Roman"/>
        </w:rPr>
        <w:t xml:space="preserve"> </w:t>
      </w:r>
      <w:r w:rsidR="00F169B8" w:rsidRPr="0059584C">
        <w:rPr>
          <w:rStyle w:val="nfasissutil"/>
          <w:i w:val="0"/>
          <w:color w:val="auto"/>
        </w:rPr>
        <w:t>La doctrina clasifica la reserva de ley en absoluta y relativa</w:t>
      </w:r>
      <w:r w:rsidR="00400CE6" w:rsidRPr="0059584C">
        <w:rPr>
          <w:rStyle w:val="nfasissutil"/>
          <w:i w:val="0"/>
          <w:color w:val="auto"/>
        </w:rPr>
        <w:t xml:space="preserve">. Dicha clasificación </w:t>
      </w:r>
      <w:r w:rsidR="00275666" w:rsidRPr="0059584C">
        <w:rPr>
          <w:rStyle w:val="nfasissutil"/>
          <w:i w:val="0"/>
          <w:color w:val="auto"/>
        </w:rPr>
        <w:t>se formula con base en el alcance o extensión que sobre cada materia se atribuye a cada especie de reserva. La</w:t>
      </w:r>
      <w:r w:rsidR="00400CE6" w:rsidRPr="0059584C">
        <w:rPr>
          <w:rStyle w:val="nfasissutil"/>
          <w:i w:val="0"/>
          <w:color w:val="auto"/>
        </w:rPr>
        <w:t xml:space="preserve"> Tesis 197375 </w:t>
      </w:r>
      <w:r w:rsidR="00275666" w:rsidRPr="0059584C">
        <w:rPr>
          <w:rStyle w:val="nfasissutil"/>
          <w:i w:val="0"/>
          <w:color w:val="auto"/>
        </w:rPr>
        <w:t>establece lo siguiente:</w:t>
      </w:r>
    </w:p>
    <w:p w14:paraId="26D97881" w14:textId="6CB8A648" w:rsidR="00087831" w:rsidRPr="00694BE2" w:rsidRDefault="00E33084" w:rsidP="00694BE2">
      <w:pPr>
        <w:pStyle w:val="Prrafodelista"/>
        <w:numPr>
          <w:ilvl w:val="0"/>
          <w:numId w:val="6"/>
        </w:numPr>
        <w:jc w:val="both"/>
        <w:rPr>
          <w:w w:val="105"/>
        </w:rPr>
      </w:pPr>
      <w:r w:rsidRPr="0059584C">
        <w:rPr>
          <w:w w:val="105"/>
        </w:rPr>
        <w:t>E</w:t>
      </w:r>
      <w:r w:rsidR="009516E7" w:rsidRPr="0059584C">
        <w:rPr>
          <w:w w:val="105"/>
        </w:rPr>
        <w:t xml:space="preserve">l principio de legalidad se encuentra claramente </w:t>
      </w:r>
      <w:r w:rsidR="000B276A" w:rsidRPr="0059584C">
        <w:rPr>
          <w:w w:val="105"/>
        </w:rPr>
        <w:t xml:space="preserve">adherido </w:t>
      </w:r>
      <w:r w:rsidR="009516E7" w:rsidRPr="0059584C">
        <w:rPr>
          <w:w w:val="105"/>
        </w:rPr>
        <w:t>en el artículo 31 constitucional, fracción IV</w:t>
      </w:r>
      <w:r w:rsidR="000B276A" w:rsidRPr="0059584C">
        <w:rPr>
          <w:w w:val="105"/>
        </w:rPr>
        <w:t xml:space="preserve">; </w:t>
      </w:r>
    </w:p>
    <w:p w14:paraId="1F3E2CFA" w14:textId="6BB912E1" w:rsidR="00087831" w:rsidRPr="00694BE2" w:rsidRDefault="00FF236B" w:rsidP="00694BE2">
      <w:pPr>
        <w:pStyle w:val="Prrafodelista"/>
        <w:numPr>
          <w:ilvl w:val="0"/>
          <w:numId w:val="6"/>
        </w:numPr>
        <w:jc w:val="both"/>
        <w:rPr>
          <w:lang w:val="es-ES"/>
        </w:rPr>
      </w:pPr>
      <w:r w:rsidRPr="0059584C">
        <w:rPr>
          <w:lang w:val="es-ES"/>
        </w:rPr>
        <w:t xml:space="preserve">Acudir al de la reserva de ley para </w:t>
      </w:r>
      <w:r w:rsidR="00F504D1" w:rsidRPr="0059584C">
        <w:rPr>
          <w:lang w:val="es-ES"/>
        </w:rPr>
        <w:t xml:space="preserve">precisar </w:t>
      </w:r>
      <w:r w:rsidRPr="0059584C">
        <w:rPr>
          <w:lang w:val="es-ES"/>
        </w:rPr>
        <w:t xml:space="preserve">el alcance del principio de legalidad. </w:t>
      </w:r>
    </w:p>
    <w:p w14:paraId="5789A9AB" w14:textId="02588092" w:rsidR="00087831" w:rsidRPr="00694BE2" w:rsidRDefault="00FF236B" w:rsidP="00694BE2">
      <w:pPr>
        <w:pStyle w:val="Prrafodelista"/>
        <w:numPr>
          <w:ilvl w:val="0"/>
          <w:numId w:val="6"/>
        </w:numPr>
        <w:jc w:val="both"/>
        <w:rPr>
          <w:lang w:val="es-ES"/>
        </w:rPr>
      </w:pPr>
      <w:r w:rsidRPr="0059584C">
        <w:rPr>
          <w:lang w:val="es-ES"/>
        </w:rPr>
        <w:t xml:space="preserve">La reserva de ley absoluta </w:t>
      </w:r>
      <w:r w:rsidR="00F504D1" w:rsidRPr="0059584C">
        <w:rPr>
          <w:lang w:val="es-ES"/>
        </w:rPr>
        <w:t xml:space="preserve">nace </w:t>
      </w:r>
      <w:r w:rsidRPr="0059584C">
        <w:rPr>
          <w:lang w:val="es-ES"/>
        </w:rPr>
        <w:t xml:space="preserve">cuando la </w:t>
      </w:r>
      <w:r w:rsidR="00F504D1" w:rsidRPr="0059584C">
        <w:rPr>
          <w:lang w:val="es-ES"/>
        </w:rPr>
        <w:t xml:space="preserve">ordenación legal, </w:t>
      </w:r>
      <w:r w:rsidRPr="0059584C">
        <w:rPr>
          <w:lang w:val="es-ES"/>
        </w:rPr>
        <w:t>de una determinada materia</w:t>
      </w:r>
      <w:r w:rsidR="00F504D1" w:rsidRPr="0059584C">
        <w:rPr>
          <w:lang w:val="es-ES"/>
        </w:rPr>
        <w:t>,</w:t>
      </w:r>
      <w:r w:rsidRPr="0059584C">
        <w:rPr>
          <w:lang w:val="es-ES"/>
        </w:rPr>
        <w:t xml:space="preserve"> queda limitada</w:t>
      </w:r>
      <w:r w:rsidR="00F504D1" w:rsidRPr="0059584C">
        <w:rPr>
          <w:lang w:val="es-ES"/>
        </w:rPr>
        <w:t>,</w:t>
      </w:r>
      <w:r w:rsidRPr="0059584C">
        <w:rPr>
          <w:lang w:val="es-ES"/>
        </w:rPr>
        <w:t xml:space="preserve"> a la ley formal</w:t>
      </w:r>
      <w:r w:rsidR="00F504D1" w:rsidRPr="0059584C">
        <w:rPr>
          <w:lang w:val="es-ES"/>
        </w:rPr>
        <w:t>, de manera exclusiva</w:t>
      </w:r>
      <w:r w:rsidRPr="0059584C">
        <w:rPr>
          <w:lang w:val="es-ES"/>
        </w:rPr>
        <w:t xml:space="preserve">; en el caso mexicano, a la </w:t>
      </w:r>
      <w:r w:rsidR="00F504D1" w:rsidRPr="0059584C">
        <w:rPr>
          <w:lang w:val="es-ES"/>
        </w:rPr>
        <w:t>norma legal</w:t>
      </w:r>
      <w:r w:rsidRPr="0059584C">
        <w:rPr>
          <w:lang w:val="es-ES"/>
        </w:rPr>
        <w:t xml:space="preserve"> que es </w:t>
      </w:r>
      <w:r w:rsidR="00F504D1" w:rsidRPr="0059584C">
        <w:rPr>
          <w:lang w:val="es-ES"/>
        </w:rPr>
        <w:t>expedida</w:t>
      </w:r>
      <w:r w:rsidRPr="0059584C">
        <w:rPr>
          <w:lang w:val="es-ES"/>
        </w:rPr>
        <w:t xml:space="preserve"> por el Congreso, </w:t>
      </w:r>
      <w:r w:rsidR="00EC10BF" w:rsidRPr="0059584C">
        <w:rPr>
          <w:lang w:val="es-ES"/>
        </w:rPr>
        <w:t>tanto por el</w:t>
      </w:r>
      <w:r w:rsidRPr="0059584C">
        <w:rPr>
          <w:lang w:val="es-ES"/>
        </w:rPr>
        <w:t xml:space="preserve"> federal, o </w:t>
      </w:r>
      <w:r w:rsidR="00EC10BF" w:rsidRPr="0059584C">
        <w:rPr>
          <w:lang w:val="es-ES"/>
        </w:rPr>
        <w:t xml:space="preserve">por el </w:t>
      </w:r>
      <w:r w:rsidRPr="0059584C">
        <w:rPr>
          <w:lang w:val="es-ES"/>
        </w:rPr>
        <w:t>local.</w:t>
      </w:r>
    </w:p>
    <w:p w14:paraId="6708703C" w14:textId="19788C55" w:rsidR="00E758D1" w:rsidRPr="00694BE2" w:rsidRDefault="00FF236B" w:rsidP="00694BE2">
      <w:pPr>
        <w:pStyle w:val="Prrafodelista"/>
        <w:numPr>
          <w:ilvl w:val="0"/>
          <w:numId w:val="6"/>
        </w:numPr>
        <w:jc w:val="both"/>
        <w:rPr>
          <w:lang w:val="es-ES"/>
        </w:rPr>
      </w:pPr>
      <w:r w:rsidRPr="0059584C">
        <w:rPr>
          <w:lang w:val="es-ES"/>
        </w:rPr>
        <w:t xml:space="preserve">La reserva relativa, en cambio, posibilita que otras fuentes de la ley puedan regular parte de la disciplina normativa de determinada materia, </w:t>
      </w:r>
      <w:r w:rsidR="00336279" w:rsidRPr="0059584C">
        <w:rPr>
          <w:lang w:val="es-ES"/>
        </w:rPr>
        <w:t>pero bajo</w:t>
      </w:r>
      <w:r w:rsidRPr="0059584C">
        <w:rPr>
          <w:lang w:val="es-ES"/>
        </w:rPr>
        <w:t xml:space="preserve"> </w:t>
      </w:r>
      <w:r w:rsidR="00087831" w:rsidRPr="0059584C">
        <w:rPr>
          <w:lang w:val="es-ES"/>
        </w:rPr>
        <w:t>la condición</w:t>
      </w:r>
      <w:r w:rsidRPr="0059584C">
        <w:rPr>
          <w:lang w:val="es-ES"/>
        </w:rPr>
        <w:t xml:space="preserve"> de que la ley sea la que estipule de </w:t>
      </w:r>
      <w:r w:rsidR="00957DAE" w:rsidRPr="0059584C">
        <w:rPr>
          <w:lang w:val="es-ES"/>
        </w:rPr>
        <w:t>forma expresa</w:t>
      </w:r>
      <w:r w:rsidRPr="0059584C">
        <w:rPr>
          <w:lang w:val="es-ES"/>
        </w:rPr>
        <w:t xml:space="preserve"> </w:t>
      </w:r>
      <w:r w:rsidR="00DB6371" w:rsidRPr="0059584C">
        <w:rPr>
          <w:lang w:val="es-ES"/>
        </w:rPr>
        <w:t>los criterios</w:t>
      </w:r>
      <w:r w:rsidR="00362442" w:rsidRPr="0059584C">
        <w:rPr>
          <w:lang w:val="es-ES"/>
        </w:rPr>
        <w:t xml:space="preserve"> que</w:t>
      </w:r>
      <w:r w:rsidRPr="0059584C">
        <w:rPr>
          <w:lang w:val="es-ES"/>
        </w:rPr>
        <w:t xml:space="preserve"> dichas fuentes deberán ajustarse.</w:t>
      </w:r>
      <w:r w:rsidRPr="0059584C">
        <w:rPr>
          <w:rStyle w:val="Refdenotaalpie"/>
          <w:w w:val="105"/>
        </w:rPr>
        <w:t xml:space="preserve"> </w:t>
      </w:r>
      <w:r w:rsidRPr="0059584C">
        <w:rPr>
          <w:rStyle w:val="Refdenotaalpie"/>
          <w:rFonts w:cs="Times New Roman"/>
          <w:w w:val="105"/>
        </w:rPr>
        <w:footnoteReference w:id="6"/>
      </w:r>
    </w:p>
    <w:p w14:paraId="5B74A5EF" w14:textId="40AC520D" w:rsidR="00E758D1" w:rsidRPr="0059584C" w:rsidRDefault="00D55E1B" w:rsidP="00694BE2">
      <w:pPr>
        <w:jc w:val="both"/>
      </w:pPr>
      <w:r w:rsidRPr="0059584C">
        <w:t>En adición a lo anterior, surge u</w:t>
      </w:r>
      <w:r w:rsidR="004C0375" w:rsidRPr="0059584C">
        <w:t>na figura jurídica que dota</w:t>
      </w:r>
      <w:r w:rsidR="0063072A" w:rsidRPr="0059584C">
        <w:t xml:space="preserve"> a funcionarios </w:t>
      </w:r>
      <w:r w:rsidR="00643991" w:rsidRPr="0059584C">
        <w:t>distintos</w:t>
      </w:r>
      <w:r w:rsidR="0063072A" w:rsidRPr="0059584C">
        <w:t xml:space="preserve"> al Poder Legislativo de potestades de tipo normativas para poder hacer frente a situaciones cambiantes y especializadas. </w:t>
      </w:r>
    </w:p>
    <w:p w14:paraId="586CAAF5" w14:textId="2DD486E7" w:rsidR="00A07D48" w:rsidRPr="0059584C" w:rsidRDefault="0063072A" w:rsidP="00694BE2">
      <w:pPr>
        <w:jc w:val="both"/>
      </w:pPr>
      <w:r w:rsidRPr="0059584C">
        <w:t>Esto ha generado que se establezcan mecanismos reguladores llamados "cláusulas habilitantes", que son actos formalmente legislativos por medio de los cuales, el legislador autoriza a un órgano del Estado, para regular una materia especifica y poder precisar bases y parámetros generales y que se justifica en que el Estado no es un fenómeno dinámico.</w:t>
      </w:r>
    </w:p>
    <w:p w14:paraId="3699171E" w14:textId="4D481F03" w:rsidR="004C0375" w:rsidRPr="0059584C" w:rsidRDefault="00322B6E" w:rsidP="00694BE2">
      <w:pPr>
        <w:jc w:val="both"/>
      </w:pPr>
      <w:r w:rsidRPr="0059584C">
        <w:t xml:space="preserve">Algo para tomar en cuenta es que la justificación legal de la </w:t>
      </w:r>
      <w:r w:rsidR="00F81E7A" w:rsidRPr="0059584C">
        <w:t>cláusula</w:t>
      </w:r>
      <w:r w:rsidRPr="0059584C">
        <w:t xml:space="preserve"> habilitante no se encuentra en la CPEUM, sino, en el principio de reserva de ley que norma la materia fiscal </w:t>
      </w:r>
      <w:sdt>
        <w:sdtPr>
          <w:id w:val="480661550"/>
          <w:citation/>
        </w:sdtPr>
        <w:sdtContent>
          <w:r w:rsidRPr="0059584C">
            <w:fldChar w:fldCharType="begin"/>
          </w:r>
          <w:r w:rsidR="00B82599">
            <w:rPr>
              <w:lang w:val="es-MX"/>
            </w:rPr>
            <w:instrText xml:space="preserve">CITATION San23 \t  \l 2058 </w:instrText>
          </w:r>
          <w:r w:rsidRPr="0059584C">
            <w:fldChar w:fldCharType="separate"/>
          </w:r>
          <w:r w:rsidR="00B82599" w:rsidRPr="00B82599">
            <w:rPr>
              <w:noProof/>
              <w:lang w:val="es-MX"/>
            </w:rPr>
            <w:t>(Sánchez, 2023)</w:t>
          </w:r>
          <w:r w:rsidRPr="0059584C">
            <w:fldChar w:fldCharType="end"/>
          </w:r>
        </w:sdtContent>
      </w:sdt>
      <w:r w:rsidRPr="0059584C">
        <w:t xml:space="preserve">. </w:t>
      </w:r>
      <w:r w:rsidR="0063072A" w:rsidRPr="0059584C">
        <w:t xml:space="preserve">Se habilita al órgano facultado a poder expedir normas que regulen </w:t>
      </w:r>
      <w:r w:rsidR="0063072A" w:rsidRPr="0059584C">
        <w:lastRenderedPageBreak/>
        <w:t>un aspecto técnico específico y complejo, que por sus características requiere la previsión de soluciones dinámicas que no pueden determinarse o preverse específicamente en la ley</w:t>
      </w:r>
      <w:r w:rsidR="00EF5F04" w:rsidRPr="0059584C">
        <w:rPr>
          <w:rStyle w:val="Refdenotaalpie"/>
          <w:rFonts w:cs="Times New Roman"/>
        </w:rPr>
        <w:footnoteReference w:id="7"/>
      </w:r>
    </w:p>
    <w:p w14:paraId="1F3D9E94" w14:textId="6C1B288E" w:rsidR="009C58B7" w:rsidRPr="0059584C" w:rsidRDefault="00A13328" w:rsidP="003762DC">
      <w:pPr>
        <w:jc w:val="both"/>
      </w:pPr>
      <w:r w:rsidRPr="0059584C">
        <w:t xml:space="preserve">Además, </w:t>
      </w:r>
      <w:r w:rsidR="008C001C" w:rsidRPr="0059584C">
        <w:t xml:space="preserve">la </w:t>
      </w:r>
      <w:r w:rsidR="00B82599">
        <w:t>T</w:t>
      </w:r>
      <w:r w:rsidR="008C001C" w:rsidRPr="0059584C">
        <w:t xml:space="preserve">esis </w:t>
      </w:r>
      <w:r w:rsidR="009C58B7" w:rsidRPr="0059584C">
        <w:t xml:space="preserve">con numero 182710 </w:t>
      </w:r>
      <w:r w:rsidR="00114CD0" w:rsidRPr="0059584C">
        <w:t>relativa</w:t>
      </w:r>
      <w:r w:rsidR="009C58B7" w:rsidRPr="0059584C">
        <w:t xml:space="preserve"> a las </w:t>
      </w:r>
      <w:r w:rsidR="00114CD0" w:rsidRPr="0059584C">
        <w:t>cláusulas</w:t>
      </w:r>
      <w:r w:rsidR="009C58B7" w:rsidRPr="0059584C">
        <w:t xml:space="preserve"> habilitantes tiene como puntos importantes los siguientes:</w:t>
      </w:r>
    </w:p>
    <w:p w14:paraId="5876B9BB" w14:textId="0CCB8BC1" w:rsidR="009C58B7" w:rsidRPr="0059584C" w:rsidRDefault="00114CD0" w:rsidP="002D0F3D">
      <w:pPr>
        <w:pStyle w:val="Prrafodelista"/>
        <w:numPr>
          <w:ilvl w:val="0"/>
          <w:numId w:val="9"/>
        </w:numPr>
        <w:jc w:val="both"/>
      </w:pPr>
      <w:r w:rsidRPr="0059584C">
        <w:t>Las cláusulas</w:t>
      </w:r>
      <w:r w:rsidR="00A13328" w:rsidRPr="0059584C">
        <w:t xml:space="preserve"> tiene</w:t>
      </w:r>
      <w:r w:rsidR="009C58B7" w:rsidRPr="0059584C">
        <w:t>n</w:t>
      </w:r>
      <w:r w:rsidR="00A13328" w:rsidRPr="0059584C">
        <w:t xml:space="preserve"> por </w:t>
      </w:r>
      <w:r w:rsidR="009C58B7" w:rsidRPr="0059584C">
        <w:t>consecuencia</w:t>
      </w:r>
      <w:r w:rsidR="00A13328" w:rsidRPr="0059584C">
        <w:t xml:space="preserve"> </w:t>
      </w:r>
      <w:r w:rsidRPr="0059584C">
        <w:t>una ampliación</w:t>
      </w:r>
      <w:r w:rsidR="00A13328" w:rsidRPr="0059584C">
        <w:t xml:space="preserve"> de las atribuciones </w:t>
      </w:r>
      <w:r w:rsidR="009C58B7" w:rsidRPr="0059584C">
        <w:t xml:space="preserve">otorgadas </w:t>
      </w:r>
      <w:r w:rsidR="00A13328" w:rsidRPr="0059584C">
        <w:t xml:space="preserve">a la administración y demás órganos del Estado, </w:t>
      </w:r>
      <w:r w:rsidR="009C58B7" w:rsidRPr="0059584C">
        <w:t xml:space="preserve">susceptibles de </w:t>
      </w:r>
      <w:r w:rsidR="00A13328" w:rsidRPr="0059584C">
        <w:t xml:space="preserve">control </w:t>
      </w:r>
      <w:r w:rsidR="009C58B7" w:rsidRPr="0059584C">
        <w:t xml:space="preserve">bajo </w:t>
      </w:r>
      <w:r w:rsidR="00A13328" w:rsidRPr="0059584C">
        <w:t xml:space="preserve">el principio de legalidad; </w:t>
      </w:r>
    </w:p>
    <w:p w14:paraId="3F7C7B3F" w14:textId="434B4F23" w:rsidR="009C58B7" w:rsidRPr="0059584C" w:rsidRDefault="009C58B7" w:rsidP="00694BE2">
      <w:pPr>
        <w:pStyle w:val="Prrafodelista"/>
        <w:numPr>
          <w:ilvl w:val="0"/>
          <w:numId w:val="9"/>
        </w:numPr>
        <w:jc w:val="both"/>
      </w:pPr>
      <w:r w:rsidRPr="0059584C">
        <w:t>D</w:t>
      </w:r>
      <w:r w:rsidR="00A13328" w:rsidRPr="0059584C">
        <w:t xml:space="preserve">icha habilitación normativa debe </w:t>
      </w:r>
      <w:r w:rsidRPr="0059584C">
        <w:t>llevarse a cabo atendiendo</w:t>
      </w:r>
      <w:r w:rsidR="00A13328" w:rsidRPr="0059584C">
        <w:t xml:space="preserve"> a un equilibrio </w:t>
      </w:r>
      <w:r w:rsidR="00114CD0" w:rsidRPr="0059584C">
        <w:t>que tome en consideración</w:t>
      </w:r>
      <w:r w:rsidR="00A13328" w:rsidRPr="0059584C">
        <w:t xml:space="preserve"> el riesgo de </w:t>
      </w:r>
      <w:r w:rsidR="00114CD0" w:rsidRPr="0059584C">
        <w:t xml:space="preserve">instituir </w:t>
      </w:r>
      <w:r w:rsidR="00A13328" w:rsidRPr="0059584C">
        <w:t xml:space="preserve">disposiciones </w:t>
      </w:r>
      <w:r w:rsidR="00114CD0" w:rsidRPr="0059584C">
        <w:t xml:space="preserve">normativas </w:t>
      </w:r>
      <w:r w:rsidR="00A13328" w:rsidRPr="0059584C">
        <w:t xml:space="preserve">que </w:t>
      </w:r>
      <w:r w:rsidR="00114CD0" w:rsidRPr="0059584C">
        <w:t>propicien arbitrariedad</w:t>
      </w:r>
      <w:r w:rsidR="00A13328" w:rsidRPr="0059584C">
        <w:t xml:space="preserve">, </w:t>
      </w:r>
      <w:r w:rsidR="00114CD0" w:rsidRPr="0059584C">
        <w:t>o</w:t>
      </w:r>
      <w:r w:rsidR="00A13328" w:rsidRPr="0059584C">
        <w:t xml:space="preserve"> generar situaciones donde sea imposible ejercer el control estatal por falta de </w:t>
      </w:r>
      <w:r w:rsidR="00114CD0" w:rsidRPr="0059584C">
        <w:t xml:space="preserve">disposiciones legales </w:t>
      </w:r>
      <w:r w:rsidR="00A13328" w:rsidRPr="0059584C">
        <w:t>adecuada</w:t>
      </w:r>
      <w:r w:rsidR="00114CD0" w:rsidRPr="0059584C">
        <w:t>s</w:t>
      </w:r>
      <w:r w:rsidR="001A7096" w:rsidRPr="0059584C">
        <w:rPr>
          <w:rStyle w:val="Refdenotaalpie"/>
        </w:rPr>
        <w:footnoteReference w:id="8"/>
      </w:r>
      <w:r w:rsidR="00A13328" w:rsidRPr="0059584C">
        <w:t>.</w:t>
      </w:r>
    </w:p>
    <w:p w14:paraId="39C40FA2" w14:textId="7EA3A035" w:rsidR="00A13328" w:rsidRPr="0059584C" w:rsidRDefault="00687F62" w:rsidP="00694BE2">
      <w:pPr>
        <w:jc w:val="both"/>
      </w:pPr>
      <w:r w:rsidRPr="0059584C">
        <w:t xml:space="preserve">Lo anterior con la </w:t>
      </w:r>
      <w:r w:rsidR="00322B6E" w:rsidRPr="0059584C">
        <w:t>finalidad</w:t>
      </w:r>
      <w:r w:rsidRPr="0059584C">
        <w:t xml:space="preserve"> de responder m</w:t>
      </w:r>
      <w:r w:rsidR="00AC7025">
        <w:t>á</w:t>
      </w:r>
      <w:r w:rsidRPr="0059584C">
        <w:t xml:space="preserve">s eficazmente </w:t>
      </w:r>
      <w:r w:rsidR="007573CA" w:rsidRPr="0059584C">
        <w:t xml:space="preserve">a dudas e interpretación precisa de los ordenamientos fiscales, </w:t>
      </w:r>
      <w:r w:rsidR="00DB6371" w:rsidRPr="0059584C">
        <w:t>ya que,</w:t>
      </w:r>
      <w:r w:rsidR="007573CA" w:rsidRPr="0059584C">
        <w:t xml:space="preserve"> al ser </w:t>
      </w:r>
      <w:r w:rsidR="00293E8C" w:rsidRPr="0059584C">
        <w:t xml:space="preserve">México, </w:t>
      </w:r>
      <w:r w:rsidR="007573CA" w:rsidRPr="0059584C">
        <w:t xml:space="preserve">un país </w:t>
      </w:r>
      <w:r w:rsidR="002A1421" w:rsidRPr="0059584C">
        <w:t>entre los diez sistemas fiscales m</w:t>
      </w:r>
      <w:r w:rsidR="00AC7025">
        <w:t>á</w:t>
      </w:r>
      <w:r w:rsidR="002A1421" w:rsidRPr="0059584C">
        <w:t xml:space="preserve">s </w:t>
      </w:r>
      <w:r w:rsidR="007A7847" w:rsidRPr="0059584C">
        <w:t>complejas en cumplimiento contable</w:t>
      </w:r>
      <w:r w:rsidR="00293E8C" w:rsidRPr="0059584C">
        <w:t xml:space="preserve">, esto debido </w:t>
      </w:r>
      <w:r w:rsidR="00FD5190" w:rsidRPr="0059584C">
        <w:t>a su</w:t>
      </w:r>
      <w:r w:rsidR="007A7847" w:rsidRPr="0059584C">
        <w:t xml:space="preserve"> burocracia </w:t>
      </w:r>
      <w:r w:rsidR="002119CF" w:rsidRPr="0059584C">
        <w:t>y difícil comprensión de su</w:t>
      </w:r>
      <w:r w:rsidR="00293E8C" w:rsidRPr="0059584C">
        <w:t xml:space="preserve"> estructura y funcionamiento.</w:t>
      </w:r>
    </w:p>
    <w:p w14:paraId="5AFCB157" w14:textId="66460AB6" w:rsidR="006804E1" w:rsidRPr="00694BE2" w:rsidRDefault="00CD572D" w:rsidP="00694BE2">
      <w:pPr>
        <w:jc w:val="both"/>
      </w:pPr>
      <w:r w:rsidRPr="0059584C">
        <w:t xml:space="preserve">Un caso concreto de </w:t>
      </w:r>
      <w:r w:rsidR="00F65360" w:rsidRPr="0059584C">
        <w:t xml:space="preserve">las </w:t>
      </w:r>
      <w:r w:rsidR="00F5318B" w:rsidRPr="0059584C">
        <w:t>cláusulas</w:t>
      </w:r>
      <w:r w:rsidR="00F65360" w:rsidRPr="0059584C">
        <w:t xml:space="preserve"> habilitantes </w:t>
      </w:r>
      <w:r w:rsidR="00114CD0" w:rsidRPr="0059584C">
        <w:t>de la Ley de Servicio de Administración Tributaria reformada en 2018 (LSAT,</w:t>
      </w:r>
      <w:r w:rsidR="00830739">
        <w:t xml:space="preserve"> </w:t>
      </w:r>
      <w:r w:rsidR="00114CD0" w:rsidRPr="0059584C">
        <w:t xml:space="preserve">2018), en la </w:t>
      </w:r>
      <w:r w:rsidR="00830739">
        <w:t>f</w:t>
      </w:r>
      <w:r w:rsidR="00114CD0" w:rsidRPr="0059584C">
        <w:t>racción III</w:t>
      </w:r>
      <w:r w:rsidR="00830739">
        <w:t xml:space="preserve"> </w:t>
      </w:r>
      <w:r w:rsidR="00214F8B" w:rsidRPr="0059584C">
        <w:t>del Artículo</w:t>
      </w:r>
      <w:r w:rsidR="00F65360" w:rsidRPr="0059584C">
        <w:t xml:space="preserve"> </w:t>
      </w:r>
      <w:r w:rsidR="00214F8B" w:rsidRPr="0059584C">
        <w:t>14, misma</w:t>
      </w:r>
      <w:r w:rsidR="00F65360" w:rsidRPr="0059584C">
        <w:t xml:space="preserve"> que establece </w:t>
      </w:r>
      <w:r w:rsidR="00114CD0" w:rsidRPr="0059584C">
        <w:t xml:space="preserve">que el </w:t>
      </w:r>
      <w:proofErr w:type="gramStart"/>
      <w:r w:rsidR="00114CD0" w:rsidRPr="0059584C">
        <w:t>Presidente</w:t>
      </w:r>
      <w:proofErr w:type="gramEnd"/>
      <w:r w:rsidR="00114CD0" w:rsidRPr="0059584C">
        <w:t xml:space="preserve"> del Servicio de Administración Tributaria tiene la atribución de expedir disposiciones normativas, de tipo administrativas y aduaneras, </w:t>
      </w:r>
      <w:r w:rsidR="00214F8B" w:rsidRPr="0059584C">
        <w:t xml:space="preserve">lo anterior </w:t>
      </w:r>
      <w:r w:rsidR="00114CD0" w:rsidRPr="0059584C">
        <w:t xml:space="preserve">haciendo del conocimiento de la Junta de Gobierno </w:t>
      </w:r>
      <w:r w:rsidR="00362442" w:rsidRPr="0059584C">
        <w:t>(LSAT, 2018)</w:t>
      </w:r>
      <w:r w:rsidR="00830739">
        <w:t>.</w:t>
      </w:r>
    </w:p>
    <w:p w14:paraId="5BEBF8D3" w14:textId="2815D2E4" w:rsidR="00CD572D" w:rsidRPr="0059584C" w:rsidRDefault="00F65360" w:rsidP="00694BE2">
      <w:pPr>
        <w:jc w:val="both"/>
      </w:pPr>
      <w:r w:rsidRPr="0059584C">
        <w:t xml:space="preserve">La facultad que la norma le autoriza al </w:t>
      </w:r>
      <w:proofErr w:type="gramStart"/>
      <w:r w:rsidR="00493BF6" w:rsidRPr="0059584C">
        <w:t>Presidente</w:t>
      </w:r>
      <w:proofErr w:type="gramEnd"/>
      <w:r w:rsidR="00160660" w:rsidRPr="0059584C">
        <w:t xml:space="preserve"> del Servicio de Administración Tributaria (SAT) para la emisión reglas generales administrativas</w:t>
      </w:r>
      <w:r w:rsidR="003E50B6" w:rsidRPr="0059584C">
        <w:t xml:space="preserve">, relativas a la legislación fiscal y </w:t>
      </w:r>
      <w:r w:rsidR="00D850B9" w:rsidRPr="0059584C">
        <w:t>aduanera, por</w:t>
      </w:r>
      <w:r w:rsidR="00160660" w:rsidRPr="0059584C">
        <w:t xml:space="preserve"> una Secretaría de Estado, con base en una cláusula habilitante para tal fin, no constituye una delegación de facultades, y no viola los principios de legalidad y seguridad jurídica previstos en el artículo 16, párrafo primero, de la </w:t>
      </w:r>
      <w:r w:rsidR="00503EFC" w:rsidRPr="0059584C">
        <w:t>CPEUM</w:t>
      </w:r>
      <w:bookmarkStart w:id="3" w:name="_Hlk504770004"/>
      <w:r w:rsidR="00A5230B" w:rsidRPr="0059584C">
        <w:rPr>
          <w:rStyle w:val="Refdenotaalpie"/>
          <w:rFonts w:cs="Times New Roman"/>
        </w:rPr>
        <w:footnoteReference w:id="9"/>
      </w:r>
      <w:r w:rsidR="00A5230B" w:rsidRPr="0059584C">
        <w:t>.</w:t>
      </w:r>
    </w:p>
    <w:p w14:paraId="4FC2D6A1" w14:textId="68484872" w:rsidR="00916693" w:rsidRPr="0059584C" w:rsidRDefault="00916693" w:rsidP="00694BE2">
      <w:pPr>
        <w:jc w:val="both"/>
      </w:pPr>
      <w:r w:rsidRPr="0059584C">
        <w:lastRenderedPageBreak/>
        <w:t xml:space="preserve">En el caso </w:t>
      </w:r>
      <w:r w:rsidR="00A9264D" w:rsidRPr="0059584C">
        <w:t>mexicano</w:t>
      </w:r>
      <w:r w:rsidR="00633B5D" w:rsidRPr="0059584C">
        <w:t xml:space="preserve">, la </w:t>
      </w:r>
      <w:r w:rsidR="002A1328" w:rsidRPr="0059584C">
        <w:t>M</w:t>
      </w:r>
      <w:r w:rsidR="00E41200" w:rsidRPr="0059584C">
        <w:t>iscelánea</w:t>
      </w:r>
      <w:r w:rsidR="00633B5D" w:rsidRPr="0059584C">
        <w:t xml:space="preserve"> fiscal, </w:t>
      </w:r>
      <w:r w:rsidR="006E2860" w:rsidRPr="0059584C">
        <w:t xml:space="preserve">un </w:t>
      </w:r>
      <w:r w:rsidR="00BB7D93" w:rsidRPr="0059584C">
        <w:t>ordenamiento</w:t>
      </w:r>
      <w:r w:rsidR="006E2860" w:rsidRPr="0059584C">
        <w:t xml:space="preserve"> que contiene </w:t>
      </w:r>
      <w:r w:rsidR="00AF0954" w:rsidRPr="0059584C">
        <w:t xml:space="preserve">modificaciones </w:t>
      </w:r>
      <w:r w:rsidR="006E2860" w:rsidRPr="0059584C">
        <w:t xml:space="preserve">múltiples </w:t>
      </w:r>
      <w:r w:rsidR="00AF0954" w:rsidRPr="0059584C">
        <w:t>de las leyes fiscales</w:t>
      </w:r>
      <w:sdt>
        <w:sdtPr>
          <w:id w:val="-1521153386"/>
          <w:citation/>
        </w:sdtPr>
        <w:sdtContent>
          <w:r w:rsidR="00BB7D93" w:rsidRPr="0059584C">
            <w:fldChar w:fldCharType="begin"/>
          </w:r>
          <w:r w:rsidR="00FE7B64">
            <w:rPr>
              <w:lang w:val="es-MX"/>
            </w:rPr>
            <w:instrText xml:space="preserve">CITATION Rea232 \l 2058 </w:instrText>
          </w:r>
          <w:r w:rsidR="00BB7D93" w:rsidRPr="0059584C">
            <w:fldChar w:fldCharType="separate"/>
          </w:r>
          <w:r w:rsidR="00FE7B64">
            <w:rPr>
              <w:noProof/>
              <w:lang w:val="es-MX"/>
            </w:rPr>
            <w:t xml:space="preserve"> </w:t>
          </w:r>
          <w:r w:rsidR="00FE7B64" w:rsidRPr="00FD7C8D">
            <w:rPr>
              <w:noProof/>
              <w:lang w:val="es-MX"/>
            </w:rPr>
            <w:t>(RAE, 2017)</w:t>
          </w:r>
          <w:r w:rsidR="00BB7D93" w:rsidRPr="0059584C">
            <w:fldChar w:fldCharType="end"/>
          </w:r>
        </w:sdtContent>
      </w:sdt>
      <w:r w:rsidR="003A3202" w:rsidRPr="0059584C">
        <w:t>,</w:t>
      </w:r>
      <w:r w:rsidR="00AF0954" w:rsidRPr="0059584C">
        <w:t xml:space="preserve"> </w:t>
      </w:r>
      <w:r w:rsidR="00633B5D" w:rsidRPr="0059584C">
        <w:t xml:space="preserve">es el ejemplo de las reglas </w:t>
      </w:r>
      <w:r w:rsidR="00E41200" w:rsidRPr="0059584C">
        <w:t xml:space="preserve">generales </w:t>
      </w:r>
      <w:r w:rsidR="00633B5D" w:rsidRPr="0059584C">
        <w:t xml:space="preserve">administrativas, expedidas por el </w:t>
      </w:r>
      <w:r w:rsidR="009D4C39" w:rsidRPr="0059584C">
        <w:t>presidente</w:t>
      </w:r>
      <w:r w:rsidR="00633B5D" w:rsidRPr="0059584C">
        <w:t xml:space="preserve"> del Servicio de Administración Tributaria (SAT), </w:t>
      </w:r>
      <w:r w:rsidR="001138DD" w:rsidRPr="0059584C">
        <w:t xml:space="preserve">sin que esto sea una violación al principio de legalidad y de seguridad </w:t>
      </w:r>
      <w:r w:rsidR="003A3202" w:rsidRPr="0059584C">
        <w:t>jurídi</w:t>
      </w:r>
      <w:r w:rsidR="00214F8B" w:rsidRPr="0059584C">
        <w:t>ca</w:t>
      </w:r>
      <w:r w:rsidR="001138DD" w:rsidRPr="0059584C">
        <w:t xml:space="preserve">. </w:t>
      </w:r>
      <w:r w:rsidR="003A3202" w:rsidRPr="0059584C">
        <w:t xml:space="preserve">De entre </w:t>
      </w:r>
      <w:r w:rsidR="002002D7" w:rsidRPr="0059584C">
        <w:t>l</w:t>
      </w:r>
      <w:r w:rsidR="009D4C39" w:rsidRPr="0059584C">
        <w:t xml:space="preserve">as leyes más notorias </w:t>
      </w:r>
      <w:r w:rsidR="000A323A" w:rsidRPr="0059584C">
        <w:t xml:space="preserve">que son parte de </w:t>
      </w:r>
      <w:r w:rsidR="009D4C39" w:rsidRPr="0059584C">
        <w:t>Miscelánea Fiscal</w:t>
      </w:r>
      <w:r w:rsidR="000A323A" w:rsidRPr="0059584C">
        <w:t xml:space="preserve">, </w:t>
      </w:r>
      <w:r w:rsidR="009D4C39" w:rsidRPr="0059584C">
        <w:t>está</w:t>
      </w:r>
      <w:r w:rsidR="000A323A" w:rsidRPr="0059584C">
        <w:t xml:space="preserve"> el </w:t>
      </w:r>
      <w:r w:rsidR="002F097F" w:rsidRPr="0059584C">
        <w:t>Código</w:t>
      </w:r>
      <w:r w:rsidR="000A323A" w:rsidRPr="0059584C">
        <w:t xml:space="preserve"> Fiscal de la Federación (CFF</w:t>
      </w:r>
      <w:r w:rsidR="00362442" w:rsidRPr="0059584C">
        <w:t>, 2021</w:t>
      </w:r>
      <w:r w:rsidR="000A323A" w:rsidRPr="0059584C">
        <w:t>), Ley del Impuesto sobre la renta (LISR</w:t>
      </w:r>
      <w:r w:rsidR="00362442" w:rsidRPr="0059584C">
        <w:t>,</w:t>
      </w:r>
      <w:r w:rsidR="00830739">
        <w:t xml:space="preserve"> </w:t>
      </w:r>
      <w:r w:rsidR="00362442" w:rsidRPr="0059584C">
        <w:t>2021</w:t>
      </w:r>
      <w:r w:rsidR="000A323A" w:rsidRPr="0059584C">
        <w:t>)</w:t>
      </w:r>
      <w:r w:rsidR="00615006" w:rsidRPr="0059584C">
        <w:t>, Ley del Impuesto al Valor Agregado (LIVA</w:t>
      </w:r>
      <w:r w:rsidR="00362442" w:rsidRPr="0059584C">
        <w:t>,</w:t>
      </w:r>
      <w:r w:rsidR="00830739">
        <w:t xml:space="preserve"> </w:t>
      </w:r>
      <w:r w:rsidR="00362442" w:rsidRPr="0059584C">
        <w:t>2021</w:t>
      </w:r>
      <w:r w:rsidR="00615006" w:rsidRPr="0059584C">
        <w:t>)</w:t>
      </w:r>
      <w:r w:rsidR="009D4C39" w:rsidRPr="0059584C">
        <w:t>.</w:t>
      </w:r>
      <w:r w:rsidR="00DB6371" w:rsidRPr="0059584C">
        <w:t xml:space="preserve"> En </w:t>
      </w:r>
      <w:r w:rsidR="00B82599">
        <w:t>e</w:t>
      </w:r>
      <w:r w:rsidR="00B82599" w:rsidRPr="0059584C">
        <w:t>specífico</w:t>
      </w:r>
      <w:r w:rsidR="00DB6371" w:rsidRPr="0059584C">
        <w:t xml:space="preserve"> la Resolución Miscelánea Fiscal tiene su </w:t>
      </w:r>
      <w:r w:rsidR="00214F8B" w:rsidRPr="0059584C">
        <w:t>fundamentación en</w:t>
      </w:r>
      <w:r w:rsidR="00DB6371" w:rsidRPr="0059584C">
        <w:t xml:space="preserve"> el CFF en el </w:t>
      </w:r>
      <w:r w:rsidR="007F0860" w:rsidRPr="0059584C">
        <w:t>Artículo</w:t>
      </w:r>
      <w:r w:rsidR="00DB6371" w:rsidRPr="0059584C">
        <w:t xml:space="preserve"> 33 fracción I, inciso g, que entre otras cosas contiene la publicación anual de resoluciones que fueron dictadas por autoridades, de carácter fiscal, </w:t>
      </w:r>
      <w:r w:rsidR="00D80B0B" w:rsidRPr="0059584C">
        <w:t>agrupándolas para que faciliten la comprensión de los contribuyentes.</w:t>
      </w:r>
    </w:p>
    <w:p w14:paraId="68DDD188" w14:textId="38103287" w:rsidR="008E5032" w:rsidRPr="008E5032" w:rsidRDefault="006804E1" w:rsidP="00694BE2">
      <w:pPr>
        <w:jc w:val="both"/>
      </w:pPr>
      <w:r w:rsidRPr="0059584C">
        <w:t xml:space="preserve">Otro caso </w:t>
      </w:r>
      <w:r w:rsidR="00E81720" w:rsidRPr="0059584C">
        <w:t xml:space="preserve">de </w:t>
      </w:r>
      <w:r w:rsidR="003E1FC3" w:rsidRPr="0059584C">
        <w:t>cláusulas</w:t>
      </w:r>
      <w:r w:rsidR="00E81720" w:rsidRPr="0059584C">
        <w:t xml:space="preserve"> habilitantes se encuentra plasmado en</w:t>
      </w:r>
      <w:r w:rsidR="00214F8B" w:rsidRPr="0059584C">
        <w:t xml:space="preserve"> las</w:t>
      </w:r>
      <w:r w:rsidR="00E81720" w:rsidRPr="0059584C">
        <w:t xml:space="preserve"> </w:t>
      </w:r>
      <w:bookmarkEnd w:id="3"/>
      <w:r w:rsidR="00214F8B" w:rsidRPr="0059584C">
        <w:t xml:space="preserve">fracciones III y IV, </w:t>
      </w:r>
      <w:r w:rsidR="00340D0E" w:rsidRPr="001F134B">
        <w:t>del artículo 28 del Código Fiscal de la Federación de 2021, en el cual las cláusulas habilitantes contenidas no transgreden el derecho a la legalidad, pues delimitan las bases y parámetros generales de la actuación de la autoridad</w:t>
      </w:r>
      <w:r w:rsidR="009F65F4">
        <w:t xml:space="preserve">. </w:t>
      </w:r>
      <w:r w:rsidR="009F65F4" w:rsidRPr="001F134B">
        <w:t xml:space="preserve">Esto incluye </w:t>
      </w:r>
      <w:r w:rsidR="00D110DF" w:rsidRPr="001F134B">
        <w:t>los registros que se llevarán en medios electrónicos y la información contable, que deberá enviarse mensualmente a través de la página de Internet del Servicio de Administración Tributaria</w:t>
      </w:r>
      <w:r w:rsidR="00E81720" w:rsidRPr="0059584C">
        <w:t xml:space="preserve">. </w:t>
      </w:r>
    </w:p>
    <w:p w14:paraId="4E27F606" w14:textId="606F3B35" w:rsidR="0005764B" w:rsidRDefault="000C5CFF" w:rsidP="00694BE2">
      <w:pPr>
        <w:jc w:val="both"/>
      </w:pPr>
      <w:r>
        <w:t xml:space="preserve">Adicionalmente, dentro del contexto internacional, se tiene </w:t>
      </w:r>
      <w:r w:rsidR="0005764B" w:rsidRPr="0005764B">
        <w:t xml:space="preserve">el caso de la Unión Europea, </w:t>
      </w:r>
      <w:r w:rsidR="005864E9">
        <w:t xml:space="preserve">Navarro </w:t>
      </w:r>
      <w:sdt>
        <w:sdtPr>
          <w:id w:val="-1359193326"/>
          <w:citation/>
        </w:sdtPr>
        <w:sdtContent>
          <w:r w:rsidR="005864E9">
            <w:fldChar w:fldCharType="begin"/>
          </w:r>
          <w:r w:rsidR="005864E9">
            <w:rPr>
              <w:lang w:val="es-MX"/>
            </w:rPr>
            <w:instrText xml:space="preserve">CITATION Nav07 \n  \t  \l 2058 </w:instrText>
          </w:r>
          <w:r w:rsidR="005864E9">
            <w:fldChar w:fldCharType="separate"/>
          </w:r>
          <w:r w:rsidR="005864E9" w:rsidRPr="005864E9">
            <w:rPr>
              <w:noProof/>
              <w:lang w:val="es-MX"/>
            </w:rPr>
            <w:t>(2007)</w:t>
          </w:r>
          <w:r w:rsidR="005864E9">
            <w:fldChar w:fldCharType="end"/>
          </w:r>
        </w:sdtContent>
      </w:sdt>
      <w:r w:rsidR="005864E9">
        <w:t xml:space="preserve"> comenta </w:t>
      </w:r>
      <w:r>
        <w:t xml:space="preserve">en específico </w:t>
      </w:r>
      <w:r w:rsidR="0005764B" w:rsidRPr="0005764B">
        <w:t xml:space="preserve">la Carta de Derechos Fundamentales de la Unión Europea, </w:t>
      </w:r>
      <w:r w:rsidR="00107D58" w:rsidRPr="001F134B">
        <w:t>que contempla la inclusión de una cláusula habilitante que permite la adhesión unánime al Convenio Europeo de Derechos Humanos, teniendo como consecuencia el sometimiento de la Unión Europea</w:t>
      </w:r>
      <w:r w:rsidR="00107D58" w:rsidDel="00107D58">
        <w:t xml:space="preserve"> </w:t>
      </w:r>
      <w:r w:rsidR="0005764B" w:rsidRPr="0005764B">
        <w:t>al control y disposición legal, en materia de derechos humanos del Tribunal de Estrasburgo</w:t>
      </w:r>
      <w:r w:rsidR="00107D58">
        <w:t xml:space="preserve"> </w:t>
      </w:r>
      <w:r w:rsidR="00D24B24" w:rsidRPr="00757C67">
        <w:t>(</w:t>
      </w:r>
      <w:r w:rsidR="00D24B24">
        <w:t xml:space="preserve"> </w:t>
      </w:r>
      <w:r w:rsidR="00D24B24" w:rsidRPr="00757C67">
        <w:rPr>
          <w:i/>
          <w:iCs/>
        </w:rPr>
        <w:t>EUR-Lex - L33501 - EN - EUR-Lex</w:t>
      </w:r>
      <w:r w:rsidR="00D24B24" w:rsidRPr="00757C67">
        <w:t xml:space="preserve">, </w:t>
      </w:r>
      <w:proofErr w:type="spellStart"/>
      <w:r w:rsidR="00D24B24" w:rsidRPr="00757C67">
        <w:t>n.d</w:t>
      </w:r>
      <w:proofErr w:type="spellEnd"/>
      <w:r w:rsidR="00D24B24" w:rsidRPr="00757C67">
        <w:t>.)</w:t>
      </w:r>
      <w:r w:rsidR="00D24B24">
        <w:t>,</w:t>
      </w:r>
      <w:r w:rsidR="005864E9">
        <w:t>.</w:t>
      </w:r>
    </w:p>
    <w:p w14:paraId="58D66058" w14:textId="22E9DB44" w:rsidR="00A803FF" w:rsidRDefault="0005764B" w:rsidP="002D0F3D">
      <w:pPr>
        <w:jc w:val="both"/>
      </w:pPr>
      <w:r w:rsidRPr="0005764B">
        <w:t xml:space="preserve">También, en lo relacionado a clausula habilitante, se tiene de ejemplo </w:t>
      </w:r>
      <w:r w:rsidR="00B744AE">
        <w:t>a</w:t>
      </w:r>
      <w:r w:rsidRPr="0005764B">
        <w:t xml:space="preserve"> España; primeramente, </w:t>
      </w:r>
      <w:r w:rsidR="005864E9">
        <w:t xml:space="preserve">Fernández </w:t>
      </w:r>
      <w:sdt>
        <w:sdtPr>
          <w:id w:val="136152087"/>
          <w:citation/>
        </w:sdtPr>
        <w:sdtContent>
          <w:r w:rsidR="005864E9">
            <w:fldChar w:fldCharType="begin"/>
          </w:r>
          <w:r w:rsidR="005864E9">
            <w:rPr>
              <w:lang w:val="es-MX"/>
            </w:rPr>
            <w:instrText xml:space="preserve">CITATION Fer02 \n  \t  \l 2058 </w:instrText>
          </w:r>
          <w:r w:rsidR="005864E9">
            <w:fldChar w:fldCharType="separate"/>
          </w:r>
          <w:r w:rsidR="005864E9" w:rsidRPr="005864E9">
            <w:rPr>
              <w:noProof/>
              <w:lang w:val="es-MX"/>
            </w:rPr>
            <w:t>(2002)</w:t>
          </w:r>
          <w:r w:rsidR="005864E9">
            <w:fldChar w:fldCharType="end"/>
          </w:r>
        </w:sdtContent>
      </w:sdt>
      <w:r w:rsidR="005864E9">
        <w:t xml:space="preserve"> presenta el caso de la </w:t>
      </w:r>
      <w:r w:rsidRPr="0005764B">
        <w:t>Constitución</w:t>
      </w:r>
      <w:r w:rsidR="005864E9">
        <w:t xml:space="preserve"> Española</w:t>
      </w:r>
      <w:r>
        <w:t>, la cual concede en su</w:t>
      </w:r>
      <w:r w:rsidRPr="0005764B">
        <w:t xml:space="preserve"> artículo 93 de </w:t>
      </w:r>
      <w:proofErr w:type="gramStart"/>
      <w:r w:rsidRPr="0005764B">
        <w:t>la facultades</w:t>
      </w:r>
      <w:proofErr w:type="gramEnd"/>
      <w:r w:rsidRPr="0005764B">
        <w:t xml:space="preserve"> al Estado para delegar competencias derivadas de la propia constitución </w:t>
      </w:r>
      <w:r w:rsidR="00870D9D" w:rsidRPr="001F134B">
        <w:t>por medio de tratados a una organización o institución internacional. En segundo lugar, Merino (2006) expone el caso</w:t>
      </w:r>
      <w:r w:rsidR="005864E9">
        <w:t xml:space="preserve"> de </w:t>
      </w:r>
      <w:r w:rsidRPr="0005764B">
        <w:t>la Ley 7/1985, Reguladora de las Bases del Régimen Local,</w:t>
      </w:r>
      <w:r>
        <w:t xml:space="preserve"> </w:t>
      </w:r>
      <w:r w:rsidR="005864E9">
        <w:t xml:space="preserve">en España, </w:t>
      </w:r>
      <w:r>
        <w:t>que</w:t>
      </w:r>
      <w:r w:rsidRPr="0005764B">
        <w:t xml:space="preserve"> en su artículo 139, actúa como clausula habilitante</w:t>
      </w:r>
      <w:r>
        <w:t xml:space="preserve"> </w:t>
      </w:r>
      <w:r w:rsidRPr="0005764B">
        <w:t>para que distintos tipos de sanciones, limitaciones o prohibiciones sean establecidas por entidades locale</w:t>
      </w:r>
      <w:r>
        <w:t>s</w:t>
      </w:r>
      <w:r w:rsidR="00B744AE">
        <w:t xml:space="preserve"> en defecto de normativa sectorial especifica</w:t>
      </w:r>
      <w:r w:rsidR="005864E9">
        <w:t>.</w:t>
      </w:r>
    </w:p>
    <w:p w14:paraId="2DB39419" w14:textId="77777777" w:rsidR="008E5032" w:rsidRDefault="008E5032" w:rsidP="003762DC">
      <w:pPr>
        <w:pStyle w:val="Sangra2detindependiente"/>
        <w:spacing w:after="0" w:line="360" w:lineRule="auto"/>
        <w:ind w:left="0" w:firstLine="0"/>
        <w:jc w:val="both"/>
      </w:pPr>
    </w:p>
    <w:p w14:paraId="0FF7DE96" w14:textId="77777777" w:rsidR="00C43775" w:rsidRDefault="00C43775" w:rsidP="003762DC">
      <w:pPr>
        <w:pStyle w:val="Sangra2detindependiente"/>
        <w:spacing w:after="0" w:line="360" w:lineRule="auto"/>
        <w:ind w:left="0" w:firstLine="0"/>
        <w:jc w:val="both"/>
      </w:pPr>
    </w:p>
    <w:p w14:paraId="112E678E" w14:textId="77777777" w:rsidR="00FC4CBE" w:rsidRPr="00694BE2" w:rsidRDefault="00FC4CBE" w:rsidP="00FC4CBE">
      <w:pPr>
        <w:pStyle w:val="Sangra2detindependiente"/>
        <w:spacing w:after="0" w:line="360" w:lineRule="auto"/>
        <w:ind w:left="0" w:firstLine="0"/>
        <w:jc w:val="center"/>
        <w:rPr>
          <w:b/>
          <w:bCs/>
          <w:sz w:val="32"/>
          <w:szCs w:val="32"/>
        </w:rPr>
      </w:pPr>
      <w:r w:rsidRPr="00694BE2">
        <w:rPr>
          <w:b/>
          <w:bCs/>
          <w:sz w:val="32"/>
          <w:szCs w:val="32"/>
        </w:rPr>
        <w:lastRenderedPageBreak/>
        <w:t>Discusión</w:t>
      </w:r>
    </w:p>
    <w:p w14:paraId="3C47743A" w14:textId="77777777" w:rsidR="00FC4CBE" w:rsidRDefault="00FC4CBE" w:rsidP="00FC4CBE">
      <w:pPr>
        <w:pStyle w:val="Sangra2detindependiente"/>
        <w:spacing w:after="0" w:line="360" w:lineRule="auto"/>
        <w:ind w:left="0"/>
        <w:jc w:val="both"/>
      </w:pPr>
      <w:r w:rsidRPr="00A03BD5">
        <w:t xml:space="preserve">De las conclusiones de la investigación, </w:t>
      </w:r>
      <w:r w:rsidRPr="008A0CD5">
        <w:t>cabe mencionar que se identifica la base legal de la resolución de la miscelánea fiscal, la cual es un ejemplo de cláusulas habilitantes</w:t>
      </w:r>
      <w:r w:rsidRPr="00A03BD5">
        <w:t xml:space="preserve">, pero esto no significa que sea lo correcto, </w:t>
      </w:r>
      <w:r w:rsidRPr="008A0CD5">
        <w:t>pues las normas de carácter técnico no son leyes ni reglamentos tributarios</w:t>
      </w:r>
      <w:r w:rsidRPr="00A03BD5">
        <w:t xml:space="preserve">, y por lo tanto, son un apoyo ante posibles discrepancias o falta de claridad de las leyes en situaciones concretas, pero </w:t>
      </w:r>
      <w:r w:rsidRPr="008A0CD5">
        <w:t>no tienen la jerarquía normativa ni vinculante de una ley emitida por un congreso federal</w:t>
      </w:r>
      <w:r w:rsidRPr="00A03BD5">
        <w:t xml:space="preserve">, y eso conlleva que sus disposiciones no </w:t>
      </w:r>
      <w:r w:rsidRPr="003412AB">
        <w:t xml:space="preserve">tengan la suficiente fuerza vinculante de obligar al contribuyente de seguirlas cabalmente,  </w:t>
      </w:r>
      <w:r w:rsidRPr="00FD7C8D">
        <w:t>ni ser consideradas en un procedimiento o trámite legal o judicial</w:t>
      </w:r>
      <w:r>
        <w:t>.</w:t>
      </w:r>
    </w:p>
    <w:p w14:paraId="1C42A40C" w14:textId="77777777" w:rsidR="00FC4CBE" w:rsidRDefault="00FC4CBE" w:rsidP="00FC4CBE">
      <w:pPr>
        <w:jc w:val="both"/>
      </w:pPr>
      <w:r w:rsidRPr="00897898">
        <w:t xml:space="preserve">En el caso de México encontramos trabajos de investigación de la década pasada de autores como Valentín Ibarra  y Ernesto </w:t>
      </w:r>
      <w:sdt>
        <w:sdtPr>
          <w:id w:val="1046718278"/>
          <w:citation/>
        </w:sdtPr>
        <w:sdtContent>
          <w:r>
            <w:fldChar w:fldCharType="begin"/>
          </w:r>
          <w:r>
            <w:instrText xml:space="preserve">CITATION Iba19 \n  \t  \l 2058 </w:instrText>
          </w:r>
          <w:r>
            <w:fldChar w:fldCharType="separate"/>
          </w:r>
          <w:r>
            <w:rPr>
              <w:noProof/>
            </w:rPr>
            <w:t>(2019)</w:t>
          </w:r>
          <w:r>
            <w:fldChar w:fldCharType="end"/>
          </w:r>
        </w:sdtContent>
      </w:sdt>
      <w:r>
        <w:t xml:space="preserve"> </w:t>
      </w:r>
      <w:r w:rsidRPr="00897898">
        <w:t xml:space="preserve">en su obra “Banco de México y sus facultades respecto de las instituciones de tecnología financiera en materia de </w:t>
      </w:r>
      <w:proofErr w:type="spellStart"/>
      <w:r w:rsidRPr="00897898">
        <w:t>criptoactivos</w:t>
      </w:r>
      <w:proofErr w:type="spellEnd"/>
      <w:r w:rsidRPr="00897898">
        <w:t>” donde abordan las Facultades del Banco de México para de expedir disposiciones de carácter general, para el sano desarrollo del sistema financier</w:t>
      </w:r>
      <w:r>
        <w:t>o, y en el cual concuerda con la investigación en relación a la regulación del sistema financiero. Se concuerda t</w:t>
      </w:r>
      <w:r w:rsidRPr="00897898">
        <w:t xml:space="preserve">ambién </w:t>
      </w:r>
      <w:r>
        <w:t>con</w:t>
      </w:r>
      <w:r w:rsidRPr="00897898">
        <w:t xml:space="preserve"> la obra del Dr. Jesús Herrera </w:t>
      </w:r>
      <w:sdt>
        <w:sdtPr>
          <w:id w:val="-1738847168"/>
          <w:citation/>
        </w:sdtPr>
        <w:sdtContent>
          <w:r>
            <w:fldChar w:fldCharType="begin"/>
          </w:r>
          <w:r>
            <w:instrText xml:space="preserve">CITATION Her15 \n  \t  \l 2058 </w:instrText>
          </w:r>
          <w:r>
            <w:fldChar w:fldCharType="separate"/>
          </w:r>
          <w:r>
            <w:rPr>
              <w:noProof/>
            </w:rPr>
            <w:t>(2015)</w:t>
          </w:r>
          <w:r>
            <w:fldChar w:fldCharType="end"/>
          </w:r>
        </w:sdtContent>
      </w:sdt>
      <w:r>
        <w:t xml:space="preserve">  </w:t>
      </w:r>
      <w:r w:rsidRPr="00897898">
        <w:t xml:space="preserve">en su capítulo de libro “Administración Pública y las cláusulas habilitantes” </w:t>
      </w:r>
      <w:r>
        <w:t xml:space="preserve">donde </w:t>
      </w:r>
      <w:r w:rsidRPr="00897898">
        <w:t xml:space="preserve">aborda </w:t>
      </w:r>
      <w:r>
        <w:t>la historia y</w:t>
      </w:r>
      <w:r w:rsidRPr="00897898">
        <w:t xml:space="preserve"> la estructura de las </w:t>
      </w:r>
      <w:r>
        <w:t>cláusulas habilitantes</w:t>
      </w:r>
      <w:r w:rsidRPr="00897898">
        <w:t xml:space="preserve">, </w:t>
      </w:r>
      <w:r>
        <w:t xml:space="preserve">y de las facultades a ciertas autoridades ejecutivas para normar algunas áreas técnicas. </w:t>
      </w:r>
    </w:p>
    <w:p w14:paraId="439C2512" w14:textId="77777777" w:rsidR="00FC4CBE" w:rsidRPr="00897898" w:rsidRDefault="00FC4CBE" w:rsidP="00FC4CBE">
      <w:pPr>
        <w:jc w:val="both"/>
      </w:pPr>
      <w:r>
        <w:t xml:space="preserve">Por último, se concuerda con la Doctora Gabriela </w:t>
      </w:r>
      <w:r w:rsidRPr="00897898">
        <w:t xml:space="preserve">Ríos </w:t>
      </w:r>
      <w:sdt>
        <w:sdtPr>
          <w:id w:val="37936112"/>
          <w:citation/>
        </w:sdtPr>
        <w:sdtContent>
          <w:r>
            <w:fldChar w:fldCharType="begin"/>
          </w:r>
          <w:r>
            <w:instrText xml:space="preserve">CITATION Río10 \n  \t  \l 2058 </w:instrText>
          </w:r>
          <w:r>
            <w:fldChar w:fldCharType="separate"/>
          </w:r>
          <w:r>
            <w:rPr>
              <w:noProof/>
            </w:rPr>
            <w:t>(2010)</w:t>
          </w:r>
          <w:r>
            <w:fldChar w:fldCharType="end"/>
          </w:r>
        </w:sdtContent>
      </w:sdt>
      <w:r w:rsidRPr="00897898">
        <w:t xml:space="preserve"> </w:t>
      </w:r>
      <w:r>
        <w:t xml:space="preserve">en el artículo </w:t>
      </w:r>
      <w:r w:rsidRPr="00897898">
        <w:t>“La reserva de ley tributaria como derecho fundamental” donde analiza la reserva de ley relativa</w:t>
      </w:r>
      <w:r>
        <w:t>, reserva esencial y principio de legalidad en el sistema tributario mexicano.</w:t>
      </w:r>
    </w:p>
    <w:p w14:paraId="033B335F" w14:textId="77777777" w:rsidR="00FC4CBE" w:rsidRPr="008E5032" w:rsidRDefault="00FC4CBE" w:rsidP="00FC4CBE">
      <w:pPr>
        <w:pStyle w:val="Sangra2detindependiente"/>
        <w:spacing w:after="0" w:line="360" w:lineRule="auto"/>
        <w:ind w:left="0" w:firstLine="0"/>
        <w:jc w:val="both"/>
      </w:pPr>
    </w:p>
    <w:p w14:paraId="32A64899" w14:textId="303BE921" w:rsidR="00A0730D" w:rsidRPr="00694BE2" w:rsidRDefault="009E32C8" w:rsidP="00694BE2">
      <w:pPr>
        <w:pStyle w:val="SUB2"/>
        <w:spacing w:after="0"/>
        <w:jc w:val="center"/>
        <w:rPr>
          <w:i w:val="0"/>
          <w:iCs/>
          <w:sz w:val="32"/>
          <w:szCs w:val="32"/>
        </w:rPr>
      </w:pPr>
      <w:r w:rsidRPr="00694BE2">
        <w:rPr>
          <w:i w:val="0"/>
          <w:iCs/>
          <w:sz w:val="32"/>
          <w:szCs w:val="32"/>
        </w:rPr>
        <w:t>Conclusiones</w:t>
      </w:r>
    </w:p>
    <w:p w14:paraId="72D69233" w14:textId="263F5C1D" w:rsidR="001277C9" w:rsidRPr="0059584C" w:rsidRDefault="00384942" w:rsidP="00694BE2">
      <w:pPr>
        <w:jc w:val="both"/>
      </w:pPr>
      <w:r w:rsidRPr="0059584C">
        <w:t xml:space="preserve">Del análisis del desarrollo </w:t>
      </w:r>
      <w:r w:rsidR="00316F17" w:rsidRPr="0059584C">
        <w:t xml:space="preserve">y su contenido </w:t>
      </w:r>
      <w:r w:rsidRPr="0059584C">
        <w:t xml:space="preserve">se puede </w:t>
      </w:r>
      <w:r w:rsidR="00316F17" w:rsidRPr="0059584C">
        <w:t xml:space="preserve">llegar a </w:t>
      </w:r>
      <w:r w:rsidRPr="0059584C">
        <w:t>sintetizar algunos puntos focales que permiten</w:t>
      </w:r>
      <w:r w:rsidR="00316F17" w:rsidRPr="0059584C">
        <w:t xml:space="preserve"> </w:t>
      </w:r>
      <w:r w:rsidR="00101242" w:rsidRPr="0059584C">
        <w:t>concretizar los</w:t>
      </w:r>
      <w:r w:rsidR="005A0DF5" w:rsidRPr="0059584C">
        <w:t xml:space="preserve"> temas de relevancia. Primeramente, e</w:t>
      </w:r>
      <w:r w:rsidR="00667EDE" w:rsidRPr="0059584C">
        <w:t>l principio de legalidad</w:t>
      </w:r>
      <w:r w:rsidR="002F156A" w:rsidRPr="0059584C">
        <w:t xml:space="preserve"> en materia </w:t>
      </w:r>
      <w:r w:rsidR="00101242" w:rsidRPr="0059584C">
        <w:t>tributaria</w:t>
      </w:r>
      <w:r w:rsidR="00667EDE" w:rsidRPr="0059584C">
        <w:t xml:space="preserve"> </w:t>
      </w:r>
      <w:r w:rsidR="002F156A" w:rsidRPr="0059584C">
        <w:t xml:space="preserve">comprende que los elementos esenciales de una contribución, </w:t>
      </w:r>
      <w:r w:rsidR="002F156A" w:rsidRPr="0059584C">
        <w:rPr>
          <w:rFonts w:cs="Times New Roman"/>
        </w:rPr>
        <w:t xml:space="preserve">la circunstancia del cálculo de la misma, y el actuar de una </w:t>
      </w:r>
      <w:r w:rsidR="00D07720" w:rsidRPr="0059584C">
        <w:rPr>
          <w:rFonts w:cs="Times New Roman"/>
        </w:rPr>
        <w:t>autoridad exactora</w:t>
      </w:r>
      <w:r w:rsidR="002F156A" w:rsidRPr="0059584C">
        <w:rPr>
          <w:rFonts w:cs="Times New Roman"/>
        </w:rPr>
        <w:t xml:space="preserve"> en sus actuaciones, </w:t>
      </w:r>
      <w:r w:rsidR="00C20863" w:rsidRPr="008A0CD5">
        <w:t>solo pueden ser regulados por la ley correspondiente, previa ejecución de un acto formal y materialmente legislativo</w:t>
      </w:r>
      <w:r w:rsidR="00BC1717" w:rsidRPr="0059584C">
        <w:rPr>
          <w:rFonts w:cs="Times New Roman"/>
        </w:rPr>
        <w:t>.</w:t>
      </w:r>
      <w:r w:rsidR="00FB3F58" w:rsidRPr="0059584C">
        <w:rPr>
          <w:rFonts w:cs="Times New Roman"/>
        </w:rPr>
        <w:t xml:space="preserve"> </w:t>
      </w:r>
      <w:r w:rsidR="00101242" w:rsidRPr="0059584C">
        <w:rPr>
          <w:rFonts w:cs="Times New Roman"/>
        </w:rPr>
        <w:t xml:space="preserve">Esto es, </w:t>
      </w:r>
      <w:r w:rsidR="00551DD6" w:rsidRPr="008A0CD5">
        <w:t>la no aplicación por analogía, sino únicamente por interpretación, con base en el conjunto normativo específico y limitado exclusivamente al ámbito tributario</w:t>
      </w:r>
      <w:r w:rsidR="00101242" w:rsidRPr="0059584C">
        <w:rPr>
          <w:rFonts w:cs="Times New Roman"/>
        </w:rPr>
        <w:t>.</w:t>
      </w:r>
    </w:p>
    <w:p w14:paraId="0043BBB9" w14:textId="67BD81AD" w:rsidR="001277C9" w:rsidRPr="0059584C" w:rsidRDefault="00101242" w:rsidP="00694BE2">
      <w:pPr>
        <w:jc w:val="both"/>
      </w:pPr>
      <w:r w:rsidRPr="0059584C">
        <w:rPr>
          <w:rFonts w:eastAsia="Times New Roman"/>
          <w:bCs/>
          <w:color w:val="000000"/>
          <w:lang w:val="es-ES"/>
        </w:rPr>
        <w:lastRenderedPageBreak/>
        <w:t>En segundo lugar, l</w:t>
      </w:r>
      <w:r w:rsidR="001F04FC" w:rsidRPr="0059584C">
        <w:rPr>
          <w:rFonts w:eastAsia="Times New Roman"/>
          <w:bCs/>
          <w:color w:val="000000"/>
          <w:lang w:val="es-ES"/>
        </w:rPr>
        <w:t>a reserva de ley</w:t>
      </w:r>
      <w:r w:rsidRPr="0059584C">
        <w:rPr>
          <w:rFonts w:eastAsia="Times New Roman"/>
          <w:bCs/>
          <w:color w:val="000000"/>
          <w:lang w:val="es-ES"/>
        </w:rPr>
        <w:t xml:space="preserve">, </w:t>
      </w:r>
      <w:r w:rsidR="001F04FC" w:rsidRPr="0059584C">
        <w:rPr>
          <w:rFonts w:eastAsia="Times New Roman"/>
          <w:bCs/>
          <w:color w:val="000000"/>
          <w:lang w:val="es-ES"/>
        </w:rPr>
        <w:t>como</w:t>
      </w:r>
      <w:r w:rsidR="001F04FC" w:rsidRPr="0059584C">
        <w:t xml:space="preserve"> la regulación de ciertas materias</w:t>
      </w:r>
      <w:r w:rsidR="003D406D" w:rsidRPr="0059584C">
        <w:t xml:space="preserve">, </w:t>
      </w:r>
      <w:r w:rsidR="00814786" w:rsidRPr="0059584C">
        <w:t>su</w:t>
      </w:r>
      <w:r w:rsidR="003D406D" w:rsidRPr="0059584C">
        <w:t xml:space="preserve"> validez </w:t>
      </w:r>
      <w:r w:rsidR="00E073B6" w:rsidRPr="0059584C">
        <w:t>depende de</w:t>
      </w:r>
      <w:r w:rsidR="003D406D" w:rsidRPr="0059584C">
        <w:t xml:space="preserve"> la realización </w:t>
      </w:r>
      <w:r w:rsidR="00BC1717" w:rsidRPr="0059584C">
        <w:t>de una</w:t>
      </w:r>
      <w:r w:rsidR="001F04FC" w:rsidRPr="0059584C">
        <w:t xml:space="preserve"> ley expedida </w:t>
      </w:r>
      <w:r w:rsidR="003D406D" w:rsidRPr="0059584C">
        <w:t>en los ámbitos Federal y Estatal.</w:t>
      </w:r>
      <w:r w:rsidR="00E073B6" w:rsidRPr="0059584C">
        <w:rPr>
          <w:color w:val="000000"/>
        </w:rPr>
        <w:t xml:space="preserve"> </w:t>
      </w:r>
      <w:r w:rsidR="001F04FC" w:rsidRPr="0059584C">
        <w:t xml:space="preserve">En el sistema tributario mexicano, encontramos la reserva de ley en el </w:t>
      </w:r>
      <w:r w:rsidR="00E073B6" w:rsidRPr="0059584C">
        <w:t>Artículo</w:t>
      </w:r>
      <w:r w:rsidR="001F04FC" w:rsidRPr="0059584C">
        <w:t xml:space="preserve"> 31, fracción IV </w:t>
      </w:r>
      <w:r w:rsidR="00E073B6" w:rsidRPr="0059584C">
        <w:t>y en el Artículo</w:t>
      </w:r>
      <w:r w:rsidR="001F04FC" w:rsidRPr="0059584C">
        <w:t xml:space="preserve"> 73, fracción VII de la CPEUM</w:t>
      </w:r>
      <w:r w:rsidR="00BC1717" w:rsidRPr="0059584C">
        <w:t>.</w:t>
      </w:r>
      <w:r w:rsidR="008C102E" w:rsidRPr="0059584C">
        <w:t xml:space="preserve"> </w:t>
      </w:r>
      <w:r w:rsidR="004E23CB" w:rsidRPr="008A0CD5">
        <w:t>En dicha fracción se encuentran los principios tributarios de legalidad, proporcionalidad, equidad y finalidad del gasto público</w:t>
      </w:r>
      <w:r w:rsidR="00FB3F58" w:rsidRPr="0059584C">
        <w:t>. Los principios en comento han sido materia de varios criterios jurisprudenciales que definen, y especifican los alcances de cada principio tributario.</w:t>
      </w:r>
    </w:p>
    <w:p w14:paraId="3A409B66" w14:textId="6C24AC14" w:rsidR="00830739" w:rsidRDefault="00814786" w:rsidP="00694BE2">
      <w:pPr>
        <w:jc w:val="both"/>
        <w:rPr>
          <w:w w:val="105"/>
        </w:rPr>
      </w:pPr>
      <w:r w:rsidRPr="0059584C">
        <w:rPr>
          <w:rStyle w:val="nfasissutil"/>
          <w:i w:val="0"/>
          <w:color w:val="auto"/>
        </w:rPr>
        <w:t>En tercer lugar, l</w:t>
      </w:r>
      <w:r w:rsidR="00BC1717" w:rsidRPr="0059584C">
        <w:rPr>
          <w:rStyle w:val="nfasissutil"/>
          <w:i w:val="0"/>
          <w:color w:val="auto"/>
        </w:rPr>
        <w:t>a doctrina clasifica la reserva de ley</w:t>
      </w:r>
      <w:r w:rsidR="00A20350" w:rsidRPr="0059584C">
        <w:rPr>
          <w:rStyle w:val="nfasissutil"/>
          <w:i w:val="0"/>
          <w:color w:val="auto"/>
        </w:rPr>
        <w:t xml:space="preserve"> en dos tipos</w:t>
      </w:r>
      <w:r w:rsidR="00830739">
        <w:rPr>
          <w:rStyle w:val="nfasissutil"/>
          <w:i w:val="0"/>
          <w:color w:val="auto"/>
        </w:rPr>
        <w:t xml:space="preserve">: </w:t>
      </w:r>
      <w:r w:rsidR="00BC1717" w:rsidRPr="0059584C">
        <w:rPr>
          <w:rStyle w:val="nfasissutil"/>
          <w:i w:val="0"/>
          <w:color w:val="auto"/>
        </w:rPr>
        <w:t>en absoluta y relativa</w:t>
      </w:r>
      <w:r w:rsidR="002A1328" w:rsidRPr="0059584C">
        <w:rPr>
          <w:rStyle w:val="nfasissutil"/>
          <w:i w:val="0"/>
          <w:color w:val="auto"/>
        </w:rPr>
        <w:t>; d</w:t>
      </w:r>
      <w:r w:rsidR="00BC1717" w:rsidRPr="0059584C">
        <w:rPr>
          <w:rStyle w:val="nfasissutil"/>
          <w:i w:val="0"/>
          <w:color w:val="auto"/>
        </w:rPr>
        <w:t xml:space="preserve">icha clasificación se </w:t>
      </w:r>
      <w:r w:rsidR="00A20350" w:rsidRPr="0059584C">
        <w:rPr>
          <w:rStyle w:val="nfasissutil"/>
          <w:i w:val="0"/>
          <w:color w:val="auto"/>
        </w:rPr>
        <w:t xml:space="preserve">establece </w:t>
      </w:r>
      <w:r w:rsidR="00BC1717" w:rsidRPr="0059584C">
        <w:rPr>
          <w:rStyle w:val="nfasissutil"/>
          <w:i w:val="0"/>
          <w:color w:val="auto"/>
        </w:rPr>
        <w:t xml:space="preserve">con base en el alcance </w:t>
      </w:r>
      <w:r w:rsidR="00D37117" w:rsidRPr="0059584C">
        <w:rPr>
          <w:rStyle w:val="nfasissutil"/>
          <w:i w:val="0"/>
          <w:color w:val="auto"/>
        </w:rPr>
        <w:t>que sobre</w:t>
      </w:r>
      <w:r w:rsidR="00BC1717" w:rsidRPr="0059584C">
        <w:rPr>
          <w:rStyle w:val="nfasissutil"/>
          <w:i w:val="0"/>
          <w:color w:val="auto"/>
        </w:rPr>
        <w:t xml:space="preserve"> cada materia se atribuye a cada </w:t>
      </w:r>
      <w:r w:rsidR="00D37117" w:rsidRPr="0059584C">
        <w:rPr>
          <w:rStyle w:val="nfasissutil"/>
          <w:i w:val="0"/>
          <w:color w:val="auto"/>
        </w:rPr>
        <w:t>tipo</w:t>
      </w:r>
      <w:r w:rsidR="00BC1717" w:rsidRPr="0059584C">
        <w:rPr>
          <w:rStyle w:val="nfasissutil"/>
          <w:i w:val="0"/>
          <w:color w:val="auto"/>
        </w:rPr>
        <w:t xml:space="preserve"> de reserva.</w:t>
      </w:r>
      <w:r w:rsidR="00AD7F39" w:rsidRPr="0059584C">
        <w:rPr>
          <w:rStyle w:val="nfasissutil"/>
          <w:i w:val="0"/>
          <w:color w:val="auto"/>
        </w:rPr>
        <w:t xml:space="preserve"> </w:t>
      </w:r>
      <w:r w:rsidR="00AD7F39" w:rsidRPr="0059584C">
        <w:rPr>
          <w:bCs/>
        </w:rPr>
        <w:t xml:space="preserve">La reserva </w:t>
      </w:r>
      <w:r w:rsidR="00D37117" w:rsidRPr="0059584C">
        <w:rPr>
          <w:bCs/>
        </w:rPr>
        <w:t xml:space="preserve">que es </w:t>
      </w:r>
      <w:r w:rsidR="00AD7F39" w:rsidRPr="0059584C">
        <w:rPr>
          <w:bCs/>
        </w:rPr>
        <w:t>absoluta</w:t>
      </w:r>
      <w:r w:rsidR="00AD7F39" w:rsidRPr="0059584C">
        <w:t xml:space="preserve"> </w:t>
      </w:r>
      <w:r w:rsidR="00AD7F39" w:rsidRPr="0059584C">
        <w:rPr>
          <w:w w:val="105"/>
        </w:rPr>
        <w:t>aparece cuando la regulación de una determinada materia queda acotada en forma exclusiva a la ley formal</w:t>
      </w:r>
      <w:r w:rsidR="00004722" w:rsidRPr="0059584C">
        <w:rPr>
          <w:w w:val="105"/>
        </w:rPr>
        <w:t>.</w:t>
      </w:r>
      <w:r w:rsidR="005E2462" w:rsidRPr="0059584C">
        <w:rPr>
          <w:w w:val="105"/>
        </w:rPr>
        <w:t xml:space="preserve"> </w:t>
      </w:r>
    </w:p>
    <w:p w14:paraId="5AA42570" w14:textId="55EA5A20" w:rsidR="00004722" w:rsidRPr="00694BE2" w:rsidRDefault="005E2462" w:rsidP="00694BE2">
      <w:pPr>
        <w:jc w:val="both"/>
        <w:rPr>
          <w:w w:val="105"/>
        </w:rPr>
      </w:pPr>
      <w:r w:rsidRPr="0059584C">
        <w:rPr>
          <w:w w:val="105"/>
        </w:rPr>
        <w:t>En el caso mexicano</w:t>
      </w:r>
      <w:r w:rsidR="00004722" w:rsidRPr="0059584C">
        <w:rPr>
          <w:w w:val="105"/>
        </w:rPr>
        <w:t xml:space="preserve">, quedando reservada </w:t>
      </w:r>
      <w:r w:rsidRPr="0059584C">
        <w:rPr>
          <w:w w:val="105"/>
        </w:rPr>
        <w:t xml:space="preserve">a las normas específicamente </w:t>
      </w:r>
      <w:r w:rsidR="00004722" w:rsidRPr="0059584C">
        <w:rPr>
          <w:w w:val="105"/>
        </w:rPr>
        <w:t>tributarias, excluyendo</w:t>
      </w:r>
      <w:r w:rsidR="00F500FE" w:rsidRPr="0059584C">
        <w:rPr>
          <w:w w:val="105"/>
        </w:rPr>
        <w:t xml:space="preserve"> la regulación</w:t>
      </w:r>
      <w:r w:rsidR="00AD7F39" w:rsidRPr="0059584C">
        <w:rPr>
          <w:w w:val="105"/>
        </w:rPr>
        <w:t xml:space="preserve"> por otras fuentes</w:t>
      </w:r>
      <w:r w:rsidR="00F500FE" w:rsidRPr="0059584C">
        <w:rPr>
          <w:w w:val="105"/>
        </w:rPr>
        <w:t>, sin que puedan actuar</w:t>
      </w:r>
      <w:r w:rsidR="00AD7F39" w:rsidRPr="0059584C">
        <w:rPr>
          <w:w w:val="105"/>
        </w:rPr>
        <w:t xml:space="preserve"> normas secundarias</w:t>
      </w:r>
      <w:r w:rsidR="00F500FE" w:rsidRPr="0059584C">
        <w:rPr>
          <w:w w:val="105"/>
        </w:rPr>
        <w:t>.</w:t>
      </w:r>
      <w:r w:rsidR="00AD7F39" w:rsidRPr="0059584C">
        <w:t xml:space="preserve"> La reserva relativa </w:t>
      </w:r>
      <w:r w:rsidR="00D37117" w:rsidRPr="0059584C">
        <w:t xml:space="preserve">es la que </w:t>
      </w:r>
      <w:r w:rsidR="00D37117" w:rsidRPr="0059584C">
        <w:rPr>
          <w:w w:val="105"/>
        </w:rPr>
        <w:t xml:space="preserve">habilita </w:t>
      </w:r>
      <w:r w:rsidR="00AD7F39" w:rsidRPr="0059584C">
        <w:rPr>
          <w:w w:val="105"/>
        </w:rPr>
        <w:t xml:space="preserve">que otras fuentes de la ley </w:t>
      </w:r>
      <w:r w:rsidR="00D37117" w:rsidRPr="0059584C">
        <w:rPr>
          <w:w w:val="105"/>
        </w:rPr>
        <w:t>puedan regular</w:t>
      </w:r>
      <w:r w:rsidR="00AD7F39" w:rsidRPr="0059584C">
        <w:rPr>
          <w:w w:val="105"/>
        </w:rPr>
        <w:t xml:space="preserve"> parte de determinada materia, pero </w:t>
      </w:r>
      <w:r w:rsidR="00D37117" w:rsidRPr="0059584C">
        <w:rPr>
          <w:w w:val="105"/>
        </w:rPr>
        <w:t>con la condicionante</w:t>
      </w:r>
      <w:r w:rsidR="00AD7F39" w:rsidRPr="0059584C">
        <w:rPr>
          <w:w w:val="105"/>
        </w:rPr>
        <w:t xml:space="preserve"> de que la ley sea la que </w:t>
      </w:r>
      <w:r w:rsidR="00D37117" w:rsidRPr="0059584C">
        <w:rPr>
          <w:w w:val="105"/>
        </w:rPr>
        <w:t>disponga de manera</w:t>
      </w:r>
      <w:r w:rsidR="00AD7F39" w:rsidRPr="0059584C">
        <w:rPr>
          <w:w w:val="105"/>
        </w:rPr>
        <w:t xml:space="preserve"> expresa y limitativamente las </w:t>
      </w:r>
      <w:r w:rsidR="00D37117" w:rsidRPr="0059584C">
        <w:rPr>
          <w:w w:val="105"/>
        </w:rPr>
        <w:t xml:space="preserve">reglas </w:t>
      </w:r>
      <w:r w:rsidR="00AD7F39" w:rsidRPr="0059584C">
        <w:rPr>
          <w:w w:val="105"/>
        </w:rPr>
        <w:t>a las que dichas fuentes deberán ajustarse</w:t>
      </w:r>
      <w:r w:rsidR="00004722" w:rsidRPr="0059584C">
        <w:rPr>
          <w:w w:val="105"/>
        </w:rPr>
        <w:t>. Pudiendo ser ley que habilita reglamentos o miscelánea fiscal con directrices de carácter técnicas.</w:t>
      </w:r>
    </w:p>
    <w:p w14:paraId="3B1BCCB9" w14:textId="3E3B21FA" w:rsidR="00F94293" w:rsidRDefault="00004722" w:rsidP="00FC4CBE">
      <w:pPr>
        <w:jc w:val="both"/>
      </w:pPr>
      <w:r w:rsidRPr="0059584C">
        <w:t>Para finalizar, e</w:t>
      </w:r>
      <w:r w:rsidR="00446857" w:rsidRPr="0059584C">
        <w:t xml:space="preserve">l aspecto negativo de la reserva de ley relativa es que cuestiones legales de consideración, en el sistema jurídico mexicano, </w:t>
      </w:r>
      <w:r w:rsidR="005061B2" w:rsidRPr="0059584C">
        <w:t xml:space="preserve">y en específico el derecho </w:t>
      </w:r>
      <w:r w:rsidR="009B27EC" w:rsidRPr="0059584C">
        <w:t>administrativo, sean</w:t>
      </w:r>
      <w:r w:rsidR="00446857" w:rsidRPr="0059584C">
        <w:t xml:space="preserve"> estipulados en reglamentos u otras fuentes del derecho distintas a la propia ley. </w:t>
      </w:r>
      <w:r w:rsidR="00CA6951" w:rsidRPr="0059584C">
        <w:t xml:space="preserve">En este tenor de ideas surgen las “cláusulas habilitantes". </w:t>
      </w:r>
      <w:r w:rsidR="009B27EC" w:rsidRPr="0059584C">
        <w:t xml:space="preserve">El </w:t>
      </w:r>
      <w:r w:rsidR="00084465" w:rsidRPr="0059584C">
        <w:t xml:space="preserve">legislador </w:t>
      </w:r>
      <w:r w:rsidR="00D37117" w:rsidRPr="0059584C">
        <w:t>facult</w:t>
      </w:r>
      <w:r w:rsidR="009C2A65">
        <w:t>ó</w:t>
      </w:r>
      <w:r w:rsidR="00CA6951" w:rsidRPr="0059584C">
        <w:t xml:space="preserve"> a un órgano del Estado, </w:t>
      </w:r>
      <w:r w:rsidR="00F22214" w:rsidRPr="0059584C">
        <w:t>(administración</w:t>
      </w:r>
      <w:r w:rsidR="00CA6951" w:rsidRPr="0059584C">
        <w:t xml:space="preserve"> pública) para </w:t>
      </w:r>
      <w:r w:rsidR="00876488" w:rsidRPr="0059584C">
        <w:t>normar</w:t>
      </w:r>
      <w:r w:rsidR="00CA6951" w:rsidRPr="0059584C">
        <w:t xml:space="preserve"> una materia </w:t>
      </w:r>
      <w:r w:rsidR="00876488" w:rsidRPr="0059584C">
        <w:t>en concreto</w:t>
      </w:r>
      <w:r w:rsidR="00CA6951" w:rsidRPr="0059584C">
        <w:t xml:space="preserve"> y específica, permitiéndole al mismo, expedir normas reguladoras de un aspecto técnico específico </w:t>
      </w:r>
      <w:r w:rsidR="005E3D9E" w:rsidRPr="008A0CD5">
        <w:t>previstas con absoluta precisión en la ley. Un ejemplo es la Resolución Miscelánea Fiscal, que se fundamenta en el artículo 33, fracción I, inciso g), del Código Fiscal de la Federación</w:t>
      </w:r>
      <w:r w:rsidR="00F0730B" w:rsidRPr="0059584C">
        <w:t xml:space="preserve">. Estas cláusulas </w:t>
      </w:r>
      <w:r w:rsidR="00084465" w:rsidRPr="0059584C">
        <w:t>sirve</w:t>
      </w:r>
      <w:r w:rsidR="00F0730B" w:rsidRPr="0059584C">
        <w:t>n</w:t>
      </w:r>
      <w:r w:rsidR="00084465" w:rsidRPr="0059584C">
        <w:t xml:space="preserve"> de apoyo a las instituciones fiscales y contribuyentes, pero </w:t>
      </w:r>
      <w:r w:rsidR="00E67576" w:rsidRPr="008A0CD5">
        <w:t>por las evaluaciones al sistema fiscal realizadas por entes internacionales, no ha sido suficiente para cumplir con el objetivo 8 de la Agenda 2030. Este objetivo contempla mejoras en las instituciones y regulaciones fiscales y financieras. Al facilitar el entendimiento de las disposiciones tributarias, se promueve un cumplimiento cabal de las obligaciones fiscales</w:t>
      </w:r>
      <w:r w:rsidR="00F0730B" w:rsidRPr="0059584C">
        <w:t>.</w:t>
      </w:r>
    </w:p>
    <w:p w14:paraId="15F7AB00" w14:textId="77777777" w:rsidR="00FC4CBE" w:rsidRDefault="00FC4CBE" w:rsidP="003762DC">
      <w:pPr>
        <w:pStyle w:val="Sangra2detindependiente"/>
        <w:spacing w:after="0" w:line="360" w:lineRule="auto"/>
      </w:pPr>
    </w:p>
    <w:p w14:paraId="588CB563" w14:textId="77777777" w:rsidR="00C43775" w:rsidRDefault="00C43775" w:rsidP="003762DC">
      <w:pPr>
        <w:pStyle w:val="Sangra2detindependiente"/>
        <w:spacing w:after="0" w:line="360" w:lineRule="auto"/>
      </w:pPr>
    </w:p>
    <w:p w14:paraId="05F00240" w14:textId="77777777" w:rsidR="00C43775" w:rsidRPr="00FC4CBE" w:rsidRDefault="00C43775" w:rsidP="003762DC">
      <w:pPr>
        <w:pStyle w:val="Sangra2detindependiente"/>
        <w:spacing w:after="0" w:line="360" w:lineRule="auto"/>
      </w:pPr>
    </w:p>
    <w:p w14:paraId="5DAA813D" w14:textId="26B3D5A7" w:rsidR="0007202C" w:rsidRPr="00352DC2" w:rsidRDefault="0007202C" w:rsidP="003762DC">
      <w:pPr>
        <w:pStyle w:val="SUB2"/>
        <w:spacing w:after="0"/>
        <w:jc w:val="center"/>
        <w:rPr>
          <w:i w:val="0"/>
          <w:iCs/>
          <w:sz w:val="28"/>
          <w:szCs w:val="28"/>
        </w:rPr>
      </w:pPr>
      <w:r w:rsidRPr="00352DC2">
        <w:rPr>
          <w:i w:val="0"/>
          <w:iCs/>
          <w:sz w:val="28"/>
          <w:szCs w:val="28"/>
        </w:rPr>
        <w:lastRenderedPageBreak/>
        <w:t>Propuesta</w:t>
      </w:r>
    </w:p>
    <w:p w14:paraId="24596D27" w14:textId="771D180A" w:rsidR="00A0634B" w:rsidRPr="00A03BD5" w:rsidRDefault="00CB722B" w:rsidP="00694BE2">
      <w:pPr>
        <w:jc w:val="both"/>
      </w:pPr>
      <w:r w:rsidRPr="00A03BD5">
        <w:t xml:space="preserve">Después de la </w:t>
      </w:r>
      <w:r w:rsidR="006739B1" w:rsidRPr="00A03BD5">
        <w:t>revisión</w:t>
      </w:r>
      <w:r w:rsidR="008A70C3" w:rsidRPr="00A03BD5">
        <w:t xml:space="preserve"> del principio de legalidad y clausulas habilitantes, </w:t>
      </w:r>
      <w:r w:rsidR="00B12DF5" w:rsidRPr="00A03BD5">
        <w:t>es menester que las autoridades fiscales</w:t>
      </w:r>
      <w:r w:rsidR="00A0634B" w:rsidRPr="00A03BD5">
        <w:t xml:space="preserve"> </w:t>
      </w:r>
      <w:r w:rsidR="00B12DF5" w:rsidRPr="00A03BD5">
        <w:t xml:space="preserve">emitan la normativa técnica </w:t>
      </w:r>
      <w:r w:rsidR="00084465" w:rsidRPr="00A03BD5">
        <w:t>más</w:t>
      </w:r>
      <w:r w:rsidR="00411ADC" w:rsidRPr="00A03BD5">
        <w:t xml:space="preserve"> comprensible para los contribuyentes e inversionistas que requieren hacer planeaciones financieras tomando en cuenta el aspecto fiscal</w:t>
      </w:r>
      <w:r w:rsidR="008670DD">
        <w:t>,</w:t>
      </w:r>
      <w:r w:rsidR="008670DD" w:rsidRPr="008670DD">
        <w:t xml:space="preserve"> </w:t>
      </w:r>
      <w:r w:rsidR="008670DD" w:rsidRPr="008A0CD5">
        <w:t>lo anterior para reducir la brecha entre obligación y cumplimiento fiscal, y evitar que México sea considerado una de las jurisdicciones más complicadas</w:t>
      </w:r>
      <w:r w:rsidR="00777D5D" w:rsidRPr="00A03BD5">
        <w:t xml:space="preserve"> para realizar negocios a nivel nacional e internacional</w:t>
      </w:r>
      <w:r w:rsidR="00244F78" w:rsidRPr="00A03BD5">
        <w:t>.</w:t>
      </w:r>
      <w:r w:rsidR="00084465" w:rsidRPr="00A03BD5">
        <w:t xml:space="preserve"> </w:t>
      </w:r>
    </w:p>
    <w:p w14:paraId="06265EDC" w14:textId="56BE1A2D" w:rsidR="00AE601F" w:rsidRPr="00A03BD5" w:rsidRDefault="00084465" w:rsidP="00694BE2">
      <w:pPr>
        <w:jc w:val="both"/>
      </w:pPr>
      <w:r w:rsidRPr="00A03BD5">
        <w:t xml:space="preserve">Pese a que las </w:t>
      </w:r>
      <w:r w:rsidR="00A0634B" w:rsidRPr="00A03BD5">
        <w:t>cláusulas</w:t>
      </w:r>
      <w:r w:rsidRPr="00A03BD5">
        <w:t xml:space="preserve"> habilitantes son una forma de asistencia en la interpretación y aplicación de las disposiciones fiscales, </w:t>
      </w:r>
      <w:r w:rsidR="00A0634B" w:rsidRPr="00A03BD5">
        <w:t>e</w:t>
      </w:r>
      <w:r w:rsidRPr="00A03BD5">
        <w:t xml:space="preserve">l gobierno mexicano, tiene que realizar un mayor esfuerzo para clarificar y </w:t>
      </w:r>
      <w:proofErr w:type="spellStart"/>
      <w:r w:rsidRPr="00A03BD5">
        <w:t>eficientar</w:t>
      </w:r>
      <w:proofErr w:type="spellEnd"/>
      <w:r w:rsidRPr="00A03BD5">
        <w:t xml:space="preserve"> el cumplimiento fiscal y para favorecer la inversión extranjera y nacional al ser claras las reglas de operación impositiva en México.</w:t>
      </w:r>
      <w:r w:rsidR="006E24D1" w:rsidRPr="00A03BD5">
        <w:t xml:space="preserve"> Por lo cual, ser</w:t>
      </w:r>
      <w:r w:rsidR="00AC7025" w:rsidRPr="00A03BD5">
        <w:t>í</w:t>
      </w:r>
      <w:r w:rsidR="006E24D1" w:rsidRPr="00A03BD5">
        <w:t xml:space="preserve">a conveniente que las leyes y reglamentos tributarios federales no dependieran en demasía de las </w:t>
      </w:r>
      <w:r w:rsidR="00111EB9" w:rsidRPr="00A03BD5">
        <w:t>cláusulas</w:t>
      </w:r>
      <w:r w:rsidR="006E24D1" w:rsidRPr="00A03BD5">
        <w:t xml:space="preserve"> habilitantes en su forma de resolución e</w:t>
      </w:r>
      <w:r w:rsidR="00E92F1E">
        <w:t>n</w:t>
      </w:r>
      <w:r w:rsidR="006E24D1" w:rsidRPr="00A03BD5">
        <w:t xml:space="preserve"> </w:t>
      </w:r>
      <w:r w:rsidR="00E92F1E">
        <w:t xml:space="preserve">la </w:t>
      </w:r>
      <w:r w:rsidR="006E24D1" w:rsidRPr="00A03BD5">
        <w:t>miscelánea fiscal como guía técnica de cálculos, interpretaciones y tramites; sino que</w:t>
      </w:r>
      <w:r w:rsidR="00F94293" w:rsidRPr="00A03BD5">
        <w:t>,</w:t>
      </w:r>
      <w:r w:rsidR="006E24D1" w:rsidRPr="00A03BD5">
        <w:t xml:space="preserve"> los aspectos técnicos cuya interpretación sea </w:t>
      </w:r>
      <w:r w:rsidR="00F94293" w:rsidRPr="00A03BD5">
        <w:t>más</w:t>
      </w:r>
      <w:r w:rsidR="006E24D1" w:rsidRPr="00A03BD5">
        <w:t xml:space="preserve"> </w:t>
      </w:r>
      <w:r w:rsidR="00111EB9" w:rsidRPr="00A03BD5">
        <w:t>crítica</w:t>
      </w:r>
      <w:r w:rsidR="006E24D1" w:rsidRPr="00A03BD5">
        <w:t>,</w:t>
      </w:r>
      <w:r w:rsidR="00F94293" w:rsidRPr="00A03BD5">
        <w:t xml:space="preserve"> en lo que respecta a impuestos, c</w:t>
      </w:r>
      <w:r w:rsidR="009C2A65" w:rsidRPr="00A03BD5">
        <w:t>á</w:t>
      </w:r>
      <w:r w:rsidR="00F94293" w:rsidRPr="00A03BD5">
        <w:t>lculo y tr</w:t>
      </w:r>
      <w:r w:rsidR="009C2A65" w:rsidRPr="00A03BD5">
        <w:t>á</w:t>
      </w:r>
      <w:r w:rsidR="00F94293" w:rsidRPr="00A03BD5">
        <w:t xml:space="preserve">mites, </w:t>
      </w:r>
      <w:r w:rsidR="006E24D1" w:rsidRPr="00A03BD5">
        <w:t xml:space="preserve"> se incorpore a las leyes y reglamentos fiscales existentes </w:t>
      </w:r>
      <w:r w:rsidR="00F94293" w:rsidRPr="00A03BD5">
        <w:t>en</w:t>
      </w:r>
      <w:r w:rsidR="006E24D1" w:rsidRPr="00A03BD5">
        <w:t xml:space="preserve"> un capítulo </w:t>
      </w:r>
      <w:r w:rsidR="000D5914" w:rsidRPr="00A03BD5">
        <w:t>específico</w:t>
      </w:r>
      <w:r w:rsidR="006E24D1" w:rsidRPr="00A03BD5">
        <w:t xml:space="preserve"> o incluso, expedir leyes federales con disposiciones normativas de carácter técnico para que su valor vinculante, tr</w:t>
      </w:r>
      <w:r w:rsidR="009C2A65" w:rsidRPr="00A03BD5">
        <w:t>á</w:t>
      </w:r>
      <w:r w:rsidR="006E24D1" w:rsidRPr="00A03BD5">
        <w:t xml:space="preserve">mites y procesos judiciales no </w:t>
      </w:r>
      <w:r w:rsidR="004B3FDB" w:rsidRPr="00A03BD5">
        <w:t>esté</w:t>
      </w:r>
      <w:r w:rsidR="006E24D1" w:rsidRPr="00A03BD5">
        <w:t xml:space="preserve"> en duda</w:t>
      </w:r>
      <w:r w:rsidR="00F94293" w:rsidRPr="00A03BD5">
        <w:t xml:space="preserve">, </w:t>
      </w:r>
      <w:r w:rsidR="004B3FDB" w:rsidRPr="008A0CD5">
        <w:t>y que las disposiciones de la miscelánea se limiten a un apoyo interpretativo secundario y no tengan la misma relevancia que las leyes</w:t>
      </w:r>
      <w:r w:rsidR="00694BE2">
        <w:t>.</w:t>
      </w:r>
    </w:p>
    <w:p w14:paraId="69D8C1FA" w14:textId="55FF222A" w:rsidR="00F94293" w:rsidRPr="00A03BD5" w:rsidRDefault="00F94293" w:rsidP="00694BE2">
      <w:pPr>
        <w:pStyle w:val="SUBTITULOS"/>
        <w:spacing w:after="0"/>
        <w:ind w:firstLine="720"/>
        <w:jc w:val="both"/>
        <w:rPr>
          <w:b w:val="0"/>
          <w:bCs w:val="0"/>
        </w:rPr>
      </w:pPr>
      <w:r w:rsidRPr="00A03BD5">
        <w:rPr>
          <w:b w:val="0"/>
          <w:bCs w:val="0"/>
        </w:rPr>
        <w:t xml:space="preserve">En lo relacionado a </w:t>
      </w:r>
      <w:r w:rsidR="00A03BD5" w:rsidRPr="00A03BD5">
        <w:rPr>
          <w:b w:val="0"/>
          <w:bCs w:val="0"/>
        </w:rPr>
        <w:t xml:space="preserve">futuras </w:t>
      </w:r>
      <w:r w:rsidRPr="00A03BD5">
        <w:rPr>
          <w:b w:val="0"/>
          <w:bCs w:val="0"/>
        </w:rPr>
        <w:t>líneas de investigación que partan de la miscelánea como clausulas habilitantes, serían las siguientes:</w:t>
      </w:r>
    </w:p>
    <w:p w14:paraId="1AA55CC2" w14:textId="37CE895D" w:rsidR="00F94293" w:rsidRPr="00A03BD5" w:rsidRDefault="00F94293" w:rsidP="00694BE2">
      <w:pPr>
        <w:pStyle w:val="SUBTITULOS"/>
        <w:spacing w:after="0"/>
        <w:ind w:firstLine="720"/>
        <w:jc w:val="both"/>
        <w:rPr>
          <w:b w:val="0"/>
          <w:bCs w:val="0"/>
        </w:rPr>
      </w:pPr>
      <w:r w:rsidRPr="00A03BD5">
        <w:rPr>
          <w:b w:val="0"/>
          <w:bCs w:val="0"/>
        </w:rPr>
        <w:t>-Análisis de la efectividad de la miscelánea fiscal, como herramienta de apoyo al contribuyente;</w:t>
      </w:r>
    </w:p>
    <w:p w14:paraId="559E9E4C" w14:textId="0978820A" w:rsidR="00F94293" w:rsidRPr="00A03BD5" w:rsidRDefault="00F94293" w:rsidP="00694BE2">
      <w:pPr>
        <w:pStyle w:val="SUBTITULOS"/>
        <w:spacing w:after="0"/>
        <w:ind w:firstLine="720"/>
        <w:jc w:val="both"/>
        <w:rPr>
          <w:b w:val="0"/>
          <w:bCs w:val="0"/>
        </w:rPr>
      </w:pPr>
      <w:r w:rsidRPr="00A03BD5">
        <w:rPr>
          <w:b w:val="0"/>
          <w:bCs w:val="0"/>
        </w:rPr>
        <w:t>-La contrariedad de las disposiciones de reglamentos fiscales frente a las disposiciones fiscales;</w:t>
      </w:r>
    </w:p>
    <w:p w14:paraId="5AA08613" w14:textId="6F217785" w:rsidR="009E32C8" w:rsidRPr="00694BE2" w:rsidRDefault="00F94293" w:rsidP="00694BE2">
      <w:pPr>
        <w:pStyle w:val="SUBTITULOS"/>
        <w:spacing w:after="0"/>
        <w:ind w:firstLine="720"/>
        <w:jc w:val="both"/>
        <w:rPr>
          <w:b w:val="0"/>
          <w:bCs w:val="0"/>
        </w:rPr>
      </w:pPr>
      <w:r w:rsidRPr="00A03BD5">
        <w:rPr>
          <w:b w:val="0"/>
          <w:bCs w:val="0"/>
        </w:rPr>
        <w:t>-Análisis del potencial vinculante de las cláusulas habilitantes de la resolución de la miscelánea fiscal ante los derechos del contribuyente.</w:t>
      </w:r>
    </w:p>
    <w:p w14:paraId="18C062BD" w14:textId="77777777" w:rsidR="00694BE2" w:rsidRDefault="00694BE2" w:rsidP="00694BE2">
      <w:pPr>
        <w:ind w:firstLine="0"/>
      </w:pPr>
    </w:p>
    <w:p w14:paraId="194EAF13" w14:textId="77777777" w:rsidR="00C43775" w:rsidRDefault="00C43775" w:rsidP="00C43775">
      <w:pPr>
        <w:pStyle w:val="Sangra2detindependiente"/>
      </w:pPr>
    </w:p>
    <w:p w14:paraId="4663D3D3" w14:textId="77777777" w:rsidR="00C43775" w:rsidRDefault="00C43775" w:rsidP="00C43775">
      <w:pPr>
        <w:pStyle w:val="Sangra2detindependiente"/>
      </w:pPr>
    </w:p>
    <w:p w14:paraId="7600104F" w14:textId="77777777" w:rsidR="00C43775" w:rsidRDefault="00C43775" w:rsidP="00C43775">
      <w:pPr>
        <w:pStyle w:val="Sangra2detindependiente"/>
      </w:pPr>
    </w:p>
    <w:p w14:paraId="41D36053" w14:textId="77777777" w:rsidR="00C43775" w:rsidRPr="00C43775" w:rsidRDefault="00C43775" w:rsidP="00C43775">
      <w:pPr>
        <w:pStyle w:val="Sangra2detindependiente"/>
      </w:pPr>
    </w:p>
    <w:p w14:paraId="3E6DD504" w14:textId="7D90D049" w:rsidR="00E86675" w:rsidRPr="00694BE2" w:rsidRDefault="00C15E13" w:rsidP="00694BE2">
      <w:pPr>
        <w:ind w:firstLine="0"/>
        <w:rPr>
          <w:rFonts w:ascii="Calibri" w:hAnsi="Calibri" w:cs="Calibri"/>
          <w:b/>
          <w:bCs/>
          <w:sz w:val="28"/>
          <w:szCs w:val="28"/>
        </w:rPr>
      </w:pPr>
      <w:r w:rsidRPr="00694BE2">
        <w:rPr>
          <w:rFonts w:ascii="Calibri" w:hAnsi="Calibri" w:cs="Calibri"/>
          <w:b/>
          <w:bCs/>
          <w:sz w:val="28"/>
          <w:szCs w:val="28"/>
        </w:rPr>
        <w:lastRenderedPageBreak/>
        <w:t>Referencias</w:t>
      </w:r>
    </w:p>
    <w:p w14:paraId="5797B620" w14:textId="77777777" w:rsidR="00A92DB0" w:rsidRDefault="00A92DB0" w:rsidP="00694BE2">
      <w:pPr>
        <w:pStyle w:val="Sangra2detindependiente"/>
        <w:spacing w:after="0" w:line="360" w:lineRule="auto"/>
        <w:ind w:left="709" w:hanging="709"/>
        <w:jc w:val="both"/>
      </w:pPr>
      <w:r>
        <w:t xml:space="preserve">Arenas, P., </w:t>
      </w:r>
      <w:proofErr w:type="spellStart"/>
      <w:r>
        <w:t>Lopez</w:t>
      </w:r>
      <w:proofErr w:type="spellEnd"/>
      <w:r>
        <w:t xml:space="preserve">, E., Penagos, C., &amp; Godínez, W. (2021). </w:t>
      </w:r>
      <w:r w:rsidRPr="00FD7C8D">
        <w:rPr>
          <w:i/>
          <w:iCs/>
        </w:rPr>
        <w:t>Técnicas de investigación Jurídica</w:t>
      </w:r>
      <w:r>
        <w:t xml:space="preserve">. (W. </w:t>
      </w:r>
      <w:proofErr w:type="spellStart"/>
      <w:r>
        <w:t>Godinez</w:t>
      </w:r>
      <w:proofErr w:type="spellEnd"/>
      <w:r>
        <w:t>, Ed.). Tirant le Blanch.</w:t>
      </w:r>
    </w:p>
    <w:p w14:paraId="7232E0AF" w14:textId="77777777" w:rsidR="00A92DB0" w:rsidRDefault="00A92DB0" w:rsidP="00694BE2">
      <w:pPr>
        <w:pStyle w:val="Sangra2detindependiente"/>
        <w:spacing w:after="0" w:line="360" w:lineRule="auto"/>
        <w:ind w:left="709" w:hanging="709"/>
        <w:jc w:val="both"/>
      </w:pPr>
      <w:proofErr w:type="spellStart"/>
      <w:r>
        <w:t>Arilla</w:t>
      </w:r>
      <w:proofErr w:type="spellEnd"/>
      <w:r>
        <w:t xml:space="preserve"> Baz, F. (2012). </w:t>
      </w:r>
      <w:r w:rsidRPr="00FD7C8D">
        <w:rPr>
          <w:i/>
          <w:iCs/>
        </w:rPr>
        <w:t>Metodología de la Investigación Jurídica</w:t>
      </w:r>
      <w:r>
        <w:t>. Porrúa.</w:t>
      </w:r>
    </w:p>
    <w:p w14:paraId="24E28B78" w14:textId="77777777" w:rsidR="00A92DB0" w:rsidRDefault="00A92DB0" w:rsidP="00694BE2">
      <w:pPr>
        <w:pStyle w:val="Sangra2detindependiente"/>
        <w:spacing w:after="0" w:line="360" w:lineRule="auto"/>
        <w:ind w:left="709" w:hanging="709"/>
        <w:jc w:val="both"/>
      </w:pPr>
      <w:proofErr w:type="spellStart"/>
      <w:r>
        <w:t>Balouziyeh</w:t>
      </w:r>
      <w:proofErr w:type="spellEnd"/>
      <w:r>
        <w:t xml:space="preserve">, J. (21 de </w:t>
      </w:r>
      <w:proofErr w:type="gramStart"/>
      <w:r>
        <w:t>Octubre</w:t>
      </w:r>
      <w:proofErr w:type="gramEnd"/>
      <w:r>
        <w:t xml:space="preserve"> de 2012). </w:t>
      </w:r>
      <w:r w:rsidRPr="00FD7C8D">
        <w:rPr>
          <w:i/>
          <w:iCs/>
        </w:rPr>
        <w:t>Diccionario de Términos Jurídicos</w:t>
      </w:r>
      <w:r>
        <w:t xml:space="preserve"> (Fundamentos de Derecho español </w:t>
      </w:r>
      <w:proofErr w:type="spellStart"/>
      <w:r>
        <w:t>nº</w:t>
      </w:r>
      <w:proofErr w:type="spellEnd"/>
      <w:r>
        <w:t xml:space="preserve"> 3). Corporative </w:t>
      </w:r>
      <w:proofErr w:type="spellStart"/>
      <w:r>
        <w:t>Law</w:t>
      </w:r>
      <w:proofErr w:type="spellEnd"/>
      <w:r>
        <w:t xml:space="preserve"> Series.</w:t>
      </w:r>
    </w:p>
    <w:p w14:paraId="220D31AB" w14:textId="77777777" w:rsidR="00A92DB0" w:rsidRDefault="00A92DB0" w:rsidP="00694BE2">
      <w:pPr>
        <w:pStyle w:val="Sangra2detindependiente"/>
        <w:spacing w:after="0" w:line="360" w:lineRule="auto"/>
        <w:ind w:left="709" w:hanging="709"/>
        <w:jc w:val="both"/>
      </w:pPr>
      <w:r>
        <w:t xml:space="preserve">Burgoa, C. A. (2018). </w:t>
      </w:r>
      <w:r w:rsidRPr="00FD7C8D">
        <w:rPr>
          <w:i/>
          <w:iCs/>
        </w:rPr>
        <w:t>Principios Tributarios y Económicos de las Contribuciones</w:t>
      </w:r>
      <w:r>
        <w:t>. Thomson Reuters.</w:t>
      </w:r>
    </w:p>
    <w:p w14:paraId="6F373400" w14:textId="77777777" w:rsidR="00A92DB0" w:rsidRDefault="00A92DB0" w:rsidP="00694BE2">
      <w:pPr>
        <w:pStyle w:val="Sangra2detindependiente"/>
        <w:spacing w:after="0" w:line="360" w:lineRule="auto"/>
        <w:ind w:left="709" w:hanging="709"/>
        <w:jc w:val="both"/>
      </w:pPr>
      <w:r w:rsidRPr="00231670">
        <w:t xml:space="preserve">Cajal, A. (2021, </w:t>
      </w:r>
      <w:proofErr w:type="spellStart"/>
      <w:r w:rsidRPr="00231670">
        <w:t>January</w:t>
      </w:r>
      <w:proofErr w:type="spellEnd"/>
      <w:r w:rsidRPr="00231670">
        <w:t xml:space="preserve"> 6). </w:t>
      </w:r>
      <w:r w:rsidRPr="00231670">
        <w:rPr>
          <w:i/>
          <w:iCs/>
        </w:rPr>
        <w:t>Método exegético: origen, importancia, tipos y ejemplos</w:t>
      </w:r>
      <w:r w:rsidRPr="00231670">
        <w:t xml:space="preserve">. </w:t>
      </w:r>
      <w:proofErr w:type="spellStart"/>
      <w:r w:rsidRPr="00231670">
        <w:t>Lifeder</w:t>
      </w:r>
      <w:proofErr w:type="spellEnd"/>
      <w:r w:rsidRPr="00231670">
        <w:t xml:space="preserve">. </w:t>
      </w:r>
      <w:hyperlink r:id="rId9" w:history="1">
        <w:r w:rsidRPr="00D610EB">
          <w:rPr>
            <w:rStyle w:val="Hipervnculo"/>
          </w:rPr>
          <w:t>https://www.lifeder.com/metodo-exegetico/</w:t>
        </w:r>
      </w:hyperlink>
    </w:p>
    <w:p w14:paraId="33D2DDC2" w14:textId="77777777" w:rsidR="00A92DB0" w:rsidRDefault="00A92DB0" w:rsidP="00694BE2">
      <w:pPr>
        <w:pStyle w:val="Sangra2detindependiente"/>
        <w:spacing w:after="0" w:line="360" w:lineRule="auto"/>
        <w:ind w:left="709" w:hanging="709"/>
        <w:jc w:val="both"/>
      </w:pPr>
      <w:r>
        <w:t xml:space="preserve">Calvo, R., &amp; Calvo, J. (2017). </w:t>
      </w:r>
      <w:r w:rsidRPr="00FD7C8D">
        <w:rPr>
          <w:i/>
          <w:iCs/>
        </w:rPr>
        <w:t>Curso de Derecho Financiero</w:t>
      </w:r>
      <w:r>
        <w:t>. Thomson Reuters.</w:t>
      </w:r>
    </w:p>
    <w:p w14:paraId="3B923BC3" w14:textId="77777777" w:rsidR="00A92DB0" w:rsidRDefault="00A92DB0" w:rsidP="00694BE2">
      <w:pPr>
        <w:pStyle w:val="Sangra2detindependiente"/>
        <w:spacing w:after="0" w:line="360" w:lineRule="auto"/>
        <w:ind w:left="709" w:hanging="709"/>
        <w:jc w:val="both"/>
      </w:pPr>
      <w:r>
        <w:t xml:space="preserve">Carrasco Iriarte, H. (2017). </w:t>
      </w:r>
      <w:r w:rsidRPr="00FD7C8D">
        <w:rPr>
          <w:i/>
          <w:iCs/>
        </w:rPr>
        <w:t>Derecho Fiscal I</w:t>
      </w:r>
      <w:r>
        <w:t>. Iure Editores.</w:t>
      </w:r>
    </w:p>
    <w:p w14:paraId="740B6AF9" w14:textId="6C20896F" w:rsidR="00A92DB0" w:rsidRDefault="00A92DB0" w:rsidP="00694BE2">
      <w:pPr>
        <w:pStyle w:val="Sangra2detindependiente"/>
        <w:spacing w:after="0" w:line="360" w:lineRule="auto"/>
        <w:ind w:left="709" w:hanging="709"/>
        <w:jc w:val="both"/>
      </w:pPr>
      <w:r w:rsidRPr="000713EA">
        <w:t xml:space="preserve">Cláusulas habilitantes. Constituyen actos formalmente legislativos, Pleno de la Suprema Corte de Justicia de la Nación [S.C.J.N], Semanario Judicial de la Federación y su Gaceta, Novena Época, Tomo XVIII, </w:t>
      </w:r>
      <w:proofErr w:type="gramStart"/>
      <w:r w:rsidRPr="000713EA">
        <w:t>Diciembre</w:t>
      </w:r>
      <w:proofErr w:type="gramEnd"/>
      <w:r w:rsidRPr="000713EA">
        <w:t xml:space="preserve"> de 2003, Tesis: P. XXI/2003, página 9, (México).</w:t>
      </w:r>
      <w:r>
        <w:tab/>
      </w:r>
      <w:r>
        <w:tab/>
      </w:r>
      <w:r>
        <w:tab/>
      </w:r>
    </w:p>
    <w:p w14:paraId="7513C911" w14:textId="46C24DB8" w:rsidR="00A92DB0" w:rsidRDefault="00A92DB0" w:rsidP="00694BE2">
      <w:pPr>
        <w:pStyle w:val="Sangra2detindependiente"/>
        <w:spacing w:after="0" w:line="360" w:lineRule="auto"/>
        <w:ind w:left="709" w:hanging="709"/>
        <w:jc w:val="both"/>
      </w:pPr>
      <w:r w:rsidRPr="000713EA">
        <w:t xml:space="preserve">Cláusulas habilitantes. Su naturaleza y finalidad, Tribunales Colegiados de Circuito de la Suprema Corte de Justicia de la Nación [S.C.J.N], Gaceta del Semanario Judicial de la Federación, Décima Época, Libro 26, </w:t>
      </w:r>
      <w:proofErr w:type="gramStart"/>
      <w:r w:rsidRPr="000713EA">
        <w:t>Enero</w:t>
      </w:r>
      <w:proofErr w:type="gramEnd"/>
      <w:r w:rsidRPr="000713EA">
        <w:t xml:space="preserve"> de 2016, Tomo IV, Tesis: I.1o.A.E.110 A (10a.), página 3167 (México).</w:t>
      </w:r>
      <w:r>
        <w:tab/>
      </w:r>
    </w:p>
    <w:p w14:paraId="13157FB3" w14:textId="77777777" w:rsidR="00A92DB0" w:rsidRDefault="00A92DB0" w:rsidP="00694BE2">
      <w:pPr>
        <w:pStyle w:val="Sangra2detindependiente"/>
        <w:spacing w:after="0" w:line="360" w:lineRule="auto"/>
        <w:ind w:left="709" w:hanging="709"/>
        <w:jc w:val="both"/>
      </w:pPr>
      <w:r>
        <w:t xml:space="preserve">Código Fiscal de la Federación, [CFF], Reformado, Diario Oficial de la Federación [D.O.F.], 11 de </w:t>
      </w:r>
      <w:proofErr w:type="gramStart"/>
      <w:r>
        <w:t>Noviembre</w:t>
      </w:r>
      <w:proofErr w:type="gramEnd"/>
      <w:r>
        <w:t xml:space="preserve"> de 2021, (México).</w:t>
      </w:r>
    </w:p>
    <w:p w14:paraId="3AD0A682" w14:textId="77777777" w:rsidR="00A92DB0" w:rsidRDefault="00A92DB0" w:rsidP="00694BE2">
      <w:pPr>
        <w:pStyle w:val="Sangra2detindependiente"/>
        <w:spacing w:after="0" w:line="360" w:lineRule="auto"/>
        <w:ind w:left="709" w:hanging="709"/>
        <w:jc w:val="both"/>
      </w:pPr>
      <w:r>
        <w:t xml:space="preserve">Constitución Política de los Estados Unidos Mexicanos, [CPEUM], Reformada, Diario Oficial de la Federación [D.O.F.], 3 de </w:t>
      </w:r>
      <w:proofErr w:type="gramStart"/>
      <w:r>
        <w:t>Marzo</w:t>
      </w:r>
      <w:proofErr w:type="gramEnd"/>
      <w:r>
        <w:t xml:space="preserve"> de 2024, (México).</w:t>
      </w:r>
    </w:p>
    <w:p w14:paraId="719090B5" w14:textId="18B38F93" w:rsidR="00A92DB0" w:rsidRDefault="00A92DB0" w:rsidP="00694BE2">
      <w:pPr>
        <w:pStyle w:val="Sangra2detindependiente"/>
        <w:spacing w:after="0" w:line="360" w:lineRule="auto"/>
        <w:ind w:left="709" w:hanging="709"/>
        <w:jc w:val="both"/>
      </w:pPr>
      <w:r w:rsidRPr="000713EA">
        <w:t xml:space="preserve">Contabilidad electrónica. Las cláusulas habilitantes contenidas en el artículo 28, fracciones </w:t>
      </w:r>
      <w:proofErr w:type="spellStart"/>
      <w:r w:rsidRPr="000713EA">
        <w:t>iii</w:t>
      </w:r>
      <w:proofErr w:type="spellEnd"/>
      <w:r w:rsidRPr="000713EA">
        <w:t xml:space="preserve"> y </w:t>
      </w:r>
      <w:proofErr w:type="spellStart"/>
      <w:r w:rsidRPr="000713EA">
        <w:t>iv</w:t>
      </w:r>
      <w:proofErr w:type="spellEnd"/>
      <w:r w:rsidRPr="000713EA">
        <w:t xml:space="preserve">, del código fiscal de la federación, no vulneran el derecho a la legalidad (decreto de reformas publicado en el diario oficial de la federación el 9 de diciembre de 2013), Segunda Sala de la Suprema Corte de Justicia de la Nación [S.C.J.N], Gaceta del Semanario Judicial de la Federación, Décima Época, Libro 33, </w:t>
      </w:r>
      <w:proofErr w:type="gramStart"/>
      <w:r w:rsidRPr="000713EA">
        <w:t>Agosto</w:t>
      </w:r>
      <w:proofErr w:type="gramEnd"/>
      <w:r w:rsidRPr="000713EA">
        <w:t xml:space="preserve"> de 2016, Tomo II, Tesis: 2a. LXIII/2016 (10a.), página 1297, (México).</w:t>
      </w:r>
      <w:r>
        <w:tab/>
      </w:r>
      <w:r>
        <w:tab/>
      </w:r>
      <w:r>
        <w:tab/>
      </w:r>
    </w:p>
    <w:p w14:paraId="520C5488" w14:textId="77777777" w:rsidR="00A92DB0" w:rsidRDefault="00A92DB0" w:rsidP="00694BE2">
      <w:pPr>
        <w:pStyle w:val="Sangra2detindependiente"/>
        <w:spacing w:after="0" w:line="360" w:lineRule="auto"/>
        <w:ind w:left="709" w:hanging="709"/>
        <w:jc w:val="both"/>
      </w:pPr>
      <w:r>
        <w:t xml:space="preserve">Chávez, R. (2015). </w:t>
      </w:r>
      <w:r w:rsidRPr="00FD7C8D">
        <w:rPr>
          <w:i/>
          <w:iCs/>
        </w:rPr>
        <w:t>Diccionario Practico de Derecho</w:t>
      </w:r>
      <w:r>
        <w:t>. Porrúa.</w:t>
      </w:r>
    </w:p>
    <w:p w14:paraId="3E13CB16" w14:textId="77777777" w:rsidR="00A92DB0" w:rsidRPr="000713EA" w:rsidRDefault="00A92DB0" w:rsidP="00694BE2">
      <w:pPr>
        <w:pStyle w:val="Sangra2detindependiente"/>
        <w:spacing w:line="360" w:lineRule="auto"/>
        <w:ind w:left="709" w:hanging="709"/>
        <w:jc w:val="both"/>
      </w:pPr>
      <w:r w:rsidRPr="003362EC">
        <w:rPr>
          <w:i/>
          <w:iCs/>
        </w:rPr>
        <w:t>EUR-Lex - l33501 - EN - EUR-Lex</w:t>
      </w:r>
      <w:r w:rsidRPr="003362EC">
        <w:t>. (</w:t>
      </w:r>
      <w:proofErr w:type="spellStart"/>
      <w:r w:rsidRPr="003362EC">
        <w:t>n.d</w:t>
      </w:r>
      <w:proofErr w:type="spellEnd"/>
      <w:r w:rsidRPr="003362EC">
        <w:t>.). Eur-Lex.europa.eu. https://eur-lex.europa.eu/ES/legal-content/summary/charter-of-fundamental-rights-of-the-</w:t>
      </w:r>
      <w:r w:rsidRPr="000713EA">
        <w:t>european-union.html</w:t>
      </w:r>
    </w:p>
    <w:p w14:paraId="1862D121" w14:textId="6F2130C6" w:rsidR="00A92DB0" w:rsidRDefault="00A92DB0" w:rsidP="00694BE2">
      <w:pPr>
        <w:pStyle w:val="Sangra2detindependiente"/>
        <w:spacing w:after="0" w:line="360" w:lineRule="auto"/>
        <w:ind w:left="709" w:hanging="709"/>
        <w:jc w:val="both"/>
      </w:pPr>
      <w:r w:rsidRPr="000713EA">
        <w:lastRenderedPageBreak/>
        <w:t xml:space="preserve">Facultad reglamentaria del presidente de la república. Principios que la rigen, Primera Sala de la Suprema Corte de Justicia de la Nación [S.C.J.N], Fuente: Semanario Judicial de la Federación y su Gaceta, Novena Época, Tomo XXVI, </w:t>
      </w:r>
      <w:proofErr w:type="gramStart"/>
      <w:r w:rsidRPr="000713EA">
        <w:t>Septiembre</w:t>
      </w:r>
      <w:proofErr w:type="gramEnd"/>
      <w:r w:rsidRPr="000713EA">
        <w:t xml:space="preserve"> de 2007, Tesis: 1a./J. 122/2007, página 122, (México)</w:t>
      </w:r>
    </w:p>
    <w:p w14:paraId="21FD9311" w14:textId="77777777" w:rsidR="00A92DB0" w:rsidRDefault="00A92DB0" w:rsidP="00694BE2">
      <w:pPr>
        <w:pStyle w:val="Sangra2detindependiente"/>
        <w:spacing w:line="360" w:lineRule="auto"/>
        <w:ind w:left="709" w:hanging="709"/>
        <w:jc w:val="both"/>
      </w:pPr>
      <w:r>
        <w:t xml:space="preserve">Fernández, M. (2002). </w:t>
      </w:r>
      <w:r w:rsidRPr="00013542">
        <w:t>Límites Constitucionales de la aplicación del derecho comunitario en el sistema de integración europeo, algunas referencias a la Constitución Chilena de 1980.</w:t>
      </w:r>
      <w:r w:rsidRPr="00FD02B6">
        <w:t xml:space="preserve"> </w:t>
      </w:r>
      <w:r w:rsidRPr="00FD7C8D">
        <w:rPr>
          <w:i/>
          <w:iCs/>
        </w:rPr>
        <w:t>Revista de Derecho de la Universidad Católica de Valparaíso</w:t>
      </w:r>
      <w:r>
        <w:t>, 435-449.</w:t>
      </w:r>
    </w:p>
    <w:p w14:paraId="17FFAFDF" w14:textId="77777777" w:rsidR="00A92DB0" w:rsidRDefault="00A92DB0" w:rsidP="00694BE2">
      <w:pPr>
        <w:pStyle w:val="Sangra2detindependiente"/>
        <w:spacing w:after="0" w:line="360" w:lineRule="auto"/>
        <w:ind w:left="709" w:hanging="709"/>
        <w:jc w:val="both"/>
      </w:pPr>
      <w:r>
        <w:t xml:space="preserve">García, J., &amp; Girón, E. (9 de </w:t>
      </w:r>
      <w:proofErr w:type="gramStart"/>
      <w:r>
        <w:t>Febrero</w:t>
      </w:r>
      <w:proofErr w:type="gramEnd"/>
      <w:r>
        <w:t xml:space="preserve"> de 2012). </w:t>
      </w:r>
      <w:r w:rsidRPr="00FD7C8D">
        <w:rPr>
          <w:i/>
          <w:iCs/>
        </w:rPr>
        <w:t>La Reserva de Ley</w:t>
      </w:r>
      <w:r>
        <w:t>. Obtenido de Derecho Constitucional: http://www.derechoconstitucional.es/2012/02/la-reserva-de-ley.html</w:t>
      </w:r>
    </w:p>
    <w:p w14:paraId="470AB66F" w14:textId="77777777" w:rsidR="00A92DB0" w:rsidRPr="00A75FC3" w:rsidRDefault="00A92DB0" w:rsidP="00694BE2">
      <w:pPr>
        <w:ind w:left="709" w:hanging="709"/>
        <w:jc w:val="both"/>
        <w:rPr>
          <w:rFonts w:cs="Times New Roman"/>
        </w:rPr>
      </w:pPr>
      <w:r w:rsidRPr="00A75FC3">
        <w:rPr>
          <w:rFonts w:cs="Times New Roman"/>
        </w:rPr>
        <w:t xml:space="preserve">Herrera, J. (2015). </w:t>
      </w:r>
      <w:r w:rsidRPr="00FD7C8D">
        <w:rPr>
          <w:rFonts w:cs="Times New Roman"/>
          <w:i/>
          <w:iCs/>
        </w:rPr>
        <w:t>Administración Pública y las cláusulas habilitantes</w:t>
      </w:r>
      <w:r w:rsidRPr="00A75FC3">
        <w:rPr>
          <w:rFonts w:cs="Times New Roman"/>
        </w:rPr>
        <w:t xml:space="preserve">. En C. Gómez, De la administración pública tradicional a la nueva gestión pública (págs. 155-176). </w:t>
      </w:r>
      <w:proofErr w:type="spellStart"/>
      <w:r w:rsidRPr="00A75FC3">
        <w:rPr>
          <w:rFonts w:cs="Times New Roman"/>
        </w:rPr>
        <w:t>McGrawHill</w:t>
      </w:r>
      <w:proofErr w:type="spellEnd"/>
      <w:r w:rsidRPr="00A75FC3">
        <w:rPr>
          <w:rFonts w:cs="Times New Roman"/>
        </w:rPr>
        <w:t>.</w:t>
      </w:r>
    </w:p>
    <w:p w14:paraId="0105918D" w14:textId="77777777" w:rsidR="00A92DB0" w:rsidRPr="000713EA" w:rsidRDefault="00A92DB0" w:rsidP="00694BE2">
      <w:pPr>
        <w:ind w:left="709" w:hanging="709"/>
        <w:jc w:val="both"/>
        <w:rPr>
          <w:rFonts w:cs="Times New Roman"/>
        </w:rPr>
      </w:pPr>
      <w:r w:rsidRPr="00A75FC3">
        <w:rPr>
          <w:rFonts w:cs="Times New Roman"/>
        </w:rPr>
        <w:t xml:space="preserve">Ibarra, V., &amp; Silva, E. (2019). </w:t>
      </w:r>
      <w:r w:rsidRPr="00A82469">
        <w:rPr>
          <w:rFonts w:cs="Times New Roman"/>
        </w:rPr>
        <w:t xml:space="preserve">Banco de México y sus facultades respecto de las instituciones de tecnología financiera en materia de </w:t>
      </w:r>
      <w:proofErr w:type="spellStart"/>
      <w:r w:rsidRPr="00A82469">
        <w:rPr>
          <w:rFonts w:cs="Times New Roman"/>
        </w:rPr>
        <w:t>criptoactivos</w:t>
      </w:r>
      <w:proofErr w:type="spellEnd"/>
      <w:r w:rsidRPr="00A75FC3">
        <w:rPr>
          <w:rFonts w:cs="Times New Roman"/>
        </w:rPr>
        <w:t xml:space="preserve">. </w:t>
      </w:r>
      <w:r w:rsidRPr="00FD7C8D">
        <w:rPr>
          <w:rFonts w:cs="Times New Roman"/>
          <w:i/>
          <w:iCs/>
        </w:rPr>
        <w:t>Jurídica Ibero</w:t>
      </w:r>
      <w:r w:rsidRPr="00A75FC3">
        <w:rPr>
          <w:rFonts w:cs="Times New Roman"/>
        </w:rPr>
        <w:t xml:space="preserve">, </w:t>
      </w:r>
      <w:r w:rsidRPr="000713EA">
        <w:rPr>
          <w:rFonts w:cs="Times New Roman"/>
        </w:rPr>
        <w:t>43-70.</w:t>
      </w:r>
    </w:p>
    <w:p w14:paraId="4DAD7DCD" w14:textId="7A496010" w:rsidR="00A92DB0" w:rsidRPr="000713EA" w:rsidRDefault="00A92DB0" w:rsidP="00694BE2">
      <w:pPr>
        <w:pStyle w:val="Sangra2detindependiente"/>
        <w:spacing w:after="0" w:line="360" w:lineRule="auto"/>
        <w:ind w:left="709" w:hanging="709"/>
        <w:jc w:val="both"/>
      </w:pPr>
      <w:r w:rsidRPr="000713EA">
        <w:t>Impuestos, elementos esenciales de los. Deben estar consignados expresamente en la ley., Pleno de la Suprema Corte de Justicia de la Nación [S.C.J.N], Volumen 91-96, Primera Parte, Séptima Época, Tipo: Jurisprudencia, Semanario Judicial de la Federación, página 172, (México)</w:t>
      </w:r>
      <w:r w:rsidRPr="000713EA">
        <w:tab/>
      </w:r>
    </w:p>
    <w:p w14:paraId="13C0086E" w14:textId="1DE2754C" w:rsidR="00A92DB0" w:rsidRDefault="00A92DB0" w:rsidP="00694BE2">
      <w:pPr>
        <w:pStyle w:val="Sangra2detindependiente"/>
        <w:spacing w:after="0" w:line="360" w:lineRule="auto"/>
        <w:ind w:left="709" w:hanging="709"/>
        <w:jc w:val="both"/>
      </w:pPr>
      <w:r w:rsidRPr="000713EA">
        <w:t xml:space="preserve">Impuestos, principio de legalidad que en materia de, consagra la </w:t>
      </w:r>
      <w:proofErr w:type="spellStart"/>
      <w:r w:rsidRPr="000713EA">
        <w:t>constitucion</w:t>
      </w:r>
      <w:proofErr w:type="spellEnd"/>
      <w:r w:rsidRPr="000713EA">
        <w:t xml:space="preserve"> federal, Pleno de la Suprema Corte de Justicia de la Nación [S.C.J.N], Volumen 91-96, Primera Parte, Séptima Época, Tipo: Jurisprudencia, Semanario Judicial de la Federación, página 173, (México).</w:t>
      </w:r>
      <w:r>
        <w:tab/>
      </w:r>
    </w:p>
    <w:p w14:paraId="49101291" w14:textId="55EB6D4B" w:rsidR="00A92DB0" w:rsidRPr="000713EA" w:rsidRDefault="00A92DB0" w:rsidP="00694BE2">
      <w:pPr>
        <w:pStyle w:val="Sangra2detindependiente"/>
        <w:spacing w:after="0" w:line="360" w:lineRule="auto"/>
        <w:ind w:left="709" w:hanging="709"/>
        <w:jc w:val="both"/>
      </w:pPr>
      <w:r w:rsidRPr="000713EA">
        <w:t xml:space="preserve">Legalidad tributaria. Alcance del principio de reserva de ley, Pleno de la Suprema Corte de Justicia de la Nación [S.C.J.N], Semanario Judicial de la Federación y su Gaceta, Novena Época, Tomo VI, </w:t>
      </w:r>
      <w:proofErr w:type="gramStart"/>
      <w:r w:rsidRPr="000713EA">
        <w:t>Noviembre</w:t>
      </w:r>
      <w:proofErr w:type="gramEnd"/>
      <w:r w:rsidRPr="000713EA">
        <w:t xml:space="preserve"> de 1997, Tesis: P. CXLVIII/97, página 78, (México).</w:t>
      </w:r>
      <w:r w:rsidRPr="000713EA">
        <w:tab/>
      </w:r>
      <w:r w:rsidRPr="000713EA">
        <w:tab/>
      </w:r>
      <w:r w:rsidRPr="000713EA">
        <w:tab/>
      </w:r>
      <w:r w:rsidRPr="000713EA">
        <w:tab/>
      </w:r>
      <w:r w:rsidRPr="000713EA">
        <w:tab/>
      </w:r>
    </w:p>
    <w:p w14:paraId="08A51DC5" w14:textId="3EE5C2EA" w:rsidR="00A92DB0" w:rsidRDefault="00A92DB0" w:rsidP="00694BE2">
      <w:pPr>
        <w:pStyle w:val="Sangra2detindependiente"/>
        <w:spacing w:after="0" w:line="360" w:lineRule="auto"/>
        <w:ind w:left="709" w:hanging="709"/>
        <w:jc w:val="both"/>
      </w:pPr>
      <w:r w:rsidRPr="000713EA">
        <w:t>Legalidad tributaria. La circunstancia de que el cálculo de algún elemento de las contribuciones corresponda realizarlo a una autoridad administrativa no conlleva, necesariamente, una transgresión a esa garantía constitucional, Segunda Sala de</w:t>
      </w:r>
      <w:r>
        <w:t xml:space="preserve"> la Suprema Corte de Justicia de la Nación [S.C.J.N], Semanario Judicial de la Federación y su Gaceta, Novena Época, Tomo XII, </w:t>
      </w:r>
      <w:proofErr w:type="gramStart"/>
      <w:r>
        <w:t>Diciembre</w:t>
      </w:r>
      <w:proofErr w:type="gramEnd"/>
      <w:r>
        <w:t xml:space="preserve"> de 2000, Tesis: 2a./J. 111/2000, página 392, (México).</w:t>
      </w:r>
      <w:r>
        <w:tab/>
      </w:r>
      <w:r>
        <w:tab/>
      </w:r>
    </w:p>
    <w:p w14:paraId="4173C0EB" w14:textId="77777777" w:rsidR="00A92DB0" w:rsidRDefault="00A92DB0" w:rsidP="00694BE2">
      <w:pPr>
        <w:pStyle w:val="Sangra2detindependiente"/>
        <w:spacing w:after="0" w:line="360" w:lineRule="auto"/>
        <w:ind w:left="709" w:hanging="709"/>
        <w:jc w:val="both"/>
      </w:pPr>
      <w:r>
        <w:lastRenderedPageBreak/>
        <w:t xml:space="preserve">Ley de Amparo, Reglamentaria de los Artículos 103 y 107 de la Constitución Política De Los Estados Unidos Mexicanos, [L.A.], Reformada, Diario Oficial de la Federación [D.O.F.], 7 </w:t>
      </w:r>
      <w:proofErr w:type="gramStart"/>
      <w:r>
        <w:t>Junio</w:t>
      </w:r>
      <w:proofErr w:type="gramEnd"/>
      <w:r>
        <w:t xml:space="preserve"> de 2021 (México).</w:t>
      </w:r>
    </w:p>
    <w:p w14:paraId="10BCD39C" w14:textId="77777777" w:rsidR="00A92DB0" w:rsidRDefault="00A92DB0" w:rsidP="00694BE2">
      <w:pPr>
        <w:pStyle w:val="Sangra2detindependiente"/>
        <w:spacing w:after="0" w:line="360" w:lineRule="auto"/>
        <w:ind w:left="709" w:hanging="709"/>
        <w:jc w:val="both"/>
      </w:pPr>
      <w:r>
        <w:t xml:space="preserve">Ley del Impuesto al Valor Agregado, [LIVA], Reformada, Diario Oficial de la Federación [D.O.F.] 12 de </w:t>
      </w:r>
      <w:proofErr w:type="gramStart"/>
      <w:r>
        <w:t>Noviembre</w:t>
      </w:r>
      <w:proofErr w:type="gramEnd"/>
      <w:r>
        <w:t xml:space="preserve"> de 2021, (México).</w:t>
      </w:r>
    </w:p>
    <w:p w14:paraId="370ED227" w14:textId="603AC4AA" w:rsidR="00A92DB0" w:rsidRDefault="00A92DB0" w:rsidP="00694BE2">
      <w:pPr>
        <w:pStyle w:val="Sangra2detindependiente"/>
        <w:spacing w:after="0" w:line="360" w:lineRule="auto"/>
        <w:ind w:left="709" w:hanging="709"/>
        <w:jc w:val="both"/>
      </w:pPr>
      <w:r>
        <w:t xml:space="preserve">Ley del Impuesto sobre la Renta, [LISR], Reformada, Diario Oficial de la Federación [DOF], 12 de </w:t>
      </w:r>
      <w:proofErr w:type="gramStart"/>
      <w:r>
        <w:t>Noviembre</w:t>
      </w:r>
      <w:proofErr w:type="gramEnd"/>
      <w:r>
        <w:t xml:space="preserve"> de 2021, (México).</w:t>
      </w:r>
    </w:p>
    <w:p w14:paraId="4EA0EAC6" w14:textId="77777777" w:rsidR="00A92DB0" w:rsidRDefault="00A92DB0" w:rsidP="00694BE2">
      <w:pPr>
        <w:pStyle w:val="Sangra2detindependiente"/>
        <w:spacing w:after="0" w:line="360" w:lineRule="auto"/>
        <w:ind w:left="709" w:hanging="709"/>
        <w:jc w:val="both"/>
      </w:pPr>
      <w:r>
        <w:t xml:space="preserve">Ley del Servicio de Administración Tributaria., [LSAT], Reformada, Diario Oficial de la Federación [DOF], DOF 4 de </w:t>
      </w:r>
      <w:proofErr w:type="gramStart"/>
      <w:r>
        <w:t>Diciembre</w:t>
      </w:r>
      <w:proofErr w:type="gramEnd"/>
      <w:r>
        <w:t xml:space="preserve"> de 2018, (México).</w:t>
      </w:r>
    </w:p>
    <w:p w14:paraId="0E5B8826" w14:textId="6DA2C412" w:rsidR="00A92DB0" w:rsidRDefault="00A92DB0" w:rsidP="00694BE2">
      <w:pPr>
        <w:pStyle w:val="Sangra2detindependiente"/>
        <w:spacing w:after="0" w:line="360" w:lineRule="auto"/>
        <w:ind w:left="709" w:hanging="709"/>
        <w:jc w:val="both"/>
      </w:pPr>
      <w:r w:rsidRPr="000713EA">
        <w:t xml:space="preserve">Leyes fiscales. La </w:t>
      </w:r>
      <w:proofErr w:type="spellStart"/>
      <w:r w:rsidRPr="000713EA">
        <w:t>interpretacion</w:t>
      </w:r>
      <w:proofErr w:type="spellEnd"/>
      <w:r w:rsidRPr="000713EA">
        <w:t xml:space="preserve"> </w:t>
      </w:r>
      <w:proofErr w:type="spellStart"/>
      <w:r w:rsidRPr="000713EA">
        <w:t>sistematica</w:t>
      </w:r>
      <w:proofErr w:type="spellEnd"/>
      <w:r w:rsidRPr="000713EA">
        <w:t xml:space="preserve"> de sus normas no contraviene los principios de </w:t>
      </w:r>
      <w:proofErr w:type="spellStart"/>
      <w:r w:rsidRPr="000713EA">
        <w:t>interpretacion</w:t>
      </w:r>
      <w:proofErr w:type="spellEnd"/>
      <w:r w:rsidRPr="000713EA">
        <w:t xml:space="preserve"> y </w:t>
      </w:r>
      <w:proofErr w:type="spellStart"/>
      <w:r w:rsidRPr="000713EA">
        <w:t>aplicacion</w:t>
      </w:r>
      <w:proofErr w:type="spellEnd"/>
      <w:r w:rsidRPr="000713EA">
        <w:t xml:space="preserve"> estricta y de legalidad que rigen en dicha materia, Tercera Sala de la Suprema Corte de Justicia de la Nación [S.C.J.N], Semanario Judicial de la Federación, Octava Época, Tomo VII, </w:t>
      </w:r>
      <w:proofErr w:type="gramStart"/>
      <w:r w:rsidRPr="000713EA">
        <w:t>Abril</w:t>
      </w:r>
      <w:proofErr w:type="gramEnd"/>
      <w:r w:rsidRPr="000713EA">
        <w:t xml:space="preserve"> de 1991, Tesis: 3a./J. 18/91, página 24, (México).</w:t>
      </w:r>
      <w:r>
        <w:tab/>
      </w:r>
      <w:r>
        <w:tab/>
      </w:r>
      <w:r>
        <w:tab/>
      </w:r>
      <w:r>
        <w:tab/>
      </w:r>
    </w:p>
    <w:p w14:paraId="6882C197" w14:textId="77777777" w:rsidR="00A92DB0" w:rsidRDefault="00A92DB0" w:rsidP="00694BE2">
      <w:pPr>
        <w:pStyle w:val="Sangra2detindependiente"/>
        <w:spacing w:after="0" w:line="360" w:lineRule="auto"/>
        <w:ind w:left="709" w:hanging="709"/>
        <w:jc w:val="both"/>
      </w:pPr>
      <w:r>
        <w:t xml:space="preserve">Merino, V. (2006). Las nuevas Ordenanzas municipales reguladoras de la convivencia ciudadana. </w:t>
      </w:r>
      <w:r w:rsidRPr="00FD7C8D">
        <w:rPr>
          <w:i/>
          <w:iCs/>
        </w:rPr>
        <w:t>Revista de Estudios de la Administración</w:t>
      </w:r>
      <w:r>
        <w:t>, 485-510.</w:t>
      </w:r>
    </w:p>
    <w:p w14:paraId="7B49A900" w14:textId="77777777" w:rsidR="00A92DB0" w:rsidRDefault="00A92DB0" w:rsidP="00694BE2">
      <w:pPr>
        <w:pStyle w:val="Sangra2detindependiente"/>
        <w:spacing w:after="0" w:line="360" w:lineRule="auto"/>
        <w:ind w:left="709" w:hanging="709"/>
        <w:jc w:val="both"/>
        <w:rPr>
          <w:i/>
          <w:iCs/>
        </w:rPr>
      </w:pPr>
      <w:r w:rsidRPr="0026341C">
        <w:rPr>
          <w:i/>
          <w:iCs/>
        </w:rPr>
        <w:t xml:space="preserve">México, en el top ten de países más complejos para pagar impuestos – Pacto Global México. (2018). </w:t>
      </w:r>
      <w:r w:rsidRPr="00FD7C8D">
        <w:t>Pactoglobal.org.mx</w:t>
      </w:r>
      <w:r w:rsidRPr="0026341C">
        <w:rPr>
          <w:i/>
          <w:iCs/>
        </w:rPr>
        <w:t xml:space="preserve">. </w:t>
      </w:r>
      <w:hyperlink r:id="rId10" w:history="1">
        <w:r w:rsidRPr="00D610EB">
          <w:rPr>
            <w:rStyle w:val="Hipervnculo"/>
            <w:i/>
            <w:iCs/>
          </w:rPr>
          <w:t>https://pactoglobal.org.mx/mexico-en-el-top-ten-de-paises-mas-complejos-para-pagar-impuestos/</w:t>
        </w:r>
      </w:hyperlink>
    </w:p>
    <w:p w14:paraId="53E55B76" w14:textId="77777777" w:rsidR="00A92DB0" w:rsidRPr="00FD7C8D" w:rsidRDefault="00A92DB0" w:rsidP="00694BE2">
      <w:pPr>
        <w:pStyle w:val="Sangra2detindependiente"/>
        <w:spacing w:after="0" w:line="360" w:lineRule="auto"/>
        <w:ind w:left="709" w:hanging="709"/>
        <w:jc w:val="both"/>
      </w:pPr>
      <w:r w:rsidRPr="00FD7C8D">
        <w:t>Morán, M. (2015). </w:t>
      </w:r>
      <w:r w:rsidRPr="00FD7C8D">
        <w:rPr>
          <w:i/>
          <w:iCs/>
        </w:rPr>
        <w:t>Paz y justicia - Desarrollo Sostenible</w:t>
      </w:r>
      <w:r w:rsidRPr="00FD7C8D">
        <w:t xml:space="preserve">. Desarrollo Sostenible. </w:t>
      </w:r>
      <w:hyperlink r:id="rId11" w:history="1">
        <w:r w:rsidRPr="00FD7C8D">
          <w:rPr>
            <w:rStyle w:val="Hipervnculo"/>
          </w:rPr>
          <w:t>https://www.un.org/sustainabledevelopment/es/peace-justice/</w:t>
        </w:r>
      </w:hyperlink>
    </w:p>
    <w:p w14:paraId="20F29E74" w14:textId="77777777" w:rsidR="00A92DB0" w:rsidRDefault="00A92DB0" w:rsidP="00694BE2">
      <w:pPr>
        <w:pStyle w:val="Sangra2detindependiente"/>
        <w:spacing w:after="0" w:line="360" w:lineRule="auto"/>
        <w:ind w:left="709" w:hanging="709"/>
        <w:jc w:val="both"/>
      </w:pPr>
      <w:r w:rsidRPr="00FD7C8D">
        <w:t xml:space="preserve">Morán, M. (2016). </w:t>
      </w:r>
      <w:r w:rsidRPr="00FD7C8D">
        <w:rPr>
          <w:i/>
          <w:iCs/>
        </w:rPr>
        <w:t>La Agenda para el Desarrollo Sostenible</w:t>
      </w:r>
      <w:r w:rsidRPr="00FD7C8D">
        <w:t xml:space="preserve"> - Desarrollo Sostenible. </w:t>
      </w:r>
      <w:hyperlink r:id="rId12" w:history="1">
        <w:r w:rsidRPr="00FD7C8D">
          <w:rPr>
            <w:rStyle w:val="Hipervnculo"/>
          </w:rPr>
          <w:t>https://www.un.org/sustainabledevelopment/es/development-agenda/</w:t>
        </w:r>
      </w:hyperlink>
    </w:p>
    <w:p w14:paraId="16B580CA" w14:textId="77777777" w:rsidR="00A92DB0" w:rsidRDefault="00A92DB0" w:rsidP="00694BE2">
      <w:pPr>
        <w:pStyle w:val="Sangra2detindependiente"/>
        <w:spacing w:after="0" w:line="360" w:lineRule="auto"/>
        <w:ind w:left="709" w:hanging="709"/>
        <w:jc w:val="both"/>
      </w:pPr>
      <w:r w:rsidRPr="00193DE1">
        <w:t>Municipal, I. N. para el F. y el D. (</w:t>
      </w:r>
      <w:proofErr w:type="spellStart"/>
      <w:r w:rsidRPr="00193DE1">
        <w:t>n.d</w:t>
      </w:r>
      <w:proofErr w:type="spellEnd"/>
      <w:r w:rsidRPr="00193DE1">
        <w:t>.). </w:t>
      </w:r>
      <w:r w:rsidRPr="00193DE1">
        <w:rPr>
          <w:i/>
          <w:iCs/>
        </w:rPr>
        <w:t>¿Qué es la Agenda 2030 para el Desarrollo Sostenible?</w:t>
      </w:r>
      <w:r w:rsidRPr="00193DE1">
        <w:t> Gob.mx. https://www.gob.mx/inafed/articulos/que-es-la-agenda-2030-para-el-desarrollo-sostenible</w:t>
      </w:r>
    </w:p>
    <w:p w14:paraId="4C1A8525" w14:textId="77777777" w:rsidR="00A92DB0" w:rsidRDefault="00A92DB0" w:rsidP="00694BE2">
      <w:pPr>
        <w:pStyle w:val="Sangra2detindependiente"/>
        <w:spacing w:line="360" w:lineRule="auto"/>
        <w:ind w:left="709" w:hanging="709"/>
        <w:jc w:val="both"/>
      </w:pPr>
      <w:r>
        <w:t xml:space="preserve">Navarro, A. (2007). </w:t>
      </w:r>
      <w:r w:rsidRPr="00CD663A">
        <w:t>El Tratado para la Reforma de la Unión Europea</w:t>
      </w:r>
      <w:r>
        <w:t xml:space="preserve">. </w:t>
      </w:r>
      <w:r w:rsidRPr="00FD7C8D">
        <w:rPr>
          <w:i/>
          <w:iCs/>
        </w:rPr>
        <w:t>Revista Española de Derecho Europeo</w:t>
      </w:r>
      <w:r>
        <w:t>, 329-335.</w:t>
      </w:r>
    </w:p>
    <w:p w14:paraId="3072CC63" w14:textId="77777777" w:rsidR="00A92DB0" w:rsidRDefault="00A92DB0" w:rsidP="00694BE2">
      <w:pPr>
        <w:pStyle w:val="Sangra2detindependiente"/>
        <w:spacing w:after="0" w:line="360" w:lineRule="auto"/>
        <w:ind w:left="709" w:hanging="709"/>
        <w:jc w:val="both"/>
      </w:pPr>
      <w:r>
        <w:t xml:space="preserve">Organización de las Naciones Unidas. (25 de </w:t>
      </w:r>
      <w:proofErr w:type="gramStart"/>
      <w:r>
        <w:t>Septiembre</w:t>
      </w:r>
      <w:proofErr w:type="gramEnd"/>
      <w:r>
        <w:t xml:space="preserve"> de 2015). </w:t>
      </w:r>
      <w:r w:rsidRPr="00FD7C8D">
        <w:rPr>
          <w:i/>
          <w:iCs/>
        </w:rPr>
        <w:t>Objetivos de Desarrollo Sostenible</w:t>
      </w:r>
      <w:r>
        <w:t>. Obtenido de Resolución aprobada por la Asamblea General el 25 de septiembre de 2015: https://www.un.org/sustainabledevelopment/es/development-agenda/</w:t>
      </w:r>
    </w:p>
    <w:p w14:paraId="3F17B3AD" w14:textId="77777777" w:rsidR="00A92DB0" w:rsidRDefault="00A92DB0" w:rsidP="00694BE2">
      <w:pPr>
        <w:pStyle w:val="Sangra2detindependiente"/>
        <w:spacing w:after="0" w:line="360" w:lineRule="auto"/>
        <w:ind w:left="709" w:hanging="709"/>
        <w:jc w:val="both"/>
      </w:pPr>
      <w:r>
        <w:t xml:space="preserve">Ortega, J. M. (2015). </w:t>
      </w:r>
      <w:r w:rsidRPr="00FD7C8D">
        <w:rPr>
          <w:i/>
          <w:iCs/>
        </w:rPr>
        <w:t>Lecciones de Derecho Fiscal</w:t>
      </w:r>
      <w:r>
        <w:t>. Porrúa.</w:t>
      </w:r>
    </w:p>
    <w:p w14:paraId="0B54D927" w14:textId="77777777" w:rsidR="00A92DB0" w:rsidRDefault="00A92DB0" w:rsidP="00694BE2">
      <w:pPr>
        <w:pStyle w:val="Sangra2detindependiente"/>
        <w:spacing w:after="0" w:line="360" w:lineRule="auto"/>
        <w:ind w:left="709" w:hanging="709"/>
        <w:jc w:val="both"/>
      </w:pPr>
      <w:r>
        <w:t xml:space="preserve">Palomar, J. (2003). </w:t>
      </w:r>
      <w:r w:rsidRPr="00FD7C8D">
        <w:rPr>
          <w:i/>
          <w:iCs/>
        </w:rPr>
        <w:t>Diccionario para juristas</w:t>
      </w:r>
      <w:r>
        <w:t>. Porrúa.</w:t>
      </w:r>
    </w:p>
    <w:p w14:paraId="511B76D2" w14:textId="77777777" w:rsidR="00A92DB0" w:rsidRDefault="00A92DB0" w:rsidP="00694BE2">
      <w:pPr>
        <w:pStyle w:val="Sangra2detindependiente"/>
        <w:spacing w:after="0" w:line="360" w:lineRule="auto"/>
        <w:ind w:left="709" w:hanging="709"/>
        <w:jc w:val="both"/>
      </w:pPr>
      <w:r>
        <w:t xml:space="preserve">Peniche, F. (1996). </w:t>
      </w:r>
      <w:r w:rsidRPr="00FD7C8D">
        <w:rPr>
          <w:i/>
          <w:iCs/>
        </w:rPr>
        <w:t>Introducción al Estudio del Derecho</w:t>
      </w:r>
      <w:r>
        <w:t>. Porrúa.</w:t>
      </w:r>
    </w:p>
    <w:p w14:paraId="25AA4556" w14:textId="77777777" w:rsidR="00A92DB0" w:rsidRDefault="00A92DB0" w:rsidP="00694BE2">
      <w:pPr>
        <w:pStyle w:val="Sangra2detindependiente"/>
        <w:spacing w:after="0" w:line="360" w:lineRule="auto"/>
        <w:ind w:left="709" w:hanging="709"/>
        <w:jc w:val="both"/>
      </w:pPr>
      <w:r>
        <w:lastRenderedPageBreak/>
        <w:t xml:space="preserve">Ponce, L. (2020). </w:t>
      </w:r>
      <w:r w:rsidRPr="00FD7C8D">
        <w:rPr>
          <w:i/>
          <w:iCs/>
        </w:rPr>
        <w:t>Metodología del Derecho</w:t>
      </w:r>
      <w:r>
        <w:t>. Porrúa.</w:t>
      </w:r>
    </w:p>
    <w:p w14:paraId="1032AF10" w14:textId="77777777" w:rsidR="00A92DB0" w:rsidRDefault="00A92DB0" w:rsidP="00694BE2">
      <w:pPr>
        <w:pStyle w:val="Sangra2detindependiente"/>
        <w:spacing w:after="0" w:line="360" w:lineRule="auto"/>
        <w:ind w:left="709" w:hanging="709"/>
        <w:jc w:val="both"/>
      </w:pPr>
      <w:r w:rsidRPr="00DC2DAD">
        <w:t>RAE. (2017). </w:t>
      </w:r>
      <w:r w:rsidRPr="00DC2DAD">
        <w:rPr>
          <w:i/>
          <w:iCs/>
        </w:rPr>
        <w:t>Definición de ley miscelánea fiscal - Diccionario panhispánico del español jurídico - RAE</w:t>
      </w:r>
      <w:r w:rsidRPr="00DC2DAD">
        <w:t xml:space="preserve">. Diccionario Panhispánico Del Español Jurídico - Real Academia Española. </w:t>
      </w:r>
      <w:hyperlink r:id="rId13" w:history="1">
        <w:r w:rsidRPr="00D610EB">
          <w:rPr>
            <w:rStyle w:val="Hipervnculo"/>
          </w:rPr>
          <w:t>https://dpej.rae.es/lema/ley-miscel%C3%A1nea-fiscal</w:t>
        </w:r>
      </w:hyperlink>
      <w:r w:rsidRPr="00DC2DAD" w:rsidDel="00DC2DAD">
        <w:t xml:space="preserve"> </w:t>
      </w:r>
    </w:p>
    <w:p w14:paraId="0372C2D8" w14:textId="77777777" w:rsidR="00A92DB0" w:rsidRDefault="00A92DB0" w:rsidP="00694BE2">
      <w:pPr>
        <w:pStyle w:val="Sangra2detindependiente"/>
        <w:spacing w:after="0" w:line="360" w:lineRule="auto"/>
        <w:ind w:left="709" w:hanging="709"/>
        <w:jc w:val="both"/>
      </w:pPr>
      <w:r w:rsidRPr="00BB2691">
        <w:t>RAE. (2017). </w:t>
      </w:r>
      <w:r w:rsidRPr="00BB2691">
        <w:rPr>
          <w:i/>
          <w:iCs/>
        </w:rPr>
        <w:t>Definición de reserva absoluta de ley - Diccionario panhispánico del español jurídico - RAE</w:t>
      </w:r>
      <w:r w:rsidRPr="00BB2691">
        <w:t xml:space="preserve">. Diccionario Panhispánico Del Español Jurídico - Real Academia Española. </w:t>
      </w:r>
      <w:hyperlink r:id="rId14" w:history="1">
        <w:r w:rsidRPr="00D610EB">
          <w:rPr>
            <w:rStyle w:val="Hipervnculo"/>
          </w:rPr>
          <w:t>https://dpej.rae.es/lema/reserva-absoluta-de-ley</w:t>
        </w:r>
      </w:hyperlink>
      <w:r w:rsidRPr="00BB2691" w:rsidDel="00BB2691">
        <w:t xml:space="preserve"> </w:t>
      </w:r>
    </w:p>
    <w:p w14:paraId="64A99DA0" w14:textId="77777777" w:rsidR="00A92DB0" w:rsidRDefault="00A92DB0" w:rsidP="00694BE2">
      <w:pPr>
        <w:pStyle w:val="Sangra2detindependiente"/>
        <w:spacing w:after="0" w:line="360" w:lineRule="auto"/>
        <w:ind w:left="709" w:hanging="709"/>
        <w:jc w:val="both"/>
      </w:pPr>
      <w:r w:rsidRPr="00B02EB7">
        <w:t>RAE. (2017). </w:t>
      </w:r>
      <w:r w:rsidRPr="00B02EB7">
        <w:rPr>
          <w:i/>
          <w:iCs/>
        </w:rPr>
        <w:t>Definición de reserva de ley - Diccionario panhispánico del español jurídico - RAE</w:t>
      </w:r>
      <w:r w:rsidRPr="00B02EB7">
        <w:t>. Diccionario Panhispánico Del Español Jurídico - Real Academia Española. https://dpej.rae.es/lema/reserva-de-ley</w:t>
      </w:r>
      <w:r w:rsidRPr="00B02EB7" w:rsidDel="00B02EB7">
        <w:t xml:space="preserve"> </w:t>
      </w:r>
    </w:p>
    <w:p w14:paraId="5A10F610" w14:textId="77777777" w:rsidR="00A92DB0" w:rsidRDefault="00A92DB0" w:rsidP="00694BE2">
      <w:pPr>
        <w:pStyle w:val="Sangra2detindependiente"/>
        <w:spacing w:after="0" w:line="360" w:lineRule="auto"/>
        <w:ind w:left="709" w:hanging="709"/>
        <w:jc w:val="both"/>
      </w:pPr>
      <w:r w:rsidRPr="00794053">
        <w:t>RAE. (2017). </w:t>
      </w:r>
      <w:r w:rsidRPr="00794053">
        <w:rPr>
          <w:i/>
          <w:iCs/>
        </w:rPr>
        <w:t>Definición de reserva relativa de ley - Diccionario panhispánico del español jurídico - RAE</w:t>
      </w:r>
      <w:r w:rsidRPr="00794053">
        <w:t>. Diccionario Panhispánico Del Español Jurídico - Real Academia Española. https://dpej.rae.es/lema/reserva-relativa-de-ley</w:t>
      </w:r>
    </w:p>
    <w:p w14:paraId="57BCB614" w14:textId="77777777" w:rsidR="00A92DB0" w:rsidRDefault="00A92DB0" w:rsidP="00694BE2">
      <w:pPr>
        <w:pStyle w:val="Sangra2detindependiente"/>
        <w:spacing w:after="0" w:line="360" w:lineRule="auto"/>
        <w:ind w:left="709" w:hanging="709"/>
        <w:jc w:val="both"/>
      </w:pPr>
      <w:r>
        <w:t>R</w:t>
      </w:r>
      <w:r w:rsidRPr="0044747B">
        <w:t>AE. (</w:t>
      </w:r>
      <w:proofErr w:type="spellStart"/>
      <w:r w:rsidRPr="0044747B">
        <w:t>n.d</w:t>
      </w:r>
      <w:proofErr w:type="spellEnd"/>
      <w:r w:rsidRPr="0044747B">
        <w:t>.). </w:t>
      </w:r>
      <w:r w:rsidRPr="0044747B">
        <w:rPr>
          <w:i/>
          <w:iCs/>
        </w:rPr>
        <w:t>Definición de principio de legalidad - Diccionario panhispánico del español jurídico - RAE</w:t>
      </w:r>
      <w:r w:rsidRPr="0044747B">
        <w:t>. Diccionario Panhispánico Del Español Jurídico - Real Academia Española. https://dpej.rae.es/lema/principio-de-legalidad</w:t>
      </w:r>
      <w:r w:rsidRPr="0044747B" w:rsidDel="0044747B">
        <w:t xml:space="preserve"> </w:t>
      </w:r>
    </w:p>
    <w:p w14:paraId="7DA1F72D" w14:textId="77777777" w:rsidR="00A92DB0" w:rsidRDefault="00A92DB0" w:rsidP="00694BE2">
      <w:pPr>
        <w:pStyle w:val="Sangra2detindependiente"/>
        <w:spacing w:after="0" w:line="360" w:lineRule="auto"/>
        <w:ind w:left="709" w:hanging="709"/>
        <w:jc w:val="both"/>
      </w:pPr>
      <w:r>
        <w:t xml:space="preserve">Revista fiscal </w:t>
      </w:r>
      <w:proofErr w:type="spellStart"/>
      <w:r>
        <w:t>gva</w:t>
      </w:r>
      <w:proofErr w:type="spellEnd"/>
      <w:r>
        <w:t xml:space="preserve">. (MARZO de 2008). </w:t>
      </w:r>
      <w:r w:rsidRPr="00FD7C8D">
        <w:rPr>
          <w:i/>
          <w:iCs/>
        </w:rPr>
        <w:t>El principio de reserva de ley en materia tributaria</w:t>
      </w:r>
      <w:r>
        <w:t xml:space="preserve">. Recuperado el 2 de </w:t>
      </w:r>
      <w:proofErr w:type="gramStart"/>
      <w:r>
        <w:t>Marzo</w:t>
      </w:r>
      <w:proofErr w:type="gramEnd"/>
      <w:r>
        <w:t xml:space="preserve"> de 2024, de revista fiscal </w:t>
      </w:r>
      <w:proofErr w:type="spellStart"/>
      <w:r>
        <w:t>gva</w:t>
      </w:r>
      <w:proofErr w:type="spellEnd"/>
      <w:r>
        <w:t>: www.revistafiscal.gvamundial.com.mx/html/data/2008/Marzo/11/.../reserva_ley_1.do...</w:t>
      </w:r>
    </w:p>
    <w:p w14:paraId="4994785A" w14:textId="77777777" w:rsidR="00A92DB0" w:rsidRPr="00A75FC3" w:rsidRDefault="00A92DB0" w:rsidP="00694BE2">
      <w:pPr>
        <w:ind w:left="709" w:hanging="709"/>
        <w:jc w:val="both"/>
        <w:rPr>
          <w:rFonts w:cs="Times New Roman"/>
        </w:rPr>
      </w:pPr>
      <w:r w:rsidRPr="00A75FC3">
        <w:rPr>
          <w:rFonts w:cs="Times New Roman"/>
        </w:rPr>
        <w:t xml:space="preserve">Ríos, G. (2010). </w:t>
      </w:r>
      <w:r w:rsidRPr="00FD7C8D">
        <w:rPr>
          <w:rFonts w:cs="Times New Roman"/>
          <w:i/>
          <w:iCs/>
        </w:rPr>
        <w:t>La reserva de ley tributaria como derecho fundamental</w:t>
      </w:r>
      <w:r w:rsidRPr="00A75FC3">
        <w:rPr>
          <w:rFonts w:cs="Times New Roman"/>
        </w:rPr>
        <w:t>. Contabilidad y tributación, 1-27.</w:t>
      </w:r>
    </w:p>
    <w:p w14:paraId="5FD9EA09" w14:textId="77777777" w:rsidR="00A92DB0" w:rsidRDefault="00A92DB0" w:rsidP="00694BE2">
      <w:pPr>
        <w:pStyle w:val="Sangra2detindependiente"/>
        <w:spacing w:after="0" w:line="360" w:lineRule="auto"/>
        <w:ind w:left="709" w:hanging="709"/>
        <w:jc w:val="both"/>
      </w:pPr>
      <w:r>
        <w:t>Rodríguez, H. (2016</w:t>
      </w:r>
      <w:r w:rsidRPr="00FD7C8D">
        <w:rPr>
          <w:i/>
          <w:iCs/>
        </w:rPr>
        <w:t>). Instituciones de Derecho Fiscal</w:t>
      </w:r>
      <w:r>
        <w:t>. Porrúa.</w:t>
      </w:r>
    </w:p>
    <w:p w14:paraId="45F45733" w14:textId="77777777" w:rsidR="00A92DB0" w:rsidRDefault="00A92DB0" w:rsidP="00694BE2">
      <w:pPr>
        <w:pStyle w:val="Sangra2detindependiente"/>
        <w:spacing w:after="0" w:line="360" w:lineRule="auto"/>
        <w:ind w:left="709" w:hanging="709"/>
        <w:jc w:val="both"/>
      </w:pPr>
      <w:r>
        <w:t xml:space="preserve">Roldan, J. (2017). </w:t>
      </w:r>
      <w:r w:rsidRPr="00FD7C8D">
        <w:rPr>
          <w:i/>
          <w:iCs/>
        </w:rPr>
        <w:t>Derecho Administrativo</w:t>
      </w:r>
      <w:r>
        <w:t>. Oxford.</w:t>
      </w:r>
    </w:p>
    <w:p w14:paraId="49C22A00" w14:textId="77777777" w:rsidR="00A92DB0" w:rsidRPr="000713EA" w:rsidRDefault="00A92DB0" w:rsidP="00694BE2">
      <w:pPr>
        <w:pStyle w:val="Sangra2detindependiente"/>
        <w:spacing w:after="0" w:line="360" w:lineRule="auto"/>
        <w:ind w:left="709" w:hanging="709"/>
        <w:jc w:val="both"/>
      </w:pPr>
      <w:r>
        <w:t xml:space="preserve">Sánchez, G. (2023). </w:t>
      </w:r>
      <w:r w:rsidRPr="00FD7C8D">
        <w:rPr>
          <w:i/>
          <w:iCs/>
        </w:rPr>
        <w:t>Inconstitucionalidad de las Cláusulas Habilitantes</w:t>
      </w:r>
      <w:r>
        <w:t xml:space="preserve">. Revista Defensa </w:t>
      </w:r>
      <w:r w:rsidRPr="000713EA">
        <w:t>Fiscal, 26-33.</w:t>
      </w:r>
    </w:p>
    <w:p w14:paraId="38D2201C" w14:textId="28752FC4" w:rsidR="00A92DB0" w:rsidRDefault="00A92DB0" w:rsidP="00694BE2">
      <w:pPr>
        <w:pStyle w:val="Sangra2detindependiente"/>
        <w:spacing w:after="0" w:line="360" w:lineRule="auto"/>
        <w:ind w:left="709" w:hanging="709"/>
        <w:jc w:val="both"/>
      </w:pPr>
      <w:r w:rsidRPr="000713EA">
        <w:t xml:space="preserve">Servicio de administración tributaria. El artículo 14, fracción </w:t>
      </w:r>
      <w:r w:rsidR="006F724D" w:rsidRPr="000713EA">
        <w:t>III</w:t>
      </w:r>
      <w:r w:rsidRPr="000713EA">
        <w:t>, de la ley relativa (publicada en el diario oficial de la federación el 15 de diciembre de 1995), que autoriza al presidente de dicho órgano desconcentrado para emitir reglas generales administrativas, no viola los principios de legalidad y seguridad jurídica, Primera Sala de la Suprema Corte de Justicia de la Nación [S.C.J.N], Semanario Judicial de la Federación y su Gaceta, Décima Época, Libro V, Febrero de 2012, Tomo 1, Tesis: 1a. XXIV/2012 (10a.), página 665, (México).</w:t>
      </w:r>
      <w:r>
        <w:tab/>
      </w:r>
    </w:p>
    <w:p w14:paraId="7026B167" w14:textId="77777777" w:rsidR="00A92DB0" w:rsidRDefault="00A92DB0" w:rsidP="00694BE2">
      <w:pPr>
        <w:pStyle w:val="Sangra2detindependiente"/>
        <w:spacing w:after="0" w:line="360" w:lineRule="auto"/>
        <w:ind w:left="709" w:hanging="709"/>
        <w:jc w:val="both"/>
      </w:pPr>
      <w:proofErr w:type="spellStart"/>
      <w:r>
        <w:lastRenderedPageBreak/>
        <w:t>The</w:t>
      </w:r>
      <w:proofErr w:type="spellEnd"/>
      <w:r>
        <w:t xml:space="preserve"> </w:t>
      </w:r>
      <w:proofErr w:type="spellStart"/>
      <w:r>
        <w:t>Financial</w:t>
      </w:r>
      <w:proofErr w:type="spellEnd"/>
      <w:r>
        <w:t xml:space="preserve"> </w:t>
      </w:r>
      <w:proofErr w:type="spellStart"/>
      <w:r>
        <w:t>Complexity</w:t>
      </w:r>
      <w:proofErr w:type="spellEnd"/>
      <w:r>
        <w:t xml:space="preserve"> </w:t>
      </w:r>
      <w:proofErr w:type="spellStart"/>
      <w:r>
        <w:t>Index</w:t>
      </w:r>
      <w:proofErr w:type="spellEnd"/>
      <w:r>
        <w:t xml:space="preserve"> 2018. (</w:t>
      </w:r>
      <w:proofErr w:type="spellStart"/>
      <w:r>
        <w:t>n.d</w:t>
      </w:r>
      <w:proofErr w:type="spellEnd"/>
      <w:r>
        <w:t>.). Obtenido de /http://docencia.uaeh.edu.mx/estudios-pertinencia/docs/agenda-index-global/Gobal-index-of-36.pdf</w:t>
      </w:r>
    </w:p>
    <w:p w14:paraId="1770B774" w14:textId="77777777" w:rsidR="00A92DB0" w:rsidRDefault="00A92DB0" w:rsidP="00694BE2">
      <w:pPr>
        <w:pStyle w:val="Sangra2detindependiente"/>
        <w:spacing w:after="0" w:line="360" w:lineRule="auto"/>
        <w:ind w:left="709" w:hanging="709"/>
        <w:jc w:val="both"/>
      </w:pPr>
      <w:r w:rsidRPr="00B94B50">
        <w:t xml:space="preserve">TMF </w:t>
      </w:r>
      <w:proofErr w:type="spellStart"/>
      <w:r w:rsidRPr="00B94B50">
        <w:t>Group</w:t>
      </w:r>
      <w:proofErr w:type="spellEnd"/>
      <w:r w:rsidRPr="00B94B50">
        <w:t xml:space="preserve">. (8 de </w:t>
      </w:r>
      <w:proofErr w:type="gramStart"/>
      <w:r w:rsidRPr="00B94B50">
        <w:t>Junio</w:t>
      </w:r>
      <w:proofErr w:type="gramEnd"/>
      <w:r w:rsidRPr="00B94B50">
        <w:t xml:space="preserve"> de 2023). </w:t>
      </w:r>
      <w:r w:rsidRPr="00FD7C8D">
        <w:rPr>
          <w:i/>
          <w:iCs/>
        </w:rPr>
        <w:t xml:space="preserve">Ten </w:t>
      </w:r>
      <w:proofErr w:type="spellStart"/>
      <w:r w:rsidRPr="00FD7C8D">
        <w:rPr>
          <w:i/>
          <w:iCs/>
        </w:rPr>
        <w:t>most</w:t>
      </w:r>
      <w:proofErr w:type="spellEnd"/>
      <w:r w:rsidRPr="00FD7C8D">
        <w:rPr>
          <w:i/>
          <w:iCs/>
        </w:rPr>
        <w:t xml:space="preserve"> </w:t>
      </w:r>
      <w:proofErr w:type="spellStart"/>
      <w:r w:rsidRPr="00FD7C8D">
        <w:rPr>
          <w:i/>
          <w:iCs/>
        </w:rPr>
        <w:t>complex</w:t>
      </w:r>
      <w:proofErr w:type="spellEnd"/>
      <w:r w:rsidRPr="00FD7C8D">
        <w:rPr>
          <w:i/>
          <w:iCs/>
        </w:rPr>
        <w:t xml:space="preserve"> </w:t>
      </w:r>
      <w:proofErr w:type="spellStart"/>
      <w:r w:rsidRPr="00FD7C8D">
        <w:rPr>
          <w:i/>
          <w:iCs/>
        </w:rPr>
        <w:t>jurisdictions</w:t>
      </w:r>
      <w:proofErr w:type="spellEnd"/>
      <w:r w:rsidRPr="00B94B50">
        <w:t xml:space="preserve">. Obtenido de tmf-group.com/: </w:t>
      </w:r>
      <w:hyperlink r:id="rId15" w:history="1">
        <w:r w:rsidRPr="00FD7C8D">
          <w:rPr>
            <w:rStyle w:val="Hipervnculo"/>
          </w:rPr>
          <w:t>https://www.tmf-group.com/en/news-insights/articles/global-business-complexity/gbci2023-10-most-complex-jurisdictions/</w:t>
        </w:r>
      </w:hyperlink>
    </w:p>
    <w:p w14:paraId="5A3A9A81" w14:textId="77777777" w:rsidR="00A92DB0" w:rsidRDefault="00A92DB0" w:rsidP="00694BE2">
      <w:pPr>
        <w:pStyle w:val="Sangra2detindependiente"/>
        <w:spacing w:after="0" w:line="360" w:lineRule="auto"/>
        <w:ind w:left="709" w:hanging="709"/>
        <w:jc w:val="both"/>
      </w:pPr>
      <w:r>
        <w:t xml:space="preserve">TMF </w:t>
      </w:r>
      <w:proofErr w:type="spellStart"/>
      <w:r>
        <w:t>Group</w:t>
      </w:r>
      <w:proofErr w:type="spellEnd"/>
      <w:r>
        <w:t>. (</w:t>
      </w:r>
      <w:proofErr w:type="spellStart"/>
      <w:r>
        <w:t>n.d</w:t>
      </w:r>
      <w:proofErr w:type="spellEnd"/>
      <w:r>
        <w:t xml:space="preserve">. de </w:t>
      </w:r>
      <w:proofErr w:type="gramStart"/>
      <w:r>
        <w:t>Abril</w:t>
      </w:r>
      <w:proofErr w:type="gramEnd"/>
      <w:r>
        <w:t xml:space="preserve"> de 2018). </w:t>
      </w:r>
      <w:proofErr w:type="spellStart"/>
      <w:r w:rsidRPr="00FD7C8D">
        <w:rPr>
          <w:i/>
          <w:iCs/>
        </w:rPr>
        <w:t>The</w:t>
      </w:r>
      <w:proofErr w:type="spellEnd"/>
      <w:r w:rsidRPr="00FD7C8D">
        <w:rPr>
          <w:i/>
          <w:iCs/>
        </w:rPr>
        <w:t xml:space="preserve"> </w:t>
      </w:r>
      <w:proofErr w:type="spellStart"/>
      <w:r w:rsidRPr="00FD7C8D">
        <w:rPr>
          <w:i/>
          <w:iCs/>
        </w:rPr>
        <w:t>Financial</w:t>
      </w:r>
      <w:proofErr w:type="spellEnd"/>
      <w:r w:rsidRPr="00FD7C8D">
        <w:rPr>
          <w:i/>
          <w:iCs/>
        </w:rPr>
        <w:t xml:space="preserve"> </w:t>
      </w:r>
      <w:proofErr w:type="spellStart"/>
      <w:r w:rsidRPr="00FD7C8D">
        <w:rPr>
          <w:i/>
          <w:iCs/>
        </w:rPr>
        <w:t>Complexity</w:t>
      </w:r>
      <w:proofErr w:type="spellEnd"/>
      <w:r w:rsidRPr="00FD7C8D">
        <w:rPr>
          <w:i/>
          <w:iCs/>
        </w:rPr>
        <w:t xml:space="preserve"> </w:t>
      </w:r>
      <w:proofErr w:type="spellStart"/>
      <w:r w:rsidRPr="00FD7C8D">
        <w:rPr>
          <w:i/>
          <w:iCs/>
        </w:rPr>
        <w:t>Index</w:t>
      </w:r>
      <w:proofErr w:type="spellEnd"/>
      <w:r w:rsidRPr="00FD7C8D">
        <w:rPr>
          <w:i/>
          <w:iCs/>
        </w:rPr>
        <w:t xml:space="preserve"> 2018</w:t>
      </w:r>
      <w:r>
        <w:t xml:space="preserve">. Recuperado el 5 de </w:t>
      </w:r>
      <w:proofErr w:type="gramStart"/>
      <w:r>
        <w:t>Marzo</w:t>
      </w:r>
      <w:proofErr w:type="gramEnd"/>
      <w:r>
        <w:t xml:space="preserve"> de 2024, de tmf-group.com: https://www.tmf-group.com/globalassets/pdfs/gbci/tmf-group-infographic-10-year-anniversary-por-1.pdf</w:t>
      </w:r>
    </w:p>
    <w:p w14:paraId="15463E01" w14:textId="77777777" w:rsidR="00A92DB0" w:rsidRDefault="00A92DB0" w:rsidP="00694BE2">
      <w:pPr>
        <w:pStyle w:val="Sangra2detindependiente"/>
        <w:spacing w:after="0" w:line="360" w:lineRule="auto"/>
        <w:ind w:left="709" w:hanging="709"/>
        <w:jc w:val="both"/>
      </w:pPr>
      <w:r>
        <w:t>Torruco, S. (</w:t>
      </w:r>
      <w:proofErr w:type="spellStart"/>
      <w:r>
        <w:t>n.d</w:t>
      </w:r>
      <w:proofErr w:type="spellEnd"/>
      <w:r>
        <w:t xml:space="preserve">.). </w:t>
      </w:r>
      <w:r w:rsidRPr="00FD7C8D">
        <w:rPr>
          <w:i/>
          <w:iCs/>
        </w:rPr>
        <w:t>Principio de legalidad en el ordenamiento jurídico mexicano</w:t>
      </w:r>
      <w:r>
        <w:t xml:space="preserve">. Recuperado el 10 de </w:t>
      </w:r>
      <w:proofErr w:type="gramStart"/>
      <w:r>
        <w:t>Marzo</w:t>
      </w:r>
      <w:proofErr w:type="gramEnd"/>
      <w:r>
        <w:t xml:space="preserve"> de 2024, de Biblioteca Virtual del Instituto de Investigaciones Jurídicas de la UNAM: https://archivos.juridicas.unam.mx/www/bjv/libros/6/2724/4.pdf</w:t>
      </w:r>
    </w:p>
    <w:p w14:paraId="42C5587F" w14:textId="77777777" w:rsidR="00A92DB0" w:rsidRDefault="00A92DB0" w:rsidP="00694BE2">
      <w:pPr>
        <w:pStyle w:val="Sangra2detindependiente"/>
        <w:spacing w:line="360" w:lineRule="auto"/>
        <w:ind w:left="709" w:hanging="709"/>
        <w:jc w:val="both"/>
      </w:pPr>
      <w:r>
        <w:t xml:space="preserve">Tribunal Europeo de Derechos Humanos. (1 de </w:t>
      </w:r>
      <w:proofErr w:type="gramStart"/>
      <w:r>
        <w:t>Agosto</w:t>
      </w:r>
      <w:proofErr w:type="gramEnd"/>
      <w:r>
        <w:t xml:space="preserve"> de 2021). Convenio Europeo de Derechos Humanos. Obtenido de www.echr.coe.int: </w:t>
      </w:r>
      <w:hyperlink r:id="rId16" w:history="1">
        <w:r w:rsidRPr="00D610EB">
          <w:rPr>
            <w:rStyle w:val="Hipervnculo"/>
          </w:rPr>
          <w:t>https://www.echr.coe.int/documents/d/echr/convention_spa</w:t>
        </w:r>
      </w:hyperlink>
    </w:p>
    <w:p w14:paraId="27E0D974" w14:textId="77777777" w:rsidR="00A92DB0" w:rsidRDefault="00A92DB0" w:rsidP="00694BE2">
      <w:pPr>
        <w:pStyle w:val="Sangra2detindependiente"/>
        <w:spacing w:after="0" w:line="360" w:lineRule="auto"/>
        <w:ind w:left="709" w:hanging="709"/>
        <w:jc w:val="both"/>
      </w:pPr>
      <w:r w:rsidRPr="00FD7C8D">
        <w:t>Tributaria, S. de A. (</w:t>
      </w:r>
      <w:proofErr w:type="spellStart"/>
      <w:r w:rsidRPr="00FD7C8D">
        <w:t>n.d</w:t>
      </w:r>
      <w:proofErr w:type="spellEnd"/>
      <w:r w:rsidRPr="00FD7C8D">
        <w:t>.). </w:t>
      </w:r>
      <w:r w:rsidRPr="00FD7C8D">
        <w:rPr>
          <w:i/>
          <w:iCs/>
        </w:rPr>
        <w:t>El SAT informa los resultados de los estudios de evasión fiscal realizados en 2022</w:t>
      </w:r>
      <w:r w:rsidRPr="00FD7C8D">
        <w:t>. Gob.mx. https://www.gob.mx/sat/prensa/el-sat-informa-los-resultados-de-los-estudios-de-evasion-fiscal-realizados-en-2022-009-2023</w:t>
      </w:r>
      <w:r w:rsidRPr="00FD7C8D" w:rsidDel="0079496D">
        <w:t xml:space="preserve"> </w:t>
      </w:r>
    </w:p>
    <w:p w14:paraId="7802FE65" w14:textId="77777777" w:rsidR="00A92DB0" w:rsidRDefault="00A92DB0" w:rsidP="00694BE2">
      <w:pPr>
        <w:pStyle w:val="Sangra2detindependiente"/>
        <w:spacing w:after="0" w:line="360" w:lineRule="auto"/>
        <w:ind w:left="709" w:hanging="709"/>
        <w:jc w:val="both"/>
      </w:pPr>
      <w:r>
        <w:t xml:space="preserve">UNAM. (S.D.). </w:t>
      </w:r>
      <w:r w:rsidRPr="00FD7C8D">
        <w:rPr>
          <w:i/>
          <w:iCs/>
        </w:rPr>
        <w:t>Los principios Tributarios Constitucionales</w:t>
      </w:r>
      <w:r>
        <w:t xml:space="preserve">. Recuperado el 3 de </w:t>
      </w:r>
      <w:proofErr w:type="gramStart"/>
      <w:r>
        <w:t>Marzo</w:t>
      </w:r>
      <w:proofErr w:type="gramEnd"/>
      <w:r>
        <w:t xml:space="preserve"> de 2024, de Biblioteca Jurídica Virtual del Instituto de Investigaciones Jurídicas de la UNAM: </w:t>
      </w:r>
      <w:hyperlink r:id="rId17" w:history="1">
        <w:r w:rsidRPr="005B0513">
          <w:rPr>
            <w:rStyle w:val="Hipervnculo"/>
          </w:rPr>
          <w:t>https://archivos.juridicas.unam.mx/www/bjv/libros/7/3283/4.pdf</w:t>
        </w:r>
      </w:hyperlink>
    </w:p>
    <w:sectPr w:rsidR="00A92DB0" w:rsidSect="002D0F3D">
      <w:headerReference w:type="default" r:id="rId18"/>
      <w:footerReference w:type="default" r:id="rId19"/>
      <w:headerReference w:type="first" r:id="rId20"/>
      <w:footerReference w:type="first" r:id="rId21"/>
      <w:pgSz w:w="11906" w:h="16838"/>
      <w:pgMar w:top="1417" w:right="1701" w:bottom="851" w:left="1701"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F1F4" w14:textId="77777777" w:rsidR="00DA5F74" w:rsidRDefault="00DA5F74" w:rsidP="00B61D9D">
      <w:r>
        <w:separator/>
      </w:r>
    </w:p>
  </w:endnote>
  <w:endnote w:type="continuationSeparator" w:id="0">
    <w:p w14:paraId="30011BA0" w14:textId="77777777" w:rsidR="00DA5F74" w:rsidRDefault="00DA5F74" w:rsidP="00B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EAA0" w14:textId="0BCBA7F7" w:rsidR="00FF34D2" w:rsidRDefault="002D0F3D" w:rsidP="002D0F3D">
    <w:pPr>
      <w:pStyle w:val="Piedepgina"/>
    </w:pPr>
    <w:r>
      <w:rPr>
        <w:noProof/>
        <w:lang w:eastAsia="es-MX"/>
      </w:rPr>
      <w:drawing>
        <wp:inline distT="0" distB="0" distL="0" distR="0" wp14:anchorId="796BB72F" wp14:editId="345F824E">
          <wp:extent cx="1600200" cy="419100"/>
          <wp:effectExtent l="0" t="0" r="0" b="0"/>
          <wp:docPr id="2061978502" name="Imagen 20619785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 xml:space="preserve">Vol. 13, Núm. 26    Julio - </w:t>
    </w:r>
    <w:proofErr w:type="gramStart"/>
    <w:r>
      <w:rPr>
        <w:rFonts w:ascii="Calibri" w:hAnsi="Calibri" w:cs="Calibri"/>
        <w:b/>
        <w:bCs/>
        <w:sz w:val="22"/>
        <w:szCs w:val="22"/>
      </w:rPr>
      <w:t>Diciembre</w:t>
    </w:r>
    <w:proofErr w:type="gramEnd"/>
    <w:r>
      <w:rPr>
        <w:rFonts w:ascii="Calibri" w:hAnsi="Calibri" w:cs="Calibri"/>
        <w:b/>
        <w:bCs/>
        <w:sz w:val="22"/>
        <w:szCs w:val="22"/>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942A" w14:textId="03D3C751" w:rsidR="00674A1D" w:rsidRDefault="00674A1D">
    <w:pPr>
      <w:pStyle w:val="Piedepgina"/>
    </w:pPr>
    <w:r>
      <w:rPr>
        <w:noProof/>
        <w:lang w:eastAsia="es-MX"/>
      </w:rPr>
      <w:drawing>
        <wp:inline distT="0" distB="0" distL="0" distR="0" wp14:anchorId="166823D4" wp14:editId="343348E5">
          <wp:extent cx="1600200" cy="419100"/>
          <wp:effectExtent l="0" t="0" r="0" b="0"/>
          <wp:docPr id="1522158757" name="Imagen 15221587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 xml:space="preserve">Vol. 13, Núm. 26    Julio - </w:t>
    </w:r>
    <w:proofErr w:type="gramStart"/>
    <w:r>
      <w:rPr>
        <w:rFonts w:ascii="Calibri" w:hAnsi="Calibri" w:cs="Calibri"/>
        <w:b/>
        <w:bCs/>
        <w:sz w:val="22"/>
        <w:szCs w:val="22"/>
      </w:rPr>
      <w:t>Diciembre</w:t>
    </w:r>
    <w:proofErr w:type="gramEnd"/>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AD3E" w14:textId="77777777" w:rsidR="00DA5F74" w:rsidRDefault="00DA5F74" w:rsidP="00B61D9D">
      <w:r>
        <w:separator/>
      </w:r>
    </w:p>
  </w:footnote>
  <w:footnote w:type="continuationSeparator" w:id="0">
    <w:p w14:paraId="08A36D4E" w14:textId="77777777" w:rsidR="00DA5F74" w:rsidRDefault="00DA5F74" w:rsidP="00B61D9D">
      <w:r>
        <w:continuationSeparator/>
      </w:r>
    </w:p>
  </w:footnote>
  <w:footnote w:id="1">
    <w:p w14:paraId="0B926FF2" w14:textId="77777777" w:rsidR="0089751F" w:rsidRPr="003A6BF8" w:rsidRDefault="0089751F" w:rsidP="0089751F">
      <w:pPr>
        <w:pStyle w:val="Textonotapie"/>
        <w:rPr>
          <w:lang w:val="es-MX"/>
        </w:rPr>
      </w:pPr>
      <w:r>
        <w:rPr>
          <w:rStyle w:val="Refdenotaalpie"/>
        </w:rPr>
        <w:footnoteRef/>
      </w:r>
      <w:r>
        <w:t xml:space="preserve"> </w:t>
      </w:r>
      <w:r w:rsidRPr="002215F6">
        <w:t>Tesis: Jurisprudencia. Constitucional, Administrativa,</w:t>
      </w:r>
      <w:r>
        <w:t xml:space="preserve"> Pleno, </w:t>
      </w:r>
      <w:r w:rsidRPr="002215F6">
        <w:t>232797, Séptima Época, Semanario Judicial de la Federación, Volumen 91-96, Primera Parte, Pág. 173</w:t>
      </w:r>
    </w:p>
  </w:footnote>
  <w:footnote w:id="2">
    <w:p w14:paraId="24231262" w14:textId="7E7D80FA" w:rsidR="00831628" w:rsidRPr="0089751F" w:rsidRDefault="00831628">
      <w:pPr>
        <w:pStyle w:val="Textonotapie"/>
        <w:rPr>
          <w:lang w:val="es-MX"/>
        </w:rPr>
      </w:pPr>
      <w:r>
        <w:rPr>
          <w:rStyle w:val="Refdenotaalpie"/>
        </w:rPr>
        <w:footnoteRef/>
      </w:r>
      <w:r>
        <w:t xml:space="preserve"> </w:t>
      </w:r>
      <w:r w:rsidRPr="00831628">
        <w:t xml:space="preserve">Tesis: Jurisprudencia. Constitucional, </w:t>
      </w:r>
      <w:r w:rsidR="00E5570F" w:rsidRPr="00831628">
        <w:t xml:space="preserve">Administrativa, </w:t>
      </w:r>
      <w:r w:rsidR="00627129" w:rsidRPr="00831628">
        <w:t>Pleno,</w:t>
      </w:r>
      <w:r w:rsidRPr="00831628">
        <w:t xml:space="preserve"> 232796, Séptima Época, Semanario Judicial de la </w:t>
      </w:r>
      <w:r w:rsidR="00627129" w:rsidRPr="00831628">
        <w:t>Federación, Volumen</w:t>
      </w:r>
      <w:r w:rsidRPr="00831628">
        <w:t xml:space="preserve"> 91-96, Primera </w:t>
      </w:r>
      <w:r w:rsidR="00627129" w:rsidRPr="00831628">
        <w:t>Parte, Pág.</w:t>
      </w:r>
      <w:r w:rsidRPr="00831628">
        <w:t xml:space="preserve"> 172</w:t>
      </w:r>
    </w:p>
  </w:footnote>
  <w:footnote w:id="3">
    <w:p w14:paraId="1F025AA2" w14:textId="7F685A2C" w:rsidR="00E60EC1" w:rsidRPr="0089751F" w:rsidRDefault="00E60EC1">
      <w:pPr>
        <w:pStyle w:val="Textonotapie"/>
        <w:rPr>
          <w:lang w:val="es-MX"/>
        </w:rPr>
      </w:pPr>
      <w:r>
        <w:rPr>
          <w:rStyle w:val="Refdenotaalpie"/>
        </w:rPr>
        <w:footnoteRef/>
      </w:r>
      <w:r>
        <w:t xml:space="preserve"> </w:t>
      </w:r>
      <w:r w:rsidR="003F4E4F" w:rsidRPr="003F4E4F">
        <w:t xml:space="preserve">Tesis: 2a./J. 111/2000, Jurisprudencia Constitucional, Administrativa, Segunda Sala, 190643, Novena Época, Semanario Judicial de la Federación y su </w:t>
      </w:r>
      <w:r w:rsidR="00627129" w:rsidRPr="003F4E4F">
        <w:t>Gaceta, Tomo</w:t>
      </w:r>
      <w:r w:rsidR="003F4E4F" w:rsidRPr="003F4E4F">
        <w:t xml:space="preserve"> XII, </w:t>
      </w:r>
      <w:proofErr w:type="gramStart"/>
      <w:r w:rsidR="003F4E4F" w:rsidRPr="003F4E4F">
        <w:t>Diciembre</w:t>
      </w:r>
      <w:proofErr w:type="gramEnd"/>
      <w:r w:rsidR="003F4E4F" w:rsidRPr="003F4E4F">
        <w:t xml:space="preserve"> de </w:t>
      </w:r>
      <w:r w:rsidR="00627129" w:rsidRPr="003F4E4F">
        <w:t>2000, Pág.</w:t>
      </w:r>
      <w:r w:rsidR="003F4E4F" w:rsidRPr="003F4E4F">
        <w:t xml:space="preserve"> 392</w:t>
      </w:r>
    </w:p>
  </w:footnote>
  <w:footnote w:id="4">
    <w:p w14:paraId="0CBC3056" w14:textId="029D1610" w:rsidR="00891C68" w:rsidRPr="00C15122" w:rsidRDefault="00891C68" w:rsidP="00891C68">
      <w:pPr>
        <w:pStyle w:val="Textonotapie"/>
        <w:rPr>
          <w:lang w:val="es-MX"/>
        </w:rPr>
      </w:pPr>
      <w:r>
        <w:rPr>
          <w:rStyle w:val="Refdenotaalpie"/>
        </w:rPr>
        <w:footnoteRef/>
      </w:r>
      <w:r>
        <w:t xml:space="preserve"> </w:t>
      </w:r>
      <w:r w:rsidRPr="00451857">
        <w:t xml:space="preserve">Tesis: 3a./J. 18/91, Tercera Sala, Jurisprudencia, </w:t>
      </w:r>
      <w:r w:rsidR="007D323C" w:rsidRPr="00451857">
        <w:t>Administrativa,</w:t>
      </w:r>
      <w:r w:rsidRPr="00451857">
        <w:t xml:space="preserve"> </w:t>
      </w:r>
      <w:r w:rsidR="0076713A">
        <w:t>207014</w:t>
      </w:r>
      <w:r w:rsidRPr="00451857">
        <w:t xml:space="preserve">, Octava Época, Semanario Judicial de la </w:t>
      </w:r>
      <w:r w:rsidR="005301D9" w:rsidRPr="00451857">
        <w:t>Federación, Tomo</w:t>
      </w:r>
      <w:r w:rsidRPr="00451857">
        <w:t xml:space="preserve"> VII, </w:t>
      </w:r>
      <w:proofErr w:type="gramStart"/>
      <w:r w:rsidRPr="00451857">
        <w:t>Abril</w:t>
      </w:r>
      <w:proofErr w:type="gramEnd"/>
      <w:r w:rsidRPr="00451857">
        <w:t xml:space="preserve"> de </w:t>
      </w:r>
      <w:r w:rsidR="00FE6AFF" w:rsidRPr="00451857">
        <w:t>1991, Pág.</w:t>
      </w:r>
      <w:r w:rsidRPr="00451857">
        <w:t xml:space="preserve"> 24</w:t>
      </w:r>
    </w:p>
  </w:footnote>
  <w:footnote w:id="5">
    <w:p w14:paraId="5E724EB5" w14:textId="2911CA71" w:rsidR="00D4156B" w:rsidRPr="00D4156B" w:rsidRDefault="00D4156B">
      <w:pPr>
        <w:pStyle w:val="Textonotapie"/>
      </w:pPr>
      <w:r>
        <w:rPr>
          <w:rStyle w:val="Refdenotaalpie"/>
        </w:rPr>
        <w:footnoteRef/>
      </w:r>
      <w:r>
        <w:t xml:space="preserve"> </w:t>
      </w:r>
      <w:r w:rsidR="00FE6AFF" w:rsidRPr="00FE6AFF">
        <w:t xml:space="preserve">Tesis: 1a./J. 122/2007, Jurisprudencia, Constitucional, Administrativa, Primera Sala, 171459, Novena Época, Semanario Judicial de la Federación y su Gaceta, Tomo XXVI, </w:t>
      </w:r>
      <w:proofErr w:type="gramStart"/>
      <w:r w:rsidR="00FE6AFF" w:rsidRPr="00FE6AFF">
        <w:t>Septiembre</w:t>
      </w:r>
      <w:proofErr w:type="gramEnd"/>
      <w:r w:rsidR="00FE6AFF" w:rsidRPr="00FE6AFF">
        <w:t xml:space="preserve"> de 2007, Pág. 122</w:t>
      </w:r>
    </w:p>
  </w:footnote>
  <w:footnote w:id="6">
    <w:p w14:paraId="6F382407" w14:textId="7E9192A0" w:rsidR="00FF236B" w:rsidRPr="00800939" w:rsidRDefault="00FF236B" w:rsidP="00FF236B">
      <w:pPr>
        <w:pStyle w:val="Textonotapie"/>
        <w:rPr>
          <w:lang w:val="es-MX"/>
        </w:rPr>
      </w:pPr>
      <w:r>
        <w:rPr>
          <w:rStyle w:val="Refdenotaalpie"/>
        </w:rPr>
        <w:footnoteRef/>
      </w:r>
      <w:r>
        <w:t xml:space="preserve"> </w:t>
      </w:r>
      <w:r w:rsidRPr="0018126C">
        <w:t>Tesis: P. CXLVIII/97,</w:t>
      </w:r>
      <w:r>
        <w:t xml:space="preserve"> </w:t>
      </w:r>
      <w:r w:rsidRPr="0018126C">
        <w:t xml:space="preserve">Aislada, Administrativa, Constitucional, 197375, Novena Época, Semanario Judicial de la Federación y su </w:t>
      </w:r>
      <w:r w:rsidR="00336279" w:rsidRPr="0018126C">
        <w:t>Gaceta, Tomo</w:t>
      </w:r>
      <w:r w:rsidRPr="0018126C">
        <w:t xml:space="preserve"> VI, </w:t>
      </w:r>
      <w:proofErr w:type="gramStart"/>
      <w:r w:rsidRPr="0018126C">
        <w:t>Noviembre</w:t>
      </w:r>
      <w:proofErr w:type="gramEnd"/>
      <w:r w:rsidRPr="0018126C">
        <w:t xml:space="preserve"> de </w:t>
      </w:r>
      <w:r w:rsidR="00DF42A1" w:rsidRPr="0018126C">
        <w:t>1997, Pág.</w:t>
      </w:r>
      <w:r w:rsidRPr="0018126C">
        <w:t xml:space="preserve"> 78</w:t>
      </w:r>
    </w:p>
  </w:footnote>
  <w:footnote w:id="7">
    <w:p w14:paraId="4A3CE6B5" w14:textId="44D9B0B7" w:rsidR="00EF5F04" w:rsidRPr="00EF5F04" w:rsidRDefault="00EF5F04">
      <w:pPr>
        <w:pStyle w:val="Textonotapie"/>
        <w:rPr>
          <w:lang w:val="es-MX"/>
        </w:rPr>
      </w:pPr>
      <w:r>
        <w:rPr>
          <w:rStyle w:val="Refdenotaalpie"/>
        </w:rPr>
        <w:footnoteRef/>
      </w:r>
      <w:r>
        <w:t xml:space="preserve"> </w:t>
      </w:r>
      <w:bookmarkStart w:id="2" w:name="_Hlk162543967"/>
      <w:r w:rsidR="00F94328" w:rsidRPr="0001753F">
        <w:t>Tesis: I.1o.A.E.110 A (10a.),</w:t>
      </w:r>
      <w:r w:rsidR="00F94328">
        <w:t xml:space="preserve"> </w:t>
      </w:r>
      <w:r w:rsidR="00F94328" w:rsidRPr="0001753F">
        <w:t xml:space="preserve">Aislada, Administrativa, Constitucional, Tribunales Colegiados de </w:t>
      </w:r>
      <w:r w:rsidR="005D508D" w:rsidRPr="0001753F">
        <w:t>Circuito,</w:t>
      </w:r>
      <w:r w:rsidR="00F94328" w:rsidRPr="0001753F">
        <w:t xml:space="preserve"> 2010829, Décima Época, Gaceta del Semanario Judicial de la </w:t>
      </w:r>
      <w:r w:rsidR="002F097F" w:rsidRPr="0001753F">
        <w:t>Federación, Libro</w:t>
      </w:r>
      <w:r w:rsidR="00F94328" w:rsidRPr="0001753F">
        <w:t xml:space="preserve"> 26, </w:t>
      </w:r>
      <w:proofErr w:type="gramStart"/>
      <w:r w:rsidR="00F94328" w:rsidRPr="0001753F">
        <w:t>Enero</w:t>
      </w:r>
      <w:proofErr w:type="gramEnd"/>
      <w:r w:rsidR="00F94328" w:rsidRPr="0001753F">
        <w:t xml:space="preserve"> de 2016, Tomo </w:t>
      </w:r>
      <w:r w:rsidR="002F097F" w:rsidRPr="0001753F">
        <w:t>IV, Pág.</w:t>
      </w:r>
      <w:r w:rsidR="00F94328" w:rsidRPr="0001753F">
        <w:t xml:space="preserve"> 3167</w:t>
      </w:r>
      <w:bookmarkEnd w:id="2"/>
    </w:p>
  </w:footnote>
  <w:footnote w:id="8">
    <w:p w14:paraId="3D278DF4" w14:textId="641C9235" w:rsidR="001A7096" w:rsidRPr="001A7096" w:rsidRDefault="001A7096">
      <w:pPr>
        <w:pStyle w:val="Textonotapie"/>
        <w:rPr>
          <w:lang w:val="es-MX"/>
        </w:rPr>
      </w:pPr>
      <w:r>
        <w:rPr>
          <w:rStyle w:val="Refdenotaalpie"/>
        </w:rPr>
        <w:footnoteRef/>
      </w:r>
      <w:r>
        <w:t xml:space="preserve"> </w:t>
      </w:r>
      <w:r w:rsidR="00493BF6" w:rsidRPr="00493BF6">
        <w:t xml:space="preserve">Tesis: P. XXI/2003, Aislada, Constitucional, 182710, Novena Época, Semanario Judicial de la Federación y su Gaceta, Tomo XVIII, </w:t>
      </w:r>
      <w:proofErr w:type="gramStart"/>
      <w:r w:rsidR="00493BF6" w:rsidRPr="00493BF6">
        <w:t>Diciembre</w:t>
      </w:r>
      <w:proofErr w:type="gramEnd"/>
      <w:r w:rsidR="00493BF6" w:rsidRPr="00493BF6">
        <w:t xml:space="preserve"> de 2003, Pág. 9</w:t>
      </w:r>
    </w:p>
  </w:footnote>
  <w:footnote w:id="9">
    <w:p w14:paraId="562FFD00" w14:textId="6549FCBC" w:rsidR="00A5230B" w:rsidRPr="00A5230B" w:rsidRDefault="00A5230B">
      <w:pPr>
        <w:pStyle w:val="Textonotapie"/>
        <w:rPr>
          <w:lang w:val="es-MX"/>
        </w:rPr>
      </w:pPr>
      <w:r>
        <w:rPr>
          <w:rStyle w:val="Refdenotaalpie"/>
        </w:rPr>
        <w:footnoteRef/>
      </w:r>
      <w:r>
        <w:t xml:space="preserve"> </w:t>
      </w:r>
      <w:r w:rsidR="005D508D" w:rsidRPr="005D508D">
        <w:t xml:space="preserve">Tesis: 1a. XXIV/2012 (10a.), Aislada, Administrativa, Constitucional, Primera Sala, 2000281, Novena Época, Semanario Judicial de la Federación y su </w:t>
      </w:r>
      <w:r w:rsidR="002F097F" w:rsidRPr="005D508D">
        <w:t>Gaceta, Libro</w:t>
      </w:r>
      <w:r w:rsidR="005D508D" w:rsidRPr="005D508D">
        <w:t xml:space="preserve"> V, </w:t>
      </w:r>
      <w:r w:rsidR="002F097F" w:rsidRPr="005D508D">
        <w:t>febrero</w:t>
      </w:r>
      <w:r w:rsidR="005D508D" w:rsidRPr="005D508D">
        <w:t xml:space="preserve"> de 2012, Tomo </w:t>
      </w:r>
      <w:r w:rsidR="002F097F" w:rsidRPr="005D508D">
        <w:t>1, Pág.</w:t>
      </w:r>
      <w:r w:rsidR="005D508D" w:rsidRPr="005D508D">
        <w:t xml:space="preserve"> 665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9D55" w14:textId="32D52647" w:rsidR="00FF34D2" w:rsidRDefault="002D0F3D" w:rsidP="002D0F3D">
    <w:pPr>
      <w:pStyle w:val="Encabezado"/>
      <w:ind w:firstLine="0"/>
      <w:jc w:val="center"/>
    </w:pPr>
    <w:r>
      <w:rPr>
        <w:noProof/>
        <w:lang w:eastAsia="es-MX"/>
      </w:rPr>
      <w:drawing>
        <wp:inline distT="0" distB="0" distL="0" distR="0" wp14:anchorId="47FF834F" wp14:editId="305D5A7F">
          <wp:extent cx="5397500" cy="660400"/>
          <wp:effectExtent l="0" t="0" r="0" b="0"/>
          <wp:docPr id="476727360" name="Imagen 47672736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C0C1" w14:textId="73FE32F3" w:rsidR="00674A1D" w:rsidRDefault="00674A1D" w:rsidP="00674A1D">
    <w:pPr>
      <w:pStyle w:val="Encabezado"/>
      <w:ind w:firstLine="0"/>
    </w:pPr>
    <w:r>
      <w:rPr>
        <w:noProof/>
        <w:lang w:eastAsia="es-MX"/>
      </w:rPr>
      <w:drawing>
        <wp:inline distT="0" distB="0" distL="0" distR="0" wp14:anchorId="79F582B8" wp14:editId="5AA4C327">
          <wp:extent cx="5397500" cy="660400"/>
          <wp:effectExtent l="0" t="0" r="0" b="0"/>
          <wp:docPr id="940279898" name="Imagen 94027989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6190"/>
    <w:multiLevelType w:val="hybridMultilevel"/>
    <w:tmpl w:val="AD843B22"/>
    <w:lvl w:ilvl="0" w:tplc="42005AB0">
      <w:start w:val="7"/>
      <w:numFmt w:val="bullet"/>
      <w:lvlText w:val="-"/>
      <w:lvlJc w:val="left"/>
      <w:pPr>
        <w:ind w:left="1080" w:hanging="360"/>
      </w:pPr>
      <w:rPr>
        <w:rFonts w:ascii="Times New Roman" w:eastAsiaTheme="minorEastAsia"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19F1147"/>
    <w:multiLevelType w:val="hybridMultilevel"/>
    <w:tmpl w:val="2B1C455A"/>
    <w:lvl w:ilvl="0" w:tplc="7182E1F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2BE110B7"/>
    <w:multiLevelType w:val="hybridMultilevel"/>
    <w:tmpl w:val="57F23E28"/>
    <w:lvl w:ilvl="0" w:tplc="4DDC838E">
      <w:start w:val="7"/>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607D76"/>
    <w:multiLevelType w:val="hybridMultilevel"/>
    <w:tmpl w:val="91308766"/>
    <w:lvl w:ilvl="0" w:tplc="AC7ED89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514B65A9"/>
    <w:multiLevelType w:val="hybridMultilevel"/>
    <w:tmpl w:val="B1D6084C"/>
    <w:lvl w:ilvl="0" w:tplc="D3C2538C">
      <w:start w:val="7"/>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C952AF"/>
    <w:multiLevelType w:val="hybridMultilevel"/>
    <w:tmpl w:val="EAA0818C"/>
    <w:lvl w:ilvl="0" w:tplc="A0F42A7A">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 w15:restartNumberingAfterBreak="0">
    <w:nsid w:val="65900A52"/>
    <w:multiLevelType w:val="hybridMultilevel"/>
    <w:tmpl w:val="54162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DC54D6"/>
    <w:multiLevelType w:val="hybridMultilevel"/>
    <w:tmpl w:val="28A6CC70"/>
    <w:lvl w:ilvl="0" w:tplc="9542989C">
      <w:start w:val="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EE44DE"/>
    <w:multiLevelType w:val="hybridMultilevel"/>
    <w:tmpl w:val="D5B65DF6"/>
    <w:lvl w:ilvl="0" w:tplc="3F646B74">
      <w:start w:val="4"/>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381467">
    <w:abstractNumId w:val="6"/>
  </w:num>
  <w:num w:numId="2" w16cid:durableId="1966039220">
    <w:abstractNumId w:val="8"/>
  </w:num>
  <w:num w:numId="3" w16cid:durableId="1662349745">
    <w:abstractNumId w:val="4"/>
  </w:num>
  <w:num w:numId="4" w16cid:durableId="1076514078">
    <w:abstractNumId w:val="7"/>
  </w:num>
  <w:num w:numId="5" w16cid:durableId="1664311997">
    <w:abstractNumId w:val="2"/>
  </w:num>
  <w:num w:numId="6" w16cid:durableId="769859202">
    <w:abstractNumId w:val="0"/>
  </w:num>
  <w:num w:numId="7" w16cid:durableId="676809513">
    <w:abstractNumId w:val="1"/>
  </w:num>
  <w:num w:numId="8" w16cid:durableId="974525683">
    <w:abstractNumId w:val="3"/>
  </w:num>
  <w:num w:numId="9" w16cid:durableId="582224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D5"/>
    <w:rsid w:val="00003FA5"/>
    <w:rsid w:val="00004722"/>
    <w:rsid w:val="00005634"/>
    <w:rsid w:val="0000622B"/>
    <w:rsid w:val="00010714"/>
    <w:rsid w:val="000110D4"/>
    <w:rsid w:val="000134A2"/>
    <w:rsid w:val="00013542"/>
    <w:rsid w:val="00016390"/>
    <w:rsid w:val="000225FA"/>
    <w:rsid w:val="0002348F"/>
    <w:rsid w:val="00023B83"/>
    <w:rsid w:val="000241E9"/>
    <w:rsid w:val="00026BF4"/>
    <w:rsid w:val="000274EE"/>
    <w:rsid w:val="00027C40"/>
    <w:rsid w:val="0003016D"/>
    <w:rsid w:val="00033BF0"/>
    <w:rsid w:val="00034432"/>
    <w:rsid w:val="00041379"/>
    <w:rsid w:val="00041825"/>
    <w:rsid w:val="00044598"/>
    <w:rsid w:val="000465BB"/>
    <w:rsid w:val="0005446C"/>
    <w:rsid w:val="00054AD6"/>
    <w:rsid w:val="00055D77"/>
    <w:rsid w:val="0005764B"/>
    <w:rsid w:val="00061F76"/>
    <w:rsid w:val="00063CCC"/>
    <w:rsid w:val="00066380"/>
    <w:rsid w:val="00066BB7"/>
    <w:rsid w:val="00070E7F"/>
    <w:rsid w:val="000713EA"/>
    <w:rsid w:val="0007202C"/>
    <w:rsid w:val="00072B20"/>
    <w:rsid w:val="0007344A"/>
    <w:rsid w:val="00083C74"/>
    <w:rsid w:val="00084069"/>
    <w:rsid w:val="00084465"/>
    <w:rsid w:val="00085DFA"/>
    <w:rsid w:val="00087831"/>
    <w:rsid w:val="00093802"/>
    <w:rsid w:val="000938DC"/>
    <w:rsid w:val="00094735"/>
    <w:rsid w:val="0009544D"/>
    <w:rsid w:val="00096581"/>
    <w:rsid w:val="000A01D9"/>
    <w:rsid w:val="000A2ED2"/>
    <w:rsid w:val="000A323A"/>
    <w:rsid w:val="000A7AE6"/>
    <w:rsid w:val="000B276A"/>
    <w:rsid w:val="000B311C"/>
    <w:rsid w:val="000B4807"/>
    <w:rsid w:val="000C216D"/>
    <w:rsid w:val="000C2CF2"/>
    <w:rsid w:val="000C2F96"/>
    <w:rsid w:val="000C5C36"/>
    <w:rsid w:val="000C5CFF"/>
    <w:rsid w:val="000D00BF"/>
    <w:rsid w:val="000D107E"/>
    <w:rsid w:val="000D5914"/>
    <w:rsid w:val="000E6BAC"/>
    <w:rsid w:val="000F1566"/>
    <w:rsid w:val="000F49BC"/>
    <w:rsid w:val="00101242"/>
    <w:rsid w:val="00107D58"/>
    <w:rsid w:val="0011081B"/>
    <w:rsid w:val="00111EB9"/>
    <w:rsid w:val="001138DD"/>
    <w:rsid w:val="00113F53"/>
    <w:rsid w:val="00114CD0"/>
    <w:rsid w:val="00117809"/>
    <w:rsid w:val="00117A19"/>
    <w:rsid w:val="00120C30"/>
    <w:rsid w:val="00122759"/>
    <w:rsid w:val="001277C9"/>
    <w:rsid w:val="00130265"/>
    <w:rsid w:val="0013029A"/>
    <w:rsid w:val="0013052B"/>
    <w:rsid w:val="00130FB9"/>
    <w:rsid w:val="0013320E"/>
    <w:rsid w:val="001346BC"/>
    <w:rsid w:val="00137E17"/>
    <w:rsid w:val="00141EE2"/>
    <w:rsid w:val="0014484A"/>
    <w:rsid w:val="00144D6A"/>
    <w:rsid w:val="00156434"/>
    <w:rsid w:val="00160660"/>
    <w:rsid w:val="00164C04"/>
    <w:rsid w:val="001652B3"/>
    <w:rsid w:val="001717B0"/>
    <w:rsid w:val="0018126C"/>
    <w:rsid w:val="00181B91"/>
    <w:rsid w:val="001825D4"/>
    <w:rsid w:val="00183DAE"/>
    <w:rsid w:val="00184FB3"/>
    <w:rsid w:val="00185744"/>
    <w:rsid w:val="001867FB"/>
    <w:rsid w:val="0019050F"/>
    <w:rsid w:val="00190603"/>
    <w:rsid w:val="00190F04"/>
    <w:rsid w:val="00191589"/>
    <w:rsid w:val="00192054"/>
    <w:rsid w:val="00192525"/>
    <w:rsid w:val="00193DE1"/>
    <w:rsid w:val="001955DD"/>
    <w:rsid w:val="00197424"/>
    <w:rsid w:val="001A7096"/>
    <w:rsid w:val="001B59FB"/>
    <w:rsid w:val="001C304F"/>
    <w:rsid w:val="001C6B30"/>
    <w:rsid w:val="001D053E"/>
    <w:rsid w:val="001D315C"/>
    <w:rsid w:val="001D7672"/>
    <w:rsid w:val="001E0A56"/>
    <w:rsid w:val="001E6011"/>
    <w:rsid w:val="001E6B9F"/>
    <w:rsid w:val="001F04FC"/>
    <w:rsid w:val="001F2E90"/>
    <w:rsid w:val="001F4AF5"/>
    <w:rsid w:val="001F536B"/>
    <w:rsid w:val="001F5728"/>
    <w:rsid w:val="002002D7"/>
    <w:rsid w:val="00201F22"/>
    <w:rsid w:val="00207953"/>
    <w:rsid w:val="002107FB"/>
    <w:rsid w:val="002119CF"/>
    <w:rsid w:val="00211B54"/>
    <w:rsid w:val="00213806"/>
    <w:rsid w:val="00214F8B"/>
    <w:rsid w:val="00217EDB"/>
    <w:rsid w:val="0022088C"/>
    <w:rsid w:val="002215F6"/>
    <w:rsid w:val="00222FCF"/>
    <w:rsid w:val="002239C5"/>
    <w:rsid w:val="00226A30"/>
    <w:rsid w:val="00231670"/>
    <w:rsid w:val="002356FC"/>
    <w:rsid w:val="00244F78"/>
    <w:rsid w:val="00245BC3"/>
    <w:rsid w:val="002478D9"/>
    <w:rsid w:val="002522E8"/>
    <w:rsid w:val="002567E5"/>
    <w:rsid w:val="00256965"/>
    <w:rsid w:val="00256A3C"/>
    <w:rsid w:val="00257828"/>
    <w:rsid w:val="0026341C"/>
    <w:rsid w:val="00264778"/>
    <w:rsid w:val="00266DF4"/>
    <w:rsid w:val="00273346"/>
    <w:rsid w:val="00274263"/>
    <w:rsid w:val="00275666"/>
    <w:rsid w:val="00276C23"/>
    <w:rsid w:val="002817CF"/>
    <w:rsid w:val="002856FA"/>
    <w:rsid w:val="00285733"/>
    <w:rsid w:val="00286143"/>
    <w:rsid w:val="002901E4"/>
    <w:rsid w:val="00290B60"/>
    <w:rsid w:val="0029154E"/>
    <w:rsid w:val="00292CD6"/>
    <w:rsid w:val="00293E8C"/>
    <w:rsid w:val="00295C04"/>
    <w:rsid w:val="002971C7"/>
    <w:rsid w:val="002A1328"/>
    <w:rsid w:val="002A1421"/>
    <w:rsid w:val="002A3262"/>
    <w:rsid w:val="002A47D1"/>
    <w:rsid w:val="002A49BA"/>
    <w:rsid w:val="002B0F91"/>
    <w:rsid w:val="002B4AA1"/>
    <w:rsid w:val="002C39C5"/>
    <w:rsid w:val="002C442B"/>
    <w:rsid w:val="002C5D34"/>
    <w:rsid w:val="002D0F3D"/>
    <w:rsid w:val="002F097F"/>
    <w:rsid w:val="002F156A"/>
    <w:rsid w:val="002F3463"/>
    <w:rsid w:val="002F6671"/>
    <w:rsid w:val="00300150"/>
    <w:rsid w:val="00301820"/>
    <w:rsid w:val="003029F0"/>
    <w:rsid w:val="003046D6"/>
    <w:rsid w:val="00305D61"/>
    <w:rsid w:val="003060B9"/>
    <w:rsid w:val="00306950"/>
    <w:rsid w:val="003101AF"/>
    <w:rsid w:val="00311379"/>
    <w:rsid w:val="00316F17"/>
    <w:rsid w:val="0031749C"/>
    <w:rsid w:val="0032189C"/>
    <w:rsid w:val="00322B6E"/>
    <w:rsid w:val="00326101"/>
    <w:rsid w:val="00336211"/>
    <w:rsid w:val="00336279"/>
    <w:rsid w:val="003362EC"/>
    <w:rsid w:val="00340D0E"/>
    <w:rsid w:val="003412AB"/>
    <w:rsid w:val="0034320D"/>
    <w:rsid w:val="00345DF5"/>
    <w:rsid w:val="00351C61"/>
    <w:rsid w:val="00352DC2"/>
    <w:rsid w:val="00355003"/>
    <w:rsid w:val="00357D48"/>
    <w:rsid w:val="00362442"/>
    <w:rsid w:val="00367641"/>
    <w:rsid w:val="003762DC"/>
    <w:rsid w:val="00382D5C"/>
    <w:rsid w:val="003836F3"/>
    <w:rsid w:val="00383B3D"/>
    <w:rsid w:val="00383E02"/>
    <w:rsid w:val="00384942"/>
    <w:rsid w:val="00384991"/>
    <w:rsid w:val="003908DB"/>
    <w:rsid w:val="0039147D"/>
    <w:rsid w:val="003916D9"/>
    <w:rsid w:val="00396BDB"/>
    <w:rsid w:val="003A038F"/>
    <w:rsid w:val="003A3202"/>
    <w:rsid w:val="003A397D"/>
    <w:rsid w:val="003A4B23"/>
    <w:rsid w:val="003B78E3"/>
    <w:rsid w:val="003C1121"/>
    <w:rsid w:val="003D406D"/>
    <w:rsid w:val="003D4FFD"/>
    <w:rsid w:val="003D5FD8"/>
    <w:rsid w:val="003D6550"/>
    <w:rsid w:val="003E1FC3"/>
    <w:rsid w:val="003E2467"/>
    <w:rsid w:val="003E28E8"/>
    <w:rsid w:val="003E50B6"/>
    <w:rsid w:val="003E6D35"/>
    <w:rsid w:val="003F4C1F"/>
    <w:rsid w:val="003F4E4F"/>
    <w:rsid w:val="003F54A4"/>
    <w:rsid w:val="003F57AB"/>
    <w:rsid w:val="00400CE6"/>
    <w:rsid w:val="00401A6C"/>
    <w:rsid w:val="00404B26"/>
    <w:rsid w:val="004065D4"/>
    <w:rsid w:val="00411ADC"/>
    <w:rsid w:val="00423B6F"/>
    <w:rsid w:val="004259A0"/>
    <w:rsid w:val="00426DF8"/>
    <w:rsid w:val="004312FE"/>
    <w:rsid w:val="0043323E"/>
    <w:rsid w:val="00435361"/>
    <w:rsid w:val="004425E8"/>
    <w:rsid w:val="00446857"/>
    <w:rsid w:val="0044747B"/>
    <w:rsid w:val="00450F88"/>
    <w:rsid w:val="0045145D"/>
    <w:rsid w:val="004516DE"/>
    <w:rsid w:val="00451857"/>
    <w:rsid w:val="00451DA0"/>
    <w:rsid w:val="00461003"/>
    <w:rsid w:val="00461857"/>
    <w:rsid w:val="00463EA4"/>
    <w:rsid w:val="00465831"/>
    <w:rsid w:val="00467F34"/>
    <w:rsid w:val="00470256"/>
    <w:rsid w:val="004762B6"/>
    <w:rsid w:val="004845F7"/>
    <w:rsid w:val="004867A9"/>
    <w:rsid w:val="00491645"/>
    <w:rsid w:val="00492AF6"/>
    <w:rsid w:val="00492D00"/>
    <w:rsid w:val="00493BF6"/>
    <w:rsid w:val="004A0292"/>
    <w:rsid w:val="004A291D"/>
    <w:rsid w:val="004A3972"/>
    <w:rsid w:val="004B0DFB"/>
    <w:rsid w:val="004B3FDB"/>
    <w:rsid w:val="004B5651"/>
    <w:rsid w:val="004B5BBD"/>
    <w:rsid w:val="004C0065"/>
    <w:rsid w:val="004C0375"/>
    <w:rsid w:val="004C4E66"/>
    <w:rsid w:val="004D2D2F"/>
    <w:rsid w:val="004D2E2F"/>
    <w:rsid w:val="004D365F"/>
    <w:rsid w:val="004E23CB"/>
    <w:rsid w:val="004E5DB3"/>
    <w:rsid w:val="004F4B8F"/>
    <w:rsid w:val="00503EFC"/>
    <w:rsid w:val="005046B2"/>
    <w:rsid w:val="00505857"/>
    <w:rsid w:val="005061B2"/>
    <w:rsid w:val="005120E3"/>
    <w:rsid w:val="005140AC"/>
    <w:rsid w:val="0052294C"/>
    <w:rsid w:val="00524A2D"/>
    <w:rsid w:val="005301D9"/>
    <w:rsid w:val="0053572B"/>
    <w:rsid w:val="00535743"/>
    <w:rsid w:val="00540798"/>
    <w:rsid w:val="00540F84"/>
    <w:rsid w:val="00543199"/>
    <w:rsid w:val="00543812"/>
    <w:rsid w:val="00544C75"/>
    <w:rsid w:val="00544CD6"/>
    <w:rsid w:val="00551DD6"/>
    <w:rsid w:val="00557F5A"/>
    <w:rsid w:val="00562F4E"/>
    <w:rsid w:val="005673FD"/>
    <w:rsid w:val="00567C5A"/>
    <w:rsid w:val="005722B1"/>
    <w:rsid w:val="0057687F"/>
    <w:rsid w:val="005811D6"/>
    <w:rsid w:val="00581C59"/>
    <w:rsid w:val="00584078"/>
    <w:rsid w:val="005864E9"/>
    <w:rsid w:val="0059137C"/>
    <w:rsid w:val="005931FA"/>
    <w:rsid w:val="00593704"/>
    <w:rsid w:val="0059584C"/>
    <w:rsid w:val="005958E2"/>
    <w:rsid w:val="00597589"/>
    <w:rsid w:val="005A0DF5"/>
    <w:rsid w:val="005A0F21"/>
    <w:rsid w:val="005A13E6"/>
    <w:rsid w:val="005B1EF9"/>
    <w:rsid w:val="005B2449"/>
    <w:rsid w:val="005B39F9"/>
    <w:rsid w:val="005B484F"/>
    <w:rsid w:val="005B7300"/>
    <w:rsid w:val="005C10DD"/>
    <w:rsid w:val="005C2184"/>
    <w:rsid w:val="005C4828"/>
    <w:rsid w:val="005C4C8E"/>
    <w:rsid w:val="005C724F"/>
    <w:rsid w:val="005D2679"/>
    <w:rsid w:val="005D3063"/>
    <w:rsid w:val="005D3263"/>
    <w:rsid w:val="005D3FD2"/>
    <w:rsid w:val="005D508D"/>
    <w:rsid w:val="005D76B0"/>
    <w:rsid w:val="005E2462"/>
    <w:rsid w:val="005E3D9E"/>
    <w:rsid w:val="005E7694"/>
    <w:rsid w:val="005F55FC"/>
    <w:rsid w:val="005F7054"/>
    <w:rsid w:val="00600601"/>
    <w:rsid w:val="00600DC6"/>
    <w:rsid w:val="00602DF8"/>
    <w:rsid w:val="0060330E"/>
    <w:rsid w:val="0060402C"/>
    <w:rsid w:val="006045EE"/>
    <w:rsid w:val="00604840"/>
    <w:rsid w:val="0060681F"/>
    <w:rsid w:val="006068D6"/>
    <w:rsid w:val="00610887"/>
    <w:rsid w:val="006125EA"/>
    <w:rsid w:val="006139E3"/>
    <w:rsid w:val="00615006"/>
    <w:rsid w:val="00622451"/>
    <w:rsid w:val="00627129"/>
    <w:rsid w:val="00627486"/>
    <w:rsid w:val="00630219"/>
    <w:rsid w:val="0063072A"/>
    <w:rsid w:val="00632DC8"/>
    <w:rsid w:val="00633B5D"/>
    <w:rsid w:val="006349CE"/>
    <w:rsid w:val="00635316"/>
    <w:rsid w:val="00635BB5"/>
    <w:rsid w:val="00643991"/>
    <w:rsid w:val="00646CEB"/>
    <w:rsid w:val="006668F4"/>
    <w:rsid w:val="00667EDE"/>
    <w:rsid w:val="006739B1"/>
    <w:rsid w:val="00674A1D"/>
    <w:rsid w:val="00674D24"/>
    <w:rsid w:val="006804E1"/>
    <w:rsid w:val="00687F62"/>
    <w:rsid w:val="00690536"/>
    <w:rsid w:val="00692766"/>
    <w:rsid w:val="00694BE2"/>
    <w:rsid w:val="00695864"/>
    <w:rsid w:val="006A0758"/>
    <w:rsid w:val="006A2977"/>
    <w:rsid w:val="006A5BDA"/>
    <w:rsid w:val="006B5E94"/>
    <w:rsid w:val="006C54FD"/>
    <w:rsid w:val="006C60E8"/>
    <w:rsid w:val="006E0248"/>
    <w:rsid w:val="006E19A0"/>
    <w:rsid w:val="006E1ECF"/>
    <w:rsid w:val="006E24D1"/>
    <w:rsid w:val="006E2860"/>
    <w:rsid w:val="006E598B"/>
    <w:rsid w:val="006E6068"/>
    <w:rsid w:val="006F329A"/>
    <w:rsid w:val="006F582B"/>
    <w:rsid w:val="006F724D"/>
    <w:rsid w:val="00701A12"/>
    <w:rsid w:val="00702F3C"/>
    <w:rsid w:val="00703F7A"/>
    <w:rsid w:val="007049FA"/>
    <w:rsid w:val="0071055B"/>
    <w:rsid w:val="00711C59"/>
    <w:rsid w:val="00712E61"/>
    <w:rsid w:val="007146CE"/>
    <w:rsid w:val="00730ABE"/>
    <w:rsid w:val="00731E6C"/>
    <w:rsid w:val="0073311D"/>
    <w:rsid w:val="00736302"/>
    <w:rsid w:val="00736B17"/>
    <w:rsid w:val="00737A31"/>
    <w:rsid w:val="007460AA"/>
    <w:rsid w:val="007461CD"/>
    <w:rsid w:val="0075088C"/>
    <w:rsid w:val="00750940"/>
    <w:rsid w:val="007557B5"/>
    <w:rsid w:val="007573CA"/>
    <w:rsid w:val="00757C67"/>
    <w:rsid w:val="007603C0"/>
    <w:rsid w:val="0076262D"/>
    <w:rsid w:val="007635D5"/>
    <w:rsid w:val="007639CF"/>
    <w:rsid w:val="00763FFA"/>
    <w:rsid w:val="007659C6"/>
    <w:rsid w:val="007670C9"/>
    <w:rsid w:val="0076713A"/>
    <w:rsid w:val="007715F9"/>
    <w:rsid w:val="007741B4"/>
    <w:rsid w:val="00777709"/>
    <w:rsid w:val="00777D5D"/>
    <w:rsid w:val="007862FC"/>
    <w:rsid w:val="00791E8B"/>
    <w:rsid w:val="00792C3B"/>
    <w:rsid w:val="00794053"/>
    <w:rsid w:val="0079496D"/>
    <w:rsid w:val="007A1E12"/>
    <w:rsid w:val="007A268B"/>
    <w:rsid w:val="007A2C61"/>
    <w:rsid w:val="007A646A"/>
    <w:rsid w:val="007A7847"/>
    <w:rsid w:val="007B09E6"/>
    <w:rsid w:val="007B32AD"/>
    <w:rsid w:val="007B4F2C"/>
    <w:rsid w:val="007B70B3"/>
    <w:rsid w:val="007C4133"/>
    <w:rsid w:val="007C44F3"/>
    <w:rsid w:val="007C57E1"/>
    <w:rsid w:val="007D1137"/>
    <w:rsid w:val="007D21A1"/>
    <w:rsid w:val="007D323C"/>
    <w:rsid w:val="007D402E"/>
    <w:rsid w:val="007D4B24"/>
    <w:rsid w:val="007D4E3F"/>
    <w:rsid w:val="007D7587"/>
    <w:rsid w:val="007E2125"/>
    <w:rsid w:val="007E284A"/>
    <w:rsid w:val="007E3B06"/>
    <w:rsid w:val="007E67F4"/>
    <w:rsid w:val="007F07A9"/>
    <w:rsid w:val="007F0860"/>
    <w:rsid w:val="007F7757"/>
    <w:rsid w:val="00805413"/>
    <w:rsid w:val="00805C33"/>
    <w:rsid w:val="00811807"/>
    <w:rsid w:val="008137D0"/>
    <w:rsid w:val="00814423"/>
    <w:rsid w:val="00814786"/>
    <w:rsid w:val="008212C1"/>
    <w:rsid w:val="00824F63"/>
    <w:rsid w:val="00830739"/>
    <w:rsid w:val="00831628"/>
    <w:rsid w:val="0083296E"/>
    <w:rsid w:val="0083340B"/>
    <w:rsid w:val="00841023"/>
    <w:rsid w:val="008415A1"/>
    <w:rsid w:val="00841863"/>
    <w:rsid w:val="00847B11"/>
    <w:rsid w:val="0085010C"/>
    <w:rsid w:val="00852B6F"/>
    <w:rsid w:val="00855DE6"/>
    <w:rsid w:val="0086310E"/>
    <w:rsid w:val="008642BD"/>
    <w:rsid w:val="008668C4"/>
    <w:rsid w:val="00866DB9"/>
    <w:rsid w:val="008670DD"/>
    <w:rsid w:val="0086759F"/>
    <w:rsid w:val="00867C72"/>
    <w:rsid w:val="00870D9D"/>
    <w:rsid w:val="00873AD2"/>
    <w:rsid w:val="008740CB"/>
    <w:rsid w:val="00876488"/>
    <w:rsid w:val="008773B0"/>
    <w:rsid w:val="008773E1"/>
    <w:rsid w:val="008801BF"/>
    <w:rsid w:val="00880AA2"/>
    <w:rsid w:val="00881040"/>
    <w:rsid w:val="00891C68"/>
    <w:rsid w:val="008937C8"/>
    <w:rsid w:val="008947B5"/>
    <w:rsid w:val="0089522F"/>
    <w:rsid w:val="0089751F"/>
    <w:rsid w:val="008A0289"/>
    <w:rsid w:val="008A10F8"/>
    <w:rsid w:val="008A6D2A"/>
    <w:rsid w:val="008A70C3"/>
    <w:rsid w:val="008B1C11"/>
    <w:rsid w:val="008B4FA3"/>
    <w:rsid w:val="008B6483"/>
    <w:rsid w:val="008B7E1D"/>
    <w:rsid w:val="008C001C"/>
    <w:rsid w:val="008C102E"/>
    <w:rsid w:val="008C63F0"/>
    <w:rsid w:val="008C7CF0"/>
    <w:rsid w:val="008D5505"/>
    <w:rsid w:val="008D605B"/>
    <w:rsid w:val="008E2F94"/>
    <w:rsid w:val="008E5032"/>
    <w:rsid w:val="008F4610"/>
    <w:rsid w:val="008F50DC"/>
    <w:rsid w:val="008F5208"/>
    <w:rsid w:val="008F7A71"/>
    <w:rsid w:val="00904E2E"/>
    <w:rsid w:val="00907666"/>
    <w:rsid w:val="00914222"/>
    <w:rsid w:val="00915288"/>
    <w:rsid w:val="00916693"/>
    <w:rsid w:val="00922076"/>
    <w:rsid w:val="00931B59"/>
    <w:rsid w:val="00931BC4"/>
    <w:rsid w:val="009331C8"/>
    <w:rsid w:val="009357BE"/>
    <w:rsid w:val="00946EF4"/>
    <w:rsid w:val="009516E7"/>
    <w:rsid w:val="009544C7"/>
    <w:rsid w:val="009563D5"/>
    <w:rsid w:val="00957DAE"/>
    <w:rsid w:val="00963368"/>
    <w:rsid w:val="00964EF5"/>
    <w:rsid w:val="009664E6"/>
    <w:rsid w:val="009745CD"/>
    <w:rsid w:val="00974DFB"/>
    <w:rsid w:val="00974F6F"/>
    <w:rsid w:val="00976FAF"/>
    <w:rsid w:val="00977D86"/>
    <w:rsid w:val="0098148D"/>
    <w:rsid w:val="00981E50"/>
    <w:rsid w:val="009826D4"/>
    <w:rsid w:val="009831B6"/>
    <w:rsid w:val="00983A4C"/>
    <w:rsid w:val="00984B2E"/>
    <w:rsid w:val="009948D4"/>
    <w:rsid w:val="00995940"/>
    <w:rsid w:val="009A22B3"/>
    <w:rsid w:val="009A32D5"/>
    <w:rsid w:val="009A641B"/>
    <w:rsid w:val="009B0EEB"/>
    <w:rsid w:val="009B27EC"/>
    <w:rsid w:val="009B432A"/>
    <w:rsid w:val="009B4C62"/>
    <w:rsid w:val="009B547B"/>
    <w:rsid w:val="009C2A65"/>
    <w:rsid w:val="009C4EB8"/>
    <w:rsid w:val="009C58B7"/>
    <w:rsid w:val="009C5D23"/>
    <w:rsid w:val="009C6710"/>
    <w:rsid w:val="009D2BD4"/>
    <w:rsid w:val="009D4C39"/>
    <w:rsid w:val="009E030F"/>
    <w:rsid w:val="009E0EBC"/>
    <w:rsid w:val="009E32C8"/>
    <w:rsid w:val="009E6087"/>
    <w:rsid w:val="009F291C"/>
    <w:rsid w:val="009F4ADD"/>
    <w:rsid w:val="009F5991"/>
    <w:rsid w:val="009F5DA2"/>
    <w:rsid w:val="009F65F4"/>
    <w:rsid w:val="00A039BE"/>
    <w:rsid w:val="00A03BD5"/>
    <w:rsid w:val="00A0634B"/>
    <w:rsid w:val="00A0730D"/>
    <w:rsid w:val="00A07D48"/>
    <w:rsid w:val="00A10D40"/>
    <w:rsid w:val="00A13328"/>
    <w:rsid w:val="00A13E17"/>
    <w:rsid w:val="00A16F3A"/>
    <w:rsid w:val="00A20350"/>
    <w:rsid w:val="00A222A6"/>
    <w:rsid w:val="00A23923"/>
    <w:rsid w:val="00A3076E"/>
    <w:rsid w:val="00A32525"/>
    <w:rsid w:val="00A35D79"/>
    <w:rsid w:val="00A467B0"/>
    <w:rsid w:val="00A52100"/>
    <w:rsid w:val="00A5230B"/>
    <w:rsid w:val="00A52C87"/>
    <w:rsid w:val="00A637A0"/>
    <w:rsid w:val="00A637C5"/>
    <w:rsid w:val="00A67ABC"/>
    <w:rsid w:val="00A73D08"/>
    <w:rsid w:val="00A73D61"/>
    <w:rsid w:val="00A801DB"/>
    <w:rsid w:val="00A803FF"/>
    <w:rsid w:val="00A817F4"/>
    <w:rsid w:val="00A822F2"/>
    <w:rsid w:val="00A82469"/>
    <w:rsid w:val="00A85DFD"/>
    <w:rsid w:val="00A86E5B"/>
    <w:rsid w:val="00A9264D"/>
    <w:rsid w:val="00A92C6B"/>
    <w:rsid w:val="00A92DB0"/>
    <w:rsid w:val="00A95C12"/>
    <w:rsid w:val="00AA53B9"/>
    <w:rsid w:val="00AA7B71"/>
    <w:rsid w:val="00AB4AC8"/>
    <w:rsid w:val="00AB5513"/>
    <w:rsid w:val="00AB5D6A"/>
    <w:rsid w:val="00AC38B3"/>
    <w:rsid w:val="00AC4831"/>
    <w:rsid w:val="00AC58A9"/>
    <w:rsid w:val="00AC7025"/>
    <w:rsid w:val="00AD0A8A"/>
    <w:rsid w:val="00AD6506"/>
    <w:rsid w:val="00AD7F39"/>
    <w:rsid w:val="00AE250D"/>
    <w:rsid w:val="00AE30FC"/>
    <w:rsid w:val="00AE601F"/>
    <w:rsid w:val="00AE6B1B"/>
    <w:rsid w:val="00AE78C4"/>
    <w:rsid w:val="00AF0954"/>
    <w:rsid w:val="00AF1683"/>
    <w:rsid w:val="00AF54C5"/>
    <w:rsid w:val="00AF6E4C"/>
    <w:rsid w:val="00AF701F"/>
    <w:rsid w:val="00B0195F"/>
    <w:rsid w:val="00B02EB7"/>
    <w:rsid w:val="00B04448"/>
    <w:rsid w:val="00B05FB5"/>
    <w:rsid w:val="00B07299"/>
    <w:rsid w:val="00B12DF5"/>
    <w:rsid w:val="00B13BF0"/>
    <w:rsid w:val="00B140A6"/>
    <w:rsid w:val="00B1451F"/>
    <w:rsid w:val="00B31A1E"/>
    <w:rsid w:val="00B32F26"/>
    <w:rsid w:val="00B34280"/>
    <w:rsid w:val="00B35D32"/>
    <w:rsid w:val="00B417CD"/>
    <w:rsid w:val="00B4304C"/>
    <w:rsid w:val="00B437BF"/>
    <w:rsid w:val="00B5042E"/>
    <w:rsid w:val="00B504AD"/>
    <w:rsid w:val="00B61D9D"/>
    <w:rsid w:val="00B70E21"/>
    <w:rsid w:val="00B710EA"/>
    <w:rsid w:val="00B7294F"/>
    <w:rsid w:val="00B7374A"/>
    <w:rsid w:val="00B744AE"/>
    <w:rsid w:val="00B748D6"/>
    <w:rsid w:val="00B80BF7"/>
    <w:rsid w:val="00B82599"/>
    <w:rsid w:val="00B83860"/>
    <w:rsid w:val="00B92615"/>
    <w:rsid w:val="00B94B50"/>
    <w:rsid w:val="00BA1BC6"/>
    <w:rsid w:val="00BA3DB1"/>
    <w:rsid w:val="00BA6EB9"/>
    <w:rsid w:val="00BB2445"/>
    <w:rsid w:val="00BB2691"/>
    <w:rsid w:val="00BB68AF"/>
    <w:rsid w:val="00BB6E9E"/>
    <w:rsid w:val="00BB7D93"/>
    <w:rsid w:val="00BC1717"/>
    <w:rsid w:val="00BD2191"/>
    <w:rsid w:val="00BD4098"/>
    <w:rsid w:val="00BD7569"/>
    <w:rsid w:val="00BD7AF7"/>
    <w:rsid w:val="00BF0C08"/>
    <w:rsid w:val="00BF4403"/>
    <w:rsid w:val="00BF6236"/>
    <w:rsid w:val="00C05870"/>
    <w:rsid w:val="00C07486"/>
    <w:rsid w:val="00C14762"/>
    <w:rsid w:val="00C15E13"/>
    <w:rsid w:val="00C20133"/>
    <w:rsid w:val="00C20863"/>
    <w:rsid w:val="00C20BED"/>
    <w:rsid w:val="00C23A63"/>
    <w:rsid w:val="00C24D99"/>
    <w:rsid w:val="00C35DBA"/>
    <w:rsid w:val="00C407AD"/>
    <w:rsid w:val="00C43775"/>
    <w:rsid w:val="00C526A6"/>
    <w:rsid w:val="00C54578"/>
    <w:rsid w:val="00C563FB"/>
    <w:rsid w:val="00C620A2"/>
    <w:rsid w:val="00C6378B"/>
    <w:rsid w:val="00C70CF1"/>
    <w:rsid w:val="00C73E88"/>
    <w:rsid w:val="00C8117F"/>
    <w:rsid w:val="00C82A04"/>
    <w:rsid w:val="00C859AE"/>
    <w:rsid w:val="00C860C4"/>
    <w:rsid w:val="00C87858"/>
    <w:rsid w:val="00C91FD9"/>
    <w:rsid w:val="00C937B7"/>
    <w:rsid w:val="00C977AD"/>
    <w:rsid w:val="00CA0E04"/>
    <w:rsid w:val="00CA412C"/>
    <w:rsid w:val="00CA5337"/>
    <w:rsid w:val="00CA6951"/>
    <w:rsid w:val="00CA7E7F"/>
    <w:rsid w:val="00CB0984"/>
    <w:rsid w:val="00CB39DB"/>
    <w:rsid w:val="00CB6A2A"/>
    <w:rsid w:val="00CB722B"/>
    <w:rsid w:val="00CC0972"/>
    <w:rsid w:val="00CC45FB"/>
    <w:rsid w:val="00CC6BC2"/>
    <w:rsid w:val="00CD2FFC"/>
    <w:rsid w:val="00CD50FA"/>
    <w:rsid w:val="00CD5548"/>
    <w:rsid w:val="00CD572D"/>
    <w:rsid w:val="00CD663A"/>
    <w:rsid w:val="00CD7CBA"/>
    <w:rsid w:val="00CE04C9"/>
    <w:rsid w:val="00CE1B44"/>
    <w:rsid w:val="00CE1CDC"/>
    <w:rsid w:val="00CF1496"/>
    <w:rsid w:val="00CF1B06"/>
    <w:rsid w:val="00CF3261"/>
    <w:rsid w:val="00D027EF"/>
    <w:rsid w:val="00D07720"/>
    <w:rsid w:val="00D110DF"/>
    <w:rsid w:val="00D12A3D"/>
    <w:rsid w:val="00D1710A"/>
    <w:rsid w:val="00D21887"/>
    <w:rsid w:val="00D2467C"/>
    <w:rsid w:val="00D24B24"/>
    <w:rsid w:val="00D301C1"/>
    <w:rsid w:val="00D30E71"/>
    <w:rsid w:val="00D3332B"/>
    <w:rsid w:val="00D334DC"/>
    <w:rsid w:val="00D37117"/>
    <w:rsid w:val="00D40E97"/>
    <w:rsid w:val="00D4156B"/>
    <w:rsid w:val="00D4331A"/>
    <w:rsid w:val="00D433F4"/>
    <w:rsid w:val="00D500AE"/>
    <w:rsid w:val="00D5399A"/>
    <w:rsid w:val="00D55E1B"/>
    <w:rsid w:val="00D6275D"/>
    <w:rsid w:val="00D72000"/>
    <w:rsid w:val="00D80B0B"/>
    <w:rsid w:val="00D850B9"/>
    <w:rsid w:val="00D85D88"/>
    <w:rsid w:val="00D916B9"/>
    <w:rsid w:val="00D96059"/>
    <w:rsid w:val="00DA49A6"/>
    <w:rsid w:val="00DA5F74"/>
    <w:rsid w:val="00DA70B6"/>
    <w:rsid w:val="00DB224C"/>
    <w:rsid w:val="00DB5618"/>
    <w:rsid w:val="00DB6371"/>
    <w:rsid w:val="00DC1BA0"/>
    <w:rsid w:val="00DC1CE1"/>
    <w:rsid w:val="00DC2411"/>
    <w:rsid w:val="00DC2DAD"/>
    <w:rsid w:val="00DC6A2F"/>
    <w:rsid w:val="00DC70F4"/>
    <w:rsid w:val="00DD00ED"/>
    <w:rsid w:val="00DD125F"/>
    <w:rsid w:val="00DE0C01"/>
    <w:rsid w:val="00DE2CE8"/>
    <w:rsid w:val="00DE6E83"/>
    <w:rsid w:val="00DF0D0B"/>
    <w:rsid w:val="00DF42A1"/>
    <w:rsid w:val="00DF516E"/>
    <w:rsid w:val="00DF7A43"/>
    <w:rsid w:val="00E01664"/>
    <w:rsid w:val="00E02520"/>
    <w:rsid w:val="00E0397F"/>
    <w:rsid w:val="00E073B6"/>
    <w:rsid w:val="00E07703"/>
    <w:rsid w:val="00E1572C"/>
    <w:rsid w:val="00E1630D"/>
    <w:rsid w:val="00E21342"/>
    <w:rsid w:val="00E21556"/>
    <w:rsid w:val="00E24179"/>
    <w:rsid w:val="00E26240"/>
    <w:rsid w:val="00E3115A"/>
    <w:rsid w:val="00E33084"/>
    <w:rsid w:val="00E34A3B"/>
    <w:rsid w:val="00E37919"/>
    <w:rsid w:val="00E41200"/>
    <w:rsid w:val="00E4310B"/>
    <w:rsid w:val="00E43E1C"/>
    <w:rsid w:val="00E5134F"/>
    <w:rsid w:val="00E52272"/>
    <w:rsid w:val="00E5537E"/>
    <w:rsid w:val="00E5570F"/>
    <w:rsid w:val="00E60EC1"/>
    <w:rsid w:val="00E668DB"/>
    <w:rsid w:val="00E66F46"/>
    <w:rsid w:val="00E67364"/>
    <w:rsid w:val="00E67576"/>
    <w:rsid w:val="00E71F1B"/>
    <w:rsid w:val="00E72678"/>
    <w:rsid w:val="00E74967"/>
    <w:rsid w:val="00E7501E"/>
    <w:rsid w:val="00E75672"/>
    <w:rsid w:val="00E756B6"/>
    <w:rsid w:val="00E758D1"/>
    <w:rsid w:val="00E80BB7"/>
    <w:rsid w:val="00E81720"/>
    <w:rsid w:val="00E82180"/>
    <w:rsid w:val="00E83538"/>
    <w:rsid w:val="00E83D4B"/>
    <w:rsid w:val="00E86675"/>
    <w:rsid w:val="00E91333"/>
    <w:rsid w:val="00E92F1E"/>
    <w:rsid w:val="00E93619"/>
    <w:rsid w:val="00E9380F"/>
    <w:rsid w:val="00E96B70"/>
    <w:rsid w:val="00E97B5A"/>
    <w:rsid w:val="00EA46B5"/>
    <w:rsid w:val="00EA4A7A"/>
    <w:rsid w:val="00EB22D3"/>
    <w:rsid w:val="00EB39EE"/>
    <w:rsid w:val="00EB3D35"/>
    <w:rsid w:val="00EC0E83"/>
    <w:rsid w:val="00EC10BF"/>
    <w:rsid w:val="00EC29D6"/>
    <w:rsid w:val="00EE100A"/>
    <w:rsid w:val="00EE2C93"/>
    <w:rsid w:val="00EE4580"/>
    <w:rsid w:val="00EE463E"/>
    <w:rsid w:val="00EF22C4"/>
    <w:rsid w:val="00EF3ACE"/>
    <w:rsid w:val="00EF5F04"/>
    <w:rsid w:val="00EF6EEE"/>
    <w:rsid w:val="00F0730B"/>
    <w:rsid w:val="00F1066E"/>
    <w:rsid w:val="00F14379"/>
    <w:rsid w:val="00F169B8"/>
    <w:rsid w:val="00F178DD"/>
    <w:rsid w:val="00F20FE5"/>
    <w:rsid w:val="00F22214"/>
    <w:rsid w:val="00F236CC"/>
    <w:rsid w:val="00F25527"/>
    <w:rsid w:val="00F310F2"/>
    <w:rsid w:val="00F341A2"/>
    <w:rsid w:val="00F34EAE"/>
    <w:rsid w:val="00F371C3"/>
    <w:rsid w:val="00F37764"/>
    <w:rsid w:val="00F47AEC"/>
    <w:rsid w:val="00F500FE"/>
    <w:rsid w:val="00F504D1"/>
    <w:rsid w:val="00F5318B"/>
    <w:rsid w:val="00F54899"/>
    <w:rsid w:val="00F60EC0"/>
    <w:rsid w:val="00F65360"/>
    <w:rsid w:val="00F7135B"/>
    <w:rsid w:val="00F7531A"/>
    <w:rsid w:val="00F77DF8"/>
    <w:rsid w:val="00F81E7A"/>
    <w:rsid w:val="00F94293"/>
    <w:rsid w:val="00F94328"/>
    <w:rsid w:val="00F964F7"/>
    <w:rsid w:val="00FA7C44"/>
    <w:rsid w:val="00FB27FE"/>
    <w:rsid w:val="00FB3F58"/>
    <w:rsid w:val="00FB6056"/>
    <w:rsid w:val="00FC4CBE"/>
    <w:rsid w:val="00FC540C"/>
    <w:rsid w:val="00FC6020"/>
    <w:rsid w:val="00FC67DE"/>
    <w:rsid w:val="00FD0B0E"/>
    <w:rsid w:val="00FD1982"/>
    <w:rsid w:val="00FD19C7"/>
    <w:rsid w:val="00FD22BC"/>
    <w:rsid w:val="00FD2699"/>
    <w:rsid w:val="00FD5190"/>
    <w:rsid w:val="00FD7C8D"/>
    <w:rsid w:val="00FE2409"/>
    <w:rsid w:val="00FE4227"/>
    <w:rsid w:val="00FE5902"/>
    <w:rsid w:val="00FE5D72"/>
    <w:rsid w:val="00FE6AFF"/>
    <w:rsid w:val="00FE7B64"/>
    <w:rsid w:val="00FF2167"/>
    <w:rsid w:val="00FF236B"/>
    <w:rsid w:val="00FF34D2"/>
    <w:rsid w:val="00FF4B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DEA2"/>
  <w15:chartTrackingRefBased/>
  <w15:docId w15:val="{32E723AD-D8CA-4E21-9547-4D076C84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gra2detindependiente"/>
    <w:qFormat/>
    <w:rsid w:val="00B7374A"/>
    <w:pPr>
      <w:spacing w:after="0" w:line="360" w:lineRule="auto"/>
      <w:ind w:firstLine="720"/>
    </w:pPr>
    <w:rPr>
      <w:rFonts w:ascii="Times New Roman" w:eastAsiaTheme="minorEastAsia" w:hAnsi="Times New Roman"/>
      <w:sz w:val="24"/>
      <w:szCs w:val="24"/>
      <w:lang w:val="es-ES_tradnl" w:eastAsia="es-ES"/>
    </w:rPr>
  </w:style>
  <w:style w:type="paragraph" w:styleId="Ttulo1">
    <w:name w:val="heading 1"/>
    <w:basedOn w:val="Normal"/>
    <w:next w:val="Normal"/>
    <w:link w:val="Ttulo1Car"/>
    <w:uiPriority w:val="9"/>
    <w:qFormat/>
    <w:rsid w:val="00CD554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link w:val="Ttulo2Car"/>
    <w:uiPriority w:val="9"/>
    <w:qFormat/>
    <w:rsid w:val="007E2125"/>
    <w:pPr>
      <w:spacing w:before="100" w:beforeAutospacing="1" w:after="100" w:afterAutospacing="1"/>
      <w:outlineLvl w:val="1"/>
    </w:pPr>
    <w:rPr>
      <w:rFonts w:eastAsia="Times New Roman" w:cs="Times New Roman"/>
      <w:b/>
      <w:bCs/>
      <w:sz w:val="36"/>
      <w:szCs w:val="36"/>
      <w:lang w:val="es-ES"/>
    </w:rPr>
  </w:style>
  <w:style w:type="paragraph" w:styleId="Ttulo3">
    <w:name w:val="heading 3"/>
    <w:basedOn w:val="Normal"/>
    <w:next w:val="Normal"/>
    <w:link w:val="Ttulo3Car"/>
    <w:uiPriority w:val="9"/>
    <w:semiHidden/>
    <w:unhideWhenUsed/>
    <w:qFormat/>
    <w:rsid w:val="0013052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A95C12"/>
    <w:pPr>
      <w:spacing w:after="101" w:line="216" w:lineRule="exact"/>
      <w:ind w:firstLine="288"/>
      <w:jc w:val="both"/>
    </w:pPr>
    <w:rPr>
      <w:rFonts w:ascii="Arial" w:eastAsia="Times New Roman" w:hAnsi="Arial" w:cs="Arial"/>
      <w:sz w:val="18"/>
      <w:szCs w:val="18"/>
      <w:lang w:val="es-MX"/>
    </w:rPr>
  </w:style>
  <w:style w:type="paragraph" w:styleId="Textosinformato">
    <w:name w:val="Plain Text"/>
    <w:basedOn w:val="Normal"/>
    <w:link w:val="TextosinformatoCar"/>
    <w:rsid w:val="00256965"/>
    <w:rPr>
      <w:rFonts w:ascii="Courier New" w:eastAsia="Times New Roman" w:hAnsi="Courier New" w:cs="Times New Roman"/>
      <w:sz w:val="20"/>
      <w:szCs w:val="20"/>
      <w:lang w:val="x-none"/>
    </w:rPr>
  </w:style>
  <w:style w:type="character" w:customStyle="1" w:styleId="TextosinformatoCar">
    <w:name w:val="Texto sin formato Car"/>
    <w:basedOn w:val="Fuentedeprrafopredeter"/>
    <w:link w:val="Textosinformato"/>
    <w:rsid w:val="00256965"/>
    <w:rPr>
      <w:rFonts w:ascii="Courier New" w:eastAsia="Times New Roman" w:hAnsi="Courier New" w:cs="Times New Roman"/>
      <w:sz w:val="20"/>
      <w:szCs w:val="20"/>
      <w:lang w:val="x-none" w:eastAsia="es-ES"/>
    </w:rPr>
  </w:style>
  <w:style w:type="paragraph" w:customStyle="1" w:styleId="Estilo">
    <w:name w:val="Estilo"/>
    <w:rsid w:val="00256965"/>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detextonormal">
    <w:name w:val="Body Text Indent"/>
    <w:basedOn w:val="Normal"/>
    <w:link w:val="SangradetextonormalCar"/>
    <w:rsid w:val="000D107E"/>
    <w:pPr>
      <w:ind w:firstLine="289"/>
      <w:jc w:val="both"/>
    </w:pPr>
    <w:rPr>
      <w:rFonts w:ascii="Arial" w:eastAsia="Times New Roman" w:hAnsi="Arial" w:cs="Arial"/>
      <w:noProof/>
      <w:sz w:val="20"/>
      <w:szCs w:val="20"/>
      <w:lang w:val="es-MX"/>
    </w:rPr>
  </w:style>
  <w:style w:type="character" w:customStyle="1" w:styleId="SangradetextonormalCar">
    <w:name w:val="Sangría de texto normal Car"/>
    <w:basedOn w:val="Fuentedeprrafopredeter"/>
    <w:link w:val="Sangradetextonormal"/>
    <w:rsid w:val="000D107E"/>
    <w:rPr>
      <w:rFonts w:ascii="Arial" w:eastAsia="Times New Roman" w:hAnsi="Arial" w:cs="Arial"/>
      <w:noProof/>
      <w:sz w:val="20"/>
      <w:szCs w:val="20"/>
      <w:lang w:val="es-MX" w:eastAsia="es-ES"/>
    </w:rPr>
  </w:style>
  <w:style w:type="character" w:customStyle="1" w:styleId="Ttulo2Car">
    <w:name w:val="Título 2 Car"/>
    <w:basedOn w:val="Fuentedeprrafopredeter"/>
    <w:link w:val="Ttulo2"/>
    <w:uiPriority w:val="9"/>
    <w:rsid w:val="007E2125"/>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7E2125"/>
    <w:rPr>
      <w:color w:val="0000FF"/>
      <w:u w:val="single"/>
    </w:rPr>
  </w:style>
  <w:style w:type="character" w:customStyle="1" w:styleId="Ttulo1Car">
    <w:name w:val="Título 1 Car"/>
    <w:basedOn w:val="Fuentedeprrafopredeter"/>
    <w:link w:val="Ttulo1"/>
    <w:uiPriority w:val="9"/>
    <w:rsid w:val="00CD5548"/>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CD5548"/>
  </w:style>
  <w:style w:type="paragraph" w:styleId="Cita">
    <w:name w:val="Quote"/>
    <w:basedOn w:val="Normal"/>
    <w:next w:val="Normal"/>
    <w:link w:val="CitaCar"/>
    <w:uiPriority w:val="29"/>
    <w:qFormat/>
    <w:rsid w:val="00275666"/>
    <w:pPr>
      <w:spacing w:before="200" w:after="160"/>
      <w:ind w:left="864" w:right="864"/>
      <w:jc w:val="both"/>
    </w:pPr>
    <w:rPr>
      <w:iCs/>
      <w:sz w:val="22"/>
    </w:rPr>
  </w:style>
  <w:style w:type="character" w:customStyle="1" w:styleId="CitaCar">
    <w:name w:val="Cita Car"/>
    <w:basedOn w:val="Fuentedeprrafopredeter"/>
    <w:link w:val="Cita"/>
    <w:uiPriority w:val="29"/>
    <w:rsid w:val="00275666"/>
    <w:rPr>
      <w:rFonts w:ascii="Arial" w:eastAsiaTheme="minorEastAsia" w:hAnsi="Arial"/>
      <w:iCs/>
      <w:szCs w:val="24"/>
      <w:lang w:val="es-ES_tradnl" w:eastAsia="es-ES"/>
    </w:rPr>
  </w:style>
  <w:style w:type="paragraph" w:styleId="Encabezado">
    <w:name w:val="header"/>
    <w:basedOn w:val="Normal"/>
    <w:link w:val="EncabezadoCar"/>
    <w:uiPriority w:val="99"/>
    <w:unhideWhenUsed/>
    <w:rsid w:val="00B61D9D"/>
    <w:pPr>
      <w:tabs>
        <w:tab w:val="center" w:pos="4252"/>
        <w:tab w:val="right" w:pos="8504"/>
      </w:tabs>
    </w:pPr>
  </w:style>
  <w:style w:type="character" w:customStyle="1" w:styleId="EncabezadoCar">
    <w:name w:val="Encabezado Car"/>
    <w:basedOn w:val="Fuentedeprrafopredeter"/>
    <w:link w:val="Encabezado"/>
    <w:uiPriority w:val="99"/>
    <w:rsid w:val="00B61D9D"/>
    <w:rPr>
      <w:rFonts w:ascii="Arial" w:eastAsiaTheme="minorEastAsia" w:hAnsi="Arial"/>
      <w:sz w:val="24"/>
      <w:szCs w:val="24"/>
      <w:lang w:val="es-ES_tradnl" w:eastAsia="es-ES"/>
    </w:rPr>
  </w:style>
  <w:style w:type="paragraph" w:styleId="Piedepgina">
    <w:name w:val="footer"/>
    <w:basedOn w:val="Normal"/>
    <w:link w:val="PiedepginaCar"/>
    <w:uiPriority w:val="99"/>
    <w:unhideWhenUsed/>
    <w:rsid w:val="00B61D9D"/>
    <w:pPr>
      <w:tabs>
        <w:tab w:val="center" w:pos="4252"/>
        <w:tab w:val="right" w:pos="8504"/>
      </w:tabs>
    </w:pPr>
  </w:style>
  <w:style w:type="character" w:customStyle="1" w:styleId="PiedepginaCar">
    <w:name w:val="Pie de página Car"/>
    <w:basedOn w:val="Fuentedeprrafopredeter"/>
    <w:link w:val="Piedepgina"/>
    <w:uiPriority w:val="99"/>
    <w:rsid w:val="00B61D9D"/>
    <w:rPr>
      <w:rFonts w:ascii="Arial" w:eastAsiaTheme="minorEastAsia" w:hAnsi="Arial"/>
      <w:sz w:val="24"/>
      <w:szCs w:val="24"/>
      <w:lang w:val="es-ES_tradnl" w:eastAsia="es-ES"/>
    </w:rPr>
  </w:style>
  <w:style w:type="paragraph" w:styleId="Sinespaciado">
    <w:name w:val="No Spacing"/>
    <w:link w:val="SinespaciadoCar"/>
    <w:uiPriority w:val="1"/>
    <w:qFormat/>
    <w:rsid w:val="00FB27F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B27FE"/>
    <w:rPr>
      <w:rFonts w:eastAsiaTheme="minorEastAsia"/>
      <w:lang w:eastAsia="es-ES"/>
    </w:rPr>
  </w:style>
  <w:style w:type="paragraph" w:customStyle="1" w:styleId="pcstexto">
    <w:name w:val="pcstexto"/>
    <w:basedOn w:val="Normal"/>
    <w:rsid w:val="00F65360"/>
    <w:pPr>
      <w:spacing w:line="240" w:lineRule="exact"/>
      <w:ind w:firstLine="288"/>
      <w:jc w:val="both"/>
    </w:pPr>
    <w:rPr>
      <w:rFonts w:ascii="Univers (W1)" w:eastAsia="Times New Roman" w:hAnsi="Univers (W1)" w:cs="Univers (W1)"/>
      <w:sz w:val="18"/>
      <w:szCs w:val="20"/>
      <w:lang w:val="es-MX" w:eastAsia="es-MX"/>
    </w:rPr>
  </w:style>
  <w:style w:type="paragraph" w:customStyle="1" w:styleId="pcsroma">
    <w:name w:val="pcsroma"/>
    <w:basedOn w:val="pcstexto"/>
    <w:rsid w:val="00F65360"/>
    <w:pPr>
      <w:ind w:left="1350" w:hanging="810"/>
    </w:pPr>
  </w:style>
  <w:style w:type="character" w:styleId="nfasissutil">
    <w:name w:val="Subtle Emphasis"/>
    <w:basedOn w:val="Fuentedeprrafopredeter"/>
    <w:uiPriority w:val="19"/>
    <w:qFormat/>
    <w:rsid w:val="008A6D2A"/>
    <w:rPr>
      <w:i/>
      <w:iCs/>
      <w:color w:val="404040" w:themeColor="text1" w:themeTint="BF"/>
    </w:rPr>
  </w:style>
  <w:style w:type="character" w:styleId="Mencinsinresolver">
    <w:name w:val="Unresolved Mention"/>
    <w:basedOn w:val="Fuentedeprrafopredeter"/>
    <w:uiPriority w:val="99"/>
    <w:semiHidden/>
    <w:unhideWhenUsed/>
    <w:rsid w:val="00907666"/>
    <w:rPr>
      <w:color w:val="808080"/>
      <w:shd w:val="clear" w:color="auto" w:fill="E6E6E6"/>
    </w:rPr>
  </w:style>
  <w:style w:type="paragraph" w:styleId="Prrafodelista">
    <w:name w:val="List Paragraph"/>
    <w:basedOn w:val="Normal"/>
    <w:uiPriority w:val="34"/>
    <w:qFormat/>
    <w:rsid w:val="00F14379"/>
    <w:pPr>
      <w:ind w:left="720"/>
      <w:contextualSpacing/>
    </w:pPr>
  </w:style>
  <w:style w:type="paragraph" w:styleId="Sangra2detindependiente">
    <w:name w:val="Body Text Indent 2"/>
    <w:basedOn w:val="Normal"/>
    <w:link w:val="Sangra2detindependienteCar"/>
    <w:uiPriority w:val="99"/>
    <w:unhideWhenUsed/>
    <w:rsid w:val="006804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04E1"/>
    <w:rPr>
      <w:rFonts w:ascii="Times New Roman" w:eastAsiaTheme="minorEastAsia" w:hAnsi="Times New Roman"/>
      <w:sz w:val="24"/>
      <w:szCs w:val="24"/>
      <w:lang w:val="es-ES_tradnl" w:eastAsia="es-ES"/>
    </w:rPr>
  </w:style>
  <w:style w:type="paragraph" w:styleId="NormalWeb">
    <w:name w:val="Normal (Web)"/>
    <w:basedOn w:val="Normal"/>
    <w:uiPriority w:val="99"/>
    <w:unhideWhenUsed/>
    <w:rsid w:val="00A73D61"/>
    <w:pPr>
      <w:spacing w:before="100" w:beforeAutospacing="1" w:after="100" w:afterAutospacing="1"/>
    </w:pPr>
    <w:rPr>
      <w:rFonts w:eastAsia="Times New Roman" w:cs="Times New Roman"/>
      <w:lang w:val="es-ES"/>
    </w:rPr>
  </w:style>
  <w:style w:type="paragraph" w:customStyle="1" w:styleId="CITACION">
    <w:name w:val="CITACION"/>
    <w:basedOn w:val="Cita"/>
    <w:link w:val="CITACIONCar"/>
    <w:qFormat/>
    <w:rsid w:val="00E9380F"/>
    <w:pPr>
      <w:ind w:left="720" w:right="0"/>
    </w:pPr>
    <w:rPr>
      <w:rFonts w:cs="Times New Roman"/>
      <w:sz w:val="24"/>
    </w:rPr>
  </w:style>
  <w:style w:type="character" w:customStyle="1" w:styleId="CITACIONCar">
    <w:name w:val="CITACION Car"/>
    <w:basedOn w:val="CitaCar"/>
    <w:link w:val="CITACION"/>
    <w:rsid w:val="00E9380F"/>
    <w:rPr>
      <w:rFonts w:ascii="Times New Roman" w:eastAsiaTheme="minorEastAsia" w:hAnsi="Times New Roman" w:cs="Times New Roman"/>
      <w:iCs/>
      <w:sz w:val="24"/>
      <w:szCs w:val="24"/>
      <w:lang w:val="es-ES_tradnl" w:eastAsia="es-ES"/>
    </w:rPr>
  </w:style>
  <w:style w:type="paragraph" w:customStyle="1" w:styleId="PALABRASCLAVE">
    <w:name w:val="PALABRAS CLAVE"/>
    <w:basedOn w:val="Sangra2detindependiente"/>
    <w:link w:val="PALABRASCLAVECar"/>
    <w:qFormat/>
    <w:rsid w:val="00CB6A2A"/>
    <w:pPr>
      <w:ind w:left="0"/>
    </w:pPr>
    <w:rPr>
      <w:i/>
      <w:iCs/>
    </w:rPr>
  </w:style>
  <w:style w:type="character" w:customStyle="1" w:styleId="PALABRASCLAVECar">
    <w:name w:val="PALABRAS CLAVE Car"/>
    <w:basedOn w:val="Sangra2detindependienteCar"/>
    <w:link w:val="PALABRASCLAVE"/>
    <w:rsid w:val="00CB6A2A"/>
    <w:rPr>
      <w:rFonts w:ascii="Times New Roman" w:eastAsiaTheme="minorEastAsia" w:hAnsi="Times New Roman"/>
      <w:i/>
      <w:iCs/>
      <w:sz w:val="24"/>
      <w:szCs w:val="24"/>
      <w:lang w:val="es-ES_tradnl" w:eastAsia="es-ES"/>
    </w:rPr>
  </w:style>
  <w:style w:type="paragraph" w:customStyle="1" w:styleId="TEXTONORMAL">
    <w:name w:val="TEXTO NORMAL"/>
    <w:basedOn w:val="Sangra2detindependiente"/>
    <w:link w:val="TEXTONORMALCar"/>
    <w:qFormat/>
    <w:rsid w:val="007B09E6"/>
    <w:pPr>
      <w:spacing w:line="360" w:lineRule="auto"/>
      <w:ind w:left="0"/>
      <w:jc w:val="both"/>
    </w:pPr>
  </w:style>
  <w:style w:type="character" w:customStyle="1" w:styleId="TEXTONORMALCar">
    <w:name w:val="TEXTO NORMAL Car"/>
    <w:basedOn w:val="Sangra2detindependienteCar"/>
    <w:link w:val="TEXTONORMAL"/>
    <w:rsid w:val="007B09E6"/>
    <w:rPr>
      <w:rFonts w:ascii="Times New Roman" w:eastAsiaTheme="minorEastAsia" w:hAnsi="Times New Roman"/>
      <w:sz w:val="24"/>
      <w:szCs w:val="24"/>
      <w:lang w:val="es-ES_tradnl" w:eastAsia="es-ES"/>
    </w:rPr>
  </w:style>
  <w:style w:type="paragraph" w:styleId="Revisin">
    <w:name w:val="Revision"/>
    <w:hidden/>
    <w:uiPriority w:val="99"/>
    <w:semiHidden/>
    <w:rsid w:val="005673FD"/>
    <w:pPr>
      <w:spacing w:after="0" w:line="240" w:lineRule="auto"/>
    </w:pPr>
    <w:rPr>
      <w:rFonts w:ascii="Times New Roman" w:eastAsiaTheme="minorEastAsia" w:hAnsi="Times New Roman"/>
      <w:sz w:val="24"/>
      <w:szCs w:val="24"/>
      <w:lang w:val="es-ES_tradnl" w:eastAsia="es-ES"/>
    </w:rPr>
  </w:style>
  <w:style w:type="paragraph" w:styleId="Textonotapie">
    <w:name w:val="footnote text"/>
    <w:basedOn w:val="Normal"/>
    <w:link w:val="TextonotapieCar"/>
    <w:uiPriority w:val="99"/>
    <w:semiHidden/>
    <w:unhideWhenUsed/>
    <w:rsid w:val="002215F6"/>
    <w:pPr>
      <w:spacing w:line="240" w:lineRule="auto"/>
    </w:pPr>
    <w:rPr>
      <w:sz w:val="20"/>
      <w:szCs w:val="20"/>
    </w:rPr>
  </w:style>
  <w:style w:type="character" w:customStyle="1" w:styleId="TextonotapieCar">
    <w:name w:val="Texto nota pie Car"/>
    <w:basedOn w:val="Fuentedeprrafopredeter"/>
    <w:link w:val="Textonotapie"/>
    <w:uiPriority w:val="99"/>
    <w:semiHidden/>
    <w:rsid w:val="002215F6"/>
    <w:rPr>
      <w:rFonts w:ascii="Times New Roman" w:eastAsiaTheme="minorEastAsia" w:hAnsi="Times New Roman"/>
      <w:sz w:val="20"/>
      <w:szCs w:val="20"/>
      <w:lang w:val="es-ES_tradnl" w:eastAsia="es-ES"/>
    </w:rPr>
  </w:style>
  <w:style w:type="character" w:styleId="Refdenotaalpie">
    <w:name w:val="footnote reference"/>
    <w:basedOn w:val="Fuentedeprrafopredeter"/>
    <w:uiPriority w:val="99"/>
    <w:semiHidden/>
    <w:unhideWhenUsed/>
    <w:rsid w:val="002215F6"/>
    <w:rPr>
      <w:vertAlign w:val="superscript"/>
    </w:rPr>
  </w:style>
  <w:style w:type="paragraph" w:customStyle="1" w:styleId="SUBTITULOS">
    <w:name w:val="SUBTITULOS"/>
    <w:basedOn w:val="Sangra2detindependiente"/>
    <w:link w:val="SUBTITULOSCar"/>
    <w:qFormat/>
    <w:rsid w:val="00C526A6"/>
    <w:pPr>
      <w:spacing w:line="360" w:lineRule="auto"/>
      <w:ind w:left="0" w:firstLine="0"/>
    </w:pPr>
    <w:rPr>
      <w:b/>
      <w:bCs/>
    </w:rPr>
  </w:style>
  <w:style w:type="character" w:customStyle="1" w:styleId="SUBTITULOSCar">
    <w:name w:val="SUBTITULOS Car"/>
    <w:basedOn w:val="Sangra2detindependienteCar"/>
    <w:link w:val="SUBTITULOS"/>
    <w:rsid w:val="00C526A6"/>
    <w:rPr>
      <w:rFonts w:ascii="Times New Roman" w:eastAsiaTheme="minorEastAsia" w:hAnsi="Times New Roman"/>
      <w:b/>
      <w:bCs/>
      <w:sz w:val="24"/>
      <w:szCs w:val="24"/>
      <w:lang w:val="es-ES_tradnl" w:eastAsia="es-ES"/>
    </w:rPr>
  </w:style>
  <w:style w:type="paragraph" w:customStyle="1" w:styleId="SUB2">
    <w:name w:val="SUB2"/>
    <w:basedOn w:val="SUBTITULOS"/>
    <w:link w:val="SUB2Car"/>
    <w:qFormat/>
    <w:rsid w:val="00E75672"/>
    <w:rPr>
      <w:i/>
    </w:rPr>
  </w:style>
  <w:style w:type="character" w:customStyle="1" w:styleId="SUB2Car">
    <w:name w:val="SUB2 Car"/>
    <w:basedOn w:val="SUBTITULOSCar"/>
    <w:link w:val="SUB2"/>
    <w:rsid w:val="00E75672"/>
    <w:rPr>
      <w:rFonts w:ascii="Times New Roman" w:eastAsiaTheme="minorEastAsia" w:hAnsi="Times New Roman"/>
      <w:b/>
      <w:bCs/>
      <w:i/>
      <w:sz w:val="24"/>
      <w:szCs w:val="24"/>
      <w:lang w:val="es-ES_tradnl" w:eastAsia="es-ES"/>
    </w:rPr>
  </w:style>
  <w:style w:type="character" w:styleId="Refdecomentario">
    <w:name w:val="annotation reference"/>
    <w:basedOn w:val="Fuentedeprrafopredeter"/>
    <w:uiPriority w:val="99"/>
    <w:semiHidden/>
    <w:unhideWhenUsed/>
    <w:rsid w:val="002A1328"/>
    <w:rPr>
      <w:sz w:val="16"/>
      <w:szCs w:val="16"/>
    </w:rPr>
  </w:style>
  <w:style w:type="paragraph" w:styleId="Textocomentario">
    <w:name w:val="annotation text"/>
    <w:basedOn w:val="Normal"/>
    <w:link w:val="TextocomentarioCar"/>
    <w:uiPriority w:val="99"/>
    <w:unhideWhenUsed/>
    <w:rsid w:val="002A1328"/>
    <w:pPr>
      <w:spacing w:line="240" w:lineRule="auto"/>
    </w:pPr>
    <w:rPr>
      <w:sz w:val="20"/>
      <w:szCs w:val="20"/>
    </w:rPr>
  </w:style>
  <w:style w:type="character" w:customStyle="1" w:styleId="TextocomentarioCar">
    <w:name w:val="Texto comentario Car"/>
    <w:basedOn w:val="Fuentedeprrafopredeter"/>
    <w:link w:val="Textocomentario"/>
    <w:uiPriority w:val="99"/>
    <w:rsid w:val="002A1328"/>
    <w:rPr>
      <w:rFonts w:ascii="Times New Roman" w:eastAsiaTheme="minorEastAsia" w:hAnsi="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A1328"/>
    <w:rPr>
      <w:b/>
      <w:bCs/>
    </w:rPr>
  </w:style>
  <w:style w:type="character" w:customStyle="1" w:styleId="AsuntodelcomentarioCar">
    <w:name w:val="Asunto del comentario Car"/>
    <w:basedOn w:val="TextocomentarioCar"/>
    <w:link w:val="Asuntodelcomentario"/>
    <w:uiPriority w:val="99"/>
    <w:semiHidden/>
    <w:rsid w:val="002A1328"/>
    <w:rPr>
      <w:rFonts w:ascii="Times New Roman" w:eastAsiaTheme="minorEastAsia" w:hAnsi="Times New Roman"/>
      <w:b/>
      <w:bCs/>
      <w:sz w:val="20"/>
      <w:szCs w:val="20"/>
      <w:lang w:val="es-ES_tradnl" w:eastAsia="es-ES"/>
    </w:rPr>
  </w:style>
  <w:style w:type="character" w:customStyle="1" w:styleId="Ttulo3Car">
    <w:name w:val="Título 3 Car"/>
    <w:basedOn w:val="Fuentedeprrafopredeter"/>
    <w:link w:val="Ttulo3"/>
    <w:uiPriority w:val="9"/>
    <w:semiHidden/>
    <w:rsid w:val="0013052B"/>
    <w:rPr>
      <w:rFonts w:asciiTheme="majorHAnsi" w:eastAsiaTheme="majorEastAsia" w:hAnsiTheme="majorHAnsi" w:cstheme="majorBidi"/>
      <w:color w:val="1F3763" w:themeColor="accent1" w:themeShade="7F"/>
      <w:sz w:val="24"/>
      <w:szCs w:val="24"/>
      <w:lang w:val="es-ES_tradnl" w:eastAsia="es-ES"/>
    </w:rPr>
  </w:style>
  <w:style w:type="paragraph" w:styleId="HTMLconformatoprevio">
    <w:name w:val="HTML Preformatted"/>
    <w:basedOn w:val="Normal"/>
    <w:link w:val="HTMLconformatoprevioCar"/>
    <w:uiPriority w:val="99"/>
    <w:unhideWhenUsed/>
    <w:qFormat/>
    <w:rsid w:val="002D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heme="minorHAnsi"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qFormat/>
    <w:rsid w:val="002D0F3D"/>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11151899">
      <w:bodyDiv w:val="1"/>
      <w:marLeft w:val="0"/>
      <w:marRight w:val="0"/>
      <w:marTop w:val="0"/>
      <w:marBottom w:val="0"/>
      <w:divBdr>
        <w:top w:val="none" w:sz="0" w:space="0" w:color="auto"/>
        <w:left w:val="none" w:sz="0" w:space="0" w:color="auto"/>
        <w:bottom w:val="none" w:sz="0" w:space="0" w:color="auto"/>
        <w:right w:val="none" w:sz="0" w:space="0" w:color="auto"/>
      </w:divBdr>
    </w:div>
    <w:div w:id="11614112">
      <w:bodyDiv w:val="1"/>
      <w:marLeft w:val="0"/>
      <w:marRight w:val="0"/>
      <w:marTop w:val="0"/>
      <w:marBottom w:val="0"/>
      <w:divBdr>
        <w:top w:val="none" w:sz="0" w:space="0" w:color="auto"/>
        <w:left w:val="none" w:sz="0" w:space="0" w:color="auto"/>
        <w:bottom w:val="none" w:sz="0" w:space="0" w:color="auto"/>
        <w:right w:val="none" w:sz="0" w:space="0" w:color="auto"/>
      </w:divBdr>
    </w:div>
    <w:div w:id="13041975">
      <w:bodyDiv w:val="1"/>
      <w:marLeft w:val="0"/>
      <w:marRight w:val="0"/>
      <w:marTop w:val="0"/>
      <w:marBottom w:val="0"/>
      <w:divBdr>
        <w:top w:val="none" w:sz="0" w:space="0" w:color="auto"/>
        <w:left w:val="none" w:sz="0" w:space="0" w:color="auto"/>
        <w:bottom w:val="none" w:sz="0" w:space="0" w:color="auto"/>
        <w:right w:val="none" w:sz="0" w:space="0" w:color="auto"/>
      </w:divBdr>
    </w:div>
    <w:div w:id="14816071">
      <w:bodyDiv w:val="1"/>
      <w:marLeft w:val="0"/>
      <w:marRight w:val="0"/>
      <w:marTop w:val="0"/>
      <w:marBottom w:val="0"/>
      <w:divBdr>
        <w:top w:val="none" w:sz="0" w:space="0" w:color="auto"/>
        <w:left w:val="none" w:sz="0" w:space="0" w:color="auto"/>
        <w:bottom w:val="none" w:sz="0" w:space="0" w:color="auto"/>
        <w:right w:val="none" w:sz="0" w:space="0" w:color="auto"/>
      </w:divBdr>
    </w:div>
    <w:div w:id="24989466">
      <w:bodyDiv w:val="1"/>
      <w:marLeft w:val="0"/>
      <w:marRight w:val="0"/>
      <w:marTop w:val="0"/>
      <w:marBottom w:val="0"/>
      <w:divBdr>
        <w:top w:val="none" w:sz="0" w:space="0" w:color="auto"/>
        <w:left w:val="none" w:sz="0" w:space="0" w:color="auto"/>
        <w:bottom w:val="none" w:sz="0" w:space="0" w:color="auto"/>
        <w:right w:val="none" w:sz="0" w:space="0" w:color="auto"/>
      </w:divBdr>
    </w:div>
    <w:div w:id="25257727">
      <w:bodyDiv w:val="1"/>
      <w:marLeft w:val="0"/>
      <w:marRight w:val="0"/>
      <w:marTop w:val="0"/>
      <w:marBottom w:val="0"/>
      <w:divBdr>
        <w:top w:val="none" w:sz="0" w:space="0" w:color="auto"/>
        <w:left w:val="none" w:sz="0" w:space="0" w:color="auto"/>
        <w:bottom w:val="none" w:sz="0" w:space="0" w:color="auto"/>
        <w:right w:val="none" w:sz="0" w:space="0" w:color="auto"/>
      </w:divBdr>
    </w:div>
    <w:div w:id="29308421">
      <w:bodyDiv w:val="1"/>
      <w:marLeft w:val="0"/>
      <w:marRight w:val="0"/>
      <w:marTop w:val="0"/>
      <w:marBottom w:val="0"/>
      <w:divBdr>
        <w:top w:val="none" w:sz="0" w:space="0" w:color="auto"/>
        <w:left w:val="none" w:sz="0" w:space="0" w:color="auto"/>
        <w:bottom w:val="none" w:sz="0" w:space="0" w:color="auto"/>
        <w:right w:val="none" w:sz="0" w:space="0" w:color="auto"/>
      </w:divBdr>
    </w:div>
    <w:div w:id="30689933">
      <w:bodyDiv w:val="1"/>
      <w:marLeft w:val="0"/>
      <w:marRight w:val="0"/>
      <w:marTop w:val="0"/>
      <w:marBottom w:val="0"/>
      <w:divBdr>
        <w:top w:val="none" w:sz="0" w:space="0" w:color="auto"/>
        <w:left w:val="none" w:sz="0" w:space="0" w:color="auto"/>
        <w:bottom w:val="none" w:sz="0" w:space="0" w:color="auto"/>
        <w:right w:val="none" w:sz="0" w:space="0" w:color="auto"/>
      </w:divBdr>
    </w:div>
    <w:div w:id="33969720">
      <w:bodyDiv w:val="1"/>
      <w:marLeft w:val="0"/>
      <w:marRight w:val="0"/>
      <w:marTop w:val="0"/>
      <w:marBottom w:val="0"/>
      <w:divBdr>
        <w:top w:val="none" w:sz="0" w:space="0" w:color="auto"/>
        <w:left w:val="none" w:sz="0" w:space="0" w:color="auto"/>
        <w:bottom w:val="none" w:sz="0" w:space="0" w:color="auto"/>
        <w:right w:val="none" w:sz="0" w:space="0" w:color="auto"/>
      </w:divBdr>
    </w:div>
    <w:div w:id="36703340">
      <w:bodyDiv w:val="1"/>
      <w:marLeft w:val="0"/>
      <w:marRight w:val="0"/>
      <w:marTop w:val="0"/>
      <w:marBottom w:val="0"/>
      <w:divBdr>
        <w:top w:val="none" w:sz="0" w:space="0" w:color="auto"/>
        <w:left w:val="none" w:sz="0" w:space="0" w:color="auto"/>
        <w:bottom w:val="none" w:sz="0" w:space="0" w:color="auto"/>
        <w:right w:val="none" w:sz="0" w:space="0" w:color="auto"/>
      </w:divBdr>
    </w:div>
    <w:div w:id="36708087">
      <w:bodyDiv w:val="1"/>
      <w:marLeft w:val="0"/>
      <w:marRight w:val="0"/>
      <w:marTop w:val="0"/>
      <w:marBottom w:val="0"/>
      <w:divBdr>
        <w:top w:val="none" w:sz="0" w:space="0" w:color="auto"/>
        <w:left w:val="none" w:sz="0" w:space="0" w:color="auto"/>
        <w:bottom w:val="none" w:sz="0" w:space="0" w:color="auto"/>
        <w:right w:val="none" w:sz="0" w:space="0" w:color="auto"/>
      </w:divBdr>
    </w:div>
    <w:div w:id="38894983">
      <w:bodyDiv w:val="1"/>
      <w:marLeft w:val="0"/>
      <w:marRight w:val="0"/>
      <w:marTop w:val="0"/>
      <w:marBottom w:val="0"/>
      <w:divBdr>
        <w:top w:val="none" w:sz="0" w:space="0" w:color="auto"/>
        <w:left w:val="none" w:sz="0" w:space="0" w:color="auto"/>
        <w:bottom w:val="none" w:sz="0" w:space="0" w:color="auto"/>
        <w:right w:val="none" w:sz="0" w:space="0" w:color="auto"/>
      </w:divBdr>
    </w:div>
    <w:div w:id="38940005">
      <w:bodyDiv w:val="1"/>
      <w:marLeft w:val="0"/>
      <w:marRight w:val="0"/>
      <w:marTop w:val="0"/>
      <w:marBottom w:val="0"/>
      <w:divBdr>
        <w:top w:val="none" w:sz="0" w:space="0" w:color="auto"/>
        <w:left w:val="none" w:sz="0" w:space="0" w:color="auto"/>
        <w:bottom w:val="none" w:sz="0" w:space="0" w:color="auto"/>
        <w:right w:val="none" w:sz="0" w:space="0" w:color="auto"/>
      </w:divBdr>
    </w:div>
    <w:div w:id="42874881">
      <w:bodyDiv w:val="1"/>
      <w:marLeft w:val="0"/>
      <w:marRight w:val="0"/>
      <w:marTop w:val="0"/>
      <w:marBottom w:val="0"/>
      <w:divBdr>
        <w:top w:val="none" w:sz="0" w:space="0" w:color="auto"/>
        <w:left w:val="none" w:sz="0" w:space="0" w:color="auto"/>
        <w:bottom w:val="none" w:sz="0" w:space="0" w:color="auto"/>
        <w:right w:val="none" w:sz="0" w:space="0" w:color="auto"/>
      </w:divBdr>
    </w:div>
    <w:div w:id="43794616">
      <w:bodyDiv w:val="1"/>
      <w:marLeft w:val="0"/>
      <w:marRight w:val="0"/>
      <w:marTop w:val="0"/>
      <w:marBottom w:val="0"/>
      <w:divBdr>
        <w:top w:val="none" w:sz="0" w:space="0" w:color="auto"/>
        <w:left w:val="none" w:sz="0" w:space="0" w:color="auto"/>
        <w:bottom w:val="none" w:sz="0" w:space="0" w:color="auto"/>
        <w:right w:val="none" w:sz="0" w:space="0" w:color="auto"/>
      </w:divBdr>
    </w:div>
    <w:div w:id="44178612">
      <w:bodyDiv w:val="1"/>
      <w:marLeft w:val="0"/>
      <w:marRight w:val="0"/>
      <w:marTop w:val="0"/>
      <w:marBottom w:val="0"/>
      <w:divBdr>
        <w:top w:val="none" w:sz="0" w:space="0" w:color="auto"/>
        <w:left w:val="none" w:sz="0" w:space="0" w:color="auto"/>
        <w:bottom w:val="none" w:sz="0" w:space="0" w:color="auto"/>
        <w:right w:val="none" w:sz="0" w:space="0" w:color="auto"/>
      </w:divBdr>
    </w:div>
    <w:div w:id="45956448">
      <w:bodyDiv w:val="1"/>
      <w:marLeft w:val="0"/>
      <w:marRight w:val="0"/>
      <w:marTop w:val="0"/>
      <w:marBottom w:val="0"/>
      <w:divBdr>
        <w:top w:val="none" w:sz="0" w:space="0" w:color="auto"/>
        <w:left w:val="none" w:sz="0" w:space="0" w:color="auto"/>
        <w:bottom w:val="none" w:sz="0" w:space="0" w:color="auto"/>
        <w:right w:val="none" w:sz="0" w:space="0" w:color="auto"/>
      </w:divBdr>
    </w:div>
    <w:div w:id="49309695">
      <w:bodyDiv w:val="1"/>
      <w:marLeft w:val="0"/>
      <w:marRight w:val="0"/>
      <w:marTop w:val="0"/>
      <w:marBottom w:val="0"/>
      <w:divBdr>
        <w:top w:val="none" w:sz="0" w:space="0" w:color="auto"/>
        <w:left w:val="none" w:sz="0" w:space="0" w:color="auto"/>
        <w:bottom w:val="none" w:sz="0" w:space="0" w:color="auto"/>
        <w:right w:val="none" w:sz="0" w:space="0" w:color="auto"/>
      </w:divBdr>
    </w:div>
    <w:div w:id="53821960">
      <w:bodyDiv w:val="1"/>
      <w:marLeft w:val="0"/>
      <w:marRight w:val="0"/>
      <w:marTop w:val="0"/>
      <w:marBottom w:val="0"/>
      <w:divBdr>
        <w:top w:val="none" w:sz="0" w:space="0" w:color="auto"/>
        <w:left w:val="none" w:sz="0" w:space="0" w:color="auto"/>
        <w:bottom w:val="none" w:sz="0" w:space="0" w:color="auto"/>
        <w:right w:val="none" w:sz="0" w:space="0" w:color="auto"/>
      </w:divBdr>
    </w:div>
    <w:div w:id="61607828">
      <w:bodyDiv w:val="1"/>
      <w:marLeft w:val="0"/>
      <w:marRight w:val="0"/>
      <w:marTop w:val="0"/>
      <w:marBottom w:val="0"/>
      <w:divBdr>
        <w:top w:val="none" w:sz="0" w:space="0" w:color="auto"/>
        <w:left w:val="none" w:sz="0" w:space="0" w:color="auto"/>
        <w:bottom w:val="none" w:sz="0" w:space="0" w:color="auto"/>
        <w:right w:val="none" w:sz="0" w:space="0" w:color="auto"/>
      </w:divBdr>
    </w:div>
    <w:div w:id="63533600">
      <w:bodyDiv w:val="1"/>
      <w:marLeft w:val="0"/>
      <w:marRight w:val="0"/>
      <w:marTop w:val="0"/>
      <w:marBottom w:val="0"/>
      <w:divBdr>
        <w:top w:val="none" w:sz="0" w:space="0" w:color="auto"/>
        <w:left w:val="none" w:sz="0" w:space="0" w:color="auto"/>
        <w:bottom w:val="none" w:sz="0" w:space="0" w:color="auto"/>
        <w:right w:val="none" w:sz="0" w:space="0" w:color="auto"/>
      </w:divBdr>
    </w:div>
    <w:div w:id="63989470">
      <w:bodyDiv w:val="1"/>
      <w:marLeft w:val="0"/>
      <w:marRight w:val="0"/>
      <w:marTop w:val="0"/>
      <w:marBottom w:val="0"/>
      <w:divBdr>
        <w:top w:val="none" w:sz="0" w:space="0" w:color="auto"/>
        <w:left w:val="none" w:sz="0" w:space="0" w:color="auto"/>
        <w:bottom w:val="none" w:sz="0" w:space="0" w:color="auto"/>
        <w:right w:val="none" w:sz="0" w:space="0" w:color="auto"/>
      </w:divBdr>
    </w:div>
    <w:div w:id="71701535">
      <w:bodyDiv w:val="1"/>
      <w:marLeft w:val="0"/>
      <w:marRight w:val="0"/>
      <w:marTop w:val="0"/>
      <w:marBottom w:val="0"/>
      <w:divBdr>
        <w:top w:val="none" w:sz="0" w:space="0" w:color="auto"/>
        <w:left w:val="none" w:sz="0" w:space="0" w:color="auto"/>
        <w:bottom w:val="none" w:sz="0" w:space="0" w:color="auto"/>
        <w:right w:val="none" w:sz="0" w:space="0" w:color="auto"/>
      </w:divBdr>
    </w:div>
    <w:div w:id="72894860">
      <w:bodyDiv w:val="1"/>
      <w:marLeft w:val="0"/>
      <w:marRight w:val="0"/>
      <w:marTop w:val="0"/>
      <w:marBottom w:val="0"/>
      <w:divBdr>
        <w:top w:val="none" w:sz="0" w:space="0" w:color="auto"/>
        <w:left w:val="none" w:sz="0" w:space="0" w:color="auto"/>
        <w:bottom w:val="none" w:sz="0" w:space="0" w:color="auto"/>
        <w:right w:val="none" w:sz="0" w:space="0" w:color="auto"/>
      </w:divBdr>
    </w:div>
    <w:div w:id="73747843">
      <w:bodyDiv w:val="1"/>
      <w:marLeft w:val="0"/>
      <w:marRight w:val="0"/>
      <w:marTop w:val="0"/>
      <w:marBottom w:val="0"/>
      <w:divBdr>
        <w:top w:val="none" w:sz="0" w:space="0" w:color="auto"/>
        <w:left w:val="none" w:sz="0" w:space="0" w:color="auto"/>
        <w:bottom w:val="none" w:sz="0" w:space="0" w:color="auto"/>
        <w:right w:val="none" w:sz="0" w:space="0" w:color="auto"/>
      </w:divBdr>
    </w:div>
    <w:div w:id="76707129">
      <w:bodyDiv w:val="1"/>
      <w:marLeft w:val="0"/>
      <w:marRight w:val="0"/>
      <w:marTop w:val="0"/>
      <w:marBottom w:val="0"/>
      <w:divBdr>
        <w:top w:val="none" w:sz="0" w:space="0" w:color="auto"/>
        <w:left w:val="none" w:sz="0" w:space="0" w:color="auto"/>
        <w:bottom w:val="none" w:sz="0" w:space="0" w:color="auto"/>
        <w:right w:val="none" w:sz="0" w:space="0" w:color="auto"/>
      </w:divBdr>
    </w:div>
    <w:div w:id="79984184">
      <w:bodyDiv w:val="1"/>
      <w:marLeft w:val="0"/>
      <w:marRight w:val="0"/>
      <w:marTop w:val="0"/>
      <w:marBottom w:val="0"/>
      <w:divBdr>
        <w:top w:val="none" w:sz="0" w:space="0" w:color="auto"/>
        <w:left w:val="none" w:sz="0" w:space="0" w:color="auto"/>
        <w:bottom w:val="none" w:sz="0" w:space="0" w:color="auto"/>
        <w:right w:val="none" w:sz="0" w:space="0" w:color="auto"/>
      </w:divBdr>
    </w:div>
    <w:div w:id="83456569">
      <w:bodyDiv w:val="1"/>
      <w:marLeft w:val="0"/>
      <w:marRight w:val="0"/>
      <w:marTop w:val="0"/>
      <w:marBottom w:val="0"/>
      <w:divBdr>
        <w:top w:val="none" w:sz="0" w:space="0" w:color="auto"/>
        <w:left w:val="none" w:sz="0" w:space="0" w:color="auto"/>
        <w:bottom w:val="none" w:sz="0" w:space="0" w:color="auto"/>
        <w:right w:val="none" w:sz="0" w:space="0" w:color="auto"/>
      </w:divBdr>
    </w:div>
    <w:div w:id="84426908">
      <w:bodyDiv w:val="1"/>
      <w:marLeft w:val="0"/>
      <w:marRight w:val="0"/>
      <w:marTop w:val="0"/>
      <w:marBottom w:val="0"/>
      <w:divBdr>
        <w:top w:val="none" w:sz="0" w:space="0" w:color="auto"/>
        <w:left w:val="none" w:sz="0" w:space="0" w:color="auto"/>
        <w:bottom w:val="none" w:sz="0" w:space="0" w:color="auto"/>
        <w:right w:val="none" w:sz="0" w:space="0" w:color="auto"/>
      </w:divBdr>
    </w:div>
    <w:div w:id="84694322">
      <w:bodyDiv w:val="1"/>
      <w:marLeft w:val="0"/>
      <w:marRight w:val="0"/>
      <w:marTop w:val="0"/>
      <w:marBottom w:val="0"/>
      <w:divBdr>
        <w:top w:val="none" w:sz="0" w:space="0" w:color="auto"/>
        <w:left w:val="none" w:sz="0" w:space="0" w:color="auto"/>
        <w:bottom w:val="none" w:sz="0" w:space="0" w:color="auto"/>
        <w:right w:val="none" w:sz="0" w:space="0" w:color="auto"/>
      </w:divBdr>
    </w:div>
    <w:div w:id="86117205">
      <w:bodyDiv w:val="1"/>
      <w:marLeft w:val="0"/>
      <w:marRight w:val="0"/>
      <w:marTop w:val="0"/>
      <w:marBottom w:val="0"/>
      <w:divBdr>
        <w:top w:val="none" w:sz="0" w:space="0" w:color="auto"/>
        <w:left w:val="none" w:sz="0" w:space="0" w:color="auto"/>
        <w:bottom w:val="none" w:sz="0" w:space="0" w:color="auto"/>
        <w:right w:val="none" w:sz="0" w:space="0" w:color="auto"/>
      </w:divBdr>
    </w:div>
    <w:div w:id="96876382">
      <w:bodyDiv w:val="1"/>
      <w:marLeft w:val="0"/>
      <w:marRight w:val="0"/>
      <w:marTop w:val="0"/>
      <w:marBottom w:val="0"/>
      <w:divBdr>
        <w:top w:val="none" w:sz="0" w:space="0" w:color="auto"/>
        <w:left w:val="none" w:sz="0" w:space="0" w:color="auto"/>
        <w:bottom w:val="none" w:sz="0" w:space="0" w:color="auto"/>
        <w:right w:val="none" w:sz="0" w:space="0" w:color="auto"/>
      </w:divBdr>
    </w:div>
    <w:div w:id="98066098">
      <w:bodyDiv w:val="1"/>
      <w:marLeft w:val="0"/>
      <w:marRight w:val="0"/>
      <w:marTop w:val="0"/>
      <w:marBottom w:val="0"/>
      <w:divBdr>
        <w:top w:val="none" w:sz="0" w:space="0" w:color="auto"/>
        <w:left w:val="none" w:sz="0" w:space="0" w:color="auto"/>
        <w:bottom w:val="none" w:sz="0" w:space="0" w:color="auto"/>
        <w:right w:val="none" w:sz="0" w:space="0" w:color="auto"/>
      </w:divBdr>
    </w:div>
    <w:div w:id="103498123">
      <w:bodyDiv w:val="1"/>
      <w:marLeft w:val="0"/>
      <w:marRight w:val="0"/>
      <w:marTop w:val="0"/>
      <w:marBottom w:val="0"/>
      <w:divBdr>
        <w:top w:val="none" w:sz="0" w:space="0" w:color="auto"/>
        <w:left w:val="none" w:sz="0" w:space="0" w:color="auto"/>
        <w:bottom w:val="none" w:sz="0" w:space="0" w:color="auto"/>
        <w:right w:val="none" w:sz="0" w:space="0" w:color="auto"/>
      </w:divBdr>
    </w:div>
    <w:div w:id="105471003">
      <w:bodyDiv w:val="1"/>
      <w:marLeft w:val="0"/>
      <w:marRight w:val="0"/>
      <w:marTop w:val="0"/>
      <w:marBottom w:val="0"/>
      <w:divBdr>
        <w:top w:val="none" w:sz="0" w:space="0" w:color="auto"/>
        <w:left w:val="none" w:sz="0" w:space="0" w:color="auto"/>
        <w:bottom w:val="none" w:sz="0" w:space="0" w:color="auto"/>
        <w:right w:val="none" w:sz="0" w:space="0" w:color="auto"/>
      </w:divBdr>
    </w:div>
    <w:div w:id="108471092">
      <w:bodyDiv w:val="1"/>
      <w:marLeft w:val="0"/>
      <w:marRight w:val="0"/>
      <w:marTop w:val="0"/>
      <w:marBottom w:val="0"/>
      <w:divBdr>
        <w:top w:val="none" w:sz="0" w:space="0" w:color="auto"/>
        <w:left w:val="none" w:sz="0" w:space="0" w:color="auto"/>
        <w:bottom w:val="none" w:sz="0" w:space="0" w:color="auto"/>
        <w:right w:val="none" w:sz="0" w:space="0" w:color="auto"/>
      </w:divBdr>
    </w:div>
    <w:div w:id="110131950">
      <w:bodyDiv w:val="1"/>
      <w:marLeft w:val="0"/>
      <w:marRight w:val="0"/>
      <w:marTop w:val="0"/>
      <w:marBottom w:val="0"/>
      <w:divBdr>
        <w:top w:val="none" w:sz="0" w:space="0" w:color="auto"/>
        <w:left w:val="none" w:sz="0" w:space="0" w:color="auto"/>
        <w:bottom w:val="none" w:sz="0" w:space="0" w:color="auto"/>
        <w:right w:val="none" w:sz="0" w:space="0" w:color="auto"/>
      </w:divBdr>
    </w:div>
    <w:div w:id="111094939">
      <w:bodyDiv w:val="1"/>
      <w:marLeft w:val="0"/>
      <w:marRight w:val="0"/>
      <w:marTop w:val="0"/>
      <w:marBottom w:val="0"/>
      <w:divBdr>
        <w:top w:val="none" w:sz="0" w:space="0" w:color="auto"/>
        <w:left w:val="none" w:sz="0" w:space="0" w:color="auto"/>
        <w:bottom w:val="none" w:sz="0" w:space="0" w:color="auto"/>
        <w:right w:val="none" w:sz="0" w:space="0" w:color="auto"/>
      </w:divBdr>
    </w:div>
    <w:div w:id="112988735">
      <w:bodyDiv w:val="1"/>
      <w:marLeft w:val="0"/>
      <w:marRight w:val="0"/>
      <w:marTop w:val="0"/>
      <w:marBottom w:val="0"/>
      <w:divBdr>
        <w:top w:val="none" w:sz="0" w:space="0" w:color="auto"/>
        <w:left w:val="none" w:sz="0" w:space="0" w:color="auto"/>
        <w:bottom w:val="none" w:sz="0" w:space="0" w:color="auto"/>
        <w:right w:val="none" w:sz="0" w:space="0" w:color="auto"/>
      </w:divBdr>
    </w:div>
    <w:div w:id="116338830">
      <w:bodyDiv w:val="1"/>
      <w:marLeft w:val="0"/>
      <w:marRight w:val="0"/>
      <w:marTop w:val="0"/>
      <w:marBottom w:val="0"/>
      <w:divBdr>
        <w:top w:val="none" w:sz="0" w:space="0" w:color="auto"/>
        <w:left w:val="none" w:sz="0" w:space="0" w:color="auto"/>
        <w:bottom w:val="none" w:sz="0" w:space="0" w:color="auto"/>
        <w:right w:val="none" w:sz="0" w:space="0" w:color="auto"/>
      </w:divBdr>
    </w:div>
    <w:div w:id="119149523">
      <w:bodyDiv w:val="1"/>
      <w:marLeft w:val="0"/>
      <w:marRight w:val="0"/>
      <w:marTop w:val="0"/>
      <w:marBottom w:val="0"/>
      <w:divBdr>
        <w:top w:val="none" w:sz="0" w:space="0" w:color="auto"/>
        <w:left w:val="none" w:sz="0" w:space="0" w:color="auto"/>
        <w:bottom w:val="none" w:sz="0" w:space="0" w:color="auto"/>
        <w:right w:val="none" w:sz="0" w:space="0" w:color="auto"/>
      </w:divBdr>
    </w:div>
    <w:div w:id="123158956">
      <w:bodyDiv w:val="1"/>
      <w:marLeft w:val="0"/>
      <w:marRight w:val="0"/>
      <w:marTop w:val="0"/>
      <w:marBottom w:val="0"/>
      <w:divBdr>
        <w:top w:val="none" w:sz="0" w:space="0" w:color="auto"/>
        <w:left w:val="none" w:sz="0" w:space="0" w:color="auto"/>
        <w:bottom w:val="none" w:sz="0" w:space="0" w:color="auto"/>
        <w:right w:val="none" w:sz="0" w:space="0" w:color="auto"/>
      </w:divBdr>
    </w:div>
    <w:div w:id="123280983">
      <w:bodyDiv w:val="1"/>
      <w:marLeft w:val="0"/>
      <w:marRight w:val="0"/>
      <w:marTop w:val="0"/>
      <w:marBottom w:val="0"/>
      <w:divBdr>
        <w:top w:val="none" w:sz="0" w:space="0" w:color="auto"/>
        <w:left w:val="none" w:sz="0" w:space="0" w:color="auto"/>
        <w:bottom w:val="none" w:sz="0" w:space="0" w:color="auto"/>
        <w:right w:val="none" w:sz="0" w:space="0" w:color="auto"/>
      </w:divBdr>
    </w:div>
    <w:div w:id="132791585">
      <w:bodyDiv w:val="1"/>
      <w:marLeft w:val="0"/>
      <w:marRight w:val="0"/>
      <w:marTop w:val="0"/>
      <w:marBottom w:val="0"/>
      <w:divBdr>
        <w:top w:val="none" w:sz="0" w:space="0" w:color="auto"/>
        <w:left w:val="none" w:sz="0" w:space="0" w:color="auto"/>
        <w:bottom w:val="none" w:sz="0" w:space="0" w:color="auto"/>
        <w:right w:val="none" w:sz="0" w:space="0" w:color="auto"/>
      </w:divBdr>
    </w:div>
    <w:div w:id="139157415">
      <w:bodyDiv w:val="1"/>
      <w:marLeft w:val="0"/>
      <w:marRight w:val="0"/>
      <w:marTop w:val="0"/>
      <w:marBottom w:val="0"/>
      <w:divBdr>
        <w:top w:val="none" w:sz="0" w:space="0" w:color="auto"/>
        <w:left w:val="none" w:sz="0" w:space="0" w:color="auto"/>
        <w:bottom w:val="none" w:sz="0" w:space="0" w:color="auto"/>
        <w:right w:val="none" w:sz="0" w:space="0" w:color="auto"/>
      </w:divBdr>
    </w:div>
    <w:div w:id="144978763">
      <w:bodyDiv w:val="1"/>
      <w:marLeft w:val="0"/>
      <w:marRight w:val="0"/>
      <w:marTop w:val="0"/>
      <w:marBottom w:val="0"/>
      <w:divBdr>
        <w:top w:val="none" w:sz="0" w:space="0" w:color="auto"/>
        <w:left w:val="none" w:sz="0" w:space="0" w:color="auto"/>
        <w:bottom w:val="none" w:sz="0" w:space="0" w:color="auto"/>
        <w:right w:val="none" w:sz="0" w:space="0" w:color="auto"/>
      </w:divBdr>
    </w:div>
    <w:div w:id="150492519">
      <w:bodyDiv w:val="1"/>
      <w:marLeft w:val="0"/>
      <w:marRight w:val="0"/>
      <w:marTop w:val="0"/>
      <w:marBottom w:val="0"/>
      <w:divBdr>
        <w:top w:val="none" w:sz="0" w:space="0" w:color="auto"/>
        <w:left w:val="none" w:sz="0" w:space="0" w:color="auto"/>
        <w:bottom w:val="none" w:sz="0" w:space="0" w:color="auto"/>
        <w:right w:val="none" w:sz="0" w:space="0" w:color="auto"/>
      </w:divBdr>
    </w:div>
    <w:div w:id="152916157">
      <w:bodyDiv w:val="1"/>
      <w:marLeft w:val="0"/>
      <w:marRight w:val="0"/>
      <w:marTop w:val="0"/>
      <w:marBottom w:val="0"/>
      <w:divBdr>
        <w:top w:val="none" w:sz="0" w:space="0" w:color="auto"/>
        <w:left w:val="none" w:sz="0" w:space="0" w:color="auto"/>
        <w:bottom w:val="none" w:sz="0" w:space="0" w:color="auto"/>
        <w:right w:val="none" w:sz="0" w:space="0" w:color="auto"/>
      </w:divBdr>
    </w:div>
    <w:div w:id="164592015">
      <w:bodyDiv w:val="1"/>
      <w:marLeft w:val="0"/>
      <w:marRight w:val="0"/>
      <w:marTop w:val="0"/>
      <w:marBottom w:val="0"/>
      <w:divBdr>
        <w:top w:val="none" w:sz="0" w:space="0" w:color="auto"/>
        <w:left w:val="none" w:sz="0" w:space="0" w:color="auto"/>
        <w:bottom w:val="none" w:sz="0" w:space="0" w:color="auto"/>
        <w:right w:val="none" w:sz="0" w:space="0" w:color="auto"/>
      </w:divBdr>
    </w:div>
    <w:div w:id="167133991">
      <w:bodyDiv w:val="1"/>
      <w:marLeft w:val="0"/>
      <w:marRight w:val="0"/>
      <w:marTop w:val="0"/>
      <w:marBottom w:val="0"/>
      <w:divBdr>
        <w:top w:val="none" w:sz="0" w:space="0" w:color="auto"/>
        <w:left w:val="none" w:sz="0" w:space="0" w:color="auto"/>
        <w:bottom w:val="none" w:sz="0" w:space="0" w:color="auto"/>
        <w:right w:val="none" w:sz="0" w:space="0" w:color="auto"/>
      </w:divBdr>
    </w:div>
    <w:div w:id="167331465">
      <w:bodyDiv w:val="1"/>
      <w:marLeft w:val="0"/>
      <w:marRight w:val="0"/>
      <w:marTop w:val="0"/>
      <w:marBottom w:val="0"/>
      <w:divBdr>
        <w:top w:val="none" w:sz="0" w:space="0" w:color="auto"/>
        <w:left w:val="none" w:sz="0" w:space="0" w:color="auto"/>
        <w:bottom w:val="none" w:sz="0" w:space="0" w:color="auto"/>
        <w:right w:val="none" w:sz="0" w:space="0" w:color="auto"/>
      </w:divBdr>
    </w:div>
    <w:div w:id="168563318">
      <w:bodyDiv w:val="1"/>
      <w:marLeft w:val="0"/>
      <w:marRight w:val="0"/>
      <w:marTop w:val="0"/>
      <w:marBottom w:val="0"/>
      <w:divBdr>
        <w:top w:val="none" w:sz="0" w:space="0" w:color="auto"/>
        <w:left w:val="none" w:sz="0" w:space="0" w:color="auto"/>
        <w:bottom w:val="none" w:sz="0" w:space="0" w:color="auto"/>
        <w:right w:val="none" w:sz="0" w:space="0" w:color="auto"/>
      </w:divBdr>
    </w:div>
    <w:div w:id="172380736">
      <w:bodyDiv w:val="1"/>
      <w:marLeft w:val="0"/>
      <w:marRight w:val="0"/>
      <w:marTop w:val="0"/>
      <w:marBottom w:val="0"/>
      <w:divBdr>
        <w:top w:val="none" w:sz="0" w:space="0" w:color="auto"/>
        <w:left w:val="none" w:sz="0" w:space="0" w:color="auto"/>
        <w:bottom w:val="none" w:sz="0" w:space="0" w:color="auto"/>
        <w:right w:val="none" w:sz="0" w:space="0" w:color="auto"/>
      </w:divBdr>
    </w:div>
    <w:div w:id="177818726">
      <w:bodyDiv w:val="1"/>
      <w:marLeft w:val="0"/>
      <w:marRight w:val="0"/>
      <w:marTop w:val="0"/>
      <w:marBottom w:val="0"/>
      <w:divBdr>
        <w:top w:val="none" w:sz="0" w:space="0" w:color="auto"/>
        <w:left w:val="none" w:sz="0" w:space="0" w:color="auto"/>
        <w:bottom w:val="none" w:sz="0" w:space="0" w:color="auto"/>
        <w:right w:val="none" w:sz="0" w:space="0" w:color="auto"/>
      </w:divBdr>
    </w:div>
    <w:div w:id="184944205">
      <w:bodyDiv w:val="1"/>
      <w:marLeft w:val="0"/>
      <w:marRight w:val="0"/>
      <w:marTop w:val="0"/>
      <w:marBottom w:val="0"/>
      <w:divBdr>
        <w:top w:val="none" w:sz="0" w:space="0" w:color="auto"/>
        <w:left w:val="none" w:sz="0" w:space="0" w:color="auto"/>
        <w:bottom w:val="none" w:sz="0" w:space="0" w:color="auto"/>
        <w:right w:val="none" w:sz="0" w:space="0" w:color="auto"/>
      </w:divBdr>
    </w:div>
    <w:div w:id="185219565">
      <w:bodyDiv w:val="1"/>
      <w:marLeft w:val="0"/>
      <w:marRight w:val="0"/>
      <w:marTop w:val="0"/>
      <w:marBottom w:val="0"/>
      <w:divBdr>
        <w:top w:val="none" w:sz="0" w:space="0" w:color="auto"/>
        <w:left w:val="none" w:sz="0" w:space="0" w:color="auto"/>
        <w:bottom w:val="none" w:sz="0" w:space="0" w:color="auto"/>
        <w:right w:val="none" w:sz="0" w:space="0" w:color="auto"/>
      </w:divBdr>
    </w:div>
    <w:div w:id="185606866">
      <w:bodyDiv w:val="1"/>
      <w:marLeft w:val="0"/>
      <w:marRight w:val="0"/>
      <w:marTop w:val="0"/>
      <w:marBottom w:val="0"/>
      <w:divBdr>
        <w:top w:val="none" w:sz="0" w:space="0" w:color="auto"/>
        <w:left w:val="none" w:sz="0" w:space="0" w:color="auto"/>
        <w:bottom w:val="none" w:sz="0" w:space="0" w:color="auto"/>
        <w:right w:val="none" w:sz="0" w:space="0" w:color="auto"/>
      </w:divBdr>
    </w:div>
    <w:div w:id="186606606">
      <w:bodyDiv w:val="1"/>
      <w:marLeft w:val="0"/>
      <w:marRight w:val="0"/>
      <w:marTop w:val="0"/>
      <w:marBottom w:val="0"/>
      <w:divBdr>
        <w:top w:val="none" w:sz="0" w:space="0" w:color="auto"/>
        <w:left w:val="none" w:sz="0" w:space="0" w:color="auto"/>
        <w:bottom w:val="none" w:sz="0" w:space="0" w:color="auto"/>
        <w:right w:val="none" w:sz="0" w:space="0" w:color="auto"/>
      </w:divBdr>
    </w:div>
    <w:div w:id="191111915">
      <w:bodyDiv w:val="1"/>
      <w:marLeft w:val="0"/>
      <w:marRight w:val="0"/>
      <w:marTop w:val="0"/>
      <w:marBottom w:val="0"/>
      <w:divBdr>
        <w:top w:val="none" w:sz="0" w:space="0" w:color="auto"/>
        <w:left w:val="none" w:sz="0" w:space="0" w:color="auto"/>
        <w:bottom w:val="none" w:sz="0" w:space="0" w:color="auto"/>
        <w:right w:val="none" w:sz="0" w:space="0" w:color="auto"/>
      </w:divBdr>
    </w:div>
    <w:div w:id="199634059">
      <w:bodyDiv w:val="1"/>
      <w:marLeft w:val="0"/>
      <w:marRight w:val="0"/>
      <w:marTop w:val="0"/>
      <w:marBottom w:val="0"/>
      <w:divBdr>
        <w:top w:val="none" w:sz="0" w:space="0" w:color="auto"/>
        <w:left w:val="none" w:sz="0" w:space="0" w:color="auto"/>
        <w:bottom w:val="none" w:sz="0" w:space="0" w:color="auto"/>
        <w:right w:val="none" w:sz="0" w:space="0" w:color="auto"/>
      </w:divBdr>
    </w:div>
    <w:div w:id="200358715">
      <w:bodyDiv w:val="1"/>
      <w:marLeft w:val="0"/>
      <w:marRight w:val="0"/>
      <w:marTop w:val="0"/>
      <w:marBottom w:val="0"/>
      <w:divBdr>
        <w:top w:val="none" w:sz="0" w:space="0" w:color="auto"/>
        <w:left w:val="none" w:sz="0" w:space="0" w:color="auto"/>
        <w:bottom w:val="none" w:sz="0" w:space="0" w:color="auto"/>
        <w:right w:val="none" w:sz="0" w:space="0" w:color="auto"/>
      </w:divBdr>
    </w:div>
    <w:div w:id="205534157">
      <w:bodyDiv w:val="1"/>
      <w:marLeft w:val="0"/>
      <w:marRight w:val="0"/>
      <w:marTop w:val="0"/>
      <w:marBottom w:val="0"/>
      <w:divBdr>
        <w:top w:val="none" w:sz="0" w:space="0" w:color="auto"/>
        <w:left w:val="none" w:sz="0" w:space="0" w:color="auto"/>
        <w:bottom w:val="none" w:sz="0" w:space="0" w:color="auto"/>
        <w:right w:val="none" w:sz="0" w:space="0" w:color="auto"/>
      </w:divBdr>
    </w:div>
    <w:div w:id="205721873">
      <w:bodyDiv w:val="1"/>
      <w:marLeft w:val="0"/>
      <w:marRight w:val="0"/>
      <w:marTop w:val="0"/>
      <w:marBottom w:val="0"/>
      <w:divBdr>
        <w:top w:val="none" w:sz="0" w:space="0" w:color="auto"/>
        <w:left w:val="none" w:sz="0" w:space="0" w:color="auto"/>
        <w:bottom w:val="none" w:sz="0" w:space="0" w:color="auto"/>
        <w:right w:val="none" w:sz="0" w:space="0" w:color="auto"/>
      </w:divBdr>
    </w:div>
    <w:div w:id="206065928">
      <w:bodyDiv w:val="1"/>
      <w:marLeft w:val="0"/>
      <w:marRight w:val="0"/>
      <w:marTop w:val="0"/>
      <w:marBottom w:val="0"/>
      <w:divBdr>
        <w:top w:val="none" w:sz="0" w:space="0" w:color="auto"/>
        <w:left w:val="none" w:sz="0" w:space="0" w:color="auto"/>
        <w:bottom w:val="none" w:sz="0" w:space="0" w:color="auto"/>
        <w:right w:val="none" w:sz="0" w:space="0" w:color="auto"/>
      </w:divBdr>
    </w:div>
    <w:div w:id="206917598">
      <w:bodyDiv w:val="1"/>
      <w:marLeft w:val="0"/>
      <w:marRight w:val="0"/>
      <w:marTop w:val="0"/>
      <w:marBottom w:val="0"/>
      <w:divBdr>
        <w:top w:val="none" w:sz="0" w:space="0" w:color="auto"/>
        <w:left w:val="none" w:sz="0" w:space="0" w:color="auto"/>
        <w:bottom w:val="none" w:sz="0" w:space="0" w:color="auto"/>
        <w:right w:val="none" w:sz="0" w:space="0" w:color="auto"/>
      </w:divBdr>
    </w:div>
    <w:div w:id="208105523">
      <w:bodyDiv w:val="1"/>
      <w:marLeft w:val="0"/>
      <w:marRight w:val="0"/>
      <w:marTop w:val="0"/>
      <w:marBottom w:val="0"/>
      <w:divBdr>
        <w:top w:val="none" w:sz="0" w:space="0" w:color="auto"/>
        <w:left w:val="none" w:sz="0" w:space="0" w:color="auto"/>
        <w:bottom w:val="none" w:sz="0" w:space="0" w:color="auto"/>
        <w:right w:val="none" w:sz="0" w:space="0" w:color="auto"/>
      </w:divBdr>
    </w:div>
    <w:div w:id="210074290">
      <w:bodyDiv w:val="1"/>
      <w:marLeft w:val="0"/>
      <w:marRight w:val="0"/>
      <w:marTop w:val="0"/>
      <w:marBottom w:val="0"/>
      <w:divBdr>
        <w:top w:val="none" w:sz="0" w:space="0" w:color="auto"/>
        <w:left w:val="none" w:sz="0" w:space="0" w:color="auto"/>
        <w:bottom w:val="none" w:sz="0" w:space="0" w:color="auto"/>
        <w:right w:val="none" w:sz="0" w:space="0" w:color="auto"/>
      </w:divBdr>
    </w:div>
    <w:div w:id="211890360">
      <w:bodyDiv w:val="1"/>
      <w:marLeft w:val="0"/>
      <w:marRight w:val="0"/>
      <w:marTop w:val="0"/>
      <w:marBottom w:val="0"/>
      <w:divBdr>
        <w:top w:val="none" w:sz="0" w:space="0" w:color="auto"/>
        <w:left w:val="none" w:sz="0" w:space="0" w:color="auto"/>
        <w:bottom w:val="none" w:sz="0" w:space="0" w:color="auto"/>
        <w:right w:val="none" w:sz="0" w:space="0" w:color="auto"/>
      </w:divBdr>
    </w:div>
    <w:div w:id="212037625">
      <w:bodyDiv w:val="1"/>
      <w:marLeft w:val="0"/>
      <w:marRight w:val="0"/>
      <w:marTop w:val="0"/>
      <w:marBottom w:val="0"/>
      <w:divBdr>
        <w:top w:val="none" w:sz="0" w:space="0" w:color="auto"/>
        <w:left w:val="none" w:sz="0" w:space="0" w:color="auto"/>
        <w:bottom w:val="none" w:sz="0" w:space="0" w:color="auto"/>
        <w:right w:val="none" w:sz="0" w:space="0" w:color="auto"/>
      </w:divBdr>
    </w:div>
    <w:div w:id="212818156">
      <w:bodyDiv w:val="1"/>
      <w:marLeft w:val="0"/>
      <w:marRight w:val="0"/>
      <w:marTop w:val="0"/>
      <w:marBottom w:val="0"/>
      <w:divBdr>
        <w:top w:val="none" w:sz="0" w:space="0" w:color="auto"/>
        <w:left w:val="none" w:sz="0" w:space="0" w:color="auto"/>
        <w:bottom w:val="none" w:sz="0" w:space="0" w:color="auto"/>
        <w:right w:val="none" w:sz="0" w:space="0" w:color="auto"/>
      </w:divBdr>
    </w:div>
    <w:div w:id="214197644">
      <w:bodyDiv w:val="1"/>
      <w:marLeft w:val="0"/>
      <w:marRight w:val="0"/>
      <w:marTop w:val="0"/>
      <w:marBottom w:val="0"/>
      <w:divBdr>
        <w:top w:val="none" w:sz="0" w:space="0" w:color="auto"/>
        <w:left w:val="none" w:sz="0" w:space="0" w:color="auto"/>
        <w:bottom w:val="none" w:sz="0" w:space="0" w:color="auto"/>
        <w:right w:val="none" w:sz="0" w:space="0" w:color="auto"/>
      </w:divBdr>
    </w:div>
    <w:div w:id="214511744">
      <w:bodyDiv w:val="1"/>
      <w:marLeft w:val="0"/>
      <w:marRight w:val="0"/>
      <w:marTop w:val="0"/>
      <w:marBottom w:val="0"/>
      <w:divBdr>
        <w:top w:val="none" w:sz="0" w:space="0" w:color="auto"/>
        <w:left w:val="none" w:sz="0" w:space="0" w:color="auto"/>
        <w:bottom w:val="none" w:sz="0" w:space="0" w:color="auto"/>
        <w:right w:val="none" w:sz="0" w:space="0" w:color="auto"/>
      </w:divBdr>
    </w:div>
    <w:div w:id="216743756">
      <w:bodyDiv w:val="1"/>
      <w:marLeft w:val="0"/>
      <w:marRight w:val="0"/>
      <w:marTop w:val="0"/>
      <w:marBottom w:val="0"/>
      <w:divBdr>
        <w:top w:val="none" w:sz="0" w:space="0" w:color="auto"/>
        <w:left w:val="none" w:sz="0" w:space="0" w:color="auto"/>
        <w:bottom w:val="none" w:sz="0" w:space="0" w:color="auto"/>
        <w:right w:val="none" w:sz="0" w:space="0" w:color="auto"/>
      </w:divBdr>
    </w:div>
    <w:div w:id="219830889">
      <w:bodyDiv w:val="1"/>
      <w:marLeft w:val="0"/>
      <w:marRight w:val="0"/>
      <w:marTop w:val="0"/>
      <w:marBottom w:val="0"/>
      <w:divBdr>
        <w:top w:val="none" w:sz="0" w:space="0" w:color="auto"/>
        <w:left w:val="none" w:sz="0" w:space="0" w:color="auto"/>
        <w:bottom w:val="none" w:sz="0" w:space="0" w:color="auto"/>
        <w:right w:val="none" w:sz="0" w:space="0" w:color="auto"/>
      </w:divBdr>
    </w:div>
    <w:div w:id="221983466">
      <w:bodyDiv w:val="1"/>
      <w:marLeft w:val="0"/>
      <w:marRight w:val="0"/>
      <w:marTop w:val="0"/>
      <w:marBottom w:val="0"/>
      <w:divBdr>
        <w:top w:val="none" w:sz="0" w:space="0" w:color="auto"/>
        <w:left w:val="none" w:sz="0" w:space="0" w:color="auto"/>
        <w:bottom w:val="none" w:sz="0" w:space="0" w:color="auto"/>
        <w:right w:val="none" w:sz="0" w:space="0" w:color="auto"/>
      </w:divBdr>
    </w:div>
    <w:div w:id="225845461">
      <w:bodyDiv w:val="1"/>
      <w:marLeft w:val="0"/>
      <w:marRight w:val="0"/>
      <w:marTop w:val="0"/>
      <w:marBottom w:val="0"/>
      <w:divBdr>
        <w:top w:val="none" w:sz="0" w:space="0" w:color="auto"/>
        <w:left w:val="none" w:sz="0" w:space="0" w:color="auto"/>
        <w:bottom w:val="none" w:sz="0" w:space="0" w:color="auto"/>
        <w:right w:val="none" w:sz="0" w:space="0" w:color="auto"/>
      </w:divBdr>
    </w:div>
    <w:div w:id="227614205">
      <w:bodyDiv w:val="1"/>
      <w:marLeft w:val="0"/>
      <w:marRight w:val="0"/>
      <w:marTop w:val="0"/>
      <w:marBottom w:val="0"/>
      <w:divBdr>
        <w:top w:val="none" w:sz="0" w:space="0" w:color="auto"/>
        <w:left w:val="none" w:sz="0" w:space="0" w:color="auto"/>
        <w:bottom w:val="none" w:sz="0" w:space="0" w:color="auto"/>
        <w:right w:val="none" w:sz="0" w:space="0" w:color="auto"/>
      </w:divBdr>
    </w:div>
    <w:div w:id="234361939">
      <w:bodyDiv w:val="1"/>
      <w:marLeft w:val="0"/>
      <w:marRight w:val="0"/>
      <w:marTop w:val="0"/>
      <w:marBottom w:val="0"/>
      <w:divBdr>
        <w:top w:val="none" w:sz="0" w:space="0" w:color="auto"/>
        <w:left w:val="none" w:sz="0" w:space="0" w:color="auto"/>
        <w:bottom w:val="none" w:sz="0" w:space="0" w:color="auto"/>
        <w:right w:val="none" w:sz="0" w:space="0" w:color="auto"/>
      </w:divBdr>
    </w:div>
    <w:div w:id="241450942">
      <w:bodyDiv w:val="1"/>
      <w:marLeft w:val="0"/>
      <w:marRight w:val="0"/>
      <w:marTop w:val="0"/>
      <w:marBottom w:val="0"/>
      <w:divBdr>
        <w:top w:val="none" w:sz="0" w:space="0" w:color="auto"/>
        <w:left w:val="none" w:sz="0" w:space="0" w:color="auto"/>
        <w:bottom w:val="none" w:sz="0" w:space="0" w:color="auto"/>
        <w:right w:val="none" w:sz="0" w:space="0" w:color="auto"/>
      </w:divBdr>
    </w:div>
    <w:div w:id="242450229">
      <w:bodyDiv w:val="1"/>
      <w:marLeft w:val="0"/>
      <w:marRight w:val="0"/>
      <w:marTop w:val="0"/>
      <w:marBottom w:val="0"/>
      <w:divBdr>
        <w:top w:val="none" w:sz="0" w:space="0" w:color="auto"/>
        <w:left w:val="none" w:sz="0" w:space="0" w:color="auto"/>
        <w:bottom w:val="none" w:sz="0" w:space="0" w:color="auto"/>
        <w:right w:val="none" w:sz="0" w:space="0" w:color="auto"/>
      </w:divBdr>
    </w:div>
    <w:div w:id="243343013">
      <w:bodyDiv w:val="1"/>
      <w:marLeft w:val="0"/>
      <w:marRight w:val="0"/>
      <w:marTop w:val="0"/>
      <w:marBottom w:val="0"/>
      <w:divBdr>
        <w:top w:val="none" w:sz="0" w:space="0" w:color="auto"/>
        <w:left w:val="none" w:sz="0" w:space="0" w:color="auto"/>
        <w:bottom w:val="none" w:sz="0" w:space="0" w:color="auto"/>
        <w:right w:val="none" w:sz="0" w:space="0" w:color="auto"/>
      </w:divBdr>
    </w:div>
    <w:div w:id="244731871">
      <w:bodyDiv w:val="1"/>
      <w:marLeft w:val="0"/>
      <w:marRight w:val="0"/>
      <w:marTop w:val="0"/>
      <w:marBottom w:val="0"/>
      <w:divBdr>
        <w:top w:val="none" w:sz="0" w:space="0" w:color="auto"/>
        <w:left w:val="none" w:sz="0" w:space="0" w:color="auto"/>
        <w:bottom w:val="none" w:sz="0" w:space="0" w:color="auto"/>
        <w:right w:val="none" w:sz="0" w:space="0" w:color="auto"/>
      </w:divBdr>
    </w:div>
    <w:div w:id="245118239">
      <w:bodyDiv w:val="1"/>
      <w:marLeft w:val="0"/>
      <w:marRight w:val="0"/>
      <w:marTop w:val="0"/>
      <w:marBottom w:val="0"/>
      <w:divBdr>
        <w:top w:val="none" w:sz="0" w:space="0" w:color="auto"/>
        <w:left w:val="none" w:sz="0" w:space="0" w:color="auto"/>
        <w:bottom w:val="none" w:sz="0" w:space="0" w:color="auto"/>
        <w:right w:val="none" w:sz="0" w:space="0" w:color="auto"/>
      </w:divBdr>
    </w:div>
    <w:div w:id="245387136">
      <w:bodyDiv w:val="1"/>
      <w:marLeft w:val="0"/>
      <w:marRight w:val="0"/>
      <w:marTop w:val="0"/>
      <w:marBottom w:val="0"/>
      <w:divBdr>
        <w:top w:val="none" w:sz="0" w:space="0" w:color="auto"/>
        <w:left w:val="none" w:sz="0" w:space="0" w:color="auto"/>
        <w:bottom w:val="none" w:sz="0" w:space="0" w:color="auto"/>
        <w:right w:val="none" w:sz="0" w:space="0" w:color="auto"/>
      </w:divBdr>
    </w:div>
    <w:div w:id="247539254">
      <w:bodyDiv w:val="1"/>
      <w:marLeft w:val="0"/>
      <w:marRight w:val="0"/>
      <w:marTop w:val="0"/>
      <w:marBottom w:val="0"/>
      <w:divBdr>
        <w:top w:val="none" w:sz="0" w:space="0" w:color="auto"/>
        <w:left w:val="none" w:sz="0" w:space="0" w:color="auto"/>
        <w:bottom w:val="none" w:sz="0" w:space="0" w:color="auto"/>
        <w:right w:val="none" w:sz="0" w:space="0" w:color="auto"/>
      </w:divBdr>
    </w:div>
    <w:div w:id="251818767">
      <w:bodyDiv w:val="1"/>
      <w:marLeft w:val="0"/>
      <w:marRight w:val="0"/>
      <w:marTop w:val="0"/>
      <w:marBottom w:val="0"/>
      <w:divBdr>
        <w:top w:val="none" w:sz="0" w:space="0" w:color="auto"/>
        <w:left w:val="none" w:sz="0" w:space="0" w:color="auto"/>
        <w:bottom w:val="none" w:sz="0" w:space="0" w:color="auto"/>
        <w:right w:val="none" w:sz="0" w:space="0" w:color="auto"/>
      </w:divBdr>
    </w:div>
    <w:div w:id="252596667">
      <w:bodyDiv w:val="1"/>
      <w:marLeft w:val="0"/>
      <w:marRight w:val="0"/>
      <w:marTop w:val="0"/>
      <w:marBottom w:val="0"/>
      <w:divBdr>
        <w:top w:val="none" w:sz="0" w:space="0" w:color="auto"/>
        <w:left w:val="none" w:sz="0" w:space="0" w:color="auto"/>
        <w:bottom w:val="none" w:sz="0" w:space="0" w:color="auto"/>
        <w:right w:val="none" w:sz="0" w:space="0" w:color="auto"/>
      </w:divBdr>
    </w:div>
    <w:div w:id="252935621">
      <w:bodyDiv w:val="1"/>
      <w:marLeft w:val="0"/>
      <w:marRight w:val="0"/>
      <w:marTop w:val="0"/>
      <w:marBottom w:val="0"/>
      <w:divBdr>
        <w:top w:val="none" w:sz="0" w:space="0" w:color="auto"/>
        <w:left w:val="none" w:sz="0" w:space="0" w:color="auto"/>
        <w:bottom w:val="none" w:sz="0" w:space="0" w:color="auto"/>
        <w:right w:val="none" w:sz="0" w:space="0" w:color="auto"/>
      </w:divBdr>
    </w:div>
    <w:div w:id="253560197">
      <w:bodyDiv w:val="1"/>
      <w:marLeft w:val="0"/>
      <w:marRight w:val="0"/>
      <w:marTop w:val="0"/>
      <w:marBottom w:val="0"/>
      <w:divBdr>
        <w:top w:val="none" w:sz="0" w:space="0" w:color="auto"/>
        <w:left w:val="none" w:sz="0" w:space="0" w:color="auto"/>
        <w:bottom w:val="none" w:sz="0" w:space="0" w:color="auto"/>
        <w:right w:val="none" w:sz="0" w:space="0" w:color="auto"/>
      </w:divBdr>
    </w:div>
    <w:div w:id="256523363">
      <w:bodyDiv w:val="1"/>
      <w:marLeft w:val="0"/>
      <w:marRight w:val="0"/>
      <w:marTop w:val="0"/>
      <w:marBottom w:val="0"/>
      <w:divBdr>
        <w:top w:val="none" w:sz="0" w:space="0" w:color="auto"/>
        <w:left w:val="none" w:sz="0" w:space="0" w:color="auto"/>
        <w:bottom w:val="none" w:sz="0" w:space="0" w:color="auto"/>
        <w:right w:val="none" w:sz="0" w:space="0" w:color="auto"/>
      </w:divBdr>
    </w:div>
    <w:div w:id="261764725">
      <w:bodyDiv w:val="1"/>
      <w:marLeft w:val="0"/>
      <w:marRight w:val="0"/>
      <w:marTop w:val="0"/>
      <w:marBottom w:val="0"/>
      <w:divBdr>
        <w:top w:val="none" w:sz="0" w:space="0" w:color="auto"/>
        <w:left w:val="none" w:sz="0" w:space="0" w:color="auto"/>
        <w:bottom w:val="none" w:sz="0" w:space="0" w:color="auto"/>
        <w:right w:val="none" w:sz="0" w:space="0" w:color="auto"/>
      </w:divBdr>
    </w:div>
    <w:div w:id="264651171">
      <w:bodyDiv w:val="1"/>
      <w:marLeft w:val="0"/>
      <w:marRight w:val="0"/>
      <w:marTop w:val="0"/>
      <w:marBottom w:val="0"/>
      <w:divBdr>
        <w:top w:val="none" w:sz="0" w:space="0" w:color="auto"/>
        <w:left w:val="none" w:sz="0" w:space="0" w:color="auto"/>
        <w:bottom w:val="none" w:sz="0" w:space="0" w:color="auto"/>
        <w:right w:val="none" w:sz="0" w:space="0" w:color="auto"/>
      </w:divBdr>
    </w:div>
    <w:div w:id="268052728">
      <w:bodyDiv w:val="1"/>
      <w:marLeft w:val="0"/>
      <w:marRight w:val="0"/>
      <w:marTop w:val="0"/>
      <w:marBottom w:val="0"/>
      <w:divBdr>
        <w:top w:val="none" w:sz="0" w:space="0" w:color="auto"/>
        <w:left w:val="none" w:sz="0" w:space="0" w:color="auto"/>
        <w:bottom w:val="none" w:sz="0" w:space="0" w:color="auto"/>
        <w:right w:val="none" w:sz="0" w:space="0" w:color="auto"/>
      </w:divBdr>
    </w:div>
    <w:div w:id="272589847">
      <w:bodyDiv w:val="1"/>
      <w:marLeft w:val="0"/>
      <w:marRight w:val="0"/>
      <w:marTop w:val="0"/>
      <w:marBottom w:val="0"/>
      <w:divBdr>
        <w:top w:val="none" w:sz="0" w:space="0" w:color="auto"/>
        <w:left w:val="none" w:sz="0" w:space="0" w:color="auto"/>
        <w:bottom w:val="none" w:sz="0" w:space="0" w:color="auto"/>
        <w:right w:val="none" w:sz="0" w:space="0" w:color="auto"/>
      </w:divBdr>
    </w:div>
    <w:div w:id="274531197">
      <w:bodyDiv w:val="1"/>
      <w:marLeft w:val="0"/>
      <w:marRight w:val="0"/>
      <w:marTop w:val="0"/>
      <w:marBottom w:val="0"/>
      <w:divBdr>
        <w:top w:val="none" w:sz="0" w:space="0" w:color="auto"/>
        <w:left w:val="none" w:sz="0" w:space="0" w:color="auto"/>
        <w:bottom w:val="none" w:sz="0" w:space="0" w:color="auto"/>
        <w:right w:val="none" w:sz="0" w:space="0" w:color="auto"/>
      </w:divBdr>
    </w:div>
    <w:div w:id="276067447">
      <w:bodyDiv w:val="1"/>
      <w:marLeft w:val="0"/>
      <w:marRight w:val="0"/>
      <w:marTop w:val="0"/>
      <w:marBottom w:val="0"/>
      <w:divBdr>
        <w:top w:val="none" w:sz="0" w:space="0" w:color="auto"/>
        <w:left w:val="none" w:sz="0" w:space="0" w:color="auto"/>
        <w:bottom w:val="none" w:sz="0" w:space="0" w:color="auto"/>
        <w:right w:val="none" w:sz="0" w:space="0" w:color="auto"/>
      </w:divBdr>
    </w:div>
    <w:div w:id="283082725">
      <w:bodyDiv w:val="1"/>
      <w:marLeft w:val="0"/>
      <w:marRight w:val="0"/>
      <w:marTop w:val="0"/>
      <w:marBottom w:val="0"/>
      <w:divBdr>
        <w:top w:val="none" w:sz="0" w:space="0" w:color="auto"/>
        <w:left w:val="none" w:sz="0" w:space="0" w:color="auto"/>
        <w:bottom w:val="none" w:sz="0" w:space="0" w:color="auto"/>
        <w:right w:val="none" w:sz="0" w:space="0" w:color="auto"/>
      </w:divBdr>
    </w:div>
    <w:div w:id="285281598">
      <w:bodyDiv w:val="1"/>
      <w:marLeft w:val="0"/>
      <w:marRight w:val="0"/>
      <w:marTop w:val="0"/>
      <w:marBottom w:val="0"/>
      <w:divBdr>
        <w:top w:val="none" w:sz="0" w:space="0" w:color="auto"/>
        <w:left w:val="none" w:sz="0" w:space="0" w:color="auto"/>
        <w:bottom w:val="none" w:sz="0" w:space="0" w:color="auto"/>
        <w:right w:val="none" w:sz="0" w:space="0" w:color="auto"/>
      </w:divBdr>
    </w:div>
    <w:div w:id="286743490">
      <w:bodyDiv w:val="1"/>
      <w:marLeft w:val="0"/>
      <w:marRight w:val="0"/>
      <w:marTop w:val="0"/>
      <w:marBottom w:val="0"/>
      <w:divBdr>
        <w:top w:val="none" w:sz="0" w:space="0" w:color="auto"/>
        <w:left w:val="none" w:sz="0" w:space="0" w:color="auto"/>
        <w:bottom w:val="none" w:sz="0" w:space="0" w:color="auto"/>
        <w:right w:val="none" w:sz="0" w:space="0" w:color="auto"/>
      </w:divBdr>
    </w:div>
    <w:div w:id="287594329">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5764909">
      <w:bodyDiv w:val="1"/>
      <w:marLeft w:val="0"/>
      <w:marRight w:val="0"/>
      <w:marTop w:val="0"/>
      <w:marBottom w:val="0"/>
      <w:divBdr>
        <w:top w:val="none" w:sz="0" w:space="0" w:color="auto"/>
        <w:left w:val="none" w:sz="0" w:space="0" w:color="auto"/>
        <w:bottom w:val="none" w:sz="0" w:space="0" w:color="auto"/>
        <w:right w:val="none" w:sz="0" w:space="0" w:color="auto"/>
      </w:divBdr>
    </w:div>
    <w:div w:id="297807360">
      <w:bodyDiv w:val="1"/>
      <w:marLeft w:val="0"/>
      <w:marRight w:val="0"/>
      <w:marTop w:val="0"/>
      <w:marBottom w:val="0"/>
      <w:divBdr>
        <w:top w:val="none" w:sz="0" w:space="0" w:color="auto"/>
        <w:left w:val="none" w:sz="0" w:space="0" w:color="auto"/>
        <w:bottom w:val="none" w:sz="0" w:space="0" w:color="auto"/>
        <w:right w:val="none" w:sz="0" w:space="0" w:color="auto"/>
      </w:divBdr>
    </w:div>
    <w:div w:id="303313110">
      <w:bodyDiv w:val="1"/>
      <w:marLeft w:val="0"/>
      <w:marRight w:val="0"/>
      <w:marTop w:val="0"/>
      <w:marBottom w:val="0"/>
      <w:divBdr>
        <w:top w:val="none" w:sz="0" w:space="0" w:color="auto"/>
        <w:left w:val="none" w:sz="0" w:space="0" w:color="auto"/>
        <w:bottom w:val="none" w:sz="0" w:space="0" w:color="auto"/>
        <w:right w:val="none" w:sz="0" w:space="0" w:color="auto"/>
      </w:divBdr>
    </w:div>
    <w:div w:id="310719042">
      <w:bodyDiv w:val="1"/>
      <w:marLeft w:val="0"/>
      <w:marRight w:val="0"/>
      <w:marTop w:val="0"/>
      <w:marBottom w:val="0"/>
      <w:divBdr>
        <w:top w:val="none" w:sz="0" w:space="0" w:color="auto"/>
        <w:left w:val="none" w:sz="0" w:space="0" w:color="auto"/>
        <w:bottom w:val="none" w:sz="0" w:space="0" w:color="auto"/>
        <w:right w:val="none" w:sz="0" w:space="0" w:color="auto"/>
      </w:divBdr>
    </w:div>
    <w:div w:id="312099376">
      <w:bodyDiv w:val="1"/>
      <w:marLeft w:val="0"/>
      <w:marRight w:val="0"/>
      <w:marTop w:val="0"/>
      <w:marBottom w:val="0"/>
      <w:divBdr>
        <w:top w:val="none" w:sz="0" w:space="0" w:color="auto"/>
        <w:left w:val="none" w:sz="0" w:space="0" w:color="auto"/>
        <w:bottom w:val="none" w:sz="0" w:space="0" w:color="auto"/>
        <w:right w:val="none" w:sz="0" w:space="0" w:color="auto"/>
      </w:divBdr>
    </w:div>
    <w:div w:id="313032018">
      <w:bodyDiv w:val="1"/>
      <w:marLeft w:val="0"/>
      <w:marRight w:val="0"/>
      <w:marTop w:val="0"/>
      <w:marBottom w:val="0"/>
      <w:divBdr>
        <w:top w:val="none" w:sz="0" w:space="0" w:color="auto"/>
        <w:left w:val="none" w:sz="0" w:space="0" w:color="auto"/>
        <w:bottom w:val="none" w:sz="0" w:space="0" w:color="auto"/>
        <w:right w:val="none" w:sz="0" w:space="0" w:color="auto"/>
      </w:divBdr>
    </w:div>
    <w:div w:id="314605394">
      <w:bodyDiv w:val="1"/>
      <w:marLeft w:val="0"/>
      <w:marRight w:val="0"/>
      <w:marTop w:val="0"/>
      <w:marBottom w:val="0"/>
      <w:divBdr>
        <w:top w:val="none" w:sz="0" w:space="0" w:color="auto"/>
        <w:left w:val="none" w:sz="0" w:space="0" w:color="auto"/>
        <w:bottom w:val="none" w:sz="0" w:space="0" w:color="auto"/>
        <w:right w:val="none" w:sz="0" w:space="0" w:color="auto"/>
      </w:divBdr>
    </w:div>
    <w:div w:id="315497036">
      <w:bodyDiv w:val="1"/>
      <w:marLeft w:val="0"/>
      <w:marRight w:val="0"/>
      <w:marTop w:val="0"/>
      <w:marBottom w:val="0"/>
      <w:divBdr>
        <w:top w:val="none" w:sz="0" w:space="0" w:color="auto"/>
        <w:left w:val="none" w:sz="0" w:space="0" w:color="auto"/>
        <w:bottom w:val="none" w:sz="0" w:space="0" w:color="auto"/>
        <w:right w:val="none" w:sz="0" w:space="0" w:color="auto"/>
      </w:divBdr>
    </w:div>
    <w:div w:id="316306901">
      <w:bodyDiv w:val="1"/>
      <w:marLeft w:val="0"/>
      <w:marRight w:val="0"/>
      <w:marTop w:val="0"/>
      <w:marBottom w:val="0"/>
      <w:divBdr>
        <w:top w:val="none" w:sz="0" w:space="0" w:color="auto"/>
        <w:left w:val="none" w:sz="0" w:space="0" w:color="auto"/>
        <w:bottom w:val="none" w:sz="0" w:space="0" w:color="auto"/>
        <w:right w:val="none" w:sz="0" w:space="0" w:color="auto"/>
      </w:divBdr>
    </w:div>
    <w:div w:id="317542640">
      <w:bodyDiv w:val="1"/>
      <w:marLeft w:val="0"/>
      <w:marRight w:val="0"/>
      <w:marTop w:val="0"/>
      <w:marBottom w:val="0"/>
      <w:divBdr>
        <w:top w:val="none" w:sz="0" w:space="0" w:color="auto"/>
        <w:left w:val="none" w:sz="0" w:space="0" w:color="auto"/>
        <w:bottom w:val="none" w:sz="0" w:space="0" w:color="auto"/>
        <w:right w:val="none" w:sz="0" w:space="0" w:color="auto"/>
      </w:divBdr>
    </w:div>
    <w:div w:id="317803511">
      <w:bodyDiv w:val="1"/>
      <w:marLeft w:val="0"/>
      <w:marRight w:val="0"/>
      <w:marTop w:val="0"/>
      <w:marBottom w:val="0"/>
      <w:divBdr>
        <w:top w:val="none" w:sz="0" w:space="0" w:color="auto"/>
        <w:left w:val="none" w:sz="0" w:space="0" w:color="auto"/>
        <w:bottom w:val="none" w:sz="0" w:space="0" w:color="auto"/>
        <w:right w:val="none" w:sz="0" w:space="0" w:color="auto"/>
      </w:divBdr>
    </w:div>
    <w:div w:id="320624524">
      <w:bodyDiv w:val="1"/>
      <w:marLeft w:val="0"/>
      <w:marRight w:val="0"/>
      <w:marTop w:val="0"/>
      <w:marBottom w:val="0"/>
      <w:divBdr>
        <w:top w:val="none" w:sz="0" w:space="0" w:color="auto"/>
        <w:left w:val="none" w:sz="0" w:space="0" w:color="auto"/>
        <w:bottom w:val="none" w:sz="0" w:space="0" w:color="auto"/>
        <w:right w:val="none" w:sz="0" w:space="0" w:color="auto"/>
      </w:divBdr>
    </w:div>
    <w:div w:id="325208787">
      <w:bodyDiv w:val="1"/>
      <w:marLeft w:val="0"/>
      <w:marRight w:val="0"/>
      <w:marTop w:val="0"/>
      <w:marBottom w:val="0"/>
      <w:divBdr>
        <w:top w:val="none" w:sz="0" w:space="0" w:color="auto"/>
        <w:left w:val="none" w:sz="0" w:space="0" w:color="auto"/>
        <w:bottom w:val="none" w:sz="0" w:space="0" w:color="auto"/>
        <w:right w:val="none" w:sz="0" w:space="0" w:color="auto"/>
      </w:divBdr>
    </w:div>
    <w:div w:id="325256163">
      <w:bodyDiv w:val="1"/>
      <w:marLeft w:val="0"/>
      <w:marRight w:val="0"/>
      <w:marTop w:val="0"/>
      <w:marBottom w:val="0"/>
      <w:divBdr>
        <w:top w:val="none" w:sz="0" w:space="0" w:color="auto"/>
        <w:left w:val="none" w:sz="0" w:space="0" w:color="auto"/>
        <w:bottom w:val="none" w:sz="0" w:space="0" w:color="auto"/>
        <w:right w:val="none" w:sz="0" w:space="0" w:color="auto"/>
      </w:divBdr>
    </w:div>
    <w:div w:id="328874894">
      <w:bodyDiv w:val="1"/>
      <w:marLeft w:val="0"/>
      <w:marRight w:val="0"/>
      <w:marTop w:val="0"/>
      <w:marBottom w:val="0"/>
      <w:divBdr>
        <w:top w:val="none" w:sz="0" w:space="0" w:color="auto"/>
        <w:left w:val="none" w:sz="0" w:space="0" w:color="auto"/>
        <w:bottom w:val="none" w:sz="0" w:space="0" w:color="auto"/>
        <w:right w:val="none" w:sz="0" w:space="0" w:color="auto"/>
      </w:divBdr>
    </w:div>
    <w:div w:id="330257419">
      <w:bodyDiv w:val="1"/>
      <w:marLeft w:val="0"/>
      <w:marRight w:val="0"/>
      <w:marTop w:val="0"/>
      <w:marBottom w:val="0"/>
      <w:divBdr>
        <w:top w:val="none" w:sz="0" w:space="0" w:color="auto"/>
        <w:left w:val="none" w:sz="0" w:space="0" w:color="auto"/>
        <w:bottom w:val="none" w:sz="0" w:space="0" w:color="auto"/>
        <w:right w:val="none" w:sz="0" w:space="0" w:color="auto"/>
      </w:divBdr>
    </w:div>
    <w:div w:id="331951126">
      <w:bodyDiv w:val="1"/>
      <w:marLeft w:val="0"/>
      <w:marRight w:val="0"/>
      <w:marTop w:val="0"/>
      <w:marBottom w:val="0"/>
      <w:divBdr>
        <w:top w:val="none" w:sz="0" w:space="0" w:color="auto"/>
        <w:left w:val="none" w:sz="0" w:space="0" w:color="auto"/>
        <w:bottom w:val="none" w:sz="0" w:space="0" w:color="auto"/>
        <w:right w:val="none" w:sz="0" w:space="0" w:color="auto"/>
      </w:divBdr>
    </w:div>
    <w:div w:id="333922197">
      <w:bodyDiv w:val="1"/>
      <w:marLeft w:val="0"/>
      <w:marRight w:val="0"/>
      <w:marTop w:val="0"/>
      <w:marBottom w:val="0"/>
      <w:divBdr>
        <w:top w:val="none" w:sz="0" w:space="0" w:color="auto"/>
        <w:left w:val="none" w:sz="0" w:space="0" w:color="auto"/>
        <w:bottom w:val="none" w:sz="0" w:space="0" w:color="auto"/>
        <w:right w:val="none" w:sz="0" w:space="0" w:color="auto"/>
      </w:divBdr>
    </w:div>
    <w:div w:id="340401099">
      <w:bodyDiv w:val="1"/>
      <w:marLeft w:val="0"/>
      <w:marRight w:val="0"/>
      <w:marTop w:val="0"/>
      <w:marBottom w:val="0"/>
      <w:divBdr>
        <w:top w:val="none" w:sz="0" w:space="0" w:color="auto"/>
        <w:left w:val="none" w:sz="0" w:space="0" w:color="auto"/>
        <w:bottom w:val="none" w:sz="0" w:space="0" w:color="auto"/>
        <w:right w:val="none" w:sz="0" w:space="0" w:color="auto"/>
      </w:divBdr>
    </w:div>
    <w:div w:id="344358198">
      <w:bodyDiv w:val="1"/>
      <w:marLeft w:val="0"/>
      <w:marRight w:val="0"/>
      <w:marTop w:val="0"/>
      <w:marBottom w:val="0"/>
      <w:divBdr>
        <w:top w:val="none" w:sz="0" w:space="0" w:color="auto"/>
        <w:left w:val="none" w:sz="0" w:space="0" w:color="auto"/>
        <w:bottom w:val="none" w:sz="0" w:space="0" w:color="auto"/>
        <w:right w:val="none" w:sz="0" w:space="0" w:color="auto"/>
      </w:divBdr>
    </w:div>
    <w:div w:id="345982365">
      <w:bodyDiv w:val="1"/>
      <w:marLeft w:val="0"/>
      <w:marRight w:val="0"/>
      <w:marTop w:val="0"/>
      <w:marBottom w:val="0"/>
      <w:divBdr>
        <w:top w:val="none" w:sz="0" w:space="0" w:color="auto"/>
        <w:left w:val="none" w:sz="0" w:space="0" w:color="auto"/>
        <w:bottom w:val="none" w:sz="0" w:space="0" w:color="auto"/>
        <w:right w:val="none" w:sz="0" w:space="0" w:color="auto"/>
      </w:divBdr>
    </w:div>
    <w:div w:id="346949389">
      <w:bodyDiv w:val="1"/>
      <w:marLeft w:val="0"/>
      <w:marRight w:val="0"/>
      <w:marTop w:val="0"/>
      <w:marBottom w:val="0"/>
      <w:divBdr>
        <w:top w:val="none" w:sz="0" w:space="0" w:color="auto"/>
        <w:left w:val="none" w:sz="0" w:space="0" w:color="auto"/>
        <w:bottom w:val="none" w:sz="0" w:space="0" w:color="auto"/>
        <w:right w:val="none" w:sz="0" w:space="0" w:color="auto"/>
      </w:divBdr>
    </w:div>
    <w:div w:id="347223192">
      <w:bodyDiv w:val="1"/>
      <w:marLeft w:val="0"/>
      <w:marRight w:val="0"/>
      <w:marTop w:val="0"/>
      <w:marBottom w:val="0"/>
      <w:divBdr>
        <w:top w:val="none" w:sz="0" w:space="0" w:color="auto"/>
        <w:left w:val="none" w:sz="0" w:space="0" w:color="auto"/>
        <w:bottom w:val="none" w:sz="0" w:space="0" w:color="auto"/>
        <w:right w:val="none" w:sz="0" w:space="0" w:color="auto"/>
      </w:divBdr>
    </w:div>
    <w:div w:id="354618989">
      <w:bodyDiv w:val="1"/>
      <w:marLeft w:val="0"/>
      <w:marRight w:val="0"/>
      <w:marTop w:val="0"/>
      <w:marBottom w:val="0"/>
      <w:divBdr>
        <w:top w:val="none" w:sz="0" w:space="0" w:color="auto"/>
        <w:left w:val="none" w:sz="0" w:space="0" w:color="auto"/>
        <w:bottom w:val="none" w:sz="0" w:space="0" w:color="auto"/>
        <w:right w:val="none" w:sz="0" w:space="0" w:color="auto"/>
      </w:divBdr>
    </w:div>
    <w:div w:id="359475689">
      <w:bodyDiv w:val="1"/>
      <w:marLeft w:val="0"/>
      <w:marRight w:val="0"/>
      <w:marTop w:val="0"/>
      <w:marBottom w:val="0"/>
      <w:divBdr>
        <w:top w:val="none" w:sz="0" w:space="0" w:color="auto"/>
        <w:left w:val="none" w:sz="0" w:space="0" w:color="auto"/>
        <w:bottom w:val="none" w:sz="0" w:space="0" w:color="auto"/>
        <w:right w:val="none" w:sz="0" w:space="0" w:color="auto"/>
      </w:divBdr>
    </w:div>
    <w:div w:id="360666905">
      <w:bodyDiv w:val="1"/>
      <w:marLeft w:val="0"/>
      <w:marRight w:val="0"/>
      <w:marTop w:val="0"/>
      <w:marBottom w:val="0"/>
      <w:divBdr>
        <w:top w:val="none" w:sz="0" w:space="0" w:color="auto"/>
        <w:left w:val="none" w:sz="0" w:space="0" w:color="auto"/>
        <w:bottom w:val="none" w:sz="0" w:space="0" w:color="auto"/>
        <w:right w:val="none" w:sz="0" w:space="0" w:color="auto"/>
      </w:divBdr>
    </w:div>
    <w:div w:id="361784376">
      <w:bodyDiv w:val="1"/>
      <w:marLeft w:val="0"/>
      <w:marRight w:val="0"/>
      <w:marTop w:val="0"/>
      <w:marBottom w:val="0"/>
      <w:divBdr>
        <w:top w:val="none" w:sz="0" w:space="0" w:color="auto"/>
        <w:left w:val="none" w:sz="0" w:space="0" w:color="auto"/>
        <w:bottom w:val="none" w:sz="0" w:space="0" w:color="auto"/>
        <w:right w:val="none" w:sz="0" w:space="0" w:color="auto"/>
      </w:divBdr>
    </w:div>
    <w:div w:id="362554953">
      <w:bodyDiv w:val="1"/>
      <w:marLeft w:val="0"/>
      <w:marRight w:val="0"/>
      <w:marTop w:val="0"/>
      <w:marBottom w:val="0"/>
      <w:divBdr>
        <w:top w:val="none" w:sz="0" w:space="0" w:color="auto"/>
        <w:left w:val="none" w:sz="0" w:space="0" w:color="auto"/>
        <w:bottom w:val="none" w:sz="0" w:space="0" w:color="auto"/>
        <w:right w:val="none" w:sz="0" w:space="0" w:color="auto"/>
      </w:divBdr>
    </w:div>
    <w:div w:id="363217269">
      <w:bodyDiv w:val="1"/>
      <w:marLeft w:val="0"/>
      <w:marRight w:val="0"/>
      <w:marTop w:val="0"/>
      <w:marBottom w:val="0"/>
      <w:divBdr>
        <w:top w:val="none" w:sz="0" w:space="0" w:color="auto"/>
        <w:left w:val="none" w:sz="0" w:space="0" w:color="auto"/>
        <w:bottom w:val="none" w:sz="0" w:space="0" w:color="auto"/>
        <w:right w:val="none" w:sz="0" w:space="0" w:color="auto"/>
      </w:divBdr>
    </w:div>
    <w:div w:id="363293464">
      <w:bodyDiv w:val="1"/>
      <w:marLeft w:val="0"/>
      <w:marRight w:val="0"/>
      <w:marTop w:val="0"/>
      <w:marBottom w:val="0"/>
      <w:divBdr>
        <w:top w:val="none" w:sz="0" w:space="0" w:color="auto"/>
        <w:left w:val="none" w:sz="0" w:space="0" w:color="auto"/>
        <w:bottom w:val="none" w:sz="0" w:space="0" w:color="auto"/>
        <w:right w:val="none" w:sz="0" w:space="0" w:color="auto"/>
      </w:divBdr>
    </w:div>
    <w:div w:id="363944774">
      <w:bodyDiv w:val="1"/>
      <w:marLeft w:val="0"/>
      <w:marRight w:val="0"/>
      <w:marTop w:val="0"/>
      <w:marBottom w:val="0"/>
      <w:divBdr>
        <w:top w:val="none" w:sz="0" w:space="0" w:color="auto"/>
        <w:left w:val="none" w:sz="0" w:space="0" w:color="auto"/>
        <w:bottom w:val="none" w:sz="0" w:space="0" w:color="auto"/>
        <w:right w:val="none" w:sz="0" w:space="0" w:color="auto"/>
      </w:divBdr>
    </w:div>
    <w:div w:id="367531590">
      <w:bodyDiv w:val="1"/>
      <w:marLeft w:val="0"/>
      <w:marRight w:val="0"/>
      <w:marTop w:val="0"/>
      <w:marBottom w:val="0"/>
      <w:divBdr>
        <w:top w:val="none" w:sz="0" w:space="0" w:color="auto"/>
        <w:left w:val="none" w:sz="0" w:space="0" w:color="auto"/>
        <w:bottom w:val="none" w:sz="0" w:space="0" w:color="auto"/>
        <w:right w:val="none" w:sz="0" w:space="0" w:color="auto"/>
      </w:divBdr>
    </w:div>
    <w:div w:id="370888943">
      <w:bodyDiv w:val="1"/>
      <w:marLeft w:val="0"/>
      <w:marRight w:val="0"/>
      <w:marTop w:val="0"/>
      <w:marBottom w:val="0"/>
      <w:divBdr>
        <w:top w:val="none" w:sz="0" w:space="0" w:color="auto"/>
        <w:left w:val="none" w:sz="0" w:space="0" w:color="auto"/>
        <w:bottom w:val="none" w:sz="0" w:space="0" w:color="auto"/>
        <w:right w:val="none" w:sz="0" w:space="0" w:color="auto"/>
      </w:divBdr>
    </w:div>
    <w:div w:id="374816281">
      <w:bodyDiv w:val="1"/>
      <w:marLeft w:val="0"/>
      <w:marRight w:val="0"/>
      <w:marTop w:val="0"/>
      <w:marBottom w:val="0"/>
      <w:divBdr>
        <w:top w:val="none" w:sz="0" w:space="0" w:color="auto"/>
        <w:left w:val="none" w:sz="0" w:space="0" w:color="auto"/>
        <w:bottom w:val="none" w:sz="0" w:space="0" w:color="auto"/>
        <w:right w:val="none" w:sz="0" w:space="0" w:color="auto"/>
      </w:divBdr>
    </w:div>
    <w:div w:id="378483718">
      <w:bodyDiv w:val="1"/>
      <w:marLeft w:val="0"/>
      <w:marRight w:val="0"/>
      <w:marTop w:val="0"/>
      <w:marBottom w:val="0"/>
      <w:divBdr>
        <w:top w:val="none" w:sz="0" w:space="0" w:color="auto"/>
        <w:left w:val="none" w:sz="0" w:space="0" w:color="auto"/>
        <w:bottom w:val="none" w:sz="0" w:space="0" w:color="auto"/>
        <w:right w:val="none" w:sz="0" w:space="0" w:color="auto"/>
      </w:divBdr>
    </w:div>
    <w:div w:id="381029096">
      <w:bodyDiv w:val="1"/>
      <w:marLeft w:val="0"/>
      <w:marRight w:val="0"/>
      <w:marTop w:val="0"/>
      <w:marBottom w:val="0"/>
      <w:divBdr>
        <w:top w:val="none" w:sz="0" w:space="0" w:color="auto"/>
        <w:left w:val="none" w:sz="0" w:space="0" w:color="auto"/>
        <w:bottom w:val="none" w:sz="0" w:space="0" w:color="auto"/>
        <w:right w:val="none" w:sz="0" w:space="0" w:color="auto"/>
      </w:divBdr>
    </w:div>
    <w:div w:id="387069267">
      <w:bodyDiv w:val="1"/>
      <w:marLeft w:val="0"/>
      <w:marRight w:val="0"/>
      <w:marTop w:val="0"/>
      <w:marBottom w:val="0"/>
      <w:divBdr>
        <w:top w:val="none" w:sz="0" w:space="0" w:color="auto"/>
        <w:left w:val="none" w:sz="0" w:space="0" w:color="auto"/>
        <w:bottom w:val="none" w:sz="0" w:space="0" w:color="auto"/>
        <w:right w:val="none" w:sz="0" w:space="0" w:color="auto"/>
      </w:divBdr>
    </w:div>
    <w:div w:id="388770224">
      <w:bodyDiv w:val="1"/>
      <w:marLeft w:val="0"/>
      <w:marRight w:val="0"/>
      <w:marTop w:val="0"/>
      <w:marBottom w:val="0"/>
      <w:divBdr>
        <w:top w:val="none" w:sz="0" w:space="0" w:color="auto"/>
        <w:left w:val="none" w:sz="0" w:space="0" w:color="auto"/>
        <w:bottom w:val="none" w:sz="0" w:space="0" w:color="auto"/>
        <w:right w:val="none" w:sz="0" w:space="0" w:color="auto"/>
      </w:divBdr>
    </w:div>
    <w:div w:id="390471070">
      <w:bodyDiv w:val="1"/>
      <w:marLeft w:val="0"/>
      <w:marRight w:val="0"/>
      <w:marTop w:val="0"/>
      <w:marBottom w:val="0"/>
      <w:divBdr>
        <w:top w:val="none" w:sz="0" w:space="0" w:color="auto"/>
        <w:left w:val="none" w:sz="0" w:space="0" w:color="auto"/>
        <w:bottom w:val="none" w:sz="0" w:space="0" w:color="auto"/>
        <w:right w:val="none" w:sz="0" w:space="0" w:color="auto"/>
      </w:divBdr>
    </w:div>
    <w:div w:id="391586410">
      <w:bodyDiv w:val="1"/>
      <w:marLeft w:val="0"/>
      <w:marRight w:val="0"/>
      <w:marTop w:val="0"/>
      <w:marBottom w:val="0"/>
      <w:divBdr>
        <w:top w:val="none" w:sz="0" w:space="0" w:color="auto"/>
        <w:left w:val="none" w:sz="0" w:space="0" w:color="auto"/>
        <w:bottom w:val="none" w:sz="0" w:space="0" w:color="auto"/>
        <w:right w:val="none" w:sz="0" w:space="0" w:color="auto"/>
      </w:divBdr>
    </w:div>
    <w:div w:id="391806197">
      <w:bodyDiv w:val="1"/>
      <w:marLeft w:val="0"/>
      <w:marRight w:val="0"/>
      <w:marTop w:val="0"/>
      <w:marBottom w:val="0"/>
      <w:divBdr>
        <w:top w:val="none" w:sz="0" w:space="0" w:color="auto"/>
        <w:left w:val="none" w:sz="0" w:space="0" w:color="auto"/>
        <w:bottom w:val="none" w:sz="0" w:space="0" w:color="auto"/>
        <w:right w:val="none" w:sz="0" w:space="0" w:color="auto"/>
      </w:divBdr>
    </w:div>
    <w:div w:id="402021207">
      <w:bodyDiv w:val="1"/>
      <w:marLeft w:val="0"/>
      <w:marRight w:val="0"/>
      <w:marTop w:val="0"/>
      <w:marBottom w:val="0"/>
      <w:divBdr>
        <w:top w:val="none" w:sz="0" w:space="0" w:color="auto"/>
        <w:left w:val="none" w:sz="0" w:space="0" w:color="auto"/>
        <w:bottom w:val="none" w:sz="0" w:space="0" w:color="auto"/>
        <w:right w:val="none" w:sz="0" w:space="0" w:color="auto"/>
      </w:divBdr>
    </w:div>
    <w:div w:id="407920251">
      <w:bodyDiv w:val="1"/>
      <w:marLeft w:val="0"/>
      <w:marRight w:val="0"/>
      <w:marTop w:val="0"/>
      <w:marBottom w:val="0"/>
      <w:divBdr>
        <w:top w:val="none" w:sz="0" w:space="0" w:color="auto"/>
        <w:left w:val="none" w:sz="0" w:space="0" w:color="auto"/>
        <w:bottom w:val="none" w:sz="0" w:space="0" w:color="auto"/>
        <w:right w:val="none" w:sz="0" w:space="0" w:color="auto"/>
      </w:divBdr>
    </w:div>
    <w:div w:id="408693191">
      <w:bodyDiv w:val="1"/>
      <w:marLeft w:val="0"/>
      <w:marRight w:val="0"/>
      <w:marTop w:val="0"/>
      <w:marBottom w:val="0"/>
      <w:divBdr>
        <w:top w:val="none" w:sz="0" w:space="0" w:color="auto"/>
        <w:left w:val="none" w:sz="0" w:space="0" w:color="auto"/>
        <w:bottom w:val="none" w:sz="0" w:space="0" w:color="auto"/>
        <w:right w:val="none" w:sz="0" w:space="0" w:color="auto"/>
      </w:divBdr>
    </w:div>
    <w:div w:id="408967711">
      <w:bodyDiv w:val="1"/>
      <w:marLeft w:val="0"/>
      <w:marRight w:val="0"/>
      <w:marTop w:val="0"/>
      <w:marBottom w:val="0"/>
      <w:divBdr>
        <w:top w:val="none" w:sz="0" w:space="0" w:color="auto"/>
        <w:left w:val="none" w:sz="0" w:space="0" w:color="auto"/>
        <w:bottom w:val="none" w:sz="0" w:space="0" w:color="auto"/>
        <w:right w:val="none" w:sz="0" w:space="0" w:color="auto"/>
      </w:divBdr>
    </w:div>
    <w:div w:id="410735733">
      <w:bodyDiv w:val="1"/>
      <w:marLeft w:val="0"/>
      <w:marRight w:val="0"/>
      <w:marTop w:val="0"/>
      <w:marBottom w:val="0"/>
      <w:divBdr>
        <w:top w:val="none" w:sz="0" w:space="0" w:color="auto"/>
        <w:left w:val="none" w:sz="0" w:space="0" w:color="auto"/>
        <w:bottom w:val="none" w:sz="0" w:space="0" w:color="auto"/>
        <w:right w:val="none" w:sz="0" w:space="0" w:color="auto"/>
      </w:divBdr>
    </w:div>
    <w:div w:id="410858031">
      <w:bodyDiv w:val="1"/>
      <w:marLeft w:val="0"/>
      <w:marRight w:val="0"/>
      <w:marTop w:val="0"/>
      <w:marBottom w:val="0"/>
      <w:divBdr>
        <w:top w:val="none" w:sz="0" w:space="0" w:color="auto"/>
        <w:left w:val="none" w:sz="0" w:space="0" w:color="auto"/>
        <w:bottom w:val="none" w:sz="0" w:space="0" w:color="auto"/>
        <w:right w:val="none" w:sz="0" w:space="0" w:color="auto"/>
      </w:divBdr>
    </w:div>
    <w:div w:id="414939500">
      <w:bodyDiv w:val="1"/>
      <w:marLeft w:val="0"/>
      <w:marRight w:val="0"/>
      <w:marTop w:val="0"/>
      <w:marBottom w:val="0"/>
      <w:divBdr>
        <w:top w:val="none" w:sz="0" w:space="0" w:color="auto"/>
        <w:left w:val="none" w:sz="0" w:space="0" w:color="auto"/>
        <w:bottom w:val="none" w:sz="0" w:space="0" w:color="auto"/>
        <w:right w:val="none" w:sz="0" w:space="0" w:color="auto"/>
      </w:divBdr>
    </w:div>
    <w:div w:id="416558498">
      <w:bodyDiv w:val="1"/>
      <w:marLeft w:val="0"/>
      <w:marRight w:val="0"/>
      <w:marTop w:val="0"/>
      <w:marBottom w:val="0"/>
      <w:divBdr>
        <w:top w:val="none" w:sz="0" w:space="0" w:color="auto"/>
        <w:left w:val="none" w:sz="0" w:space="0" w:color="auto"/>
        <w:bottom w:val="none" w:sz="0" w:space="0" w:color="auto"/>
        <w:right w:val="none" w:sz="0" w:space="0" w:color="auto"/>
      </w:divBdr>
    </w:div>
    <w:div w:id="417095700">
      <w:bodyDiv w:val="1"/>
      <w:marLeft w:val="0"/>
      <w:marRight w:val="0"/>
      <w:marTop w:val="0"/>
      <w:marBottom w:val="0"/>
      <w:divBdr>
        <w:top w:val="none" w:sz="0" w:space="0" w:color="auto"/>
        <w:left w:val="none" w:sz="0" w:space="0" w:color="auto"/>
        <w:bottom w:val="none" w:sz="0" w:space="0" w:color="auto"/>
        <w:right w:val="none" w:sz="0" w:space="0" w:color="auto"/>
      </w:divBdr>
    </w:div>
    <w:div w:id="417947944">
      <w:bodyDiv w:val="1"/>
      <w:marLeft w:val="0"/>
      <w:marRight w:val="0"/>
      <w:marTop w:val="0"/>
      <w:marBottom w:val="0"/>
      <w:divBdr>
        <w:top w:val="none" w:sz="0" w:space="0" w:color="auto"/>
        <w:left w:val="none" w:sz="0" w:space="0" w:color="auto"/>
        <w:bottom w:val="none" w:sz="0" w:space="0" w:color="auto"/>
        <w:right w:val="none" w:sz="0" w:space="0" w:color="auto"/>
      </w:divBdr>
    </w:div>
    <w:div w:id="420031682">
      <w:bodyDiv w:val="1"/>
      <w:marLeft w:val="0"/>
      <w:marRight w:val="0"/>
      <w:marTop w:val="0"/>
      <w:marBottom w:val="0"/>
      <w:divBdr>
        <w:top w:val="none" w:sz="0" w:space="0" w:color="auto"/>
        <w:left w:val="none" w:sz="0" w:space="0" w:color="auto"/>
        <w:bottom w:val="none" w:sz="0" w:space="0" w:color="auto"/>
        <w:right w:val="none" w:sz="0" w:space="0" w:color="auto"/>
      </w:divBdr>
    </w:div>
    <w:div w:id="420180626">
      <w:bodyDiv w:val="1"/>
      <w:marLeft w:val="0"/>
      <w:marRight w:val="0"/>
      <w:marTop w:val="0"/>
      <w:marBottom w:val="0"/>
      <w:divBdr>
        <w:top w:val="none" w:sz="0" w:space="0" w:color="auto"/>
        <w:left w:val="none" w:sz="0" w:space="0" w:color="auto"/>
        <w:bottom w:val="none" w:sz="0" w:space="0" w:color="auto"/>
        <w:right w:val="none" w:sz="0" w:space="0" w:color="auto"/>
      </w:divBdr>
    </w:div>
    <w:div w:id="421335954">
      <w:bodyDiv w:val="1"/>
      <w:marLeft w:val="0"/>
      <w:marRight w:val="0"/>
      <w:marTop w:val="0"/>
      <w:marBottom w:val="0"/>
      <w:divBdr>
        <w:top w:val="none" w:sz="0" w:space="0" w:color="auto"/>
        <w:left w:val="none" w:sz="0" w:space="0" w:color="auto"/>
        <w:bottom w:val="none" w:sz="0" w:space="0" w:color="auto"/>
        <w:right w:val="none" w:sz="0" w:space="0" w:color="auto"/>
      </w:divBdr>
    </w:div>
    <w:div w:id="421685502">
      <w:bodyDiv w:val="1"/>
      <w:marLeft w:val="0"/>
      <w:marRight w:val="0"/>
      <w:marTop w:val="0"/>
      <w:marBottom w:val="0"/>
      <w:divBdr>
        <w:top w:val="none" w:sz="0" w:space="0" w:color="auto"/>
        <w:left w:val="none" w:sz="0" w:space="0" w:color="auto"/>
        <w:bottom w:val="none" w:sz="0" w:space="0" w:color="auto"/>
        <w:right w:val="none" w:sz="0" w:space="0" w:color="auto"/>
      </w:divBdr>
    </w:div>
    <w:div w:id="422914599">
      <w:bodyDiv w:val="1"/>
      <w:marLeft w:val="0"/>
      <w:marRight w:val="0"/>
      <w:marTop w:val="0"/>
      <w:marBottom w:val="0"/>
      <w:divBdr>
        <w:top w:val="none" w:sz="0" w:space="0" w:color="auto"/>
        <w:left w:val="none" w:sz="0" w:space="0" w:color="auto"/>
        <w:bottom w:val="none" w:sz="0" w:space="0" w:color="auto"/>
        <w:right w:val="none" w:sz="0" w:space="0" w:color="auto"/>
      </w:divBdr>
    </w:div>
    <w:div w:id="427310695">
      <w:bodyDiv w:val="1"/>
      <w:marLeft w:val="0"/>
      <w:marRight w:val="0"/>
      <w:marTop w:val="0"/>
      <w:marBottom w:val="0"/>
      <w:divBdr>
        <w:top w:val="none" w:sz="0" w:space="0" w:color="auto"/>
        <w:left w:val="none" w:sz="0" w:space="0" w:color="auto"/>
        <w:bottom w:val="none" w:sz="0" w:space="0" w:color="auto"/>
        <w:right w:val="none" w:sz="0" w:space="0" w:color="auto"/>
      </w:divBdr>
    </w:div>
    <w:div w:id="431438296">
      <w:bodyDiv w:val="1"/>
      <w:marLeft w:val="0"/>
      <w:marRight w:val="0"/>
      <w:marTop w:val="0"/>
      <w:marBottom w:val="0"/>
      <w:divBdr>
        <w:top w:val="none" w:sz="0" w:space="0" w:color="auto"/>
        <w:left w:val="none" w:sz="0" w:space="0" w:color="auto"/>
        <w:bottom w:val="none" w:sz="0" w:space="0" w:color="auto"/>
        <w:right w:val="none" w:sz="0" w:space="0" w:color="auto"/>
      </w:divBdr>
    </w:div>
    <w:div w:id="436173455">
      <w:bodyDiv w:val="1"/>
      <w:marLeft w:val="0"/>
      <w:marRight w:val="0"/>
      <w:marTop w:val="0"/>
      <w:marBottom w:val="0"/>
      <w:divBdr>
        <w:top w:val="none" w:sz="0" w:space="0" w:color="auto"/>
        <w:left w:val="none" w:sz="0" w:space="0" w:color="auto"/>
        <w:bottom w:val="none" w:sz="0" w:space="0" w:color="auto"/>
        <w:right w:val="none" w:sz="0" w:space="0" w:color="auto"/>
      </w:divBdr>
    </w:div>
    <w:div w:id="436869783">
      <w:bodyDiv w:val="1"/>
      <w:marLeft w:val="0"/>
      <w:marRight w:val="0"/>
      <w:marTop w:val="0"/>
      <w:marBottom w:val="0"/>
      <w:divBdr>
        <w:top w:val="none" w:sz="0" w:space="0" w:color="auto"/>
        <w:left w:val="none" w:sz="0" w:space="0" w:color="auto"/>
        <w:bottom w:val="none" w:sz="0" w:space="0" w:color="auto"/>
        <w:right w:val="none" w:sz="0" w:space="0" w:color="auto"/>
      </w:divBdr>
    </w:div>
    <w:div w:id="448819642">
      <w:bodyDiv w:val="1"/>
      <w:marLeft w:val="0"/>
      <w:marRight w:val="0"/>
      <w:marTop w:val="0"/>
      <w:marBottom w:val="0"/>
      <w:divBdr>
        <w:top w:val="none" w:sz="0" w:space="0" w:color="auto"/>
        <w:left w:val="none" w:sz="0" w:space="0" w:color="auto"/>
        <w:bottom w:val="none" w:sz="0" w:space="0" w:color="auto"/>
        <w:right w:val="none" w:sz="0" w:space="0" w:color="auto"/>
      </w:divBdr>
    </w:div>
    <w:div w:id="449714011">
      <w:bodyDiv w:val="1"/>
      <w:marLeft w:val="0"/>
      <w:marRight w:val="0"/>
      <w:marTop w:val="0"/>
      <w:marBottom w:val="0"/>
      <w:divBdr>
        <w:top w:val="none" w:sz="0" w:space="0" w:color="auto"/>
        <w:left w:val="none" w:sz="0" w:space="0" w:color="auto"/>
        <w:bottom w:val="none" w:sz="0" w:space="0" w:color="auto"/>
        <w:right w:val="none" w:sz="0" w:space="0" w:color="auto"/>
      </w:divBdr>
    </w:div>
    <w:div w:id="453527507">
      <w:bodyDiv w:val="1"/>
      <w:marLeft w:val="0"/>
      <w:marRight w:val="0"/>
      <w:marTop w:val="0"/>
      <w:marBottom w:val="0"/>
      <w:divBdr>
        <w:top w:val="none" w:sz="0" w:space="0" w:color="auto"/>
        <w:left w:val="none" w:sz="0" w:space="0" w:color="auto"/>
        <w:bottom w:val="none" w:sz="0" w:space="0" w:color="auto"/>
        <w:right w:val="none" w:sz="0" w:space="0" w:color="auto"/>
      </w:divBdr>
    </w:div>
    <w:div w:id="454370485">
      <w:bodyDiv w:val="1"/>
      <w:marLeft w:val="0"/>
      <w:marRight w:val="0"/>
      <w:marTop w:val="0"/>
      <w:marBottom w:val="0"/>
      <w:divBdr>
        <w:top w:val="none" w:sz="0" w:space="0" w:color="auto"/>
        <w:left w:val="none" w:sz="0" w:space="0" w:color="auto"/>
        <w:bottom w:val="none" w:sz="0" w:space="0" w:color="auto"/>
        <w:right w:val="none" w:sz="0" w:space="0" w:color="auto"/>
      </w:divBdr>
    </w:div>
    <w:div w:id="455219662">
      <w:bodyDiv w:val="1"/>
      <w:marLeft w:val="0"/>
      <w:marRight w:val="0"/>
      <w:marTop w:val="0"/>
      <w:marBottom w:val="0"/>
      <w:divBdr>
        <w:top w:val="none" w:sz="0" w:space="0" w:color="auto"/>
        <w:left w:val="none" w:sz="0" w:space="0" w:color="auto"/>
        <w:bottom w:val="none" w:sz="0" w:space="0" w:color="auto"/>
        <w:right w:val="none" w:sz="0" w:space="0" w:color="auto"/>
      </w:divBdr>
    </w:div>
    <w:div w:id="461194253">
      <w:bodyDiv w:val="1"/>
      <w:marLeft w:val="0"/>
      <w:marRight w:val="0"/>
      <w:marTop w:val="0"/>
      <w:marBottom w:val="0"/>
      <w:divBdr>
        <w:top w:val="none" w:sz="0" w:space="0" w:color="auto"/>
        <w:left w:val="none" w:sz="0" w:space="0" w:color="auto"/>
        <w:bottom w:val="none" w:sz="0" w:space="0" w:color="auto"/>
        <w:right w:val="none" w:sz="0" w:space="0" w:color="auto"/>
      </w:divBdr>
    </w:div>
    <w:div w:id="461267175">
      <w:bodyDiv w:val="1"/>
      <w:marLeft w:val="0"/>
      <w:marRight w:val="0"/>
      <w:marTop w:val="0"/>
      <w:marBottom w:val="0"/>
      <w:divBdr>
        <w:top w:val="none" w:sz="0" w:space="0" w:color="auto"/>
        <w:left w:val="none" w:sz="0" w:space="0" w:color="auto"/>
        <w:bottom w:val="none" w:sz="0" w:space="0" w:color="auto"/>
        <w:right w:val="none" w:sz="0" w:space="0" w:color="auto"/>
      </w:divBdr>
    </w:div>
    <w:div w:id="462889260">
      <w:bodyDiv w:val="1"/>
      <w:marLeft w:val="0"/>
      <w:marRight w:val="0"/>
      <w:marTop w:val="0"/>
      <w:marBottom w:val="0"/>
      <w:divBdr>
        <w:top w:val="none" w:sz="0" w:space="0" w:color="auto"/>
        <w:left w:val="none" w:sz="0" w:space="0" w:color="auto"/>
        <w:bottom w:val="none" w:sz="0" w:space="0" w:color="auto"/>
        <w:right w:val="none" w:sz="0" w:space="0" w:color="auto"/>
      </w:divBdr>
    </w:div>
    <w:div w:id="463734705">
      <w:bodyDiv w:val="1"/>
      <w:marLeft w:val="0"/>
      <w:marRight w:val="0"/>
      <w:marTop w:val="0"/>
      <w:marBottom w:val="0"/>
      <w:divBdr>
        <w:top w:val="none" w:sz="0" w:space="0" w:color="auto"/>
        <w:left w:val="none" w:sz="0" w:space="0" w:color="auto"/>
        <w:bottom w:val="none" w:sz="0" w:space="0" w:color="auto"/>
        <w:right w:val="none" w:sz="0" w:space="0" w:color="auto"/>
      </w:divBdr>
    </w:div>
    <w:div w:id="464390717">
      <w:bodyDiv w:val="1"/>
      <w:marLeft w:val="0"/>
      <w:marRight w:val="0"/>
      <w:marTop w:val="0"/>
      <w:marBottom w:val="0"/>
      <w:divBdr>
        <w:top w:val="none" w:sz="0" w:space="0" w:color="auto"/>
        <w:left w:val="none" w:sz="0" w:space="0" w:color="auto"/>
        <w:bottom w:val="none" w:sz="0" w:space="0" w:color="auto"/>
        <w:right w:val="none" w:sz="0" w:space="0" w:color="auto"/>
      </w:divBdr>
    </w:div>
    <w:div w:id="466241876">
      <w:bodyDiv w:val="1"/>
      <w:marLeft w:val="0"/>
      <w:marRight w:val="0"/>
      <w:marTop w:val="0"/>
      <w:marBottom w:val="0"/>
      <w:divBdr>
        <w:top w:val="none" w:sz="0" w:space="0" w:color="auto"/>
        <w:left w:val="none" w:sz="0" w:space="0" w:color="auto"/>
        <w:bottom w:val="none" w:sz="0" w:space="0" w:color="auto"/>
        <w:right w:val="none" w:sz="0" w:space="0" w:color="auto"/>
      </w:divBdr>
    </w:div>
    <w:div w:id="469371745">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5220103">
      <w:bodyDiv w:val="1"/>
      <w:marLeft w:val="0"/>
      <w:marRight w:val="0"/>
      <w:marTop w:val="0"/>
      <w:marBottom w:val="0"/>
      <w:divBdr>
        <w:top w:val="none" w:sz="0" w:space="0" w:color="auto"/>
        <w:left w:val="none" w:sz="0" w:space="0" w:color="auto"/>
        <w:bottom w:val="none" w:sz="0" w:space="0" w:color="auto"/>
        <w:right w:val="none" w:sz="0" w:space="0" w:color="auto"/>
      </w:divBdr>
    </w:div>
    <w:div w:id="477920974">
      <w:bodyDiv w:val="1"/>
      <w:marLeft w:val="0"/>
      <w:marRight w:val="0"/>
      <w:marTop w:val="0"/>
      <w:marBottom w:val="0"/>
      <w:divBdr>
        <w:top w:val="none" w:sz="0" w:space="0" w:color="auto"/>
        <w:left w:val="none" w:sz="0" w:space="0" w:color="auto"/>
        <w:bottom w:val="none" w:sz="0" w:space="0" w:color="auto"/>
        <w:right w:val="none" w:sz="0" w:space="0" w:color="auto"/>
      </w:divBdr>
    </w:div>
    <w:div w:id="488907869">
      <w:bodyDiv w:val="1"/>
      <w:marLeft w:val="0"/>
      <w:marRight w:val="0"/>
      <w:marTop w:val="0"/>
      <w:marBottom w:val="0"/>
      <w:divBdr>
        <w:top w:val="none" w:sz="0" w:space="0" w:color="auto"/>
        <w:left w:val="none" w:sz="0" w:space="0" w:color="auto"/>
        <w:bottom w:val="none" w:sz="0" w:space="0" w:color="auto"/>
        <w:right w:val="none" w:sz="0" w:space="0" w:color="auto"/>
      </w:divBdr>
    </w:div>
    <w:div w:id="501042560">
      <w:bodyDiv w:val="1"/>
      <w:marLeft w:val="0"/>
      <w:marRight w:val="0"/>
      <w:marTop w:val="0"/>
      <w:marBottom w:val="0"/>
      <w:divBdr>
        <w:top w:val="none" w:sz="0" w:space="0" w:color="auto"/>
        <w:left w:val="none" w:sz="0" w:space="0" w:color="auto"/>
        <w:bottom w:val="none" w:sz="0" w:space="0" w:color="auto"/>
        <w:right w:val="none" w:sz="0" w:space="0" w:color="auto"/>
      </w:divBdr>
    </w:div>
    <w:div w:id="506868353">
      <w:bodyDiv w:val="1"/>
      <w:marLeft w:val="0"/>
      <w:marRight w:val="0"/>
      <w:marTop w:val="0"/>
      <w:marBottom w:val="0"/>
      <w:divBdr>
        <w:top w:val="none" w:sz="0" w:space="0" w:color="auto"/>
        <w:left w:val="none" w:sz="0" w:space="0" w:color="auto"/>
        <w:bottom w:val="none" w:sz="0" w:space="0" w:color="auto"/>
        <w:right w:val="none" w:sz="0" w:space="0" w:color="auto"/>
      </w:divBdr>
    </w:div>
    <w:div w:id="509107056">
      <w:bodyDiv w:val="1"/>
      <w:marLeft w:val="0"/>
      <w:marRight w:val="0"/>
      <w:marTop w:val="0"/>
      <w:marBottom w:val="0"/>
      <w:divBdr>
        <w:top w:val="none" w:sz="0" w:space="0" w:color="auto"/>
        <w:left w:val="none" w:sz="0" w:space="0" w:color="auto"/>
        <w:bottom w:val="none" w:sz="0" w:space="0" w:color="auto"/>
        <w:right w:val="none" w:sz="0" w:space="0" w:color="auto"/>
      </w:divBdr>
    </w:div>
    <w:div w:id="509804883">
      <w:bodyDiv w:val="1"/>
      <w:marLeft w:val="0"/>
      <w:marRight w:val="0"/>
      <w:marTop w:val="0"/>
      <w:marBottom w:val="0"/>
      <w:divBdr>
        <w:top w:val="none" w:sz="0" w:space="0" w:color="auto"/>
        <w:left w:val="none" w:sz="0" w:space="0" w:color="auto"/>
        <w:bottom w:val="none" w:sz="0" w:space="0" w:color="auto"/>
        <w:right w:val="none" w:sz="0" w:space="0" w:color="auto"/>
      </w:divBdr>
    </w:div>
    <w:div w:id="517548171">
      <w:bodyDiv w:val="1"/>
      <w:marLeft w:val="0"/>
      <w:marRight w:val="0"/>
      <w:marTop w:val="0"/>
      <w:marBottom w:val="0"/>
      <w:divBdr>
        <w:top w:val="none" w:sz="0" w:space="0" w:color="auto"/>
        <w:left w:val="none" w:sz="0" w:space="0" w:color="auto"/>
        <w:bottom w:val="none" w:sz="0" w:space="0" w:color="auto"/>
        <w:right w:val="none" w:sz="0" w:space="0" w:color="auto"/>
      </w:divBdr>
    </w:div>
    <w:div w:id="521671052">
      <w:bodyDiv w:val="1"/>
      <w:marLeft w:val="0"/>
      <w:marRight w:val="0"/>
      <w:marTop w:val="0"/>
      <w:marBottom w:val="0"/>
      <w:divBdr>
        <w:top w:val="none" w:sz="0" w:space="0" w:color="auto"/>
        <w:left w:val="none" w:sz="0" w:space="0" w:color="auto"/>
        <w:bottom w:val="none" w:sz="0" w:space="0" w:color="auto"/>
        <w:right w:val="none" w:sz="0" w:space="0" w:color="auto"/>
      </w:divBdr>
    </w:div>
    <w:div w:id="531042980">
      <w:bodyDiv w:val="1"/>
      <w:marLeft w:val="0"/>
      <w:marRight w:val="0"/>
      <w:marTop w:val="0"/>
      <w:marBottom w:val="0"/>
      <w:divBdr>
        <w:top w:val="none" w:sz="0" w:space="0" w:color="auto"/>
        <w:left w:val="none" w:sz="0" w:space="0" w:color="auto"/>
        <w:bottom w:val="none" w:sz="0" w:space="0" w:color="auto"/>
        <w:right w:val="none" w:sz="0" w:space="0" w:color="auto"/>
      </w:divBdr>
    </w:div>
    <w:div w:id="533035575">
      <w:bodyDiv w:val="1"/>
      <w:marLeft w:val="0"/>
      <w:marRight w:val="0"/>
      <w:marTop w:val="0"/>
      <w:marBottom w:val="0"/>
      <w:divBdr>
        <w:top w:val="none" w:sz="0" w:space="0" w:color="auto"/>
        <w:left w:val="none" w:sz="0" w:space="0" w:color="auto"/>
        <w:bottom w:val="none" w:sz="0" w:space="0" w:color="auto"/>
        <w:right w:val="none" w:sz="0" w:space="0" w:color="auto"/>
      </w:divBdr>
    </w:div>
    <w:div w:id="535822406">
      <w:bodyDiv w:val="1"/>
      <w:marLeft w:val="0"/>
      <w:marRight w:val="0"/>
      <w:marTop w:val="0"/>
      <w:marBottom w:val="0"/>
      <w:divBdr>
        <w:top w:val="none" w:sz="0" w:space="0" w:color="auto"/>
        <w:left w:val="none" w:sz="0" w:space="0" w:color="auto"/>
        <w:bottom w:val="none" w:sz="0" w:space="0" w:color="auto"/>
        <w:right w:val="none" w:sz="0" w:space="0" w:color="auto"/>
      </w:divBdr>
    </w:div>
    <w:div w:id="539635856">
      <w:bodyDiv w:val="1"/>
      <w:marLeft w:val="0"/>
      <w:marRight w:val="0"/>
      <w:marTop w:val="0"/>
      <w:marBottom w:val="0"/>
      <w:divBdr>
        <w:top w:val="none" w:sz="0" w:space="0" w:color="auto"/>
        <w:left w:val="none" w:sz="0" w:space="0" w:color="auto"/>
        <w:bottom w:val="none" w:sz="0" w:space="0" w:color="auto"/>
        <w:right w:val="none" w:sz="0" w:space="0" w:color="auto"/>
      </w:divBdr>
    </w:div>
    <w:div w:id="543177687">
      <w:bodyDiv w:val="1"/>
      <w:marLeft w:val="0"/>
      <w:marRight w:val="0"/>
      <w:marTop w:val="0"/>
      <w:marBottom w:val="0"/>
      <w:divBdr>
        <w:top w:val="none" w:sz="0" w:space="0" w:color="auto"/>
        <w:left w:val="none" w:sz="0" w:space="0" w:color="auto"/>
        <w:bottom w:val="none" w:sz="0" w:space="0" w:color="auto"/>
        <w:right w:val="none" w:sz="0" w:space="0" w:color="auto"/>
      </w:divBdr>
    </w:div>
    <w:div w:id="544408635">
      <w:bodyDiv w:val="1"/>
      <w:marLeft w:val="0"/>
      <w:marRight w:val="0"/>
      <w:marTop w:val="0"/>
      <w:marBottom w:val="0"/>
      <w:divBdr>
        <w:top w:val="none" w:sz="0" w:space="0" w:color="auto"/>
        <w:left w:val="none" w:sz="0" w:space="0" w:color="auto"/>
        <w:bottom w:val="none" w:sz="0" w:space="0" w:color="auto"/>
        <w:right w:val="none" w:sz="0" w:space="0" w:color="auto"/>
      </w:divBdr>
    </w:div>
    <w:div w:id="544558454">
      <w:bodyDiv w:val="1"/>
      <w:marLeft w:val="0"/>
      <w:marRight w:val="0"/>
      <w:marTop w:val="0"/>
      <w:marBottom w:val="0"/>
      <w:divBdr>
        <w:top w:val="none" w:sz="0" w:space="0" w:color="auto"/>
        <w:left w:val="none" w:sz="0" w:space="0" w:color="auto"/>
        <w:bottom w:val="none" w:sz="0" w:space="0" w:color="auto"/>
        <w:right w:val="none" w:sz="0" w:space="0" w:color="auto"/>
      </w:divBdr>
    </w:div>
    <w:div w:id="545725765">
      <w:bodyDiv w:val="1"/>
      <w:marLeft w:val="0"/>
      <w:marRight w:val="0"/>
      <w:marTop w:val="0"/>
      <w:marBottom w:val="0"/>
      <w:divBdr>
        <w:top w:val="none" w:sz="0" w:space="0" w:color="auto"/>
        <w:left w:val="none" w:sz="0" w:space="0" w:color="auto"/>
        <w:bottom w:val="none" w:sz="0" w:space="0" w:color="auto"/>
        <w:right w:val="none" w:sz="0" w:space="0" w:color="auto"/>
      </w:divBdr>
    </w:div>
    <w:div w:id="546527002">
      <w:bodyDiv w:val="1"/>
      <w:marLeft w:val="0"/>
      <w:marRight w:val="0"/>
      <w:marTop w:val="0"/>
      <w:marBottom w:val="0"/>
      <w:divBdr>
        <w:top w:val="none" w:sz="0" w:space="0" w:color="auto"/>
        <w:left w:val="none" w:sz="0" w:space="0" w:color="auto"/>
        <w:bottom w:val="none" w:sz="0" w:space="0" w:color="auto"/>
        <w:right w:val="none" w:sz="0" w:space="0" w:color="auto"/>
      </w:divBdr>
    </w:div>
    <w:div w:id="547645147">
      <w:bodyDiv w:val="1"/>
      <w:marLeft w:val="0"/>
      <w:marRight w:val="0"/>
      <w:marTop w:val="0"/>
      <w:marBottom w:val="0"/>
      <w:divBdr>
        <w:top w:val="none" w:sz="0" w:space="0" w:color="auto"/>
        <w:left w:val="none" w:sz="0" w:space="0" w:color="auto"/>
        <w:bottom w:val="none" w:sz="0" w:space="0" w:color="auto"/>
        <w:right w:val="none" w:sz="0" w:space="0" w:color="auto"/>
      </w:divBdr>
    </w:div>
    <w:div w:id="548690804">
      <w:bodyDiv w:val="1"/>
      <w:marLeft w:val="0"/>
      <w:marRight w:val="0"/>
      <w:marTop w:val="0"/>
      <w:marBottom w:val="0"/>
      <w:divBdr>
        <w:top w:val="none" w:sz="0" w:space="0" w:color="auto"/>
        <w:left w:val="none" w:sz="0" w:space="0" w:color="auto"/>
        <w:bottom w:val="none" w:sz="0" w:space="0" w:color="auto"/>
        <w:right w:val="none" w:sz="0" w:space="0" w:color="auto"/>
      </w:divBdr>
    </w:div>
    <w:div w:id="556548151">
      <w:bodyDiv w:val="1"/>
      <w:marLeft w:val="0"/>
      <w:marRight w:val="0"/>
      <w:marTop w:val="0"/>
      <w:marBottom w:val="0"/>
      <w:divBdr>
        <w:top w:val="none" w:sz="0" w:space="0" w:color="auto"/>
        <w:left w:val="none" w:sz="0" w:space="0" w:color="auto"/>
        <w:bottom w:val="none" w:sz="0" w:space="0" w:color="auto"/>
        <w:right w:val="none" w:sz="0" w:space="0" w:color="auto"/>
      </w:divBdr>
    </w:div>
    <w:div w:id="557087354">
      <w:bodyDiv w:val="1"/>
      <w:marLeft w:val="0"/>
      <w:marRight w:val="0"/>
      <w:marTop w:val="0"/>
      <w:marBottom w:val="0"/>
      <w:divBdr>
        <w:top w:val="none" w:sz="0" w:space="0" w:color="auto"/>
        <w:left w:val="none" w:sz="0" w:space="0" w:color="auto"/>
        <w:bottom w:val="none" w:sz="0" w:space="0" w:color="auto"/>
        <w:right w:val="none" w:sz="0" w:space="0" w:color="auto"/>
      </w:divBdr>
    </w:div>
    <w:div w:id="558247398">
      <w:bodyDiv w:val="1"/>
      <w:marLeft w:val="0"/>
      <w:marRight w:val="0"/>
      <w:marTop w:val="0"/>
      <w:marBottom w:val="0"/>
      <w:divBdr>
        <w:top w:val="none" w:sz="0" w:space="0" w:color="auto"/>
        <w:left w:val="none" w:sz="0" w:space="0" w:color="auto"/>
        <w:bottom w:val="none" w:sz="0" w:space="0" w:color="auto"/>
        <w:right w:val="none" w:sz="0" w:space="0" w:color="auto"/>
      </w:divBdr>
    </w:div>
    <w:div w:id="562913526">
      <w:bodyDiv w:val="1"/>
      <w:marLeft w:val="0"/>
      <w:marRight w:val="0"/>
      <w:marTop w:val="0"/>
      <w:marBottom w:val="0"/>
      <w:divBdr>
        <w:top w:val="none" w:sz="0" w:space="0" w:color="auto"/>
        <w:left w:val="none" w:sz="0" w:space="0" w:color="auto"/>
        <w:bottom w:val="none" w:sz="0" w:space="0" w:color="auto"/>
        <w:right w:val="none" w:sz="0" w:space="0" w:color="auto"/>
      </w:divBdr>
    </w:div>
    <w:div w:id="563298356">
      <w:bodyDiv w:val="1"/>
      <w:marLeft w:val="0"/>
      <w:marRight w:val="0"/>
      <w:marTop w:val="0"/>
      <w:marBottom w:val="0"/>
      <w:divBdr>
        <w:top w:val="none" w:sz="0" w:space="0" w:color="auto"/>
        <w:left w:val="none" w:sz="0" w:space="0" w:color="auto"/>
        <w:bottom w:val="none" w:sz="0" w:space="0" w:color="auto"/>
        <w:right w:val="none" w:sz="0" w:space="0" w:color="auto"/>
      </w:divBdr>
    </w:div>
    <w:div w:id="565379325">
      <w:bodyDiv w:val="1"/>
      <w:marLeft w:val="0"/>
      <w:marRight w:val="0"/>
      <w:marTop w:val="0"/>
      <w:marBottom w:val="0"/>
      <w:divBdr>
        <w:top w:val="none" w:sz="0" w:space="0" w:color="auto"/>
        <w:left w:val="none" w:sz="0" w:space="0" w:color="auto"/>
        <w:bottom w:val="none" w:sz="0" w:space="0" w:color="auto"/>
        <w:right w:val="none" w:sz="0" w:space="0" w:color="auto"/>
      </w:divBdr>
    </w:div>
    <w:div w:id="569463774">
      <w:bodyDiv w:val="1"/>
      <w:marLeft w:val="0"/>
      <w:marRight w:val="0"/>
      <w:marTop w:val="0"/>
      <w:marBottom w:val="0"/>
      <w:divBdr>
        <w:top w:val="none" w:sz="0" w:space="0" w:color="auto"/>
        <w:left w:val="none" w:sz="0" w:space="0" w:color="auto"/>
        <w:bottom w:val="none" w:sz="0" w:space="0" w:color="auto"/>
        <w:right w:val="none" w:sz="0" w:space="0" w:color="auto"/>
      </w:divBdr>
    </w:div>
    <w:div w:id="570235380">
      <w:bodyDiv w:val="1"/>
      <w:marLeft w:val="0"/>
      <w:marRight w:val="0"/>
      <w:marTop w:val="0"/>
      <w:marBottom w:val="0"/>
      <w:divBdr>
        <w:top w:val="none" w:sz="0" w:space="0" w:color="auto"/>
        <w:left w:val="none" w:sz="0" w:space="0" w:color="auto"/>
        <w:bottom w:val="none" w:sz="0" w:space="0" w:color="auto"/>
        <w:right w:val="none" w:sz="0" w:space="0" w:color="auto"/>
      </w:divBdr>
    </w:div>
    <w:div w:id="584269777">
      <w:bodyDiv w:val="1"/>
      <w:marLeft w:val="0"/>
      <w:marRight w:val="0"/>
      <w:marTop w:val="0"/>
      <w:marBottom w:val="0"/>
      <w:divBdr>
        <w:top w:val="none" w:sz="0" w:space="0" w:color="auto"/>
        <w:left w:val="none" w:sz="0" w:space="0" w:color="auto"/>
        <w:bottom w:val="none" w:sz="0" w:space="0" w:color="auto"/>
        <w:right w:val="none" w:sz="0" w:space="0" w:color="auto"/>
      </w:divBdr>
    </w:div>
    <w:div w:id="584994131">
      <w:bodyDiv w:val="1"/>
      <w:marLeft w:val="0"/>
      <w:marRight w:val="0"/>
      <w:marTop w:val="0"/>
      <w:marBottom w:val="0"/>
      <w:divBdr>
        <w:top w:val="none" w:sz="0" w:space="0" w:color="auto"/>
        <w:left w:val="none" w:sz="0" w:space="0" w:color="auto"/>
        <w:bottom w:val="none" w:sz="0" w:space="0" w:color="auto"/>
        <w:right w:val="none" w:sz="0" w:space="0" w:color="auto"/>
      </w:divBdr>
    </w:div>
    <w:div w:id="585265694">
      <w:bodyDiv w:val="1"/>
      <w:marLeft w:val="0"/>
      <w:marRight w:val="0"/>
      <w:marTop w:val="0"/>
      <w:marBottom w:val="0"/>
      <w:divBdr>
        <w:top w:val="none" w:sz="0" w:space="0" w:color="auto"/>
        <w:left w:val="none" w:sz="0" w:space="0" w:color="auto"/>
        <w:bottom w:val="none" w:sz="0" w:space="0" w:color="auto"/>
        <w:right w:val="none" w:sz="0" w:space="0" w:color="auto"/>
      </w:divBdr>
    </w:div>
    <w:div w:id="585268303">
      <w:bodyDiv w:val="1"/>
      <w:marLeft w:val="0"/>
      <w:marRight w:val="0"/>
      <w:marTop w:val="0"/>
      <w:marBottom w:val="0"/>
      <w:divBdr>
        <w:top w:val="none" w:sz="0" w:space="0" w:color="auto"/>
        <w:left w:val="none" w:sz="0" w:space="0" w:color="auto"/>
        <w:bottom w:val="none" w:sz="0" w:space="0" w:color="auto"/>
        <w:right w:val="none" w:sz="0" w:space="0" w:color="auto"/>
      </w:divBdr>
    </w:div>
    <w:div w:id="590696979">
      <w:bodyDiv w:val="1"/>
      <w:marLeft w:val="0"/>
      <w:marRight w:val="0"/>
      <w:marTop w:val="0"/>
      <w:marBottom w:val="0"/>
      <w:divBdr>
        <w:top w:val="none" w:sz="0" w:space="0" w:color="auto"/>
        <w:left w:val="none" w:sz="0" w:space="0" w:color="auto"/>
        <w:bottom w:val="none" w:sz="0" w:space="0" w:color="auto"/>
        <w:right w:val="none" w:sz="0" w:space="0" w:color="auto"/>
      </w:divBdr>
    </w:div>
    <w:div w:id="592518854">
      <w:bodyDiv w:val="1"/>
      <w:marLeft w:val="0"/>
      <w:marRight w:val="0"/>
      <w:marTop w:val="0"/>
      <w:marBottom w:val="0"/>
      <w:divBdr>
        <w:top w:val="none" w:sz="0" w:space="0" w:color="auto"/>
        <w:left w:val="none" w:sz="0" w:space="0" w:color="auto"/>
        <w:bottom w:val="none" w:sz="0" w:space="0" w:color="auto"/>
        <w:right w:val="none" w:sz="0" w:space="0" w:color="auto"/>
      </w:divBdr>
    </w:div>
    <w:div w:id="593051365">
      <w:bodyDiv w:val="1"/>
      <w:marLeft w:val="0"/>
      <w:marRight w:val="0"/>
      <w:marTop w:val="0"/>
      <w:marBottom w:val="0"/>
      <w:divBdr>
        <w:top w:val="none" w:sz="0" w:space="0" w:color="auto"/>
        <w:left w:val="none" w:sz="0" w:space="0" w:color="auto"/>
        <w:bottom w:val="none" w:sz="0" w:space="0" w:color="auto"/>
        <w:right w:val="none" w:sz="0" w:space="0" w:color="auto"/>
      </w:divBdr>
    </w:div>
    <w:div w:id="603267057">
      <w:bodyDiv w:val="1"/>
      <w:marLeft w:val="0"/>
      <w:marRight w:val="0"/>
      <w:marTop w:val="0"/>
      <w:marBottom w:val="0"/>
      <w:divBdr>
        <w:top w:val="none" w:sz="0" w:space="0" w:color="auto"/>
        <w:left w:val="none" w:sz="0" w:space="0" w:color="auto"/>
        <w:bottom w:val="none" w:sz="0" w:space="0" w:color="auto"/>
        <w:right w:val="none" w:sz="0" w:space="0" w:color="auto"/>
      </w:divBdr>
    </w:div>
    <w:div w:id="605305847">
      <w:bodyDiv w:val="1"/>
      <w:marLeft w:val="0"/>
      <w:marRight w:val="0"/>
      <w:marTop w:val="0"/>
      <w:marBottom w:val="0"/>
      <w:divBdr>
        <w:top w:val="none" w:sz="0" w:space="0" w:color="auto"/>
        <w:left w:val="none" w:sz="0" w:space="0" w:color="auto"/>
        <w:bottom w:val="none" w:sz="0" w:space="0" w:color="auto"/>
        <w:right w:val="none" w:sz="0" w:space="0" w:color="auto"/>
      </w:divBdr>
    </w:div>
    <w:div w:id="609043663">
      <w:bodyDiv w:val="1"/>
      <w:marLeft w:val="0"/>
      <w:marRight w:val="0"/>
      <w:marTop w:val="0"/>
      <w:marBottom w:val="0"/>
      <w:divBdr>
        <w:top w:val="none" w:sz="0" w:space="0" w:color="auto"/>
        <w:left w:val="none" w:sz="0" w:space="0" w:color="auto"/>
        <w:bottom w:val="none" w:sz="0" w:space="0" w:color="auto"/>
        <w:right w:val="none" w:sz="0" w:space="0" w:color="auto"/>
      </w:divBdr>
    </w:div>
    <w:div w:id="609238391">
      <w:bodyDiv w:val="1"/>
      <w:marLeft w:val="0"/>
      <w:marRight w:val="0"/>
      <w:marTop w:val="0"/>
      <w:marBottom w:val="0"/>
      <w:divBdr>
        <w:top w:val="none" w:sz="0" w:space="0" w:color="auto"/>
        <w:left w:val="none" w:sz="0" w:space="0" w:color="auto"/>
        <w:bottom w:val="none" w:sz="0" w:space="0" w:color="auto"/>
        <w:right w:val="none" w:sz="0" w:space="0" w:color="auto"/>
      </w:divBdr>
    </w:div>
    <w:div w:id="610631286">
      <w:bodyDiv w:val="1"/>
      <w:marLeft w:val="0"/>
      <w:marRight w:val="0"/>
      <w:marTop w:val="0"/>
      <w:marBottom w:val="0"/>
      <w:divBdr>
        <w:top w:val="none" w:sz="0" w:space="0" w:color="auto"/>
        <w:left w:val="none" w:sz="0" w:space="0" w:color="auto"/>
        <w:bottom w:val="none" w:sz="0" w:space="0" w:color="auto"/>
        <w:right w:val="none" w:sz="0" w:space="0" w:color="auto"/>
      </w:divBdr>
    </w:div>
    <w:div w:id="611866435">
      <w:bodyDiv w:val="1"/>
      <w:marLeft w:val="0"/>
      <w:marRight w:val="0"/>
      <w:marTop w:val="0"/>
      <w:marBottom w:val="0"/>
      <w:divBdr>
        <w:top w:val="none" w:sz="0" w:space="0" w:color="auto"/>
        <w:left w:val="none" w:sz="0" w:space="0" w:color="auto"/>
        <w:bottom w:val="none" w:sz="0" w:space="0" w:color="auto"/>
        <w:right w:val="none" w:sz="0" w:space="0" w:color="auto"/>
      </w:divBdr>
    </w:div>
    <w:div w:id="612983352">
      <w:bodyDiv w:val="1"/>
      <w:marLeft w:val="0"/>
      <w:marRight w:val="0"/>
      <w:marTop w:val="0"/>
      <w:marBottom w:val="0"/>
      <w:divBdr>
        <w:top w:val="none" w:sz="0" w:space="0" w:color="auto"/>
        <w:left w:val="none" w:sz="0" w:space="0" w:color="auto"/>
        <w:bottom w:val="none" w:sz="0" w:space="0" w:color="auto"/>
        <w:right w:val="none" w:sz="0" w:space="0" w:color="auto"/>
      </w:divBdr>
    </w:div>
    <w:div w:id="614798467">
      <w:bodyDiv w:val="1"/>
      <w:marLeft w:val="0"/>
      <w:marRight w:val="0"/>
      <w:marTop w:val="0"/>
      <w:marBottom w:val="0"/>
      <w:divBdr>
        <w:top w:val="none" w:sz="0" w:space="0" w:color="auto"/>
        <w:left w:val="none" w:sz="0" w:space="0" w:color="auto"/>
        <w:bottom w:val="none" w:sz="0" w:space="0" w:color="auto"/>
        <w:right w:val="none" w:sz="0" w:space="0" w:color="auto"/>
      </w:divBdr>
    </w:div>
    <w:div w:id="618607662">
      <w:bodyDiv w:val="1"/>
      <w:marLeft w:val="0"/>
      <w:marRight w:val="0"/>
      <w:marTop w:val="0"/>
      <w:marBottom w:val="0"/>
      <w:divBdr>
        <w:top w:val="none" w:sz="0" w:space="0" w:color="auto"/>
        <w:left w:val="none" w:sz="0" w:space="0" w:color="auto"/>
        <w:bottom w:val="none" w:sz="0" w:space="0" w:color="auto"/>
        <w:right w:val="none" w:sz="0" w:space="0" w:color="auto"/>
      </w:divBdr>
    </w:div>
    <w:div w:id="619722379">
      <w:bodyDiv w:val="1"/>
      <w:marLeft w:val="0"/>
      <w:marRight w:val="0"/>
      <w:marTop w:val="0"/>
      <w:marBottom w:val="0"/>
      <w:divBdr>
        <w:top w:val="none" w:sz="0" w:space="0" w:color="auto"/>
        <w:left w:val="none" w:sz="0" w:space="0" w:color="auto"/>
        <w:bottom w:val="none" w:sz="0" w:space="0" w:color="auto"/>
        <w:right w:val="none" w:sz="0" w:space="0" w:color="auto"/>
      </w:divBdr>
    </w:div>
    <w:div w:id="624308626">
      <w:bodyDiv w:val="1"/>
      <w:marLeft w:val="0"/>
      <w:marRight w:val="0"/>
      <w:marTop w:val="0"/>
      <w:marBottom w:val="0"/>
      <w:divBdr>
        <w:top w:val="none" w:sz="0" w:space="0" w:color="auto"/>
        <w:left w:val="none" w:sz="0" w:space="0" w:color="auto"/>
        <w:bottom w:val="none" w:sz="0" w:space="0" w:color="auto"/>
        <w:right w:val="none" w:sz="0" w:space="0" w:color="auto"/>
      </w:divBdr>
    </w:div>
    <w:div w:id="631138872">
      <w:bodyDiv w:val="1"/>
      <w:marLeft w:val="0"/>
      <w:marRight w:val="0"/>
      <w:marTop w:val="0"/>
      <w:marBottom w:val="0"/>
      <w:divBdr>
        <w:top w:val="none" w:sz="0" w:space="0" w:color="auto"/>
        <w:left w:val="none" w:sz="0" w:space="0" w:color="auto"/>
        <w:bottom w:val="none" w:sz="0" w:space="0" w:color="auto"/>
        <w:right w:val="none" w:sz="0" w:space="0" w:color="auto"/>
      </w:divBdr>
    </w:div>
    <w:div w:id="632906068">
      <w:bodyDiv w:val="1"/>
      <w:marLeft w:val="0"/>
      <w:marRight w:val="0"/>
      <w:marTop w:val="0"/>
      <w:marBottom w:val="0"/>
      <w:divBdr>
        <w:top w:val="none" w:sz="0" w:space="0" w:color="auto"/>
        <w:left w:val="none" w:sz="0" w:space="0" w:color="auto"/>
        <w:bottom w:val="none" w:sz="0" w:space="0" w:color="auto"/>
        <w:right w:val="none" w:sz="0" w:space="0" w:color="auto"/>
      </w:divBdr>
    </w:div>
    <w:div w:id="634261257">
      <w:bodyDiv w:val="1"/>
      <w:marLeft w:val="0"/>
      <w:marRight w:val="0"/>
      <w:marTop w:val="0"/>
      <w:marBottom w:val="0"/>
      <w:divBdr>
        <w:top w:val="none" w:sz="0" w:space="0" w:color="auto"/>
        <w:left w:val="none" w:sz="0" w:space="0" w:color="auto"/>
        <w:bottom w:val="none" w:sz="0" w:space="0" w:color="auto"/>
        <w:right w:val="none" w:sz="0" w:space="0" w:color="auto"/>
      </w:divBdr>
    </w:div>
    <w:div w:id="635179112">
      <w:bodyDiv w:val="1"/>
      <w:marLeft w:val="0"/>
      <w:marRight w:val="0"/>
      <w:marTop w:val="0"/>
      <w:marBottom w:val="0"/>
      <w:divBdr>
        <w:top w:val="none" w:sz="0" w:space="0" w:color="auto"/>
        <w:left w:val="none" w:sz="0" w:space="0" w:color="auto"/>
        <w:bottom w:val="none" w:sz="0" w:space="0" w:color="auto"/>
        <w:right w:val="none" w:sz="0" w:space="0" w:color="auto"/>
      </w:divBdr>
    </w:div>
    <w:div w:id="635448689">
      <w:bodyDiv w:val="1"/>
      <w:marLeft w:val="0"/>
      <w:marRight w:val="0"/>
      <w:marTop w:val="0"/>
      <w:marBottom w:val="0"/>
      <w:divBdr>
        <w:top w:val="none" w:sz="0" w:space="0" w:color="auto"/>
        <w:left w:val="none" w:sz="0" w:space="0" w:color="auto"/>
        <w:bottom w:val="none" w:sz="0" w:space="0" w:color="auto"/>
        <w:right w:val="none" w:sz="0" w:space="0" w:color="auto"/>
      </w:divBdr>
    </w:div>
    <w:div w:id="639657411">
      <w:bodyDiv w:val="1"/>
      <w:marLeft w:val="0"/>
      <w:marRight w:val="0"/>
      <w:marTop w:val="0"/>
      <w:marBottom w:val="0"/>
      <w:divBdr>
        <w:top w:val="none" w:sz="0" w:space="0" w:color="auto"/>
        <w:left w:val="none" w:sz="0" w:space="0" w:color="auto"/>
        <w:bottom w:val="none" w:sz="0" w:space="0" w:color="auto"/>
        <w:right w:val="none" w:sz="0" w:space="0" w:color="auto"/>
      </w:divBdr>
    </w:div>
    <w:div w:id="648678295">
      <w:bodyDiv w:val="1"/>
      <w:marLeft w:val="0"/>
      <w:marRight w:val="0"/>
      <w:marTop w:val="0"/>
      <w:marBottom w:val="0"/>
      <w:divBdr>
        <w:top w:val="none" w:sz="0" w:space="0" w:color="auto"/>
        <w:left w:val="none" w:sz="0" w:space="0" w:color="auto"/>
        <w:bottom w:val="none" w:sz="0" w:space="0" w:color="auto"/>
        <w:right w:val="none" w:sz="0" w:space="0" w:color="auto"/>
      </w:divBdr>
    </w:div>
    <w:div w:id="649098934">
      <w:bodyDiv w:val="1"/>
      <w:marLeft w:val="0"/>
      <w:marRight w:val="0"/>
      <w:marTop w:val="0"/>
      <w:marBottom w:val="0"/>
      <w:divBdr>
        <w:top w:val="none" w:sz="0" w:space="0" w:color="auto"/>
        <w:left w:val="none" w:sz="0" w:space="0" w:color="auto"/>
        <w:bottom w:val="none" w:sz="0" w:space="0" w:color="auto"/>
        <w:right w:val="none" w:sz="0" w:space="0" w:color="auto"/>
      </w:divBdr>
    </w:div>
    <w:div w:id="651569977">
      <w:bodyDiv w:val="1"/>
      <w:marLeft w:val="0"/>
      <w:marRight w:val="0"/>
      <w:marTop w:val="0"/>
      <w:marBottom w:val="0"/>
      <w:divBdr>
        <w:top w:val="none" w:sz="0" w:space="0" w:color="auto"/>
        <w:left w:val="none" w:sz="0" w:space="0" w:color="auto"/>
        <w:bottom w:val="none" w:sz="0" w:space="0" w:color="auto"/>
        <w:right w:val="none" w:sz="0" w:space="0" w:color="auto"/>
      </w:divBdr>
    </w:div>
    <w:div w:id="653989684">
      <w:bodyDiv w:val="1"/>
      <w:marLeft w:val="0"/>
      <w:marRight w:val="0"/>
      <w:marTop w:val="0"/>
      <w:marBottom w:val="0"/>
      <w:divBdr>
        <w:top w:val="none" w:sz="0" w:space="0" w:color="auto"/>
        <w:left w:val="none" w:sz="0" w:space="0" w:color="auto"/>
        <w:bottom w:val="none" w:sz="0" w:space="0" w:color="auto"/>
        <w:right w:val="none" w:sz="0" w:space="0" w:color="auto"/>
      </w:divBdr>
    </w:div>
    <w:div w:id="655304706">
      <w:bodyDiv w:val="1"/>
      <w:marLeft w:val="0"/>
      <w:marRight w:val="0"/>
      <w:marTop w:val="0"/>
      <w:marBottom w:val="0"/>
      <w:divBdr>
        <w:top w:val="none" w:sz="0" w:space="0" w:color="auto"/>
        <w:left w:val="none" w:sz="0" w:space="0" w:color="auto"/>
        <w:bottom w:val="none" w:sz="0" w:space="0" w:color="auto"/>
        <w:right w:val="none" w:sz="0" w:space="0" w:color="auto"/>
      </w:divBdr>
    </w:div>
    <w:div w:id="657733154">
      <w:bodyDiv w:val="1"/>
      <w:marLeft w:val="0"/>
      <w:marRight w:val="0"/>
      <w:marTop w:val="0"/>
      <w:marBottom w:val="0"/>
      <w:divBdr>
        <w:top w:val="none" w:sz="0" w:space="0" w:color="auto"/>
        <w:left w:val="none" w:sz="0" w:space="0" w:color="auto"/>
        <w:bottom w:val="none" w:sz="0" w:space="0" w:color="auto"/>
        <w:right w:val="none" w:sz="0" w:space="0" w:color="auto"/>
      </w:divBdr>
    </w:div>
    <w:div w:id="659582731">
      <w:bodyDiv w:val="1"/>
      <w:marLeft w:val="0"/>
      <w:marRight w:val="0"/>
      <w:marTop w:val="0"/>
      <w:marBottom w:val="0"/>
      <w:divBdr>
        <w:top w:val="none" w:sz="0" w:space="0" w:color="auto"/>
        <w:left w:val="none" w:sz="0" w:space="0" w:color="auto"/>
        <w:bottom w:val="none" w:sz="0" w:space="0" w:color="auto"/>
        <w:right w:val="none" w:sz="0" w:space="0" w:color="auto"/>
      </w:divBdr>
    </w:div>
    <w:div w:id="659777579">
      <w:bodyDiv w:val="1"/>
      <w:marLeft w:val="0"/>
      <w:marRight w:val="0"/>
      <w:marTop w:val="0"/>
      <w:marBottom w:val="0"/>
      <w:divBdr>
        <w:top w:val="none" w:sz="0" w:space="0" w:color="auto"/>
        <w:left w:val="none" w:sz="0" w:space="0" w:color="auto"/>
        <w:bottom w:val="none" w:sz="0" w:space="0" w:color="auto"/>
        <w:right w:val="none" w:sz="0" w:space="0" w:color="auto"/>
      </w:divBdr>
    </w:div>
    <w:div w:id="661203057">
      <w:bodyDiv w:val="1"/>
      <w:marLeft w:val="0"/>
      <w:marRight w:val="0"/>
      <w:marTop w:val="0"/>
      <w:marBottom w:val="0"/>
      <w:divBdr>
        <w:top w:val="none" w:sz="0" w:space="0" w:color="auto"/>
        <w:left w:val="none" w:sz="0" w:space="0" w:color="auto"/>
        <w:bottom w:val="none" w:sz="0" w:space="0" w:color="auto"/>
        <w:right w:val="none" w:sz="0" w:space="0" w:color="auto"/>
      </w:divBdr>
    </w:div>
    <w:div w:id="662660306">
      <w:bodyDiv w:val="1"/>
      <w:marLeft w:val="0"/>
      <w:marRight w:val="0"/>
      <w:marTop w:val="0"/>
      <w:marBottom w:val="0"/>
      <w:divBdr>
        <w:top w:val="none" w:sz="0" w:space="0" w:color="auto"/>
        <w:left w:val="none" w:sz="0" w:space="0" w:color="auto"/>
        <w:bottom w:val="none" w:sz="0" w:space="0" w:color="auto"/>
        <w:right w:val="none" w:sz="0" w:space="0" w:color="auto"/>
      </w:divBdr>
    </w:div>
    <w:div w:id="671682763">
      <w:bodyDiv w:val="1"/>
      <w:marLeft w:val="0"/>
      <w:marRight w:val="0"/>
      <w:marTop w:val="0"/>
      <w:marBottom w:val="0"/>
      <w:divBdr>
        <w:top w:val="none" w:sz="0" w:space="0" w:color="auto"/>
        <w:left w:val="none" w:sz="0" w:space="0" w:color="auto"/>
        <w:bottom w:val="none" w:sz="0" w:space="0" w:color="auto"/>
        <w:right w:val="none" w:sz="0" w:space="0" w:color="auto"/>
      </w:divBdr>
    </w:div>
    <w:div w:id="672607815">
      <w:bodyDiv w:val="1"/>
      <w:marLeft w:val="0"/>
      <w:marRight w:val="0"/>
      <w:marTop w:val="0"/>
      <w:marBottom w:val="0"/>
      <w:divBdr>
        <w:top w:val="none" w:sz="0" w:space="0" w:color="auto"/>
        <w:left w:val="none" w:sz="0" w:space="0" w:color="auto"/>
        <w:bottom w:val="none" w:sz="0" w:space="0" w:color="auto"/>
        <w:right w:val="none" w:sz="0" w:space="0" w:color="auto"/>
      </w:divBdr>
    </w:div>
    <w:div w:id="682098806">
      <w:bodyDiv w:val="1"/>
      <w:marLeft w:val="0"/>
      <w:marRight w:val="0"/>
      <w:marTop w:val="0"/>
      <w:marBottom w:val="0"/>
      <w:divBdr>
        <w:top w:val="none" w:sz="0" w:space="0" w:color="auto"/>
        <w:left w:val="none" w:sz="0" w:space="0" w:color="auto"/>
        <w:bottom w:val="none" w:sz="0" w:space="0" w:color="auto"/>
        <w:right w:val="none" w:sz="0" w:space="0" w:color="auto"/>
      </w:divBdr>
    </w:div>
    <w:div w:id="684483802">
      <w:bodyDiv w:val="1"/>
      <w:marLeft w:val="0"/>
      <w:marRight w:val="0"/>
      <w:marTop w:val="0"/>
      <w:marBottom w:val="0"/>
      <w:divBdr>
        <w:top w:val="none" w:sz="0" w:space="0" w:color="auto"/>
        <w:left w:val="none" w:sz="0" w:space="0" w:color="auto"/>
        <w:bottom w:val="none" w:sz="0" w:space="0" w:color="auto"/>
        <w:right w:val="none" w:sz="0" w:space="0" w:color="auto"/>
      </w:divBdr>
    </w:div>
    <w:div w:id="687604457">
      <w:bodyDiv w:val="1"/>
      <w:marLeft w:val="0"/>
      <w:marRight w:val="0"/>
      <w:marTop w:val="0"/>
      <w:marBottom w:val="0"/>
      <w:divBdr>
        <w:top w:val="none" w:sz="0" w:space="0" w:color="auto"/>
        <w:left w:val="none" w:sz="0" w:space="0" w:color="auto"/>
        <w:bottom w:val="none" w:sz="0" w:space="0" w:color="auto"/>
        <w:right w:val="none" w:sz="0" w:space="0" w:color="auto"/>
      </w:divBdr>
    </w:div>
    <w:div w:id="689915710">
      <w:bodyDiv w:val="1"/>
      <w:marLeft w:val="0"/>
      <w:marRight w:val="0"/>
      <w:marTop w:val="0"/>
      <w:marBottom w:val="0"/>
      <w:divBdr>
        <w:top w:val="none" w:sz="0" w:space="0" w:color="auto"/>
        <w:left w:val="none" w:sz="0" w:space="0" w:color="auto"/>
        <w:bottom w:val="none" w:sz="0" w:space="0" w:color="auto"/>
        <w:right w:val="none" w:sz="0" w:space="0" w:color="auto"/>
      </w:divBdr>
    </w:div>
    <w:div w:id="697975204">
      <w:bodyDiv w:val="1"/>
      <w:marLeft w:val="0"/>
      <w:marRight w:val="0"/>
      <w:marTop w:val="0"/>
      <w:marBottom w:val="0"/>
      <w:divBdr>
        <w:top w:val="none" w:sz="0" w:space="0" w:color="auto"/>
        <w:left w:val="none" w:sz="0" w:space="0" w:color="auto"/>
        <w:bottom w:val="none" w:sz="0" w:space="0" w:color="auto"/>
        <w:right w:val="none" w:sz="0" w:space="0" w:color="auto"/>
      </w:divBdr>
    </w:div>
    <w:div w:id="699160115">
      <w:bodyDiv w:val="1"/>
      <w:marLeft w:val="0"/>
      <w:marRight w:val="0"/>
      <w:marTop w:val="0"/>
      <w:marBottom w:val="0"/>
      <w:divBdr>
        <w:top w:val="none" w:sz="0" w:space="0" w:color="auto"/>
        <w:left w:val="none" w:sz="0" w:space="0" w:color="auto"/>
        <w:bottom w:val="none" w:sz="0" w:space="0" w:color="auto"/>
        <w:right w:val="none" w:sz="0" w:space="0" w:color="auto"/>
      </w:divBdr>
    </w:div>
    <w:div w:id="699402781">
      <w:bodyDiv w:val="1"/>
      <w:marLeft w:val="0"/>
      <w:marRight w:val="0"/>
      <w:marTop w:val="0"/>
      <w:marBottom w:val="0"/>
      <w:divBdr>
        <w:top w:val="none" w:sz="0" w:space="0" w:color="auto"/>
        <w:left w:val="none" w:sz="0" w:space="0" w:color="auto"/>
        <w:bottom w:val="none" w:sz="0" w:space="0" w:color="auto"/>
        <w:right w:val="none" w:sz="0" w:space="0" w:color="auto"/>
      </w:divBdr>
    </w:div>
    <w:div w:id="707753532">
      <w:bodyDiv w:val="1"/>
      <w:marLeft w:val="0"/>
      <w:marRight w:val="0"/>
      <w:marTop w:val="0"/>
      <w:marBottom w:val="0"/>
      <w:divBdr>
        <w:top w:val="none" w:sz="0" w:space="0" w:color="auto"/>
        <w:left w:val="none" w:sz="0" w:space="0" w:color="auto"/>
        <w:bottom w:val="none" w:sz="0" w:space="0" w:color="auto"/>
        <w:right w:val="none" w:sz="0" w:space="0" w:color="auto"/>
      </w:divBdr>
    </w:div>
    <w:div w:id="707873142">
      <w:bodyDiv w:val="1"/>
      <w:marLeft w:val="0"/>
      <w:marRight w:val="0"/>
      <w:marTop w:val="0"/>
      <w:marBottom w:val="0"/>
      <w:divBdr>
        <w:top w:val="none" w:sz="0" w:space="0" w:color="auto"/>
        <w:left w:val="none" w:sz="0" w:space="0" w:color="auto"/>
        <w:bottom w:val="none" w:sz="0" w:space="0" w:color="auto"/>
        <w:right w:val="none" w:sz="0" w:space="0" w:color="auto"/>
      </w:divBdr>
    </w:div>
    <w:div w:id="709258441">
      <w:bodyDiv w:val="1"/>
      <w:marLeft w:val="0"/>
      <w:marRight w:val="0"/>
      <w:marTop w:val="0"/>
      <w:marBottom w:val="0"/>
      <w:divBdr>
        <w:top w:val="none" w:sz="0" w:space="0" w:color="auto"/>
        <w:left w:val="none" w:sz="0" w:space="0" w:color="auto"/>
        <w:bottom w:val="none" w:sz="0" w:space="0" w:color="auto"/>
        <w:right w:val="none" w:sz="0" w:space="0" w:color="auto"/>
      </w:divBdr>
    </w:div>
    <w:div w:id="713847162">
      <w:bodyDiv w:val="1"/>
      <w:marLeft w:val="0"/>
      <w:marRight w:val="0"/>
      <w:marTop w:val="0"/>
      <w:marBottom w:val="0"/>
      <w:divBdr>
        <w:top w:val="none" w:sz="0" w:space="0" w:color="auto"/>
        <w:left w:val="none" w:sz="0" w:space="0" w:color="auto"/>
        <w:bottom w:val="none" w:sz="0" w:space="0" w:color="auto"/>
        <w:right w:val="none" w:sz="0" w:space="0" w:color="auto"/>
      </w:divBdr>
    </w:div>
    <w:div w:id="723061094">
      <w:bodyDiv w:val="1"/>
      <w:marLeft w:val="0"/>
      <w:marRight w:val="0"/>
      <w:marTop w:val="0"/>
      <w:marBottom w:val="0"/>
      <w:divBdr>
        <w:top w:val="none" w:sz="0" w:space="0" w:color="auto"/>
        <w:left w:val="none" w:sz="0" w:space="0" w:color="auto"/>
        <w:bottom w:val="none" w:sz="0" w:space="0" w:color="auto"/>
        <w:right w:val="none" w:sz="0" w:space="0" w:color="auto"/>
      </w:divBdr>
    </w:div>
    <w:div w:id="733159325">
      <w:bodyDiv w:val="1"/>
      <w:marLeft w:val="0"/>
      <w:marRight w:val="0"/>
      <w:marTop w:val="0"/>
      <w:marBottom w:val="0"/>
      <w:divBdr>
        <w:top w:val="none" w:sz="0" w:space="0" w:color="auto"/>
        <w:left w:val="none" w:sz="0" w:space="0" w:color="auto"/>
        <w:bottom w:val="none" w:sz="0" w:space="0" w:color="auto"/>
        <w:right w:val="none" w:sz="0" w:space="0" w:color="auto"/>
      </w:divBdr>
    </w:div>
    <w:div w:id="735053955">
      <w:bodyDiv w:val="1"/>
      <w:marLeft w:val="0"/>
      <w:marRight w:val="0"/>
      <w:marTop w:val="0"/>
      <w:marBottom w:val="0"/>
      <w:divBdr>
        <w:top w:val="none" w:sz="0" w:space="0" w:color="auto"/>
        <w:left w:val="none" w:sz="0" w:space="0" w:color="auto"/>
        <w:bottom w:val="none" w:sz="0" w:space="0" w:color="auto"/>
        <w:right w:val="none" w:sz="0" w:space="0" w:color="auto"/>
      </w:divBdr>
    </w:div>
    <w:div w:id="737477613">
      <w:bodyDiv w:val="1"/>
      <w:marLeft w:val="0"/>
      <w:marRight w:val="0"/>
      <w:marTop w:val="0"/>
      <w:marBottom w:val="0"/>
      <w:divBdr>
        <w:top w:val="none" w:sz="0" w:space="0" w:color="auto"/>
        <w:left w:val="none" w:sz="0" w:space="0" w:color="auto"/>
        <w:bottom w:val="none" w:sz="0" w:space="0" w:color="auto"/>
        <w:right w:val="none" w:sz="0" w:space="0" w:color="auto"/>
      </w:divBdr>
    </w:div>
    <w:div w:id="741371859">
      <w:bodyDiv w:val="1"/>
      <w:marLeft w:val="0"/>
      <w:marRight w:val="0"/>
      <w:marTop w:val="0"/>
      <w:marBottom w:val="0"/>
      <w:divBdr>
        <w:top w:val="none" w:sz="0" w:space="0" w:color="auto"/>
        <w:left w:val="none" w:sz="0" w:space="0" w:color="auto"/>
        <w:bottom w:val="none" w:sz="0" w:space="0" w:color="auto"/>
        <w:right w:val="none" w:sz="0" w:space="0" w:color="auto"/>
      </w:divBdr>
    </w:div>
    <w:div w:id="741760247">
      <w:bodyDiv w:val="1"/>
      <w:marLeft w:val="0"/>
      <w:marRight w:val="0"/>
      <w:marTop w:val="0"/>
      <w:marBottom w:val="0"/>
      <w:divBdr>
        <w:top w:val="none" w:sz="0" w:space="0" w:color="auto"/>
        <w:left w:val="none" w:sz="0" w:space="0" w:color="auto"/>
        <w:bottom w:val="none" w:sz="0" w:space="0" w:color="auto"/>
        <w:right w:val="none" w:sz="0" w:space="0" w:color="auto"/>
      </w:divBdr>
    </w:div>
    <w:div w:id="744450323">
      <w:bodyDiv w:val="1"/>
      <w:marLeft w:val="0"/>
      <w:marRight w:val="0"/>
      <w:marTop w:val="0"/>
      <w:marBottom w:val="0"/>
      <w:divBdr>
        <w:top w:val="none" w:sz="0" w:space="0" w:color="auto"/>
        <w:left w:val="none" w:sz="0" w:space="0" w:color="auto"/>
        <w:bottom w:val="none" w:sz="0" w:space="0" w:color="auto"/>
        <w:right w:val="none" w:sz="0" w:space="0" w:color="auto"/>
      </w:divBdr>
    </w:div>
    <w:div w:id="745763817">
      <w:bodyDiv w:val="1"/>
      <w:marLeft w:val="0"/>
      <w:marRight w:val="0"/>
      <w:marTop w:val="0"/>
      <w:marBottom w:val="0"/>
      <w:divBdr>
        <w:top w:val="none" w:sz="0" w:space="0" w:color="auto"/>
        <w:left w:val="none" w:sz="0" w:space="0" w:color="auto"/>
        <w:bottom w:val="none" w:sz="0" w:space="0" w:color="auto"/>
        <w:right w:val="none" w:sz="0" w:space="0" w:color="auto"/>
      </w:divBdr>
    </w:div>
    <w:div w:id="756710979">
      <w:bodyDiv w:val="1"/>
      <w:marLeft w:val="0"/>
      <w:marRight w:val="0"/>
      <w:marTop w:val="0"/>
      <w:marBottom w:val="0"/>
      <w:divBdr>
        <w:top w:val="none" w:sz="0" w:space="0" w:color="auto"/>
        <w:left w:val="none" w:sz="0" w:space="0" w:color="auto"/>
        <w:bottom w:val="none" w:sz="0" w:space="0" w:color="auto"/>
        <w:right w:val="none" w:sz="0" w:space="0" w:color="auto"/>
      </w:divBdr>
    </w:div>
    <w:div w:id="762800926">
      <w:bodyDiv w:val="1"/>
      <w:marLeft w:val="0"/>
      <w:marRight w:val="0"/>
      <w:marTop w:val="0"/>
      <w:marBottom w:val="0"/>
      <w:divBdr>
        <w:top w:val="none" w:sz="0" w:space="0" w:color="auto"/>
        <w:left w:val="none" w:sz="0" w:space="0" w:color="auto"/>
        <w:bottom w:val="none" w:sz="0" w:space="0" w:color="auto"/>
        <w:right w:val="none" w:sz="0" w:space="0" w:color="auto"/>
      </w:divBdr>
    </w:div>
    <w:div w:id="763307973">
      <w:bodyDiv w:val="1"/>
      <w:marLeft w:val="0"/>
      <w:marRight w:val="0"/>
      <w:marTop w:val="0"/>
      <w:marBottom w:val="0"/>
      <w:divBdr>
        <w:top w:val="none" w:sz="0" w:space="0" w:color="auto"/>
        <w:left w:val="none" w:sz="0" w:space="0" w:color="auto"/>
        <w:bottom w:val="none" w:sz="0" w:space="0" w:color="auto"/>
        <w:right w:val="none" w:sz="0" w:space="0" w:color="auto"/>
      </w:divBdr>
    </w:div>
    <w:div w:id="763647596">
      <w:bodyDiv w:val="1"/>
      <w:marLeft w:val="0"/>
      <w:marRight w:val="0"/>
      <w:marTop w:val="0"/>
      <w:marBottom w:val="0"/>
      <w:divBdr>
        <w:top w:val="none" w:sz="0" w:space="0" w:color="auto"/>
        <w:left w:val="none" w:sz="0" w:space="0" w:color="auto"/>
        <w:bottom w:val="none" w:sz="0" w:space="0" w:color="auto"/>
        <w:right w:val="none" w:sz="0" w:space="0" w:color="auto"/>
      </w:divBdr>
    </w:div>
    <w:div w:id="764425204">
      <w:bodyDiv w:val="1"/>
      <w:marLeft w:val="0"/>
      <w:marRight w:val="0"/>
      <w:marTop w:val="0"/>
      <w:marBottom w:val="0"/>
      <w:divBdr>
        <w:top w:val="none" w:sz="0" w:space="0" w:color="auto"/>
        <w:left w:val="none" w:sz="0" w:space="0" w:color="auto"/>
        <w:bottom w:val="none" w:sz="0" w:space="0" w:color="auto"/>
        <w:right w:val="none" w:sz="0" w:space="0" w:color="auto"/>
      </w:divBdr>
    </w:div>
    <w:div w:id="766774192">
      <w:bodyDiv w:val="1"/>
      <w:marLeft w:val="0"/>
      <w:marRight w:val="0"/>
      <w:marTop w:val="0"/>
      <w:marBottom w:val="0"/>
      <w:divBdr>
        <w:top w:val="none" w:sz="0" w:space="0" w:color="auto"/>
        <w:left w:val="none" w:sz="0" w:space="0" w:color="auto"/>
        <w:bottom w:val="none" w:sz="0" w:space="0" w:color="auto"/>
        <w:right w:val="none" w:sz="0" w:space="0" w:color="auto"/>
      </w:divBdr>
    </w:div>
    <w:div w:id="770315441">
      <w:bodyDiv w:val="1"/>
      <w:marLeft w:val="0"/>
      <w:marRight w:val="0"/>
      <w:marTop w:val="0"/>
      <w:marBottom w:val="0"/>
      <w:divBdr>
        <w:top w:val="none" w:sz="0" w:space="0" w:color="auto"/>
        <w:left w:val="none" w:sz="0" w:space="0" w:color="auto"/>
        <w:bottom w:val="none" w:sz="0" w:space="0" w:color="auto"/>
        <w:right w:val="none" w:sz="0" w:space="0" w:color="auto"/>
      </w:divBdr>
    </w:div>
    <w:div w:id="770780343">
      <w:bodyDiv w:val="1"/>
      <w:marLeft w:val="0"/>
      <w:marRight w:val="0"/>
      <w:marTop w:val="0"/>
      <w:marBottom w:val="0"/>
      <w:divBdr>
        <w:top w:val="none" w:sz="0" w:space="0" w:color="auto"/>
        <w:left w:val="none" w:sz="0" w:space="0" w:color="auto"/>
        <w:bottom w:val="none" w:sz="0" w:space="0" w:color="auto"/>
        <w:right w:val="none" w:sz="0" w:space="0" w:color="auto"/>
      </w:divBdr>
    </w:div>
    <w:div w:id="775445045">
      <w:bodyDiv w:val="1"/>
      <w:marLeft w:val="0"/>
      <w:marRight w:val="0"/>
      <w:marTop w:val="0"/>
      <w:marBottom w:val="0"/>
      <w:divBdr>
        <w:top w:val="none" w:sz="0" w:space="0" w:color="auto"/>
        <w:left w:val="none" w:sz="0" w:space="0" w:color="auto"/>
        <w:bottom w:val="none" w:sz="0" w:space="0" w:color="auto"/>
        <w:right w:val="none" w:sz="0" w:space="0" w:color="auto"/>
      </w:divBdr>
    </w:div>
    <w:div w:id="776022880">
      <w:bodyDiv w:val="1"/>
      <w:marLeft w:val="0"/>
      <w:marRight w:val="0"/>
      <w:marTop w:val="0"/>
      <w:marBottom w:val="0"/>
      <w:divBdr>
        <w:top w:val="none" w:sz="0" w:space="0" w:color="auto"/>
        <w:left w:val="none" w:sz="0" w:space="0" w:color="auto"/>
        <w:bottom w:val="none" w:sz="0" w:space="0" w:color="auto"/>
        <w:right w:val="none" w:sz="0" w:space="0" w:color="auto"/>
      </w:divBdr>
    </w:div>
    <w:div w:id="778917879">
      <w:bodyDiv w:val="1"/>
      <w:marLeft w:val="0"/>
      <w:marRight w:val="0"/>
      <w:marTop w:val="0"/>
      <w:marBottom w:val="0"/>
      <w:divBdr>
        <w:top w:val="none" w:sz="0" w:space="0" w:color="auto"/>
        <w:left w:val="none" w:sz="0" w:space="0" w:color="auto"/>
        <w:bottom w:val="none" w:sz="0" w:space="0" w:color="auto"/>
        <w:right w:val="none" w:sz="0" w:space="0" w:color="auto"/>
      </w:divBdr>
    </w:div>
    <w:div w:id="787620842">
      <w:bodyDiv w:val="1"/>
      <w:marLeft w:val="0"/>
      <w:marRight w:val="0"/>
      <w:marTop w:val="0"/>
      <w:marBottom w:val="0"/>
      <w:divBdr>
        <w:top w:val="none" w:sz="0" w:space="0" w:color="auto"/>
        <w:left w:val="none" w:sz="0" w:space="0" w:color="auto"/>
        <w:bottom w:val="none" w:sz="0" w:space="0" w:color="auto"/>
        <w:right w:val="none" w:sz="0" w:space="0" w:color="auto"/>
      </w:divBdr>
    </w:div>
    <w:div w:id="796995808">
      <w:bodyDiv w:val="1"/>
      <w:marLeft w:val="0"/>
      <w:marRight w:val="0"/>
      <w:marTop w:val="0"/>
      <w:marBottom w:val="0"/>
      <w:divBdr>
        <w:top w:val="none" w:sz="0" w:space="0" w:color="auto"/>
        <w:left w:val="none" w:sz="0" w:space="0" w:color="auto"/>
        <w:bottom w:val="none" w:sz="0" w:space="0" w:color="auto"/>
        <w:right w:val="none" w:sz="0" w:space="0" w:color="auto"/>
      </w:divBdr>
    </w:div>
    <w:div w:id="798693381">
      <w:bodyDiv w:val="1"/>
      <w:marLeft w:val="0"/>
      <w:marRight w:val="0"/>
      <w:marTop w:val="0"/>
      <w:marBottom w:val="0"/>
      <w:divBdr>
        <w:top w:val="none" w:sz="0" w:space="0" w:color="auto"/>
        <w:left w:val="none" w:sz="0" w:space="0" w:color="auto"/>
        <w:bottom w:val="none" w:sz="0" w:space="0" w:color="auto"/>
        <w:right w:val="none" w:sz="0" w:space="0" w:color="auto"/>
      </w:divBdr>
    </w:div>
    <w:div w:id="803501801">
      <w:bodyDiv w:val="1"/>
      <w:marLeft w:val="0"/>
      <w:marRight w:val="0"/>
      <w:marTop w:val="0"/>
      <w:marBottom w:val="0"/>
      <w:divBdr>
        <w:top w:val="none" w:sz="0" w:space="0" w:color="auto"/>
        <w:left w:val="none" w:sz="0" w:space="0" w:color="auto"/>
        <w:bottom w:val="none" w:sz="0" w:space="0" w:color="auto"/>
        <w:right w:val="none" w:sz="0" w:space="0" w:color="auto"/>
      </w:divBdr>
    </w:div>
    <w:div w:id="807165082">
      <w:bodyDiv w:val="1"/>
      <w:marLeft w:val="0"/>
      <w:marRight w:val="0"/>
      <w:marTop w:val="0"/>
      <w:marBottom w:val="0"/>
      <w:divBdr>
        <w:top w:val="none" w:sz="0" w:space="0" w:color="auto"/>
        <w:left w:val="none" w:sz="0" w:space="0" w:color="auto"/>
        <w:bottom w:val="none" w:sz="0" w:space="0" w:color="auto"/>
        <w:right w:val="none" w:sz="0" w:space="0" w:color="auto"/>
      </w:divBdr>
    </w:div>
    <w:div w:id="807748160">
      <w:bodyDiv w:val="1"/>
      <w:marLeft w:val="0"/>
      <w:marRight w:val="0"/>
      <w:marTop w:val="0"/>
      <w:marBottom w:val="0"/>
      <w:divBdr>
        <w:top w:val="none" w:sz="0" w:space="0" w:color="auto"/>
        <w:left w:val="none" w:sz="0" w:space="0" w:color="auto"/>
        <w:bottom w:val="none" w:sz="0" w:space="0" w:color="auto"/>
        <w:right w:val="none" w:sz="0" w:space="0" w:color="auto"/>
      </w:divBdr>
    </w:div>
    <w:div w:id="810253387">
      <w:bodyDiv w:val="1"/>
      <w:marLeft w:val="0"/>
      <w:marRight w:val="0"/>
      <w:marTop w:val="0"/>
      <w:marBottom w:val="0"/>
      <w:divBdr>
        <w:top w:val="none" w:sz="0" w:space="0" w:color="auto"/>
        <w:left w:val="none" w:sz="0" w:space="0" w:color="auto"/>
        <w:bottom w:val="none" w:sz="0" w:space="0" w:color="auto"/>
        <w:right w:val="none" w:sz="0" w:space="0" w:color="auto"/>
      </w:divBdr>
    </w:div>
    <w:div w:id="816722000">
      <w:bodyDiv w:val="1"/>
      <w:marLeft w:val="0"/>
      <w:marRight w:val="0"/>
      <w:marTop w:val="0"/>
      <w:marBottom w:val="0"/>
      <w:divBdr>
        <w:top w:val="none" w:sz="0" w:space="0" w:color="auto"/>
        <w:left w:val="none" w:sz="0" w:space="0" w:color="auto"/>
        <w:bottom w:val="none" w:sz="0" w:space="0" w:color="auto"/>
        <w:right w:val="none" w:sz="0" w:space="0" w:color="auto"/>
      </w:divBdr>
    </w:div>
    <w:div w:id="817847348">
      <w:bodyDiv w:val="1"/>
      <w:marLeft w:val="0"/>
      <w:marRight w:val="0"/>
      <w:marTop w:val="0"/>
      <w:marBottom w:val="0"/>
      <w:divBdr>
        <w:top w:val="none" w:sz="0" w:space="0" w:color="auto"/>
        <w:left w:val="none" w:sz="0" w:space="0" w:color="auto"/>
        <w:bottom w:val="none" w:sz="0" w:space="0" w:color="auto"/>
        <w:right w:val="none" w:sz="0" w:space="0" w:color="auto"/>
      </w:divBdr>
    </w:div>
    <w:div w:id="821116351">
      <w:bodyDiv w:val="1"/>
      <w:marLeft w:val="0"/>
      <w:marRight w:val="0"/>
      <w:marTop w:val="0"/>
      <w:marBottom w:val="0"/>
      <w:divBdr>
        <w:top w:val="none" w:sz="0" w:space="0" w:color="auto"/>
        <w:left w:val="none" w:sz="0" w:space="0" w:color="auto"/>
        <w:bottom w:val="none" w:sz="0" w:space="0" w:color="auto"/>
        <w:right w:val="none" w:sz="0" w:space="0" w:color="auto"/>
      </w:divBdr>
    </w:div>
    <w:div w:id="827089022">
      <w:bodyDiv w:val="1"/>
      <w:marLeft w:val="0"/>
      <w:marRight w:val="0"/>
      <w:marTop w:val="0"/>
      <w:marBottom w:val="0"/>
      <w:divBdr>
        <w:top w:val="none" w:sz="0" w:space="0" w:color="auto"/>
        <w:left w:val="none" w:sz="0" w:space="0" w:color="auto"/>
        <w:bottom w:val="none" w:sz="0" w:space="0" w:color="auto"/>
        <w:right w:val="none" w:sz="0" w:space="0" w:color="auto"/>
      </w:divBdr>
    </w:div>
    <w:div w:id="829439985">
      <w:bodyDiv w:val="1"/>
      <w:marLeft w:val="0"/>
      <w:marRight w:val="0"/>
      <w:marTop w:val="0"/>
      <w:marBottom w:val="0"/>
      <w:divBdr>
        <w:top w:val="none" w:sz="0" w:space="0" w:color="auto"/>
        <w:left w:val="none" w:sz="0" w:space="0" w:color="auto"/>
        <w:bottom w:val="none" w:sz="0" w:space="0" w:color="auto"/>
        <w:right w:val="none" w:sz="0" w:space="0" w:color="auto"/>
      </w:divBdr>
    </w:div>
    <w:div w:id="843013114">
      <w:bodyDiv w:val="1"/>
      <w:marLeft w:val="0"/>
      <w:marRight w:val="0"/>
      <w:marTop w:val="0"/>
      <w:marBottom w:val="0"/>
      <w:divBdr>
        <w:top w:val="none" w:sz="0" w:space="0" w:color="auto"/>
        <w:left w:val="none" w:sz="0" w:space="0" w:color="auto"/>
        <w:bottom w:val="none" w:sz="0" w:space="0" w:color="auto"/>
        <w:right w:val="none" w:sz="0" w:space="0" w:color="auto"/>
      </w:divBdr>
    </w:div>
    <w:div w:id="846795566">
      <w:bodyDiv w:val="1"/>
      <w:marLeft w:val="0"/>
      <w:marRight w:val="0"/>
      <w:marTop w:val="0"/>
      <w:marBottom w:val="0"/>
      <w:divBdr>
        <w:top w:val="none" w:sz="0" w:space="0" w:color="auto"/>
        <w:left w:val="none" w:sz="0" w:space="0" w:color="auto"/>
        <w:bottom w:val="none" w:sz="0" w:space="0" w:color="auto"/>
        <w:right w:val="none" w:sz="0" w:space="0" w:color="auto"/>
      </w:divBdr>
    </w:div>
    <w:div w:id="852256432">
      <w:bodyDiv w:val="1"/>
      <w:marLeft w:val="0"/>
      <w:marRight w:val="0"/>
      <w:marTop w:val="0"/>
      <w:marBottom w:val="0"/>
      <w:divBdr>
        <w:top w:val="none" w:sz="0" w:space="0" w:color="auto"/>
        <w:left w:val="none" w:sz="0" w:space="0" w:color="auto"/>
        <w:bottom w:val="none" w:sz="0" w:space="0" w:color="auto"/>
        <w:right w:val="none" w:sz="0" w:space="0" w:color="auto"/>
      </w:divBdr>
    </w:div>
    <w:div w:id="860047088">
      <w:bodyDiv w:val="1"/>
      <w:marLeft w:val="0"/>
      <w:marRight w:val="0"/>
      <w:marTop w:val="0"/>
      <w:marBottom w:val="0"/>
      <w:divBdr>
        <w:top w:val="none" w:sz="0" w:space="0" w:color="auto"/>
        <w:left w:val="none" w:sz="0" w:space="0" w:color="auto"/>
        <w:bottom w:val="none" w:sz="0" w:space="0" w:color="auto"/>
        <w:right w:val="none" w:sz="0" w:space="0" w:color="auto"/>
      </w:divBdr>
    </w:div>
    <w:div w:id="873427632">
      <w:bodyDiv w:val="1"/>
      <w:marLeft w:val="0"/>
      <w:marRight w:val="0"/>
      <w:marTop w:val="0"/>
      <w:marBottom w:val="0"/>
      <w:divBdr>
        <w:top w:val="none" w:sz="0" w:space="0" w:color="auto"/>
        <w:left w:val="none" w:sz="0" w:space="0" w:color="auto"/>
        <w:bottom w:val="none" w:sz="0" w:space="0" w:color="auto"/>
        <w:right w:val="none" w:sz="0" w:space="0" w:color="auto"/>
      </w:divBdr>
    </w:div>
    <w:div w:id="873927830">
      <w:bodyDiv w:val="1"/>
      <w:marLeft w:val="0"/>
      <w:marRight w:val="0"/>
      <w:marTop w:val="0"/>
      <w:marBottom w:val="0"/>
      <w:divBdr>
        <w:top w:val="none" w:sz="0" w:space="0" w:color="auto"/>
        <w:left w:val="none" w:sz="0" w:space="0" w:color="auto"/>
        <w:bottom w:val="none" w:sz="0" w:space="0" w:color="auto"/>
        <w:right w:val="none" w:sz="0" w:space="0" w:color="auto"/>
      </w:divBdr>
    </w:div>
    <w:div w:id="882444804">
      <w:bodyDiv w:val="1"/>
      <w:marLeft w:val="0"/>
      <w:marRight w:val="0"/>
      <w:marTop w:val="0"/>
      <w:marBottom w:val="0"/>
      <w:divBdr>
        <w:top w:val="none" w:sz="0" w:space="0" w:color="auto"/>
        <w:left w:val="none" w:sz="0" w:space="0" w:color="auto"/>
        <w:bottom w:val="none" w:sz="0" w:space="0" w:color="auto"/>
        <w:right w:val="none" w:sz="0" w:space="0" w:color="auto"/>
      </w:divBdr>
    </w:div>
    <w:div w:id="884684483">
      <w:bodyDiv w:val="1"/>
      <w:marLeft w:val="0"/>
      <w:marRight w:val="0"/>
      <w:marTop w:val="0"/>
      <w:marBottom w:val="0"/>
      <w:divBdr>
        <w:top w:val="none" w:sz="0" w:space="0" w:color="auto"/>
        <w:left w:val="none" w:sz="0" w:space="0" w:color="auto"/>
        <w:bottom w:val="none" w:sz="0" w:space="0" w:color="auto"/>
        <w:right w:val="none" w:sz="0" w:space="0" w:color="auto"/>
      </w:divBdr>
    </w:div>
    <w:div w:id="887185922">
      <w:bodyDiv w:val="1"/>
      <w:marLeft w:val="0"/>
      <w:marRight w:val="0"/>
      <w:marTop w:val="0"/>
      <w:marBottom w:val="0"/>
      <w:divBdr>
        <w:top w:val="none" w:sz="0" w:space="0" w:color="auto"/>
        <w:left w:val="none" w:sz="0" w:space="0" w:color="auto"/>
        <w:bottom w:val="none" w:sz="0" w:space="0" w:color="auto"/>
        <w:right w:val="none" w:sz="0" w:space="0" w:color="auto"/>
      </w:divBdr>
    </w:div>
    <w:div w:id="893351452">
      <w:bodyDiv w:val="1"/>
      <w:marLeft w:val="0"/>
      <w:marRight w:val="0"/>
      <w:marTop w:val="0"/>
      <w:marBottom w:val="0"/>
      <w:divBdr>
        <w:top w:val="none" w:sz="0" w:space="0" w:color="auto"/>
        <w:left w:val="none" w:sz="0" w:space="0" w:color="auto"/>
        <w:bottom w:val="none" w:sz="0" w:space="0" w:color="auto"/>
        <w:right w:val="none" w:sz="0" w:space="0" w:color="auto"/>
      </w:divBdr>
    </w:div>
    <w:div w:id="899249673">
      <w:bodyDiv w:val="1"/>
      <w:marLeft w:val="0"/>
      <w:marRight w:val="0"/>
      <w:marTop w:val="0"/>
      <w:marBottom w:val="0"/>
      <w:divBdr>
        <w:top w:val="none" w:sz="0" w:space="0" w:color="auto"/>
        <w:left w:val="none" w:sz="0" w:space="0" w:color="auto"/>
        <w:bottom w:val="none" w:sz="0" w:space="0" w:color="auto"/>
        <w:right w:val="none" w:sz="0" w:space="0" w:color="auto"/>
      </w:divBdr>
    </w:div>
    <w:div w:id="902645754">
      <w:bodyDiv w:val="1"/>
      <w:marLeft w:val="0"/>
      <w:marRight w:val="0"/>
      <w:marTop w:val="0"/>
      <w:marBottom w:val="0"/>
      <w:divBdr>
        <w:top w:val="none" w:sz="0" w:space="0" w:color="auto"/>
        <w:left w:val="none" w:sz="0" w:space="0" w:color="auto"/>
        <w:bottom w:val="none" w:sz="0" w:space="0" w:color="auto"/>
        <w:right w:val="none" w:sz="0" w:space="0" w:color="auto"/>
      </w:divBdr>
    </w:div>
    <w:div w:id="903486205">
      <w:bodyDiv w:val="1"/>
      <w:marLeft w:val="0"/>
      <w:marRight w:val="0"/>
      <w:marTop w:val="0"/>
      <w:marBottom w:val="0"/>
      <w:divBdr>
        <w:top w:val="none" w:sz="0" w:space="0" w:color="auto"/>
        <w:left w:val="none" w:sz="0" w:space="0" w:color="auto"/>
        <w:bottom w:val="none" w:sz="0" w:space="0" w:color="auto"/>
        <w:right w:val="none" w:sz="0" w:space="0" w:color="auto"/>
      </w:divBdr>
    </w:div>
    <w:div w:id="906646945">
      <w:bodyDiv w:val="1"/>
      <w:marLeft w:val="0"/>
      <w:marRight w:val="0"/>
      <w:marTop w:val="0"/>
      <w:marBottom w:val="0"/>
      <w:divBdr>
        <w:top w:val="none" w:sz="0" w:space="0" w:color="auto"/>
        <w:left w:val="none" w:sz="0" w:space="0" w:color="auto"/>
        <w:bottom w:val="none" w:sz="0" w:space="0" w:color="auto"/>
        <w:right w:val="none" w:sz="0" w:space="0" w:color="auto"/>
      </w:divBdr>
    </w:div>
    <w:div w:id="907571128">
      <w:bodyDiv w:val="1"/>
      <w:marLeft w:val="0"/>
      <w:marRight w:val="0"/>
      <w:marTop w:val="0"/>
      <w:marBottom w:val="0"/>
      <w:divBdr>
        <w:top w:val="none" w:sz="0" w:space="0" w:color="auto"/>
        <w:left w:val="none" w:sz="0" w:space="0" w:color="auto"/>
        <w:bottom w:val="none" w:sz="0" w:space="0" w:color="auto"/>
        <w:right w:val="none" w:sz="0" w:space="0" w:color="auto"/>
      </w:divBdr>
    </w:div>
    <w:div w:id="917903036">
      <w:bodyDiv w:val="1"/>
      <w:marLeft w:val="0"/>
      <w:marRight w:val="0"/>
      <w:marTop w:val="0"/>
      <w:marBottom w:val="0"/>
      <w:divBdr>
        <w:top w:val="none" w:sz="0" w:space="0" w:color="auto"/>
        <w:left w:val="none" w:sz="0" w:space="0" w:color="auto"/>
        <w:bottom w:val="none" w:sz="0" w:space="0" w:color="auto"/>
        <w:right w:val="none" w:sz="0" w:space="0" w:color="auto"/>
      </w:divBdr>
    </w:div>
    <w:div w:id="919021835">
      <w:bodyDiv w:val="1"/>
      <w:marLeft w:val="0"/>
      <w:marRight w:val="0"/>
      <w:marTop w:val="0"/>
      <w:marBottom w:val="0"/>
      <w:divBdr>
        <w:top w:val="none" w:sz="0" w:space="0" w:color="auto"/>
        <w:left w:val="none" w:sz="0" w:space="0" w:color="auto"/>
        <w:bottom w:val="none" w:sz="0" w:space="0" w:color="auto"/>
        <w:right w:val="none" w:sz="0" w:space="0" w:color="auto"/>
      </w:divBdr>
    </w:div>
    <w:div w:id="921377185">
      <w:bodyDiv w:val="1"/>
      <w:marLeft w:val="0"/>
      <w:marRight w:val="0"/>
      <w:marTop w:val="0"/>
      <w:marBottom w:val="0"/>
      <w:divBdr>
        <w:top w:val="none" w:sz="0" w:space="0" w:color="auto"/>
        <w:left w:val="none" w:sz="0" w:space="0" w:color="auto"/>
        <w:bottom w:val="none" w:sz="0" w:space="0" w:color="auto"/>
        <w:right w:val="none" w:sz="0" w:space="0" w:color="auto"/>
      </w:divBdr>
    </w:div>
    <w:div w:id="930698269">
      <w:bodyDiv w:val="1"/>
      <w:marLeft w:val="0"/>
      <w:marRight w:val="0"/>
      <w:marTop w:val="0"/>
      <w:marBottom w:val="0"/>
      <w:divBdr>
        <w:top w:val="none" w:sz="0" w:space="0" w:color="auto"/>
        <w:left w:val="none" w:sz="0" w:space="0" w:color="auto"/>
        <w:bottom w:val="none" w:sz="0" w:space="0" w:color="auto"/>
        <w:right w:val="none" w:sz="0" w:space="0" w:color="auto"/>
      </w:divBdr>
    </w:div>
    <w:div w:id="942886061">
      <w:bodyDiv w:val="1"/>
      <w:marLeft w:val="0"/>
      <w:marRight w:val="0"/>
      <w:marTop w:val="0"/>
      <w:marBottom w:val="0"/>
      <w:divBdr>
        <w:top w:val="none" w:sz="0" w:space="0" w:color="auto"/>
        <w:left w:val="none" w:sz="0" w:space="0" w:color="auto"/>
        <w:bottom w:val="none" w:sz="0" w:space="0" w:color="auto"/>
        <w:right w:val="none" w:sz="0" w:space="0" w:color="auto"/>
      </w:divBdr>
    </w:div>
    <w:div w:id="943920527">
      <w:bodyDiv w:val="1"/>
      <w:marLeft w:val="0"/>
      <w:marRight w:val="0"/>
      <w:marTop w:val="0"/>
      <w:marBottom w:val="0"/>
      <w:divBdr>
        <w:top w:val="none" w:sz="0" w:space="0" w:color="auto"/>
        <w:left w:val="none" w:sz="0" w:space="0" w:color="auto"/>
        <w:bottom w:val="none" w:sz="0" w:space="0" w:color="auto"/>
        <w:right w:val="none" w:sz="0" w:space="0" w:color="auto"/>
      </w:divBdr>
    </w:div>
    <w:div w:id="948466244">
      <w:bodyDiv w:val="1"/>
      <w:marLeft w:val="0"/>
      <w:marRight w:val="0"/>
      <w:marTop w:val="0"/>
      <w:marBottom w:val="0"/>
      <w:divBdr>
        <w:top w:val="none" w:sz="0" w:space="0" w:color="auto"/>
        <w:left w:val="none" w:sz="0" w:space="0" w:color="auto"/>
        <w:bottom w:val="none" w:sz="0" w:space="0" w:color="auto"/>
        <w:right w:val="none" w:sz="0" w:space="0" w:color="auto"/>
      </w:divBdr>
    </w:div>
    <w:div w:id="958074903">
      <w:bodyDiv w:val="1"/>
      <w:marLeft w:val="0"/>
      <w:marRight w:val="0"/>
      <w:marTop w:val="0"/>
      <w:marBottom w:val="0"/>
      <w:divBdr>
        <w:top w:val="none" w:sz="0" w:space="0" w:color="auto"/>
        <w:left w:val="none" w:sz="0" w:space="0" w:color="auto"/>
        <w:bottom w:val="none" w:sz="0" w:space="0" w:color="auto"/>
        <w:right w:val="none" w:sz="0" w:space="0" w:color="auto"/>
      </w:divBdr>
    </w:div>
    <w:div w:id="966275003">
      <w:bodyDiv w:val="1"/>
      <w:marLeft w:val="0"/>
      <w:marRight w:val="0"/>
      <w:marTop w:val="0"/>
      <w:marBottom w:val="0"/>
      <w:divBdr>
        <w:top w:val="none" w:sz="0" w:space="0" w:color="auto"/>
        <w:left w:val="none" w:sz="0" w:space="0" w:color="auto"/>
        <w:bottom w:val="none" w:sz="0" w:space="0" w:color="auto"/>
        <w:right w:val="none" w:sz="0" w:space="0" w:color="auto"/>
      </w:divBdr>
    </w:div>
    <w:div w:id="974332040">
      <w:bodyDiv w:val="1"/>
      <w:marLeft w:val="0"/>
      <w:marRight w:val="0"/>
      <w:marTop w:val="0"/>
      <w:marBottom w:val="0"/>
      <w:divBdr>
        <w:top w:val="none" w:sz="0" w:space="0" w:color="auto"/>
        <w:left w:val="none" w:sz="0" w:space="0" w:color="auto"/>
        <w:bottom w:val="none" w:sz="0" w:space="0" w:color="auto"/>
        <w:right w:val="none" w:sz="0" w:space="0" w:color="auto"/>
      </w:divBdr>
    </w:div>
    <w:div w:id="974332535">
      <w:bodyDiv w:val="1"/>
      <w:marLeft w:val="0"/>
      <w:marRight w:val="0"/>
      <w:marTop w:val="0"/>
      <w:marBottom w:val="0"/>
      <w:divBdr>
        <w:top w:val="none" w:sz="0" w:space="0" w:color="auto"/>
        <w:left w:val="none" w:sz="0" w:space="0" w:color="auto"/>
        <w:bottom w:val="none" w:sz="0" w:space="0" w:color="auto"/>
        <w:right w:val="none" w:sz="0" w:space="0" w:color="auto"/>
      </w:divBdr>
    </w:div>
    <w:div w:id="976034288">
      <w:bodyDiv w:val="1"/>
      <w:marLeft w:val="0"/>
      <w:marRight w:val="0"/>
      <w:marTop w:val="0"/>
      <w:marBottom w:val="0"/>
      <w:divBdr>
        <w:top w:val="none" w:sz="0" w:space="0" w:color="auto"/>
        <w:left w:val="none" w:sz="0" w:space="0" w:color="auto"/>
        <w:bottom w:val="none" w:sz="0" w:space="0" w:color="auto"/>
        <w:right w:val="none" w:sz="0" w:space="0" w:color="auto"/>
      </w:divBdr>
    </w:div>
    <w:div w:id="976488819">
      <w:bodyDiv w:val="1"/>
      <w:marLeft w:val="0"/>
      <w:marRight w:val="0"/>
      <w:marTop w:val="0"/>
      <w:marBottom w:val="0"/>
      <w:divBdr>
        <w:top w:val="none" w:sz="0" w:space="0" w:color="auto"/>
        <w:left w:val="none" w:sz="0" w:space="0" w:color="auto"/>
        <w:bottom w:val="none" w:sz="0" w:space="0" w:color="auto"/>
        <w:right w:val="none" w:sz="0" w:space="0" w:color="auto"/>
      </w:divBdr>
    </w:div>
    <w:div w:id="979261201">
      <w:bodyDiv w:val="1"/>
      <w:marLeft w:val="0"/>
      <w:marRight w:val="0"/>
      <w:marTop w:val="0"/>
      <w:marBottom w:val="0"/>
      <w:divBdr>
        <w:top w:val="none" w:sz="0" w:space="0" w:color="auto"/>
        <w:left w:val="none" w:sz="0" w:space="0" w:color="auto"/>
        <w:bottom w:val="none" w:sz="0" w:space="0" w:color="auto"/>
        <w:right w:val="none" w:sz="0" w:space="0" w:color="auto"/>
      </w:divBdr>
    </w:div>
    <w:div w:id="985821091">
      <w:bodyDiv w:val="1"/>
      <w:marLeft w:val="0"/>
      <w:marRight w:val="0"/>
      <w:marTop w:val="0"/>
      <w:marBottom w:val="0"/>
      <w:divBdr>
        <w:top w:val="none" w:sz="0" w:space="0" w:color="auto"/>
        <w:left w:val="none" w:sz="0" w:space="0" w:color="auto"/>
        <w:bottom w:val="none" w:sz="0" w:space="0" w:color="auto"/>
        <w:right w:val="none" w:sz="0" w:space="0" w:color="auto"/>
      </w:divBdr>
    </w:div>
    <w:div w:id="985822643">
      <w:bodyDiv w:val="1"/>
      <w:marLeft w:val="0"/>
      <w:marRight w:val="0"/>
      <w:marTop w:val="0"/>
      <w:marBottom w:val="0"/>
      <w:divBdr>
        <w:top w:val="none" w:sz="0" w:space="0" w:color="auto"/>
        <w:left w:val="none" w:sz="0" w:space="0" w:color="auto"/>
        <w:bottom w:val="none" w:sz="0" w:space="0" w:color="auto"/>
        <w:right w:val="none" w:sz="0" w:space="0" w:color="auto"/>
      </w:divBdr>
    </w:div>
    <w:div w:id="985864462">
      <w:bodyDiv w:val="1"/>
      <w:marLeft w:val="0"/>
      <w:marRight w:val="0"/>
      <w:marTop w:val="0"/>
      <w:marBottom w:val="0"/>
      <w:divBdr>
        <w:top w:val="none" w:sz="0" w:space="0" w:color="auto"/>
        <w:left w:val="none" w:sz="0" w:space="0" w:color="auto"/>
        <w:bottom w:val="none" w:sz="0" w:space="0" w:color="auto"/>
        <w:right w:val="none" w:sz="0" w:space="0" w:color="auto"/>
      </w:divBdr>
    </w:div>
    <w:div w:id="991565753">
      <w:bodyDiv w:val="1"/>
      <w:marLeft w:val="0"/>
      <w:marRight w:val="0"/>
      <w:marTop w:val="0"/>
      <w:marBottom w:val="0"/>
      <w:divBdr>
        <w:top w:val="none" w:sz="0" w:space="0" w:color="auto"/>
        <w:left w:val="none" w:sz="0" w:space="0" w:color="auto"/>
        <w:bottom w:val="none" w:sz="0" w:space="0" w:color="auto"/>
        <w:right w:val="none" w:sz="0" w:space="0" w:color="auto"/>
      </w:divBdr>
    </w:div>
    <w:div w:id="993332925">
      <w:bodyDiv w:val="1"/>
      <w:marLeft w:val="0"/>
      <w:marRight w:val="0"/>
      <w:marTop w:val="0"/>
      <w:marBottom w:val="0"/>
      <w:divBdr>
        <w:top w:val="none" w:sz="0" w:space="0" w:color="auto"/>
        <w:left w:val="none" w:sz="0" w:space="0" w:color="auto"/>
        <w:bottom w:val="none" w:sz="0" w:space="0" w:color="auto"/>
        <w:right w:val="none" w:sz="0" w:space="0" w:color="auto"/>
      </w:divBdr>
    </w:div>
    <w:div w:id="998534300">
      <w:bodyDiv w:val="1"/>
      <w:marLeft w:val="0"/>
      <w:marRight w:val="0"/>
      <w:marTop w:val="0"/>
      <w:marBottom w:val="0"/>
      <w:divBdr>
        <w:top w:val="none" w:sz="0" w:space="0" w:color="auto"/>
        <w:left w:val="none" w:sz="0" w:space="0" w:color="auto"/>
        <w:bottom w:val="none" w:sz="0" w:space="0" w:color="auto"/>
        <w:right w:val="none" w:sz="0" w:space="0" w:color="auto"/>
      </w:divBdr>
    </w:div>
    <w:div w:id="1000037263">
      <w:bodyDiv w:val="1"/>
      <w:marLeft w:val="0"/>
      <w:marRight w:val="0"/>
      <w:marTop w:val="0"/>
      <w:marBottom w:val="0"/>
      <w:divBdr>
        <w:top w:val="none" w:sz="0" w:space="0" w:color="auto"/>
        <w:left w:val="none" w:sz="0" w:space="0" w:color="auto"/>
        <w:bottom w:val="none" w:sz="0" w:space="0" w:color="auto"/>
        <w:right w:val="none" w:sz="0" w:space="0" w:color="auto"/>
      </w:divBdr>
    </w:div>
    <w:div w:id="1006177064">
      <w:bodyDiv w:val="1"/>
      <w:marLeft w:val="0"/>
      <w:marRight w:val="0"/>
      <w:marTop w:val="0"/>
      <w:marBottom w:val="0"/>
      <w:divBdr>
        <w:top w:val="none" w:sz="0" w:space="0" w:color="auto"/>
        <w:left w:val="none" w:sz="0" w:space="0" w:color="auto"/>
        <w:bottom w:val="none" w:sz="0" w:space="0" w:color="auto"/>
        <w:right w:val="none" w:sz="0" w:space="0" w:color="auto"/>
      </w:divBdr>
    </w:div>
    <w:div w:id="1007439872">
      <w:bodyDiv w:val="1"/>
      <w:marLeft w:val="0"/>
      <w:marRight w:val="0"/>
      <w:marTop w:val="0"/>
      <w:marBottom w:val="0"/>
      <w:divBdr>
        <w:top w:val="none" w:sz="0" w:space="0" w:color="auto"/>
        <w:left w:val="none" w:sz="0" w:space="0" w:color="auto"/>
        <w:bottom w:val="none" w:sz="0" w:space="0" w:color="auto"/>
        <w:right w:val="none" w:sz="0" w:space="0" w:color="auto"/>
      </w:divBdr>
    </w:div>
    <w:div w:id="1011489364">
      <w:bodyDiv w:val="1"/>
      <w:marLeft w:val="0"/>
      <w:marRight w:val="0"/>
      <w:marTop w:val="0"/>
      <w:marBottom w:val="0"/>
      <w:divBdr>
        <w:top w:val="none" w:sz="0" w:space="0" w:color="auto"/>
        <w:left w:val="none" w:sz="0" w:space="0" w:color="auto"/>
        <w:bottom w:val="none" w:sz="0" w:space="0" w:color="auto"/>
        <w:right w:val="none" w:sz="0" w:space="0" w:color="auto"/>
      </w:divBdr>
    </w:div>
    <w:div w:id="1013998968">
      <w:bodyDiv w:val="1"/>
      <w:marLeft w:val="0"/>
      <w:marRight w:val="0"/>
      <w:marTop w:val="0"/>
      <w:marBottom w:val="0"/>
      <w:divBdr>
        <w:top w:val="none" w:sz="0" w:space="0" w:color="auto"/>
        <w:left w:val="none" w:sz="0" w:space="0" w:color="auto"/>
        <w:bottom w:val="none" w:sz="0" w:space="0" w:color="auto"/>
        <w:right w:val="none" w:sz="0" w:space="0" w:color="auto"/>
      </w:divBdr>
    </w:div>
    <w:div w:id="1028334626">
      <w:bodyDiv w:val="1"/>
      <w:marLeft w:val="0"/>
      <w:marRight w:val="0"/>
      <w:marTop w:val="0"/>
      <w:marBottom w:val="0"/>
      <w:divBdr>
        <w:top w:val="none" w:sz="0" w:space="0" w:color="auto"/>
        <w:left w:val="none" w:sz="0" w:space="0" w:color="auto"/>
        <w:bottom w:val="none" w:sz="0" w:space="0" w:color="auto"/>
        <w:right w:val="none" w:sz="0" w:space="0" w:color="auto"/>
      </w:divBdr>
    </w:div>
    <w:div w:id="1036345928">
      <w:bodyDiv w:val="1"/>
      <w:marLeft w:val="0"/>
      <w:marRight w:val="0"/>
      <w:marTop w:val="0"/>
      <w:marBottom w:val="0"/>
      <w:divBdr>
        <w:top w:val="none" w:sz="0" w:space="0" w:color="auto"/>
        <w:left w:val="none" w:sz="0" w:space="0" w:color="auto"/>
        <w:bottom w:val="none" w:sz="0" w:space="0" w:color="auto"/>
        <w:right w:val="none" w:sz="0" w:space="0" w:color="auto"/>
      </w:divBdr>
    </w:div>
    <w:div w:id="1039428895">
      <w:bodyDiv w:val="1"/>
      <w:marLeft w:val="0"/>
      <w:marRight w:val="0"/>
      <w:marTop w:val="0"/>
      <w:marBottom w:val="0"/>
      <w:divBdr>
        <w:top w:val="none" w:sz="0" w:space="0" w:color="auto"/>
        <w:left w:val="none" w:sz="0" w:space="0" w:color="auto"/>
        <w:bottom w:val="none" w:sz="0" w:space="0" w:color="auto"/>
        <w:right w:val="none" w:sz="0" w:space="0" w:color="auto"/>
      </w:divBdr>
    </w:div>
    <w:div w:id="1039743599">
      <w:bodyDiv w:val="1"/>
      <w:marLeft w:val="0"/>
      <w:marRight w:val="0"/>
      <w:marTop w:val="0"/>
      <w:marBottom w:val="0"/>
      <w:divBdr>
        <w:top w:val="none" w:sz="0" w:space="0" w:color="auto"/>
        <w:left w:val="none" w:sz="0" w:space="0" w:color="auto"/>
        <w:bottom w:val="none" w:sz="0" w:space="0" w:color="auto"/>
        <w:right w:val="none" w:sz="0" w:space="0" w:color="auto"/>
      </w:divBdr>
    </w:div>
    <w:div w:id="1050426016">
      <w:bodyDiv w:val="1"/>
      <w:marLeft w:val="0"/>
      <w:marRight w:val="0"/>
      <w:marTop w:val="0"/>
      <w:marBottom w:val="0"/>
      <w:divBdr>
        <w:top w:val="none" w:sz="0" w:space="0" w:color="auto"/>
        <w:left w:val="none" w:sz="0" w:space="0" w:color="auto"/>
        <w:bottom w:val="none" w:sz="0" w:space="0" w:color="auto"/>
        <w:right w:val="none" w:sz="0" w:space="0" w:color="auto"/>
      </w:divBdr>
    </w:div>
    <w:div w:id="1056733836">
      <w:bodyDiv w:val="1"/>
      <w:marLeft w:val="0"/>
      <w:marRight w:val="0"/>
      <w:marTop w:val="0"/>
      <w:marBottom w:val="0"/>
      <w:divBdr>
        <w:top w:val="none" w:sz="0" w:space="0" w:color="auto"/>
        <w:left w:val="none" w:sz="0" w:space="0" w:color="auto"/>
        <w:bottom w:val="none" w:sz="0" w:space="0" w:color="auto"/>
        <w:right w:val="none" w:sz="0" w:space="0" w:color="auto"/>
      </w:divBdr>
    </w:div>
    <w:div w:id="1068576902">
      <w:bodyDiv w:val="1"/>
      <w:marLeft w:val="0"/>
      <w:marRight w:val="0"/>
      <w:marTop w:val="0"/>
      <w:marBottom w:val="0"/>
      <w:divBdr>
        <w:top w:val="none" w:sz="0" w:space="0" w:color="auto"/>
        <w:left w:val="none" w:sz="0" w:space="0" w:color="auto"/>
        <w:bottom w:val="none" w:sz="0" w:space="0" w:color="auto"/>
        <w:right w:val="none" w:sz="0" w:space="0" w:color="auto"/>
      </w:divBdr>
    </w:div>
    <w:div w:id="1072779367">
      <w:bodyDiv w:val="1"/>
      <w:marLeft w:val="0"/>
      <w:marRight w:val="0"/>
      <w:marTop w:val="0"/>
      <w:marBottom w:val="0"/>
      <w:divBdr>
        <w:top w:val="none" w:sz="0" w:space="0" w:color="auto"/>
        <w:left w:val="none" w:sz="0" w:space="0" w:color="auto"/>
        <w:bottom w:val="none" w:sz="0" w:space="0" w:color="auto"/>
        <w:right w:val="none" w:sz="0" w:space="0" w:color="auto"/>
      </w:divBdr>
    </w:div>
    <w:div w:id="1075393995">
      <w:bodyDiv w:val="1"/>
      <w:marLeft w:val="0"/>
      <w:marRight w:val="0"/>
      <w:marTop w:val="0"/>
      <w:marBottom w:val="0"/>
      <w:divBdr>
        <w:top w:val="none" w:sz="0" w:space="0" w:color="auto"/>
        <w:left w:val="none" w:sz="0" w:space="0" w:color="auto"/>
        <w:bottom w:val="none" w:sz="0" w:space="0" w:color="auto"/>
        <w:right w:val="none" w:sz="0" w:space="0" w:color="auto"/>
      </w:divBdr>
    </w:div>
    <w:div w:id="1078330104">
      <w:bodyDiv w:val="1"/>
      <w:marLeft w:val="0"/>
      <w:marRight w:val="0"/>
      <w:marTop w:val="0"/>
      <w:marBottom w:val="0"/>
      <w:divBdr>
        <w:top w:val="none" w:sz="0" w:space="0" w:color="auto"/>
        <w:left w:val="none" w:sz="0" w:space="0" w:color="auto"/>
        <w:bottom w:val="none" w:sz="0" w:space="0" w:color="auto"/>
        <w:right w:val="none" w:sz="0" w:space="0" w:color="auto"/>
      </w:divBdr>
    </w:div>
    <w:div w:id="1093817652">
      <w:bodyDiv w:val="1"/>
      <w:marLeft w:val="0"/>
      <w:marRight w:val="0"/>
      <w:marTop w:val="0"/>
      <w:marBottom w:val="0"/>
      <w:divBdr>
        <w:top w:val="none" w:sz="0" w:space="0" w:color="auto"/>
        <w:left w:val="none" w:sz="0" w:space="0" w:color="auto"/>
        <w:bottom w:val="none" w:sz="0" w:space="0" w:color="auto"/>
        <w:right w:val="none" w:sz="0" w:space="0" w:color="auto"/>
      </w:divBdr>
    </w:div>
    <w:div w:id="1094785179">
      <w:bodyDiv w:val="1"/>
      <w:marLeft w:val="0"/>
      <w:marRight w:val="0"/>
      <w:marTop w:val="0"/>
      <w:marBottom w:val="0"/>
      <w:divBdr>
        <w:top w:val="none" w:sz="0" w:space="0" w:color="auto"/>
        <w:left w:val="none" w:sz="0" w:space="0" w:color="auto"/>
        <w:bottom w:val="none" w:sz="0" w:space="0" w:color="auto"/>
        <w:right w:val="none" w:sz="0" w:space="0" w:color="auto"/>
      </w:divBdr>
    </w:div>
    <w:div w:id="1101100340">
      <w:bodyDiv w:val="1"/>
      <w:marLeft w:val="0"/>
      <w:marRight w:val="0"/>
      <w:marTop w:val="0"/>
      <w:marBottom w:val="0"/>
      <w:divBdr>
        <w:top w:val="none" w:sz="0" w:space="0" w:color="auto"/>
        <w:left w:val="none" w:sz="0" w:space="0" w:color="auto"/>
        <w:bottom w:val="none" w:sz="0" w:space="0" w:color="auto"/>
        <w:right w:val="none" w:sz="0" w:space="0" w:color="auto"/>
      </w:divBdr>
    </w:div>
    <w:div w:id="1106080722">
      <w:bodyDiv w:val="1"/>
      <w:marLeft w:val="0"/>
      <w:marRight w:val="0"/>
      <w:marTop w:val="0"/>
      <w:marBottom w:val="0"/>
      <w:divBdr>
        <w:top w:val="none" w:sz="0" w:space="0" w:color="auto"/>
        <w:left w:val="none" w:sz="0" w:space="0" w:color="auto"/>
        <w:bottom w:val="none" w:sz="0" w:space="0" w:color="auto"/>
        <w:right w:val="none" w:sz="0" w:space="0" w:color="auto"/>
      </w:divBdr>
    </w:div>
    <w:div w:id="1110585394">
      <w:bodyDiv w:val="1"/>
      <w:marLeft w:val="0"/>
      <w:marRight w:val="0"/>
      <w:marTop w:val="0"/>
      <w:marBottom w:val="0"/>
      <w:divBdr>
        <w:top w:val="none" w:sz="0" w:space="0" w:color="auto"/>
        <w:left w:val="none" w:sz="0" w:space="0" w:color="auto"/>
        <w:bottom w:val="none" w:sz="0" w:space="0" w:color="auto"/>
        <w:right w:val="none" w:sz="0" w:space="0" w:color="auto"/>
      </w:divBdr>
    </w:div>
    <w:div w:id="1115098176">
      <w:bodyDiv w:val="1"/>
      <w:marLeft w:val="0"/>
      <w:marRight w:val="0"/>
      <w:marTop w:val="0"/>
      <w:marBottom w:val="0"/>
      <w:divBdr>
        <w:top w:val="none" w:sz="0" w:space="0" w:color="auto"/>
        <w:left w:val="none" w:sz="0" w:space="0" w:color="auto"/>
        <w:bottom w:val="none" w:sz="0" w:space="0" w:color="auto"/>
        <w:right w:val="none" w:sz="0" w:space="0" w:color="auto"/>
      </w:divBdr>
    </w:div>
    <w:div w:id="1115248259">
      <w:bodyDiv w:val="1"/>
      <w:marLeft w:val="0"/>
      <w:marRight w:val="0"/>
      <w:marTop w:val="0"/>
      <w:marBottom w:val="0"/>
      <w:divBdr>
        <w:top w:val="none" w:sz="0" w:space="0" w:color="auto"/>
        <w:left w:val="none" w:sz="0" w:space="0" w:color="auto"/>
        <w:bottom w:val="none" w:sz="0" w:space="0" w:color="auto"/>
        <w:right w:val="none" w:sz="0" w:space="0" w:color="auto"/>
      </w:divBdr>
    </w:div>
    <w:div w:id="1120294579">
      <w:bodyDiv w:val="1"/>
      <w:marLeft w:val="0"/>
      <w:marRight w:val="0"/>
      <w:marTop w:val="0"/>
      <w:marBottom w:val="0"/>
      <w:divBdr>
        <w:top w:val="none" w:sz="0" w:space="0" w:color="auto"/>
        <w:left w:val="none" w:sz="0" w:space="0" w:color="auto"/>
        <w:bottom w:val="none" w:sz="0" w:space="0" w:color="auto"/>
        <w:right w:val="none" w:sz="0" w:space="0" w:color="auto"/>
      </w:divBdr>
    </w:div>
    <w:div w:id="1120612788">
      <w:bodyDiv w:val="1"/>
      <w:marLeft w:val="0"/>
      <w:marRight w:val="0"/>
      <w:marTop w:val="0"/>
      <w:marBottom w:val="0"/>
      <w:divBdr>
        <w:top w:val="none" w:sz="0" w:space="0" w:color="auto"/>
        <w:left w:val="none" w:sz="0" w:space="0" w:color="auto"/>
        <w:bottom w:val="none" w:sz="0" w:space="0" w:color="auto"/>
        <w:right w:val="none" w:sz="0" w:space="0" w:color="auto"/>
      </w:divBdr>
    </w:div>
    <w:div w:id="1131510666">
      <w:bodyDiv w:val="1"/>
      <w:marLeft w:val="0"/>
      <w:marRight w:val="0"/>
      <w:marTop w:val="0"/>
      <w:marBottom w:val="0"/>
      <w:divBdr>
        <w:top w:val="none" w:sz="0" w:space="0" w:color="auto"/>
        <w:left w:val="none" w:sz="0" w:space="0" w:color="auto"/>
        <w:bottom w:val="none" w:sz="0" w:space="0" w:color="auto"/>
        <w:right w:val="none" w:sz="0" w:space="0" w:color="auto"/>
      </w:divBdr>
    </w:div>
    <w:div w:id="1132598465">
      <w:bodyDiv w:val="1"/>
      <w:marLeft w:val="0"/>
      <w:marRight w:val="0"/>
      <w:marTop w:val="0"/>
      <w:marBottom w:val="0"/>
      <w:divBdr>
        <w:top w:val="none" w:sz="0" w:space="0" w:color="auto"/>
        <w:left w:val="none" w:sz="0" w:space="0" w:color="auto"/>
        <w:bottom w:val="none" w:sz="0" w:space="0" w:color="auto"/>
        <w:right w:val="none" w:sz="0" w:space="0" w:color="auto"/>
      </w:divBdr>
    </w:div>
    <w:div w:id="1132867950">
      <w:bodyDiv w:val="1"/>
      <w:marLeft w:val="0"/>
      <w:marRight w:val="0"/>
      <w:marTop w:val="0"/>
      <w:marBottom w:val="0"/>
      <w:divBdr>
        <w:top w:val="none" w:sz="0" w:space="0" w:color="auto"/>
        <w:left w:val="none" w:sz="0" w:space="0" w:color="auto"/>
        <w:bottom w:val="none" w:sz="0" w:space="0" w:color="auto"/>
        <w:right w:val="none" w:sz="0" w:space="0" w:color="auto"/>
      </w:divBdr>
    </w:div>
    <w:div w:id="1134563774">
      <w:bodyDiv w:val="1"/>
      <w:marLeft w:val="0"/>
      <w:marRight w:val="0"/>
      <w:marTop w:val="0"/>
      <w:marBottom w:val="0"/>
      <w:divBdr>
        <w:top w:val="none" w:sz="0" w:space="0" w:color="auto"/>
        <w:left w:val="none" w:sz="0" w:space="0" w:color="auto"/>
        <w:bottom w:val="none" w:sz="0" w:space="0" w:color="auto"/>
        <w:right w:val="none" w:sz="0" w:space="0" w:color="auto"/>
      </w:divBdr>
    </w:div>
    <w:div w:id="1134759772">
      <w:bodyDiv w:val="1"/>
      <w:marLeft w:val="0"/>
      <w:marRight w:val="0"/>
      <w:marTop w:val="0"/>
      <w:marBottom w:val="0"/>
      <w:divBdr>
        <w:top w:val="none" w:sz="0" w:space="0" w:color="auto"/>
        <w:left w:val="none" w:sz="0" w:space="0" w:color="auto"/>
        <w:bottom w:val="none" w:sz="0" w:space="0" w:color="auto"/>
        <w:right w:val="none" w:sz="0" w:space="0" w:color="auto"/>
      </w:divBdr>
    </w:div>
    <w:div w:id="1143042505">
      <w:bodyDiv w:val="1"/>
      <w:marLeft w:val="0"/>
      <w:marRight w:val="0"/>
      <w:marTop w:val="0"/>
      <w:marBottom w:val="0"/>
      <w:divBdr>
        <w:top w:val="none" w:sz="0" w:space="0" w:color="auto"/>
        <w:left w:val="none" w:sz="0" w:space="0" w:color="auto"/>
        <w:bottom w:val="none" w:sz="0" w:space="0" w:color="auto"/>
        <w:right w:val="none" w:sz="0" w:space="0" w:color="auto"/>
      </w:divBdr>
    </w:div>
    <w:div w:id="1144276106">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45392711">
      <w:bodyDiv w:val="1"/>
      <w:marLeft w:val="0"/>
      <w:marRight w:val="0"/>
      <w:marTop w:val="0"/>
      <w:marBottom w:val="0"/>
      <w:divBdr>
        <w:top w:val="none" w:sz="0" w:space="0" w:color="auto"/>
        <w:left w:val="none" w:sz="0" w:space="0" w:color="auto"/>
        <w:bottom w:val="none" w:sz="0" w:space="0" w:color="auto"/>
        <w:right w:val="none" w:sz="0" w:space="0" w:color="auto"/>
      </w:divBdr>
    </w:div>
    <w:div w:id="1146703162">
      <w:bodyDiv w:val="1"/>
      <w:marLeft w:val="0"/>
      <w:marRight w:val="0"/>
      <w:marTop w:val="0"/>
      <w:marBottom w:val="0"/>
      <w:divBdr>
        <w:top w:val="none" w:sz="0" w:space="0" w:color="auto"/>
        <w:left w:val="none" w:sz="0" w:space="0" w:color="auto"/>
        <w:bottom w:val="none" w:sz="0" w:space="0" w:color="auto"/>
        <w:right w:val="none" w:sz="0" w:space="0" w:color="auto"/>
      </w:divBdr>
    </w:div>
    <w:div w:id="1146976169">
      <w:bodyDiv w:val="1"/>
      <w:marLeft w:val="0"/>
      <w:marRight w:val="0"/>
      <w:marTop w:val="0"/>
      <w:marBottom w:val="0"/>
      <w:divBdr>
        <w:top w:val="none" w:sz="0" w:space="0" w:color="auto"/>
        <w:left w:val="none" w:sz="0" w:space="0" w:color="auto"/>
        <w:bottom w:val="none" w:sz="0" w:space="0" w:color="auto"/>
        <w:right w:val="none" w:sz="0" w:space="0" w:color="auto"/>
      </w:divBdr>
    </w:div>
    <w:div w:id="1148086206">
      <w:bodyDiv w:val="1"/>
      <w:marLeft w:val="0"/>
      <w:marRight w:val="0"/>
      <w:marTop w:val="0"/>
      <w:marBottom w:val="0"/>
      <w:divBdr>
        <w:top w:val="none" w:sz="0" w:space="0" w:color="auto"/>
        <w:left w:val="none" w:sz="0" w:space="0" w:color="auto"/>
        <w:bottom w:val="none" w:sz="0" w:space="0" w:color="auto"/>
        <w:right w:val="none" w:sz="0" w:space="0" w:color="auto"/>
      </w:divBdr>
    </w:div>
    <w:div w:id="1149907620">
      <w:bodyDiv w:val="1"/>
      <w:marLeft w:val="0"/>
      <w:marRight w:val="0"/>
      <w:marTop w:val="0"/>
      <w:marBottom w:val="0"/>
      <w:divBdr>
        <w:top w:val="none" w:sz="0" w:space="0" w:color="auto"/>
        <w:left w:val="none" w:sz="0" w:space="0" w:color="auto"/>
        <w:bottom w:val="none" w:sz="0" w:space="0" w:color="auto"/>
        <w:right w:val="none" w:sz="0" w:space="0" w:color="auto"/>
      </w:divBdr>
    </w:div>
    <w:div w:id="1149979071">
      <w:bodyDiv w:val="1"/>
      <w:marLeft w:val="0"/>
      <w:marRight w:val="0"/>
      <w:marTop w:val="0"/>
      <w:marBottom w:val="0"/>
      <w:divBdr>
        <w:top w:val="none" w:sz="0" w:space="0" w:color="auto"/>
        <w:left w:val="none" w:sz="0" w:space="0" w:color="auto"/>
        <w:bottom w:val="none" w:sz="0" w:space="0" w:color="auto"/>
        <w:right w:val="none" w:sz="0" w:space="0" w:color="auto"/>
      </w:divBdr>
    </w:div>
    <w:div w:id="1157498422">
      <w:bodyDiv w:val="1"/>
      <w:marLeft w:val="0"/>
      <w:marRight w:val="0"/>
      <w:marTop w:val="0"/>
      <w:marBottom w:val="0"/>
      <w:divBdr>
        <w:top w:val="none" w:sz="0" w:space="0" w:color="auto"/>
        <w:left w:val="none" w:sz="0" w:space="0" w:color="auto"/>
        <w:bottom w:val="none" w:sz="0" w:space="0" w:color="auto"/>
        <w:right w:val="none" w:sz="0" w:space="0" w:color="auto"/>
      </w:divBdr>
    </w:div>
    <w:div w:id="1158690500">
      <w:bodyDiv w:val="1"/>
      <w:marLeft w:val="0"/>
      <w:marRight w:val="0"/>
      <w:marTop w:val="0"/>
      <w:marBottom w:val="0"/>
      <w:divBdr>
        <w:top w:val="none" w:sz="0" w:space="0" w:color="auto"/>
        <w:left w:val="none" w:sz="0" w:space="0" w:color="auto"/>
        <w:bottom w:val="none" w:sz="0" w:space="0" w:color="auto"/>
        <w:right w:val="none" w:sz="0" w:space="0" w:color="auto"/>
      </w:divBdr>
    </w:div>
    <w:div w:id="1161967175">
      <w:bodyDiv w:val="1"/>
      <w:marLeft w:val="0"/>
      <w:marRight w:val="0"/>
      <w:marTop w:val="0"/>
      <w:marBottom w:val="0"/>
      <w:divBdr>
        <w:top w:val="none" w:sz="0" w:space="0" w:color="auto"/>
        <w:left w:val="none" w:sz="0" w:space="0" w:color="auto"/>
        <w:bottom w:val="none" w:sz="0" w:space="0" w:color="auto"/>
        <w:right w:val="none" w:sz="0" w:space="0" w:color="auto"/>
      </w:divBdr>
    </w:div>
    <w:div w:id="1162350758">
      <w:bodyDiv w:val="1"/>
      <w:marLeft w:val="0"/>
      <w:marRight w:val="0"/>
      <w:marTop w:val="0"/>
      <w:marBottom w:val="0"/>
      <w:divBdr>
        <w:top w:val="none" w:sz="0" w:space="0" w:color="auto"/>
        <w:left w:val="none" w:sz="0" w:space="0" w:color="auto"/>
        <w:bottom w:val="none" w:sz="0" w:space="0" w:color="auto"/>
        <w:right w:val="none" w:sz="0" w:space="0" w:color="auto"/>
      </w:divBdr>
    </w:div>
    <w:div w:id="1168786883">
      <w:bodyDiv w:val="1"/>
      <w:marLeft w:val="0"/>
      <w:marRight w:val="0"/>
      <w:marTop w:val="0"/>
      <w:marBottom w:val="0"/>
      <w:divBdr>
        <w:top w:val="none" w:sz="0" w:space="0" w:color="auto"/>
        <w:left w:val="none" w:sz="0" w:space="0" w:color="auto"/>
        <w:bottom w:val="none" w:sz="0" w:space="0" w:color="auto"/>
        <w:right w:val="none" w:sz="0" w:space="0" w:color="auto"/>
      </w:divBdr>
    </w:div>
    <w:div w:id="1182745456">
      <w:bodyDiv w:val="1"/>
      <w:marLeft w:val="0"/>
      <w:marRight w:val="0"/>
      <w:marTop w:val="0"/>
      <w:marBottom w:val="0"/>
      <w:divBdr>
        <w:top w:val="none" w:sz="0" w:space="0" w:color="auto"/>
        <w:left w:val="none" w:sz="0" w:space="0" w:color="auto"/>
        <w:bottom w:val="none" w:sz="0" w:space="0" w:color="auto"/>
        <w:right w:val="none" w:sz="0" w:space="0" w:color="auto"/>
      </w:divBdr>
    </w:div>
    <w:div w:id="1184442272">
      <w:bodyDiv w:val="1"/>
      <w:marLeft w:val="0"/>
      <w:marRight w:val="0"/>
      <w:marTop w:val="0"/>
      <w:marBottom w:val="0"/>
      <w:divBdr>
        <w:top w:val="none" w:sz="0" w:space="0" w:color="auto"/>
        <w:left w:val="none" w:sz="0" w:space="0" w:color="auto"/>
        <w:bottom w:val="none" w:sz="0" w:space="0" w:color="auto"/>
        <w:right w:val="none" w:sz="0" w:space="0" w:color="auto"/>
      </w:divBdr>
    </w:div>
    <w:div w:id="1190070325">
      <w:bodyDiv w:val="1"/>
      <w:marLeft w:val="0"/>
      <w:marRight w:val="0"/>
      <w:marTop w:val="0"/>
      <w:marBottom w:val="0"/>
      <w:divBdr>
        <w:top w:val="none" w:sz="0" w:space="0" w:color="auto"/>
        <w:left w:val="none" w:sz="0" w:space="0" w:color="auto"/>
        <w:bottom w:val="none" w:sz="0" w:space="0" w:color="auto"/>
        <w:right w:val="none" w:sz="0" w:space="0" w:color="auto"/>
      </w:divBdr>
    </w:div>
    <w:div w:id="1190949147">
      <w:bodyDiv w:val="1"/>
      <w:marLeft w:val="0"/>
      <w:marRight w:val="0"/>
      <w:marTop w:val="0"/>
      <w:marBottom w:val="0"/>
      <w:divBdr>
        <w:top w:val="none" w:sz="0" w:space="0" w:color="auto"/>
        <w:left w:val="none" w:sz="0" w:space="0" w:color="auto"/>
        <w:bottom w:val="none" w:sz="0" w:space="0" w:color="auto"/>
        <w:right w:val="none" w:sz="0" w:space="0" w:color="auto"/>
      </w:divBdr>
    </w:div>
    <w:div w:id="1193881234">
      <w:bodyDiv w:val="1"/>
      <w:marLeft w:val="0"/>
      <w:marRight w:val="0"/>
      <w:marTop w:val="0"/>
      <w:marBottom w:val="0"/>
      <w:divBdr>
        <w:top w:val="none" w:sz="0" w:space="0" w:color="auto"/>
        <w:left w:val="none" w:sz="0" w:space="0" w:color="auto"/>
        <w:bottom w:val="none" w:sz="0" w:space="0" w:color="auto"/>
        <w:right w:val="none" w:sz="0" w:space="0" w:color="auto"/>
      </w:divBdr>
    </w:div>
    <w:div w:id="1203322714">
      <w:bodyDiv w:val="1"/>
      <w:marLeft w:val="0"/>
      <w:marRight w:val="0"/>
      <w:marTop w:val="0"/>
      <w:marBottom w:val="0"/>
      <w:divBdr>
        <w:top w:val="none" w:sz="0" w:space="0" w:color="auto"/>
        <w:left w:val="none" w:sz="0" w:space="0" w:color="auto"/>
        <w:bottom w:val="none" w:sz="0" w:space="0" w:color="auto"/>
        <w:right w:val="none" w:sz="0" w:space="0" w:color="auto"/>
      </w:divBdr>
    </w:div>
    <w:div w:id="1209956662">
      <w:bodyDiv w:val="1"/>
      <w:marLeft w:val="0"/>
      <w:marRight w:val="0"/>
      <w:marTop w:val="0"/>
      <w:marBottom w:val="0"/>
      <w:divBdr>
        <w:top w:val="none" w:sz="0" w:space="0" w:color="auto"/>
        <w:left w:val="none" w:sz="0" w:space="0" w:color="auto"/>
        <w:bottom w:val="none" w:sz="0" w:space="0" w:color="auto"/>
        <w:right w:val="none" w:sz="0" w:space="0" w:color="auto"/>
      </w:divBdr>
    </w:div>
    <w:div w:id="1210605431">
      <w:bodyDiv w:val="1"/>
      <w:marLeft w:val="0"/>
      <w:marRight w:val="0"/>
      <w:marTop w:val="0"/>
      <w:marBottom w:val="0"/>
      <w:divBdr>
        <w:top w:val="none" w:sz="0" w:space="0" w:color="auto"/>
        <w:left w:val="none" w:sz="0" w:space="0" w:color="auto"/>
        <w:bottom w:val="none" w:sz="0" w:space="0" w:color="auto"/>
        <w:right w:val="none" w:sz="0" w:space="0" w:color="auto"/>
      </w:divBdr>
    </w:div>
    <w:div w:id="1217620127">
      <w:bodyDiv w:val="1"/>
      <w:marLeft w:val="0"/>
      <w:marRight w:val="0"/>
      <w:marTop w:val="0"/>
      <w:marBottom w:val="0"/>
      <w:divBdr>
        <w:top w:val="none" w:sz="0" w:space="0" w:color="auto"/>
        <w:left w:val="none" w:sz="0" w:space="0" w:color="auto"/>
        <w:bottom w:val="none" w:sz="0" w:space="0" w:color="auto"/>
        <w:right w:val="none" w:sz="0" w:space="0" w:color="auto"/>
      </w:divBdr>
    </w:div>
    <w:div w:id="1219167986">
      <w:bodyDiv w:val="1"/>
      <w:marLeft w:val="0"/>
      <w:marRight w:val="0"/>
      <w:marTop w:val="0"/>
      <w:marBottom w:val="0"/>
      <w:divBdr>
        <w:top w:val="none" w:sz="0" w:space="0" w:color="auto"/>
        <w:left w:val="none" w:sz="0" w:space="0" w:color="auto"/>
        <w:bottom w:val="none" w:sz="0" w:space="0" w:color="auto"/>
        <w:right w:val="none" w:sz="0" w:space="0" w:color="auto"/>
      </w:divBdr>
    </w:div>
    <w:div w:id="1220441785">
      <w:bodyDiv w:val="1"/>
      <w:marLeft w:val="0"/>
      <w:marRight w:val="0"/>
      <w:marTop w:val="0"/>
      <w:marBottom w:val="0"/>
      <w:divBdr>
        <w:top w:val="none" w:sz="0" w:space="0" w:color="auto"/>
        <w:left w:val="none" w:sz="0" w:space="0" w:color="auto"/>
        <w:bottom w:val="none" w:sz="0" w:space="0" w:color="auto"/>
        <w:right w:val="none" w:sz="0" w:space="0" w:color="auto"/>
      </w:divBdr>
    </w:div>
    <w:div w:id="1221750636">
      <w:bodyDiv w:val="1"/>
      <w:marLeft w:val="0"/>
      <w:marRight w:val="0"/>
      <w:marTop w:val="0"/>
      <w:marBottom w:val="0"/>
      <w:divBdr>
        <w:top w:val="none" w:sz="0" w:space="0" w:color="auto"/>
        <w:left w:val="none" w:sz="0" w:space="0" w:color="auto"/>
        <w:bottom w:val="none" w:sz="0" w:space="0" w:color="auto"/>
        <w:right w:val="none" w:sz="0" w:space="0" w:color="auto"/>
      </w:divBdr>
    </w:div>
    <w:div w:id="1227453752">
      <w:bodyDiv w:val="1"/>
      <w:marLeft w:val="0"/>
      <w:marRight w:val="0"/>
      <w:marTop w:val="0"/>
      <w:marBottom w:val="0"/>
      <w:divBdr>
        <w:top w:val="none" w:sz="0" w:space="0" w:color="auto"/>
        <w:left w:val="none" w:sz="0" w:space="0" w:color="auto"/>
        <w:bottom w:val="none" w:sz="0" w:space="0" w:color="auto"/>
        <w:right w:val="none" w:sz="0" w:space="0" w:color="auto"/>
      </w:divBdr>
    </w:div>
    <w:div w:id="1227648905">
      <w:bodyDiv w:val="1"/>
      <w:marLeft w:val="0"/>
      <w:marRight w:val="0"/>
      <w:marTop w:val="0"/>
      <w:marBottom w:val="0"/>
      <w:divBdr>
        <w:top w:val="none" w:sz="0" w:space="0" w:color="auto"/>
        <w:left w:val="none" w:sz="0" w:space="0" w:color="auto"/>
        <w:bottom w:val="none" w:sz="0" w:space="0" w:color="auto"/>
        <w:right w:val="none" w:sz="0" w:space="0" w:color="auto"/>
      </w:divBdr>
    </w:div>
    <w:div w:id="1227761284">
      <w:bodyDiv w:val="1"/>
      <w:marLeft w:val="0"/>
      <w:marRight w:val="0"/>
      <w:marTop w:val="0"/>
      <w:marBottom w:val="0"/>
      <w:divBdr>
        <w:top w:val="none" w:sz="0" w:space="0" w:color="auto"/>
        <w:left w:val="none" w:sz="0" w:space="0" w:color="auto"/>
        <w:bottom w:val="none" w:sz="0" w:space="0" w:color="auto"/>
        <w:right w:val="none" w:sz="0" w:space="0" w:color="auto"/>
      </w:divBdr>
    </w:div>
    <w:div w:id="1230379513">
      <w:bodyDiv w:val="1"/>
      <w:marLeft w:val="0"/>
      <w:marRight w:val="0"/>
      <w:marTop w:val="0"/>
      <w:marBottom w:val="0"/>
      <w:divBdr>
        <w:top w:val="none" w:sz="0" w:space="0" w:color="auto"/>
        <w:left w:val="none" w:sz="0" w:space="0" w:color="auto"/>
        <w:bottom w:val="none" w:sz="0" w:space="0" w:color="auto"/>
        <w:right w:val="none" w:sz="0" w:space="0" w:color="auto"/>
      </w:divBdr>
    </w:div>
    <w:div w:id="1236014626">
      <w:bodyDiv w:val="1"/>
      <w:marLeft w:val="0"/>
      <w:marRight w:val="0"/>
      <w:marTop w:val="0"/>
      <w:marBottom w:val="0"/>
      <w:divBdr>
        <w:top w:val="none" w:sz="0" w:space="0" w:color="auto"/>
        <w:left w:val="none" w:sz="0" w:space="0" w:color="auto"/>
        <w:bottom w:val="none" w:sz="0" w:space="0" w:color="auto"/>
        <w:right w:val="none" w:sz="0" w:space="0" w:color="auto"/>
      </w:divBdr>
    </w:div>
    <w:div w:id="1236166593">
      <w:bodyDiv w:val="1"/>
      <w:marLeft w:val="0"/>
      <w:marRight w:val="0"/>
      <w:marTop w:val="0"/>
      <w:marBottom w:val="0"/>
      <w:divBdr>
        <w:top w:val="none" w:sz="0" w:space="0" w:color="auto"/>
        <w:left w:val="none" w:sz="0" w:space="0" w:color="auto"/>
        <w:bottom w:val="none" w:sz="0" w:space="0" w:color="auto"/>
        <w:right w:val="none" w:sz="0" w:space="0" w:color="auto"/>
      </w:divBdr>
    </w:div>
    <w:div w:id="1242326269">
      <w:bodyDiv w:val="1"/>
      <w:marLeft w:val="0"/>
      <w:marRight w:val="0"/>
      <w:marTop w:val="0"/>
      <w:marBottom w:val="0"/>
      <w:divBdr>
        <w:top w:val="none" w:sz="0" w:space="0" w:color="auto"/>
        <w:left w:val="none" w:sz="0" w:space="0" w:color="auto"/>
        <w:bottom w:val="none" w:sz="0" w:space="0" w:color="auto"/>
        <w:right w:val="none" w:sz="0" w:space="0" w:color="auto"/>
      </w:divBdr>
    </w:div>
    <w:div w:id="1250508929">
      <w:bodyDiv w:val="1"/>
      <w:marLeft w:val="0"/>
      <w:marRight w:val="0"/>
      <w:marTop w:val="0"/>
      <w:marBottom w:val="0"/>
      <w:divBdr>
        <w:top w:val="none" w:sz="0" w:space="0" w:color="auto"/>
        <w:left w:val="none" w:sz="0" w:space="0" w:color="auto"/>
        <w:bottom w:val="none" w:sz="0" w:space="0" w:color="auto"/>
        <w:right w:val="none" w:sz="0" w:space="0" w:color="auto"/>
      </w:divBdr>
    </w:div>
    <w:div w:id="1258296477">
      <w:bodyDiv w:val="1"/>
      <w:marLeft w:val="0"/>
      <w:marRight w:val="0"/>
      <w:marTop w:val="0"/>
      <w:marBottom w:val="0"/>
      <w:divBdr>
        <w:top w:val="none" w:sz="0" w:space="0" w:color="auto"/>
        <w:left w:val="none" w:sz="0" w:space="0" w:color="auto"/>
        <w:bottom w:val="none" w:sz="0" w:space="0" w:color="auto"/>
        <w:right w:val="none" w:sz="0" w:space="0" w:color="auto"/>
      </w:divBdr>
    </w:div>
    <w:div w:id="1261110794">
      <w:bodyDiv w:val="1"/>
      <w:marLeft w:val="0"/>
      <w:marRight w:val="0"/>
      <w:marTop w:val="0"/>
      <w:marBottom w:val="0"/>
      <w:divBdr>
        <w:top w:val="none" w:sz="0" w:space="0" w:color="auto"/>
        <w:left w:val="none" w:sz="0" w:space="0" w:color="auto"/>
        <w:bottom w:val="none" w:sz="0" w:space="0" w:color="auto"/>
        <w:right w:val="none" w:sz="0" w:space="0" w:color="auto"/>
      </w:divBdr>
    </w:div>
    <w:div w:id="1261643997">
      <w:bodyDiv w:val="1"/>
      <w:marLeft w:val="0"/>
      <w:marRight w:val="0"/>
      <w:marTop w:val="0"/>
      <w:marBottom w:val="0"/>
      <w:divBdr>
        <w:top w:val="none" w:sz="0" w:space="0" w:color="auto"/>
        <w:left w:val="none" w:sz="0" w:space="0" w:color="auto"/>
        <w:bottom w:val="none" w:sz="0" w:space="0" w:color="auto"/>
        <w:right w:val="none" w:sz="0" w:space="0" w:color="auto"/>
      </w:divBdr>
    </w:div>
    <w:div w:id="1262252365">
      <w:bodyDiv w:val="1"/>
      <w:marLeft w:val="0"/>
      <w:marRight w:val="0"/>
      <w:marTop w:val="0"/>
      <w:marBottom w:val="0"/>
      <w:divBdr>
        <w:top w:val="none" w:sz="0" w:space="0" w:color="auto"/>
        <w:left w:val="none" w:sz="0" w:space="0" w:color="auto"/>
        <w:bottom w:val="none" w:sz="0" w:space="0" w:color="auto"/>
        <w:right w:val="none" w:sz="0" w:space="0" w:color="auto"/>
      </w:divBdr>
    </w:div>
    <w:div w:id="1265071854">
      <w:bodyDiv w:val="1"/>
      <w:marLeft w:val="0"/>
      <w:marRight w:val="0"/>
      <w:marTop w:val="0"/>
      <w:marBottom w:val="0"/>
      <w:divBdr>
        <w:top w:val="none" w:sz="0" w:space="0" w:color="auto"/>
        <w:left w:val="none" w:sz="0" w:space="0" w:color="auto"/>
        <w:bottom w:val="none" w:sz="0" w:space="0" w:color="auto"/>
        <w:right w:val="none" w:sz="0" w:space="0" w:color="auto"/>
      </w:divBdr>
    </w:div>
    <w:div w:id="1269197538">
      <w:bodyDiv w:val="1"/>
      <w:marLeft w:val="0"/>
      <w:marRight w:val="0"/>
      <w:marTop w:val="0"/>
      <w:marBottom w:val="0"/>
      <w:divBdr>
        <w:top w:val="none" w:sz="0" w:space="0" w:color="auto"/>
        <w:left w:val="none" w:sz="0" w:space="0" w:color="auto"/>
        <w:bottom w:val="none" w:sz="0" w:space="0" w:color="auto"/>
        <w:right w:val="none" w:sz="0" w:space="0" w:color="auto"/>
      </w:divBdr>
    </w:div>
    <w:div w:id="1271889393">
      <w:bodyDiv w:val="1"/>
      <w:marLeft w:val="0"/>
      <w:marRight w:val="0"/>
      <w:marTop w:val="0"/>
      <w:marBottom w:val="0"/>
      <w:divBdr>
        <w:top w:val="none" w:sz="0" w:space="0" w:color="auto"/>
        <w:left w:val="none" w:sz="0" w:space="0" w:color="auto"/>
        <w:bottom w:val="none" w:sz="0" w:space="0" w:color="auto"/>
        <w:right w:val="none" w:sz="0" w:space="0" w:color="auto"/>
      </w:divBdr>
    </w:div>
    <w:div w:id="1277058654">
      <w:bodyDiv w:val="1"/>
      <w:marLeft w:val="0"/>
      <w:marRight w:val="0"/>
      <w:marTop w:val="0"/>
      <w:marBottom w:val="0"/>
      <w:divBdr>
        <w:top w:val="none" w:sz="0" w:space="0" w:color="auto"/>
        <w:left w:val="none" w:sz="0" w:space="0" w:color="auto"/>
        <w:bottom w:val="none" w:sz="0" w:space="0" w:color="auto"/>
        <w:right w:val="none" w:sz="0" w:space="0" w:color="auto"/>
      </w:divBdr>
    </w:div>
    <w:div w:id="1285381935">
      <w:bodyDiv w:val="1"/>
      <w:marLeft w:val="0"/>
      <w:marRight w:val="0"/>
      <w:marTop w:val="0"/>
      <w:marBottom w:val="0"/>
      <w:divBdr>
        <w:top w:val="none" w:sz="0" w:space="0" w:color="auto"/>
        <w:left w:val="none" w:sz="0" w:space="0" w:color="auto"/>
        <w:bottom w:val="none" w:sz="0" w:space="0" w:color="auto"/>
        <w:right w:val="none" w:sz="0" w:space="0" w:color="auto"/>
      </w:divBdr>
    </w:div>
    <w:div w:id="1290476719">
      <w:bodyDiv w:val="1"/>
      <w:marLeft w:val="0"/>
      <w:marRight w:val="0"/>
      <w:marTop w:val="0"/>
      <w:marBottom w:val="0"/>
      <w:divBdr>
        <w:top w:val="none" w:sz="0" w:space="0" w:color="auto"/>
        <w:left w:val="none" w:sz="0" w:space="0" w:color="auto"/>
        <w:bottom w:val="none" w:sz="0" w:space="0" w:color="auto"/>
        <w:right w:val="none" w:sz="0" w:space="0" w:color="auto"/>
      </w:divBdr>
    </w:div>
    <w:div w:id="1296831907">
      <w:bodyDiv w:val="1"/>
      <w:marLeft w:val="0"/>
      <w:marRight w:val="0"/>
      <w:marTop w:val="0"/>
      <w:marBottom w:val="0"/>
      <w:divBdr>
        <w:top w:val="none" w:sz="0" w:space="0" w:color="auto"/>
        <w:left w:val="none" w:sz="0" w:space="0" w:color="auto"/>
        <w:bottom w:val="none" w:sz="0" w:space="0" w:color="auto"/>
        <w:right w:val="none" w:sz="0" w:space="0" w:color="auto"/>
      </w:divBdr>
    </w:div>
    <w:div w:id="1297567910">
      <w:bodyDiv w:val="1"/>
      <w:marLeft w:val="0"/>
      <w:marRight w:val="0"/>
      <w:marTop w:val="0"/>
      <w:marBottom w:val="0"/>
      <w:divBdr>
        <w:top w:val="none" w:sz="0" w:space="0" w:color="auto"/>
        <w:left w:val="none" w:sz="0" w:space="0" w:color="auto"/>
        <w:bottom w:val="none" w:sz="0" w:space="0" w:color="auto"/>
        <w:right w:val="none" w:sz="0" w:space="0" w:color="auto"/>
      </w:divBdr>
    </w:div>
    <w:div w:id="1309243654">
      <w:bodyDiv w:val="1"/>
      <w:marLeft w:val="0"/>
      <w:marRight w:val="0"/>
      <w:marTop w:val="0"/>
      <w:marBottom w:val="0"/>
      <w:divBdr>
        <w:top w:val="none" w:sz="0" w:space="0" w:color="auto"/>
        <w:left w:val="none" w:sz="0" w:space="0" w:color="auto"/>
        <w:bottom w:val="none" w:sz="0" w:space="0" w:color="auto"/>
        <w:right w:val="none" w:sz="0" w:space="0" w:color="auto"/>
      </w:divBdr>
    </w:div>
    <w:div w:id="1313875786">
      <w:bodyDiv w:val="1"/>
      <w:marLeft w:val="0"/>
      <w:marRight w:val="0"/>
      <w:marTop w:val="0"/>
      <w:marBottom w:val="0"/>
      <w:divBdr>
        <w:top w:val="none" w:sz="0" w:space="0" w:color="auto"/>
        <w:left w:val="none" w:sz="0" w:space="0" w:color="auto"/>
        <w:bottom w:val="none" w:sz="0" w:space="0" w:color="auto"/>
        <w:right w:val="none" w:sz="0" w:space="0" w:color="auto"/>
      </w:divBdr>
    </w:div>
    <w:div w:id="1315181234">
      <w:bodyDiv w:val="1"/>
      <w:marLeft w:val="0"/>
      <w:marRight w:val="0"/>
      <w:marTop w:val="0"/>
      <w:marBottom w:val="0"/>
      <w:divBdr>
        <w:top w:val="none" w:sz="0" w:space="0" w:color="auto"/>
        <w:left w:val="none" w:sz="0" w:space="0" w:color="auto"/>
        <w:bottom w:val="none" w:sz="0" w:space="0" w:color="auto"/>
        <w:right w:val="none" w:sz="0" w:space="0" w:color="auto"/>
      </w:divBdr>
    </w:div>
    <w:div w:id="1315600875">
      <w:bodyDiv w:val="1"/>
      <w:marLeft w:val="0"/>
      <w:marRight w:val="0"/>
      <w:marTop w:val="0"/>
      <w:marBottom w:val="0"/>
      <w:divBdr>
        <w:top w:val="none" w:sz="0" w:space="0" w:color="auto"/>
        <w:left w:val="none" w:sz="0" w:space="0" w:color="auto"/>
        <w:bottom w:val="none" w:sz="0" w:space="0" w:color="auto"/>
        <w:right w:val="none" w:sz="0" w:space="0" w:color="auto"/>
      </w:divBdr>
    </w:div>
    <w:div w:id="1322346806">
      <w:bodyDiv w:val="1"/>
      <w:marLeft w:val="0"/>
      <w:marRight w:val="0"/>
      <w:marTop w:val="0"/>
      <w:marBottom w:val="0"/>
      <w:divBdr>
        <w:top w:val="none" w:sz="0" w:space="0" w:color="auto"/>
        <w:left w:val="none" w:sz="0" w:space="0" w:color="auto"/>
        <w:bottom w:val="none" w:sz="0" w:space="0" w:color="auto"/>
        <w:right w:val="none" w:sz="0" w:space="0" w:color="auto"/>
      </w:divBdr>
    </w:div>
    <w:div w:id="1325088097">
      <w:bodyDiv w:val="1"/>
      <w:marLeft w:val="0"/>
      <w:marRight w:val="0"/>
      <w:marTop w:val="0"/>
      <w:marBottom w:val="0"/>
      <w:divBdr>
        <w:top w:val="none" w:sz="0" w:space="0" w:color="auto"/>
        <w:left w:val="none" w:sz="0" w:space="0" w:color="auto"/>
        <w:bottom w:val="none" w:sz="0" w:space="0" w:color="auto"/>
        <w:right w:val="none" w:sz="0" w:space="0" w:color="auto"/>
      </w:divBdr>
    </w:div>
    <w:div w:id="1328363549">
      <w:bodyDiv w:val="1"/>
      <w:marLeft w:val="0"/>
      <w:marRight w:val="0"/>
      <w:marTop w:val="0"/>
      <w:marBottom w:val="0"/>
      <w:divBdr>
        <w:top w:val="none" w:sz="0" w:space="0" w:color="auto"/>
        <w:left w:val="none" w:sz="0" w:space="0" w:color="auto"/>
        <w:bottom w:val="none" w:sz="0" w:space="0" w:color="auto"/>
        <w:right w:val="none" w:sz="0" w:space="0" w:color="auto"/>
      </w:divBdr>
    </w:div>
    <w:div w:id="1330522781">
      <w:bodyDiv w:val="1"/>
      <w:marLeft w:val="0"/>
      <w:marRight w:val="0"/>
      <w:marTop w:val="0"/>
      <w:marBottom w:val="0"/>
      <w:divBdr>
        <w:top w:val="none" w:sz="0" w:space="0" w:color="auto"/>
        <w:left w:val="none" w:sz="0" w:space="0" w:color="auto"/>
        <w:bottom w:val="none" w:sz="0" w:space="0" w:color="auto"/>
        <w:right w:val="none" w:sz="0" w:space="0" w:color="auto"/>
      </w:divBdr>
    </w:div>
    <w:div w:id="1334720712">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
    <w:div w:id="1338146532">
      <w:bodyDiv w:val="1"/>
      <w:marLeft w:val="0"/>
      <w:marRight w:val="0"/>
      <w:marTop w:val="0"/>
      <w:marBottom w:val="0"/>
      <w:divBdr>
        <w:top w:val="none" w:sz="0" w:space="0" w:color="auto"/>
        <w:left w:val="none" w:sz="0" w:space="0" w:color="auto"/>
        <w:bottom w:val="none" w:sz="0" w:space="0" w:color="auto"/>
        <w:right w:val="none" w:sz="0" w:space="0" w:color="auto"/>
      </w:divBdr>
    </w:div>
    <w:div w:id="1345979842">
      <w:bodyDiv w:val="1"/>
      <w:marLeft w:val="0"/>
      <w:marRight w:val="0"/>
      <w:marTop w:val="0"/>
      <w:marBottom w:val="0"/>
      <w:divBdr>
        <w:top w:val="none" w:sz="0" w:space="0" w:color="auto"/>
        <w:left w:val="none" w:sz="0" w:space="0" w:color="auto"/>
        <w:bottom w:val="none" w:sz="0" w:space="0" w:color="auto"/>
        <w:right w:val="none" w:sz="0" w:space="0" w:color="auto"/>
      </w:divBdr>
    </w:div>
    <w:div w:id="1346320655">
      <w:bodyDiv w:val="1"/>
      <w:marLeft w:val="0"/>
      <w:marRight w:val="0"/>
      <w:marTop w:val="0"/>
      <w:marBottom w:val="0"/>
      <w:divBdr>
        <w:top w:val="none" w:sz="0" w:space="0" w:color="auto"/>
        <w:left w:val="none" w:sz="0" w:space="0" w:color="auto"/>
        <w:bottom w:val="none" w:sz="0" w:space="0" w:color="auto"/>
        <w:right w:val="none" w:sz="0" w:space="0" w:color="auto"/>
      </w:divBdr>
    </w:div>
    <w:div w:id="1349865310">
      <w:bodyDiv w:val="1"/>
      <w:marLeft w:val="0"/>
      <w:marRight w:val="0"/>
      <w:marTop w:val="0"/>
      <w:marBottom w:val="0"/>
      <w:divBdr>
        <w:top w:val="none" w:sz="0" w:space="0" w:color="auto"/>
        <w:left w:val="none" w:sz="0" w:space="0" w:color="auto"/>
        <w:bottom w:val="none" w:sz="0" w:space="0" w:color="auto"/>
        <w:right w:val="none" w:sz="0" w:space="0" w:color="auto"/>
      </w:divBdr>
    </w:div>
    <w:div w:id="1350521055">
      <w:bodyDiv w:val="1"/>
      <w:marLeft w:val="0"/>
      <w:marRight w:val="0"/>
      <w:marTop w:val="0"/>
      <w:marBottom w:val="0"/>
      <w:divBdr>
        <w:top w:val="none" w:sz="0" w:space="0" w:color="auto"/>
        <w:left w:val="none" w:sz="0" w:space="0" w:color="auto"/>
        <w:bottom w:val="none" w:sz="0" w:space="0" w:color="auto"/>
        <w:right w:val="none" w:sz="0" w:space="0" w:color="auto"/>
      </w:divBdr>
    </w:div>
    <w:div w:id="1353192750">
      <w:bodyDiv w:val="1"/>
      <w:marLeft w:val="0"/>
      <w:marRight w:val="0"/>
      <w:marTop w:val="0"/>
      <w:marBottom w:val="0"/>
      <w:divBdr>
        <w:top w:val="none" w:sz="0" w:space="0" w:color="auto"/>
        <w:left w:val="none" w:sz="0" w:space="0" w:color="auto"/>
        <w:bottom w:val="none" w:sz="0" w:space="0" w:color="auto"/>
        <w:right w:val="none" w:sz="0" w:space="0" w:color="auto"/>
      </w:divBdr>
    </w:div>
    <w:div w:id="1361708614">
      <w:bodyDiv w:val="1"/>
      <w:marLeft w:val="0"/>
      <w:marRight w:val="0"/>
      <w:marTop w:val="0"/>
      <w:marBottom w:val="0"/>
      <w:divBdr>
        <w:top w:val="none" w:sz="0" w:space="0" w:color="auto"/>
        <w:left w:val="none" w:sz="0" w:space="0" w:color="auto"/>
        <w:bottom w:val="none" w:sz="0" w:space="0" w:color="auto"/>
        <w:right w:val="none" w:sz="0" w:space="0" w:color="auto"/>
      </w:divBdr>
    </w:div>
    <w:div w:id="1364862676">
      <w:bodyDiv w:val="1"/>
      <w:marLeft w:val="0"/>
      <w:marRight w:val="0"/>
      <w:marTop w:val="0"/>
      <w:marBottom w:val="0"/>
      <w:divBdr>
        <w:top w:val="none" w:sz="0" w:space="0" w:color="auto"/>
        <w:left w:val="none" w:sz="0" w:space="0" w:color="auto"/>
        <w:bottom w:val="none" w:sz="0" w:space="0" w:color="auto"/>
        <w:right w:val="none" w:sz="0" w:space="0" w:color="auto"/>
      </w:divBdr>
    </w:div>
    <w:div w:id="1364941776">
      <w:bodyDiv w:val="1"/>
      <w:marLeft w:val="0"/>
      <w:marRight w:val="0"/>
      <w:marTop w:val="0"/>
      <w:marBottom w:val="0"/>
      <w:divBdr>
        <w:top w:val="none" w:sz="0" w:space="0" w:color="auto"/>
        <w:left w:val="none" w:sz="0" w:space="0" w:color="auto"/>
        <w:bottom w:val="none" w:sz="0" w:space="0" w:color="auto"/>
        <w:right w:val="none" w:sz="0" w:space="0" w:color="auto"/>
      </w:divBdr>
    </w:div>
    <w:div w:id="1365524869">
      <w:bodyDiv w:val="1"/>
      <w:marLeft w:val="0"/>
      <w:marRight w:val="0"/>
      <w:marTop w:val="0"/>
      <w:marBottom w:val="0"/>
      <w:divBdr>
        <w:top w:val="none" w:sz="0" w:space="0" w:color="auto"/>
        <w:left w:val="none" w:sz="0" w:space="0" w:color="auto"/>
        <w:bottom w:val="none" w:sz="0" w:space="0" w:color="auto"/>
        <w:right w:val="none" w:sz="0" w:space="0" w:color="auto"/>
      </w:divBdr>
    </w:div>
    <w:div w:id="1367103126">
      <w:bodyDiv w:val="1"/>
      <w:marLeft w:val="0"/>
      <w:marRight w:val="0"/>
      <w:marTop w:val="0"/>
      <w:marBottom w:val="0"/>
      <w:divBdr>
        <w:top w:val="none" w:sz="0" w:space="0" w:color="auto"/>
        <w:left w:val="none" w:sz="0" w:space="0" w:color="auto"/>
        <w:bottom w:val="none" w:sz="0" w:space="0" w:color="auto"/>
        <w:right w:val="none" w:sz="0" w:space="0" w:color="auto"/>
      </w:divBdr>
    </w:div>
    <w:div w:id="1368290976">
      <w:bodyDiv w:val="1"/>
      <w:marLeft w:val="0"/>
      <w:marRight w:val="0"/>
      <w:marTop w:val="0"/>
      <w:marBottom w:val="0"/>
      <w:divBdr>
        <w:top w:val="none" w:sz="0" w:space="0" w:color="auto"/>
        <w:left w:val="none" w:sz="0" w:space="0" w:color="auto"/>
        <w:bottom w:val="none" w:sz="0" w:space="0" w:color="auto"/>
        <w:right w:val="none" w:sz="0" w:space="0" w:color="auto"/>
      </w:divBdr>
    </w:div>
    <w:div w:id="1371568320">
      <w:bodyDiv w:val="1"/>
      <w:marLeft w:val="0"/>
      <w:marRight w:val="0"/>
      <w:marTop w:val="0"/>
      <w:marBottom w:val="0"/>
      <w:divBdr>
        <w:top w:val="none" w:sz="0" w:space="0" w:color="auto"/>
        <w:left w:val="none" w:sz="0" w:space="0" w:color="auto"/>
        <w:bottom w:val="none" w:sz="0" w:space="0" w:color="auto"/>
        <w:right w:val="none" w:sz="0" w:space="0" w:color="auto"/>
      </w:divBdr>
    </w:div>
    <w:div w:id="1372267849">
      <w:bodyDiv w:val="1"/>
      <w:marLeft w:val="0"/>
      <w:marRight w:val="0"/>
      <w:marTop w:val="0"/>
      <w:marBottom w:val="0"/>
      <w:divBdr>
        <w:top w:val="none" w:sz="0" w:space="0" w:color="auto"/>
        <w:left w:val="none" w:sz="0" w:space="0" w:color="auto"/>
        <w:bottom w:val="none" w:sz="0" w:space="0" w:color="auto"/>
        <w:right w:val="none" w:sz="0" w:space="0" w:color="auto"/>
      </w:divBdr>
    </w:div>
    <w:div w:id="1374618628">
      <w:bodyDiv w:val="1"/>
      <w:marLeft w:val="0"/>
      <w:marRight w:val="0"/>
      <w:marTop w:val="0"/>
      <w:marBottom w:val="0"/>
      <w:divBdr>
        <w:top w:val="none" w:sz="0" w:space="0" w:color="auto"/>
        <w:left w:val="none" w:sz="0" w:space="0" w:color="auto"/>
        <w:bottom w:val="none" w:sz="0" w:space="0" w:color="auto"/>
        <w:right w:val="none" w:sz="0" w:space="0" w:color="auto"/>
      </w:divBdr>
    </w:div>
    <w:div w:id="1378430292">
      <w:bodyDiv w:val="1"/>
      <w:marLeft w:val="0"/>
      <w:marRight w:val="0"/>
      <w:marTop w:val="0"/>
      <w:marBottom w:val="0"/>
      <w:divBdr>
        <w:top w:val="none" w:sz="0" w:space="0" w:color="auto"/>
        <w:left w:val="none" w:sz="0" w:space="0" w:color="auto"/>
        <w:bottom w:val="none" w:sz="0" w:space="0" w:color="auto"/>
        <w:right w:val="none" w:sz="0" w:space="0" w:color="auto"/>
      </w:divBdr>
    </w:div>
    <w:div w:id="1380399458">
      <w:bodyDiv w:val="1"/>
      <w:marLeft w:val="0"/>
      <w:marRight w:val="0"/>
      <w:marTop w:val="0"/>
      <w:marBottom w:val="0"/>
      <w:divBdr>
        <w:top w:val="none" w:sz="0" w:space="0" w:color="auto"/>
        <w:left w:val="none" w:sz="0" w:space="0" w:color="auto"/>
        <w:bottom w:val="none" w:sz="0" w:space="0" w:color="auto"/>
        <w:right w:val="none" w:sz="0" w:space="0" w:color="auto"/>
      </w:divBdr>
    </w:div>
    <w:div w:id="1382437640">
      <w:bodyDiv w:val="1"/>
      <w:marLeft w:val="0"/>
      <w:marRight w:val="0"/>
      <w:marTop w:val="0"/>
      <w:marBottom w:val="0"/>
      <w:divBdr>
        <w:top w:val="none" w:sz="0" w:space="0" w:color="auto"/>
        <w:left w:val="none" w:sz="0" w:space="0" w:color="auto"/>
        <w:bottom w:val="none" w:sz="0" w:space="0" w:color="auto"/>
        <w:right w:val="none" w:sz="0" w:space="0" w:color="auto"/>
      </w:divBdr>
    </w:div>
    <w:div w:id="1383753384">
      <w:bodyDiv w:val="1"/>
      <w:marLeft w:val="0"/>
      <w:marRight w:val="0"/>
      <w:marTop w:val="0"/>
      <w:marBottom w:val="0"/>
      <w:divBdr>
        <w:top w:val="none" w:sz="0" w:space="0" w:color="auto"/>
        <w:left w:val="none" w:sz="0" w:space="0" w:color="auto"/>
        <w:bottom w:val="none" w:sz="0" w:space="0" w:color="auto"/>
        <w:right w:val="none" w:sz="0" w:space="0" w:color="auto"/>
      </w:divBdr>
    </w:div>
    <w:div w:id="1389110963">
      <w:bodyDiv w:val="1"/>
      <w:marLeft w:val="0"/>
      <w:marRight w:val="0"/>
      <w:marTop w:val="0"/>
      <w:marBottom w:val="0"/>
      <w:divBdr>
        <w:top w:val="none" w:sz="0" w:space="0" w:color="auto"/>
        <w:left w:val="none" w:sz="0" w:space="0" w:color="auto"/>
        <w:bottom w:val="none" w:sz="0" w:space="0" w:color="auto"/>
        <w:right w:val="none" w:sz="0" w:space="0" w:color="auto"/>
      </w:divBdr>
    </w:div>
    <w:div w:id="1389302368">
      <w:bodyDiv w:val="1"/>
      <w:marLeft w:val="0"/>
      <w:marRight w:val="0"/>
      <w:marTop w:val="0"/>
      <w:marBottom w:val="0"/>
      <w:divBdr>
        <w:top w:val="none" w:sz="0" w:space="0" w:color="auto"/>
        <w:left w:val="none" w:sz="0" w:space="0" w:color="auto"/>
        <w:bottom w:val="none" w:sz="0" w:space="0" w:color="auto"/>
        <w:right w:val="none" w:sz="0" w:space="0" w:color="auto"/>
      </w:divBdr>
    </w:div>
    <w:div w:id="1401976156">
      <w:bodyDiv w:val="1"/>
      <w:marLeft w:val="0"/>
      <w:marRight w:val="0"/>
      <w:marTop w:val="0"/>
      <w:marBottom w:val="0"/>
      <w:divBdr>
        <w:top w:val="none" w:sz="0" w:space="0" w:color="auto"/>
        <w:left w:val="none" w:sz="0" w:space="0" w:color="auto"/>
        <w:bottom w:val="none" w:sz="0" w:space="0" w:color="auto"/>
        <w:right w:val="none" w:sz="0" w:space="0" w:color="auto"/>
      </w:divBdr>
    </w:div>
    <w:div w:id="1405028030">
      <w:bodyDiv w:val="1"/>
      <w:marLeft w:val="0"/>
      <w:marRight w:val="0"/>
      <w:marTop w:val="0"/>
      <w:marBottom w:val="0"/>
      <w:divBdr>
        <w:top w:val="none" w:sz="0" w:space="0" w:color="auto"/>
        <w:left w:val="none" w:sz="0" w:space="0" w:color="auto"/>
        <w:bottom w:val="none" w:sz="0" w:space="0" w:color="auto"/>
        <w:right w:val="none" w:sz="0" w:space="0" w:color="auto"/>
      </w:divBdr>
    </w:div>
    <w:div w:id="1405296932">
      <w:bodyDiv w:val="1"/>
      <w:marLeft w:val="0"/>
      <w:marRight w:val="0"/>
      <w:marTop w:val="0"/>
      <w:marBottom w:val="0"/>
      <w:divBdr>
        <w:top w:val="none" w:sz="0" w:space="0" w:color="auto"/>
        <w:left w:val="none" w:sz="0" w:space="0" w:color="auto"/>
        <w:bottom w:val="none" w:sz="0" w:space="0" w:color="auto"/>
        <w:right w:val="none" w:sz="0" w:space="0" w:color="auto"/>
      </w:divBdr>
    </w:div>
    <w:div w:id="1408309364">
      <w:bodyDiv w:val="1"/>
      <w:marLeft w:val="0"/>
      <w:marRight w:val="0"/>
      <w:marTop w:val="0"/>
      <w:marBottom w:val="0"/>
      <w:divBdr>
        <w:top w:val="none" w:sz="0" w:space="0" w:color="auto"/>
        <w:left w:val="none" w:sz="0" w:space="0" w:color="auto"/>
        <w:bottom w:val="none" w:sz="0" w:space="0" w:color="auto"/>
        <w:right w:val="none" w:sz="0" w:space="0" w:color="auto"/>
      </w:divBdr>
    </w:div>
    <w:div w:id="1413088559">
      <w:bodyDiv w:val="1"/>
      <w:marLeft w:val="0"/>
      <w:marRight w:val="0"/>
      <w:marTop w:val="0"/>
      <w:marBottom w:val="0"/>
      <w:divBdr>
        <w:top w:val="none" w:sz="0" w:space="0" w:color="auto"/>
        <w:left w:val="none" w:sz="0" w:space="0" w:color="auto"/>
        <w:bottom w:val="none" w:sz="0" w:space="0" w:color="auto"/>
        <w:right w:val="none" w:sz="0" w:space="0" w:color="auto"/>
      </w:divBdr>
    </w:div>
    <w:div w:id="1415471723">
      <w:bodyDiv w:val="1"/>
      <w:marLeft w:val="0"/>
      <w:marRight w:val="0"/>
      <w:marTop w:val="0"/>
      <w:marBottom w:val="0"/>
      <w:divBdr>
        <w:top w:val="none" w:sz="0" w:space="0" w:color="auto"/>
        <w:left w:val="none" w:sz="0" w:space="0" w:color="auto"/>
        <w:bottom w:val="none" w:sz="0" w:space="0" w:color="auto"/>
        <w:right w:val="none" w:sz="0" w:space="0" w:color="auto"/>
      </w:divBdr>
    </w:div>
    <w:div w:id="1424759425">
      <w:bodyDiv w:val="1"/>
      <w:marLeft w:val="0"/>
      <w:marRight w:val="0"/>
      <w:marTop w:val="0"/>
      <w:marBottom w:val="0"/>
      <w:divBdr>
        <w:top w:val="none" w:sz="0" w:space="0" w:color="auto"/>
        <w:left w:val="none" w:sz="0" w:space="0" w:color="auto"/>
        <w:bottom w:val="none" w:sz="0" w:space="0" w:color="auto"/>
        <w:right w:val="none" w:sz="0" w:space="0" w:color="auto"/>
      </w:divBdr>
    </w:div>
    <w:div w:id="1428230886">
      <w:bodyDiv w:val="1"/>
      <w:marLeft w:val="0"/>
      <w:marRight w:val="0"/>
      <w:marTop w:val="0"/>
      <w:marBottom w:val="0"/>
      <w:divBdr>
        <w:top w:val="none" w:sz="0" w:space="0" w:color="auto"/>
        <w:left w:val="none" w:sz="0" w:space="0" w:color="auto"/>
        <w:bottom w:val="none" w:sz="0" w:space="0" w:color="auto"/>
        <w:right w:val="none" w:sz="0" w:space="0" w:color="auto"/>
      </w:divBdr>
    </w:div>
    <w:div w:id="1429622026">
      <w:bodyDiv w:val="1"/>
      <w:marLeft w:val="0"/>
      <w:marRight w:val="0"/>
      <w:marTop w:val="0"/>
      <w:marBottom w:val="0"/>
      <w:divBdr>
        <w:top w:val="none" w:sz="0" w:space="0" w:color="auto"/>
        <w:left w:val="none" w:sz="0" w:space="0" w:color="auto"/>
        <w:bottom w:val="none" w:sz="0" w:space="0" w:color="auto"/>
        <w:right w:val="none" w:sz="0" w:space="0" w:color="auto"/>
      </w:divBdr>
    </w:div>
    <w:div w:id="1432317121">
      <w:bodyDiv w:val="1"/>
      <w:marLeft w:val="0"/>
      <w:marRight w:val="0"/>
      <w:marTop w:val="0"/>
      <w:marBottom w:val="0"/>
      <w:divBdr>
        <w:top w:val="none" w:sz="0" w:space="0" w:color="auto"/>
        <w:left w:val="none" w:sz="0" w:space="0" w:color="auto"/>
        <w:bottom w:val="none" w:sz="0" w:space="0" w:color="auto"/>
        <w:right w:val="none" w:sz="0" w:space="0" w:color="auto"/>
      </w:divBdr>
    </w:div>
    <w:div w:id="1436245846">
      <w:bodyDiv w:val="1"/>
      <w:marLeft w:val="0"/>
      <w:marRight w:val="0"/>
      <w:marTop w:val="0"/>
      <w:marBottom w:val="0"/>
      <w:divBdr>
        <w:top w:val="none" w:sz="0" w:space="0" w:color="auto"/>
        <w:left w:val="none" w:sz="0" w:space="0" w:color="auto"/>
        <w:bottom w:val="none" w:sz="0" w:space="0" w:color="auto"/>
        <w:right w:val="none" w:sz="0" w:space="0" w:color="auto"/>
      </w:divBdr>
    </w:div>
    <w:div w:id="1445880692">
      <w:bodyDiv w:val="1"/>
      <w:marLeft w:val="0"/>
      <w:marRight w:val="0"/>
      <w:marTop w:val="0"/>
      <w:marBottom w:val="0"/>
      <w:divBdr>
        <w:top w:val="none" w:sz="0" w:space="0" w:color="auto"/>
        <w:left w:val="none" w:sz="0" w:space="0" w:color="auto"/>
        <w:bottom w:val="none" w:sz="0" w:space="0" w:color="auto"/>
        <w:right w:val="none" w:sz="0" w:space="0" w:color="auto"/>
      </w:divBdr>
    </w:div>
    <w:div w:id="1451049681">
      <w:bodyDiv w:val="1"/>
      <w:marLeft w:val="0"/>
      <w:marRight w:val="0"/>
      <w:marTop w:val="0"/>
      <w:marBottom w:val="0"/>
      <w:divBdr>
        <w:top w:val="none" w:sz="0" w:space="0" w:color="auto"/>
        <w:left w:val="none" w:sz="0" w:space="0" w:color="auto"/>
        <w:bottom w:val="none" w:sz="0" w:space="0" w:color="auto"/>
        <w:right w:val="none" w:sz="0" w:space="0" w:color="auto"/>
      </w:divBdr>
    </w:div>
    <w:div w:id="1452284150">
      <w:bodyDiv w:val="1"/>
      <w:marLeft w:val="0"/>
      <w:marRight w:val="0"/>
      <w:marTop w:val="0"/>
      <w:marBottom w:val="0"/>
      <w:divBdr>
        <w:top w:val="none" w:sz="0" w:space="0" w:color="auto"/>
        <w:left w:val="none" w:sz="0" w:space="0" w:color="auto"/>
        <w:bottom w:val="none" w:sz="0" w:space="0" w:color="auto"/>
        <w:right w:val="none" w:sz="0" w:space="0" w:color="auto"/>
      </w:divBdr>
    </w:div>
    <w:div w:id="1456412942">
      <w:bodyDiv w:val="1"/>
      <w:marLeft w:val="0"/>
      <w:marRight w:val="0"/>
      <w:marTop w:val="0"/>
      <w:marBottom w:val="0"/>
      <w:divBdr>
        <w:top w:val="none" w:sz="0" w:space="0" w:color="auto"/>
        <w:left w:val="none" w:sz="0" w:space="0" w:color="auto"/>
        <w:bottom w:val="none" w:sz="0" w:space="0" w:color="auto"/>
        <w:right w:val="none" w:sz="0" w:space="0" w:color="auto"/>
      </w:divBdr>
    </w:div>
    <w:div w:id="1460219212">
      <w:bodyDiv w:val="1"/>
      <w:marLeft w:val="0"/>
      <w:marRight w:val="0"/>
      <w:marTop w:val="0"/>
      <w:marBottom w:val="0"/>
      <w:divBdr>
        <w:top w:val="none" w:sz="0" w:space="0" w:color="auto"/>
        <w:left w:val="none" w:sz="0" w:space="0" w:color="auto"/>
        <w:bottom w:val="none" w:sz="0" w:space="0" w:color="auto"/>
        <w:right w:val="none" w:sz="0" w:space="0" w:color="auto"/>
      </w:divBdr>
    </w:div>
    <w:div w:id="1463501837">
      <w:bodyDiv w:val="1"/>
      <w:marLeft w:val="0"/>
      <w:marRight w:val="0"/>
      <w:marTop w:val="0"/>
      <w:marBottom w:val="0"/>
      <w:divBdr>
        <w:top w:val="none" w:sz="0" w:space="0" w:color="auto"/>
        <w:left w:val="none" w:sz="0" w:space="0" w:color="auto"/>
        <w:bottom w:val="none" w:sz="0" w:space="0" w:color="auto"/>
        <w:right w:val="none" w:sz="0" w:space="0" w:color="auto"/>
      </w:divBdr>
    </w:div>
    <w:div w:id="1466659122">
      <w:bodyDiv w:val="1"/>
      <w:marLeft w:val="0"/>
      <w:marRight w:val="0"/>
      <w:marTop w:val="0"/>
      <w:marBottom w:val="0"/>
      <w:divBdr>
        <w:top w:val="none" w:sz="0" w:space="0" w:color="auto"/>
        <w:left w:val="none" w:sz="0" w:space="0" w:color="auto"/>
        <w:bottom w:val="none" w:sz="0" w:space="0" w:color="auto"/>
        <w:right w:val="none" w:sz="0" w:space="0" w:color="auto"/>
      </w:divBdr>
    </w:div>
    <w:div w:id="1468162713">
      <w:bodyDiv w:val="1"/>
      <w:marLeft w:val="0"/>
      <w:marRight w:val="0"/>
      <w:marTop w:val="0"/>
      <w:marBottom w:val="0"/>
      <w:divBdr>
        <w:top w:val="none" w:sz="0" w:space="0" w:color="auto"/>
        <w:left w:val="none" w:sz="0" w:space="0" w:color="auto"/>
        <w:bottom w:val="none" w:sz="0" w:space="0" w:color="auto"/>
        <w:right w:val="none" w:sz="0" w:space="0" w:color="auto"/>
      </w:divBdr>
    </w:div>
    <w:div w:id="1468621708">
      <w:bodyDiv w:val="1"/>
      <w:marLeft w:val="0"/>
      <w:marRight w:val="0"/>
      <w:marTop w:val="0"/>
      <w:marBottom w:val="0"/>
      <w:divBdr>
        <w:top w:val="none" w:sz="0" w:space="0" w:color="auto"/>
        <w:left w:val="none" w:sz="0" w:space="0" w:color="auto"/>
        <w:bottom w:val="none" w:sz="0" w:space="0" w:color="auto"/>
        <w:right w:val="none" w:sz="0" w:space="0" w:color="auto"/>
      </w:divBdr>
    </w:div>
    <w:div w:id="1468863104">
      <w:bodyDiv w:val="1"/>
      <w:marLeft w:val="0"/>
      <w:marRight w:val="0"/>
      <w:marTop w:val="0"/>
      <w:marBottom w:val="0"/>
      <w:divBdr>
        <w:top w:val="none" w:sz="0" w:space="0" w:color="auto"/>
        <w:left w:val="none" w:sz="0" w:space="0" w:color="auto"/>
        <w:bottom w:val="none" w:sz="0" w:space="0" w:color="auto"/>
        <w:right w:val="none" w:sz="0" w:space="0" w:color="auto"/>
      </w:divBdr>
    </w:div>
    <w:div w:id="1472550713">
      <w:bodyDiv w:val="1"/>
      <w:marLeft w:val="0"/>
      <w:marRight w:val="0"/>
      <w:marTop w:val="0"/>
      <w:marBottom w:val="0"/>
      <w:divBdr>
        <w:top w:val="none" w:sz="0" w:space="0" w:color="auto"/>
        <w:left w:val="none" w:sz="0" w:space="0" w:color="auto"/>
        <w:bottom w:val="none" w:sz="0" w:space="0" w:color="auto"/>
        <w:right w:val="none" w:sz="0" w:space="0" w:color="auto"/>
      </w:divBdr>
    </w:div>
    <w:div w:id="1475833237">
      <w:bodyDiv w:val="1"/>
      <w:marLeft w:val="0"/>
      <w:marRight w:val="0"/>
      <w:marTop w:val="0"/>
      <w:marBottom w:val="0"/>
      <w:divBdr>
        <w:top w:val="none" w:sz="0" w:space="0" w:color="auto"/>
        <w:left w:val="none" w:sz="0" w:space="0" w:color="auto"/>
        <w:bottom w:val="none" w:sz="0" w:space="0" w:color="auto"/>
        <w:right w:val="none" w:sz="0" w:space="0" w:color="auto"/>
      </w:divBdr>
    </w:div>
    <w:div w:id="1476026669">
      <w:bodyDiv w:val="1"/>
      <w:marLeft w:val="0"/>
      <w:marRight w:val="0"/>
      <w:marTop w:val="0"/>
      <w:marBottom w:val="0"/>
      <w:divBdr>
        <w:top w:val="none" w:sz="0" w:space="0" w:color="auto"/>
        <w:left w:val="none" w:sz="0" w:space="0" w:color="auto"/>
        <w:bottom w:val="none" w:sz="0" w:space="0" w:color="auto"/>
        <w:right w:val="none" w:sz="0" w:space="0" w:color="auto"/>
      </w:divBdr>
    </w:div>
    <w:div w:id="1477995182">
      <w:bodyDiv w:val="1"/>
      <w:marLeft w:val="0"/>
      <w:marRight w:val="0"/>
      <w:marTop w:val="0"/>
      <w:marBottom w:val="0"/>
      <w:divBdr>
        <w:top w:val="none" w:sz="0" w:space="0" w:color="auto"/>
        <w:left w:val="none" w:sz="0" w:space="0" w:color="auto"/>
        <w:bottom w:val="none" w:sz="0" w:space="0" w:color="auto"/>
        <w:right w:val="none" w:sz="0" w:space="0" w:color="auto"/>
      </w:divBdr>
    </w:div>
    <w:div w:id="1485045787">
      <w:bodyDiv w:val="1"/>
      <w:marLeft w:val="0"/>
      <w:marRight w:val="0"/>
      <w:marTop w:val="0"/>
      <w:marBottom w:val="0"/>
      <w:divBdr>
        <w:top w:val="none" w:sz="0" w:space="0" w:color="auto"/>
        <w:left w:val="none" w:sz="0" w:space="0" w:color="auto"/>
        <w:bottom w:val="none" w:sz="0" w:space="0" w:color="auto"/>
        <w:right w:val="none" w:sz="0" w:space="0" w:color="auto"/>
      </w:divBdr>
    </w:div>
    <w:div w:id="1492798117">
      <w:bodyDiv w:val="1"/>
      <w:marLeft w:val="0"/>
      <w:marRight w:val="0"/>
      <w:marTop w:val="0"/>
      <w:marBottom w:val="0"/>
      <w:divBdr>
        <w:top w:val="none" w:sz="0" w:space="0" w:color="auto"/>
        <w:left w:val="none" w:sz="0" w:space="0" w:color="auto"/>
        <w:bottom w:val="none" w:sz="0" w:space="0" w:color="auto"/>
        <w:right w:val="none" w:sz="0" w:space="0" w:color="auto"/>
      </w:divBdr>
    </w:div>
    <w:div w:id="1493988708">
      <w:bodyDiv w:val="1"/>
      <w:marLeft w:val="0"/>
      <w:marRight w:val="0"/>
      <w:marTop w:val="0"/>
      <w:marBottom w:val="0"/>
      <w:divBdr>
        <w:top w:val="none" w:sz="0" w:space="0" w:color="auto"/>
        <w:left w:val="none" w:sz="0" w:space="0" w:color="auto"/>
        <w:bottom w:val="none" w:sz="0" w:space="0" w:color="auto"/>
        <w:right w:val="none" w:sz="0" w:space="0" w:color="auto"/>
      </w:divBdr>
    </w:div>
    <w:div w:id="1495684304">
      <w:bodyDiv w:val="1"/>
      <w:marLeft w:val="0"/>
      <w:marRight w:val="0"/>
      <w:marTop w:val="0"/>
      <w:marBottom w:val="0"/>
      <w:divBdr>
        <w:top w:val="none" w:sz="0" w:space="0" w:color="auto"/>
        <w:left w:val="none" w:sz="0" w:space="0" w:color="auto"/>
        <w:bottom w:val="none" w:sz="0" w:space="0" w:color="auto"/>
        <w:right w:val="none" w:sz="0" w:space="0" w:color="auto"/>
      </w:divBdr>
    </w:div>
    <w:div w:id="1501190880">
      <w:bodyDiv w:val="1"/>
      <w:marLeft w:val="0"/>
      <w:marRight w:val="0"/>
      <w:marTop w:val="0"/>
      <w:marBottom w:val="0"/>
      <w:divBdr>
        <w:top w:val="none" w:sz="0" w:space="0" w:color="auto"/>
        <w:left w:val="none" w:sz="0" w:space="0" w:color="auto"/>
        <w:bottom w:val="none" w:sz="0" w:space="0" w:color="auto"/>
        <w:right w:val="none" w:sz="0" w:space="0" w:color="auto"/>
      </w:divBdr>
    </w:div>
    <w:div w:id="1501893657">
      <w:bodyDiv w:val="1"/>
      <w:marLeft w:val="0"/>
      <w:marRight w:val="0"/>
      <w:marTop w:val="0"/>
      <w:marBottom w:val="0"/>
      <w:divBdr>
        <w:top w:val="none" w:sz="0" w:space="0" w:color="auto"/>
        <w:left w:val="none" w:sz="0" w:space="0" w:color="auto"/>
        <w:bottom w:val="none" w:sz="0" w:space="0" w:color="auto"/>
        <w:right w:val="none" w:sz="0" w:space="0" w:color="auto"/>
      </w:divBdr>
    </w:div>
    <w:div w:id="1504517310">
      <w:bodyDiv w:val="1"/>
      <w:marLeft w:val="0"/>
      <w:marRight w:val="0"/>
      <w:marTop w:val="0"/>
      <w:marBottom w:val="0"/>
      <w:divBdr>
        <w:top w:val="none" w:sz="0" w:space="0" w:color="auto"/>
        <w:left w:val="none" w:sz="0" w:space="0" w:color="auto"/>
        <w:bottom w:val="none" w:sz="0" w:space="0" w:color="auto"/>
        <w:right w:val="none" w:sz="0" w:space="0" w:color="auto"/>
      </w:divBdr>
    </w:div>
    <w:div w:id="1508442658">
      <w:bodyDiv w:val="1"/>
      <w:marLeft w:val="0"/>
      <w:marRight w:val="0"/>
      <w:marTop w:val="0"/>
      <w:marBottom w:val="0"/>
      <w:divBdr>
        <w:top w:val="none" w:sz="0" w:space="0" w:color="auto"/>
        <w:left w:val="none" w:sz="0" w:space="0" w:color="auto"/>
        <w:bottom w:val="none" w:sz="0" w:space="0" w:color="auto"/>
        <w:right w:val="none" w:sz="0" w:space="0" w:color="auto"/>
      </w:divBdr>
    </w:div>
    <w:div w:id="1511069815">
      <w:bodyDiv w:val="1"/>
      <w:marLeft w:val="0"/>
      <w:marRight w:val="0"/>
      <w:marTop w:val="0"/>
      <w:marBottom w:val="0"/>
      <w:divBdr>
        <w:top w:val="none" w:sz="0" w:space="0" w:color="auto"/>
        <w:left w:val="none" w:sz="0" w:space="0" w:color="auto"/>
        <w:bottom w:val="none" w:sz="0" w:space="0" w:color="auto"/>
        <w:right w:val="none" w:sz="0" w:space="0" w:color="auto"/>
      </w:divBdr>
    </w:div>
    <w:div w:id="1512721865">
      <w:bodyDiv w:val="1"/>
      <w:marLeft w:val="0"/>
      <w:marRight w:val="0"/>
      <w:marTop w:val="0"/>
      <w:marBottom w:val="0"/>
      <w:divBdr>
        <w:top w:val="none" w:sz="0" w:space="0" w:color="auto"/>
        <w:left w:val="none" w:sz="0" w:space="0" w:color="auto"/>
        <w:bottom w:val="none" w:sz="0" w:space="0" w:color="auto"/>
        <w:right w:val="none" w:sz="0" w:space="0" w:color="auto"/>
      </w:divBdr>
    </w:div>
    <w:div w:id="1515345307">
      <w:bodyDiv w:val="1"/>
      <w:marLeft w:val="0"/>
      <w:marRight w:val="0"/>
      <w:marTop w:val="0"/>
      <w:marBottom w:val="0"/>
      <w:divBdr>
        <w:top w:val="none" w:sz="0" w:space="0" w:color="auto"/>
        <w:left w:val="none" w:sz="0" w:space="0" w:color="auto"/>
        <w:bottom w:val="none" w:sz="0" w:space="0" w:color="auto"/>
        <w:right w:val="none" w:sz="0" w:space="0" w:color="auto"/>
      </w:divBdr>
    </w:div>
    <w:div w:id="1515682212">
      <w:bodyDiv w:val="1"/>
      <w:marLeft w:val="0"/>
      <w:marRight w:val="0"/>
      <w:marTop w:val="0"/>
      <w:marBottom w:val="0"/>
      <w:divBdr>
        <w:top w:val="none" w:sz="0" w:space="0" w:color="auto"/>
        <w:left w:val="none" w:sz="0" w:space="0" w:color="auto"/>
        <w:bottom w:val="none" w:sz="0" w:space="0" w:color="auto"/>
        <w:right w:val="none" w:sz="0" w:space="0" w:color="auto"/>
      </w:divBdr>
    </w:div>
    <w:div w:id="1516845111">
      <w:bodyDiv w:val="1"/>
      <w:marLeft w:val="0"/>
      <w:marRight w:val="0"/>
      <w:marTop w:val="0"/>
      <w:marBottom w:val="0"/>
      <w:divBdr>
        <w:top w:val="none" w:sz="0" w:space="0" w:color="auto"/>
        <w:left w:val="none" w:sz="0" w:space="0" w:color="auto"/>
        <w:bottom w:val="none" w:sz="0" w:space="0" w:color="auto"/>
        <w:right w:val="none" w:sz="0" w:space="0" w:color="auto"/>
      </w:divBdr>
    </w:div>
    <w:div w:id="1518301343">
      <w:bodyDiv w:val="1"/>
      <w:marLeft w:val="0"/>
      <w:marRight w:val="0"/>
      <w:marTop w:val="0"/>
      <w:marBottom w:val="0"/>
      <w:divBdr>
        <w:top w:val="none" w:sz="0" w:space="0" w:color="auto"/>
        <w:left w:val="none" w:sz="0" w:space="0" w:color="auto"/>
        <w:bottom w:val="none" w:sz="0" w:space="0" w:color="auto"/>
        <w:right w:val="none" w:sz="0" w:space="0" w:color="auto"/>
      </w:divBdr>
    </w:div>
    <w:div w:id="1524394412">
      <w:bodyDiv w:val="1"/>
      <w:marLeft w:val="0"/>
      <w:marRight w:val="0"/>
      <w:marTop w:val="0"/>
      <w:marBottom w:val="0"/>
      <w:divBdr>
        <w:top w:val="none" w:sz="0" w:space="0" w:color="auto"/>
        <w:left w:val="none" w:sz="0" w:space="0" w:color="auto"/>
        <w:bottom w:val="none" w:sz="0" w:space="0" w:color="auto"/>
        <w:right w:val="none" w:sz="0" w:space="0" w:color="auto"/>
      </w:divBdr>
    </w:div>
    <w:div w:id="1540429960">
      <w:bodyDiv w:val="1"/>
      <w:marLeft w:val="0"/>
      <w:marRight w:val="0"/>
      <w:marTop w:val="0"/>
      <w:marBottom w:val="0"/>
      <w:divBdr>
        <w:top w:val="none" w:sz="0" w:space="0" w:color="auto"/>
        <w:left w:val="none" w:sz="0" w:space="0" w:color="auto"/>
        <w:bottom w:val="none" w:sz="0" w:space="0" w:color="auto"/>
        <w:right w:val="none" w:sz="0" w:space="0" w:color="auto"/>
      </w:divBdr>
    </w:div>
    <w:div w:id="1540583306">
      <w:bodyDiv w:val="1"/>
      <w:marLeft w:val="0"/>
      <w:marRight w:val="0"/>
      <w:marTop w:val="0"/>
      <w:marBottom w:val="0"/>
      <w:divBdr>
        <w:top w:val="none" w:sz="0" w:space="0" w:color="auto"/>
        <w:left w:val="none" w:sz="0" w:space="0" w:color="auto"/>
        <w:bottom w:val="none" w:sz="0" w:space="0" w:color="auto"/>
        <w:right w:val="none" w:sz="0" w:space="0" w:color="auto"/>
      </w:divBdr>
    </w:div>
    <w:div w:id="1545364606">
      <w:bodyDiv w:val="1"/>
      <w:marLeft w:val="0"/>
      <w:marRight w:val="0"/>
      <w:marTop w:val="0"/>
      <w:marBottom w:val="0"/>
      <w:divBdr>
        <w:top w:val="none" w:sz="0" w:space="0" w:color="auto"/>
        <w:left w:val="none" w:sz="0" w:space="0" w:color="auto"/>
        <w:bottom w:val="none" w:sz="0" w:space="0" w:color="auto"/>
        <w:right w:val="none" w:sz="0" w:space="0" w:color="auto"/>
      </w:divBdr>
    </w:div>
    <w:div w:id="1549606848">
      <w:bodyDiv w:val="1"/>
      <w:marLeft w:val="0"/>
      <w:marRight w:val="0"/>
      <w:marTop w:val="0"/>
      <w:marBottom w:val="0"/>
      <w:divBdr>
        <w:top w:val="none" w:sz="0" w:space="0" w:color="auto"/>
        <w:left w:val="none" w:sz="0" w:space="0" w:color="auto"/>
        <w:bottom w:val="none" w:sz="0" w:space="0" w:color="auto"/>
        <w:right w:val="none" w:sz="0" w:space="0" w:color="auto"/>
      </w:divBdr>
    </w:div>
    <w:div w:id="1562791438">
      <w:bodyDiv w:val="1"/>
      <w:marLeft w:val="0"/>
      <w:marRight w:val="0"/>
      <w:marTop w:val="0"/>
      <w:marBottom w:val="0"/>
      <w:divBdr>
        <w:top w:val="none" w:sz="0" w:space="0" w:color="auto"/>
        <w:left w:val="none" w:sz="0" w:space="0" w:color="auto"/>
        <w:bottom w:val="none" w:sz="0" w:space="0" w:color="auto"/>
        <w:right w:val="none" w:sz="0" w:space="0" w:color="auto"/>
      </w:divBdr>
    </w:div>
    <w:div w:id="1566142886">
      <w:bodyDiv w:val="1"/>
      <w:marLeft w:val="0"/>
      <w:marRight w:val="0"/>
      <w:marTop w:val="0"/>
      <w:marBottom w:val="0"/>
      <w:divBdr>
        <w:top w:val="none" w:sz="0" w:space="0" w:color="auto"/>
        <w:left w:val="none" w:sz="0" w:space="0" w:color="auto"/>
        <w:bottom w:val="none" w:sz="0" w:space="0" w:color="auto"/>
        <w:right w:val="none" w:sz="0" w:space="0" w:color="auto"/>
      </w:divBdr>
    </w:div>
    <w:div w:id="1567180242">
      <w:bodyDiv w:val="1"/>
      <w:marLeft w:val="0"/>
      <w:marRight w:val="0"/>
      <w:marTop w:val="0"/>
      <w:marBottom w:val="0"/>
      <w:divBdr>
        <w:top w:val="none" w:sz="0" w:space="0" w:color="auto"/>
        <w:left w:val="none" w:sz="0" w:space="0" w:color="auto"/>
        <w:bottom w:val="none" w:sz="0" w:space="0" w:color="auto"/>
        <w:right w:val="none" w:sz="0" w:space="0" w:color="auto"/>
      </w:divBdr>
    </w:div>
    <w:div w:id="1573541420">
      <w:bodyDiv w:val="1"/>
      <w:marLeft w:val="0"/>
      <w:marRight w:val="0"/>
      <w:marTop w:val="0"/>
      <w:marBottom w:val="0"/>
      <w:divBdr>
        <w:top w:val="none" w:sz="0" w:space="0" w:color="auto"/>
        <w:left w:val="none" w:sz="0" w:space="0" w:color="auto"/>
        <w:bottom w:val="none" w:sz="0" w:space="0" w:color="auto"/>
        <w:right w:val="none" w:sz="0" w:space="0" w:color="auto"/>
      </w:divBdr>
    </w:div>
    <w:div w:id="1576280054">
      <w:bodyDiv w:val="1"/>
      <w:marLeft w:val="0"/>
      <w:marRight w:val="0"/>
      <w:marTop w:val="0"/>
      <w:marBottom w:val="0"/>
      <w:divBdr>
        <w:top w:val="none" w:sz="0" w:space="0" w:color="auto"/>
        <w:left w:val="none" w:sz="0" w:space="0" w:color="auto"/>
        <w:bottom w:val="none" w:sz="0" w:space="0" w:color="auto"/>
        <w:right w:val="none" w:sz="0" w:space="0" w:color="auto"/>
      </w:divBdr>
    </w:div>
    <w:div w:id="1577327568">
      <w:bodyDiv w:val="1"/>
      <w:marLeft w:val="0"/>
      <w:marRight w:val="0"/>
      <w:marTop w:val="0"/>
      <w:marBottom w:val="0"/>
      <w:divBdr>
        <w:top w:val="none" w:sz="0" w:space="0" w:color="auto"/>
        <w:left w:val="none" w:sz="0" w:space="0" w:color="auto"/>
        <w:bottom w:val="none" w:sz="0" w:space="0" w:color="auto"/>
        <w:right w:val="none" w:sz="0" w:space="0" w:color="auto"/>
      </w:divBdr>
    </w:div>
    <w:div w:id="1578320354">
      <w:bodyDiv w:val="1"/>
      <w:marLeft w:val="0"/>
      <w:marRight w:val="0"/>
      <w:marTop w:val="0"/>
      <w:marBottom w:val="0"/>
      <w:divBdr>
        <w:top w:val="none" w:sz="0" w:space="0" w:color="auto"/>
        <w:left w:val="none" w:sz="0" w:space="0" w:color="auto"/>
        <w:bottom w:val="none" w:sz="0" w:space="0" w:color="auto"/>
        <w:right w:val="none" w:sz="0" w:space="0" w:color="auto"/>
      </w:divBdr>
    </w:div>
    <w:div w:id="1580868310">
      <w:bodyDiv w:val="1"/>
      <w:marLeft w:val="0"/>
      <w:marRight w:val="0"/>
      <w:marTop w:val="0"/>
      <w:marBottom w:val="0"/>
      <w:divBdr>
        <w:top w:val="none" w:sz="0" w:space="0" w:color="auto"/>
        <w:left w:val="none" w:sz="0" w:space="0" w:color="auto"/>
        <w:bottom w:val="none" w:sz="0" w:space="0" w:color="auto"/>
        <w:right w:val="none" w:sz="0" w:space="0" w:color="auto"/>
      </w:divBdr>
    </w:div>
    <w:div w:id="1583416654">
      <w:bodyDiv w:val="1"/>
      <w:marLeft w:val="0"/>
      <w:marRight w:val="0"/>
      <w:marTop w:val="0"/>
      <w:marBottom w:val="0"/>
      <w:divBdr>
        <w:top w:val="none" w:sz="0" w:space="0" w:color="auto"/>
        <w:left w:val="none" w:sz="0" w:space="0" w:color="auto"/>
        <w:bottom w:val="none" w:sz="0" w:space="0" w:color="auto"/>
        <w:right w:val="none" w:sz="0" w:space="0" w:color="auto"/>
      </w:divBdr>
    </w:div>
    <w:div w:id="1584607705">
      <w:bodyDiv w:val="1"/>
      <w:marLeft w:val="0"/>
      <w:marRight w:val="0"/>
      <w:marTop w:val="0"/>
      <w:marBottom w:val="0"/>
      <w:divBdr>
        <w:top w:val="none" w:sz="0" w:space="0" w:color="auto"/>
        <w:left w:val="none" w:sz="0" w:space="0" w:color="auto"/>
        <w:bottom w:val="none" w:sz="0" w:space="0" w:color="auto"/>
        <w:right w:val="none" w:sz="0" w:space="0" w:color="auto"/>
      </w:divBdr>
    </w:div>
    <w:div w:id="1588538662">
      <w:bodyDiv w:val="1"/>
      <w:marLeft w:val="0"/>
      <w:marRight w:val="0"/>
      <w:marTop w:val="0"/>
      <w:marBottom w:val="0"/>
      <w:divBdr>
        <w:top w:val="none" w:sz="0" w:space="0" w:color="auto"/>
        <w:left w:val="none" w:sz="0" w:space="0" w:color="auto"/>
        <w:bottom w:val="none" w:sz="0" w:space="0" w:color="auto"/>
        <w:right w:val="none" w:sz="0" w:space="0" w:color="auto"/>
      </w:divBdr>
    </w:div>
    <w:div w:id="1592548871">
      <w:bodyDiv w:val="1"/>
      <w:marLeft w:val="0"/>
      <w:marRight w:val="0"/>
      <w:marTop w:val="0"/>
      <w:marBottom w:val="0"/>
      <w:divBdr>
        <w:top w:val="none" w:sz="0" w:space="0" w:color="auto"/>
        <w:left w:val="none" w:sz="0" w:space="0" w:color="auto"/>
        <w:bottom w:val="none" w:sz="0" w:space="0" w:color="auto"/>
        <w:right w:val="none" w:sz="0" w:space="0" w:color="auto"/>
      </w:divBdr>
    </w:div>
    <w:div w:id="1593659504">
      <w:bodyDiv w:val="1"/>
      <w:marLeft w:val="0"/>
      <w:marRight w:val="0"/>
      <w:marTop w:val="0"/>
      <w:marBottom w:val="0"/>
      <w:divBdr>
        <w:top w:val="none" w:sz="0" w:space="0" w:color="auto"/>
        <w:left w:val="none" w:sz="0" w:space="0" w:color="auto"/>
        <w:bottom w:val="none" w:sz="0" w:space="0" w:color="auto"/>
        <w:right w:val="none" w:sz="0" w:space="0" w:color="auto"/>
      </w:divBdr>
    </w:div>
    <w:div w:id="1598174560">
      <w:bodyDiv w:val="1"/>
      <w:marLeft w:val="0"/>
      <w:marRight w:val="0"/>
      <w:marTop w:val="0"/>
      <w:marBottom w:val="0"/>
      <w:divBdr>
        <w:top w:val="none" w:sz="0" w:space="0" w:color="auto"/>
        <w:left w:val="none" w:sz="0" w:space="0" w:color="auto"/>
        <w:bottom w:val="none" w:sz="0" w:space="0" w:color="auto"/>
        <w:right w:val="none" w:sz="0" w:space="0" w:color="auto"/>
      </w:divBdr>
    </w:div>
    <w:div w:id="1598561630">
      <w:bodyDiv w:val="1"/>
      <w:marLeft w:val="0"/>
      <w:marRight w:val="0"/>
      <w:marTop w:val="0"/>
      <w:marBottom w:val="0"/>
      <w:divBdr>
        <w:top w:val="none" w:sz="0" w:space="0" w:color="auto"/>
        <w:left w:val="none" w:sz="0" w:space="0" w:color="auto"/>
        <w:bottom w:val="none" w:sz="0" w:space="0" w:color="auto"/>
        <w:right w:val="none" w:sz="0" w:space="0" w:color="auto"/>
      </w:divBdr>
    </w:div>
    <w:div w:id="1599019951">
      <w:bodyDiv w:val="1"/>
      <w:marLeft w:val="0"/>
      <w:marRight w:val="0"/>
      <w:marTop w:val="0"/>
      <w:marBottom w:val="0"/>
      <w:divBdr>
        <w:top w:val="none" w:sz="0" w:space="0" w:color="auto"/>
        <w:left w:val="none" w:sz="0" w:space="0" w:color="auto"/>
        <w:bottom w:val="none" w:sz="0" w:space="0" w:color="auto"/>
        <w:right w:val="none" w:sz="0" w:space="0" w:color="auto"/>
      </w:divBdr>
    </w:div>
    <w:div w:id="1601908915">
      <w:bodyDiv w:val="1"/>
      <w:marLeft w:val="0"/>
      <w:marRight w:val="0"/>
      <w:marTop w:val="0"/>
      <w:marBottom w:val="0"/>
      <w:divBdr>
        <w:top w:val="none" w:sz="0" w:space="0" w:color="auto"/>
        <w:left w:val="none" w:sz="0" w:space="0" w:color="auto"/>
        <w:bottom w:val="none" w:sz="0" w:space="0" w:color="auto"/>
        <w:right w:val="none" w:sz="0" w:space="0" w:color="auto"/>
      </w:divBdr>
    </w:div>
    <w:div w:id="1604924071">
      <w:bodyDiv w:val="1"/>
      <w:marLeft w:val="0"/>
      <w:marRight w:val="0"/>
      <w:marTop w:val="0"/>
      <w:marBottom w:val="0"/>
      <w:divBdr>
        <w:top w:val="none" w:sz="0" w:space="0" w:color="auto"/>
        <w:left w:val="none" w:sz="0" w:space="0" w:color="auto"/>
        <w:bottom w:val="none" w:sz="0" w:space="0" w:color="auto"/>
        <w:right w:val="none" w:sz="0" w:space="0" w:color="auto"/>
      </w:divBdr>
    </w:div>
    <w:div w:id="1609195286">
      <w:bodyDiv w:val="1"/>
      <w:marLeft w:val="0"/>
      <w:marRight w:val="0"/>
      <w:marTop w:val="0"/>
      <w:marBottom w:val="0"/>
      <w:divBdr>
        <w:top w:val="none" w:sz="0" w:space="0" w:color="auto"/>
        <w:left w:val="none" w:sz="0" w:space="0" w:color="auto"/>
        <w:bottom w:val="none" w:sz="0" w:space="0" w:color="auto"/>
        <w:right w:val="none" w:sz="0" w:space="0" w:color="auto"/>
      </w:divBdr>
    </w:div>
    <w:div w:id="1609701175">
      <w:bodyDiv w:val="1"/>
      <w:marLeft w:val="0"/>
      <w:marRight w:val="0"/>
      <w:marTop w:val="0"/>
      <w:marBottom w:val="0"/>
      <w:divBdr>
        <w:top w:val="none" w:sz="0" w:space="0" w:color="auto"/>
        <w:left w:val="none" w:sz="0" w:space="0" w:color="auto"/>
        <w:bottom w:val="none" w:sz="0" w:space="0" w:color="auto"/>
        <w:right w:val="none" w:sz="0" w:space="0" w:color="auto"/>
      </w:divBdr>
    </w:div>
    <w:div w:id="1611275649">
      <w:bodyDiv w:val="1"/>
      <w:marLeft w:val="0"/>
      <w:marRight w:val="0"/>
      <w:marTop w:val="0"/>
      <w:marBottom w:val="0"/>
      <w:divBdr>
        <w:top w:val="none" w:sz="0" w:space="0" w:color="auto"/>
        <w:left w:val="none" w:sz="0" w:space="0" w:color="auto"/>
        <w:bottom w:val="none" w:sz="0" w:space="0" w:color="auto"/>
        <w:right w:val="none" w:sz="0" w:space="0" w:color="auto"/>
      </w:divBdr>
    </w:div>
    <w:div w:id="1612468232">
      <w:bodyDiv w:val="1"/>
      <w:marLeft w:val="0"/>
      <w:marRight w:val="0"/>
      <w:marTop w:val="0"/>
      <w:marBottom w:val="0"/>
      <w:divBdr>
        <w:top w:val="none" w:sz="0" w:space="0" w:color="auto"/>
        <w:left w:val="none" w:sz="0" w:space="0" w:color="auto"/>
        <w:bottom w:val="none" w:sz="0" w:space="0" w:color="auto"/>
        <w:right w:val="none" w:sz="0" w:space="0" w:color="auto"/>
      </w:divBdr>
    </w:div>
    <w:div w:id="1641611454">
      <w:bodyDiv w:val="1"/>
      <w:marLeft w:val="0"/>
      <w:marRight w:val="0"/>
      <w:marTop w:val="0"/>
      <w:marBottom w:val="0"/>
      <w:divBdr>
        <w:top w:val="none" w:sz="0" w:space="0" w:color="auto"/>
        <w:left w:val="none" w:sz="0" w:space="0" w:color="auto"/>
        <w:bottom w:val="none" w:sz="0" w:space="0" w:color="auto"/>
        <w:right w:val="none" w:sz="0" w:space="0" w:color="auto"/>
      </w:divBdr>
    </w:div>
    <w:div w:id="1644574951">
      <w:bodyDiv w:val="1"/>
      <w:marLeft w:val="0"/>
      <w:marRight w:val="0"/>
      <w:marTop w:val="0"/>
      <w:marBottom w:val="0"/>
      <w:divBdr>
        <w:top w:val="none" w:sz="0" w:space="0" w:color="auto"/>
        <w:left w:val="none" w:sz="0" w:space="0" w:color="auto"/>
        <w:bottom w:val="none" w:sz="0" w:space="0" w:color="auto"/>
        <w:right w:val="none" w:sz="0" w:space="0" w:color="auto"/>
      </w:divBdr>
    </w:div>
    <w:div w:id="1648893788">
      <w:bodyDiv w:val="1"/>
      <w:marLeft w:val="0"/>
      <w:marRight w:val="0"/>
      <w:marTop w:val="0"/>
      <w:marBottom w:val="0"/>
      <w:divBdr>
        <w:top w:val="none" w:sz="0" w:space="0" w:color="auto"/>
        <w:left w:val="none" w:sz="0" w:space="0" w:color="auto"/>
        <w:bottom w:val="none" w:sz="0" w:space="0" w:color="auto"/>
        <w:right w:val="none" w:sz="0" w:space="0" w:color="auto"/>
      </w:divBdr>
    </w:div>
    <w:div w:id="1649552201">
      <w:bodyDiv w:val="1"/>
      <w:marLeft w:val="0"/>
      <w:marRight w:val="0"/>
      <w:marTop w:val="0"/>
      <w:marBottom w:val="0"/>
      <w:divBdr>
        <w:top w:val="none" w:sz="0" w:space="0" w:color="auto"/>
        <w:left w:val="none" w:sz="0" w:space="0" w:color="auto"/>
        <w:bottom w:val="none" w:sz="0" w:space="0" w:color="auto"/>
        <w:right w:val="none" w:sz="0" w:space="0" w:color="auto"/>
      </w:divBdr>
    </w:div>
    <w:div w:id="1649627188">
      <w:bodyDiv w:val="1"/>
      <w:marLeft w:val="0"/>
      <w:marRight w:val="0"/>
      <w:marTop w:val="0"/>
      <w:marBottom w:val="0"/>
      <w:divBdr>
        <w:top w:val="none" w:sz="0" w:space="0" w:color="auto"/>
        <w:left w:val="none" w:sz="0" w:space="0" w:color="auto"/>
        <w:bottom w:val="none" w:sz="0" w:space="0" w:color="auto"/>
        <w:right w:val="none" w:sz="0" w:space="0" w:color="auto"/>
      </w:divBdr>
    </w:div>
    <w:div w:id="1655178439">
      <w:bodyDiv w:val="1"/>
      <w:marLeft w:val="0"/>
      <w:marRight w:val="0"/>
      <w:marTop w:val="0"/>
      <w:marBottom w:val="0"/>
      <w:divBdr>
        <w:top w:val="none" w:sz="0" w:space="0" w:color="auto"/>
        <w:left w:val="none" w:sz="0" w:space="0" w:color="auto"/>
        <w:bottom w:val="none" w:sz="0" w:space="0" w:color="auto"/>
        <w:right w:val="none" w:sz="0" w:space="0" w:color="auto"/>
      </w:divBdr>
    </w:div>
    <w:div w:id="1656571139">
      <w:bodyDiv w:val="1"/>
      <w:marLeft w:val="0"/>
      <w:marRight w:val="0"/>
      <w:marTop w:val="0"/>
      <w:marBottom w:val="0"/>
      <w:divBdr>
        <w:top w:val="none" w:sz="0" w:space="0" w:color="auto"/>
        <w:left w:val="none" w:sz="0" w:space="0" w:color="auto"/>
        <w:bottom w:val="none" w:sz="0" w:space="0" w:color="auto"/>
        <w:right w:val="none" w:sz="0" w:space="0" w:color="auto"/>
      </w:divBdr>
    </w:div>
    <w:div w:id="1660386091">
      <w:bodyDiv w:val="1"/>
      <w:marLeft w:val="0"/>
      <w:marRight w:val="0"/>
      <w:marTop w:val="0"/>
      <w:marBottom w:val="0"/>
      <w:divBdr>
        <w:top w:val="none" w:sz="0" w:space="0" w:color="auto"/>
        <w:left w:val="none" w:sz="0" w:space="0" w:color="auto"/>
        <w:bottom w:val="none" w:sz="0" w:space="0" w:color="auto"/>
        <w:right w:val="none" w:sz="0" w:space="0" w:color="auto"/>
      </w:divBdr>
    </w:div>
    <w:div w:id="1663044114">
      <w:bodyDiv w:val="1"/>
      <w:marLeft w:val="0"/>
      <w:marRight w:val="0"/>
      <w:marTop w:val="0"/>
      <w:marBottom w:val="0"/>
      <w:divBdr>
        <w:top w:val="none" w:sz="0" w:space="0" w:color="auto"/>
        <w:left w:val="none" w:sz="0" w:space="0" w:color="auto"/>
        <w:bottom w:val="none" w:sz="0" w:space="0" w:color="auto"/>
        <w:right w:val="none" w:sz="0" w:space="0" w:color="auto"/>
      </w:divBdr>
    </w:div>
    <w:div w:id="1664159013">
      <w:bodyDiv w:val="1"/>
      <w:marLeft w:val="0"/>
      <w:marRight w:val="0"/>
      <w:marTop w:val="0"/>
      <w:marBottom w:val="0"/>
      <w:divBdr>
        <w:top w:val="none" w:sz="0" w:space="0" w:color="auto"/>
        <w:left w:val="none" w:sz="0" w:space="0" w:color="auto"/>
        <w:bottom w:val="none" w:sz="0" w:space="0" w:color="auto"/>
        <w:right w:val="none" w:sz="0" w:space="0" w:color="auto"/>
      </w:divBdr>
    </w:div>
    <w:div w:id="1666980725">
      <w:bodyDiv w:val="1"/>
      <w:marLeft w:val="0"/>
      <w:marRight w:val="0"/>
      <w:marTop w:val="0"/>
      <w:marBottom w:val="0"/>
      <w:divBdr>
        <w:top w:val="none" w:sz="0" w:space="0" w:color="auto"/>
        <w:left w:val="none" w:sz="0" w:space="0" w:color="auto"/>
        <w:bottom w:val="none" w:sz="0" w:space="0" w:color="auto"/>
        <w:right w:val="none" w:sz="0" w:space="0" w:color="auto"/>
      </w:divBdr>
    </w:div>
    <w:div w:id="1670256831">
      <w:bodyDiv w:val="1"/>
      <w:marLeft w:val="0"/>
      <w:marRight w:val="0"/>
      <w:marTop w:val="0"/>
      <w:marBottom w:val="0"/>
      <w:divBdr>
        <w:top w:val="none" w:sz="0" w:space="0" w:color="auto"/>
        <w:left w:val="none" w:sz="0" w:space="0" w:color="auto"/>
        <w:bottom w:val="none" w:sz="0" w:space="0" w:color="auto"/>
        <w:right w:val="none" w:sz="0" w:space="0" w:color="auto"/>
      </w:divBdr>
    </w:div>
    <w:div w:id="1672637946">
      <w:bodyDiv w:val="1"/>
      <w:marLeft w:val="0"/>
      <w:marRight w:val="0"/>
      <w:marTop w:val="0"/>
      <w:marBottom w:val="0"/>
      <w:divBdr>
        <w:top w:val="none" w:sz="0" w:space="0" w:color="auto"/>
        <w:left w:val="none" w:sz="0" w:space="0" w:color="auto"/>
        <w:bottom w:val="none" w:sz="0" w:space="0" w:color="auto"/>
        <w:right w:val="none" w:sz="0" w:space="0" w:color="auto"/>
      </w:divBdr>
    </w:div>
    <w:div w:id="1673072172">
      <w:bodyDiv w:val="1"/>
      <w:marLeft w:val="0"/>
      <w:marRight w:val="0"/>
      <w:marTop w:val="0"/>
      <w:marBottom w:val="0"/>
      <w:divBdr>
        <w:top w:val="none" w:sz="0" w:space="0" w:color="auto"/>
        <w:left w:val="none" w:sz="0" w:space="0" w:color="auto"/>
        <w:bottom w:val="none" w:sz="0" w:space="0" w:color="auto"/>
        <w:right w:val="none" w:sz="0" w:space="0" w:color="auto"/>
      </w:divBdr>
    </w:div>
    <w:div w:id="1678389545">
      <w:bodyDiv w:val="1"/>
      <w:marLeft w:val="0"/>
      <w:marRight w:val="0"/>
      <w:marTop w:val="0"/>
      <w:marBottom w:val="0"/>
      <w:divBdr>
        <w:top w:val="none" w:sz="0" w:space="0" w:color="auto"/>
        <w:left w:val="none" w:sz="0" w:space="0" w:color="auto"/>
        <w:bottom w:val="none" w:sz="0" w:space="0" w:color="auto"/>
        <w:right w:val="none" w:sz="0" w:space="0" w:color="auto"/>
      </w:divBdr>
    </w:div>
    <w:div w:id="1680887620">
      <w:bodyDiv w:val="1"/>
      <w:marLeft w:val="0"/>
      <w:marRight w:val="0"/>
      <w:marTop w:val="0"/>
      <w:marBottom w:val="0"/>
      <w:divBdr>
        <w:top w:val="none" w:sz="0" w:space="0" w:color="auto"/>
        <w:left w:val="none" w:sz="0" w:space="0" w:color="auto"/>
        <w:bottom w:val="none" w:sz="0" w:space="0" w:color="auto"/>
        <w:right w:val="none" w:sz="0" w:space="0" w:color="auto"/>
      </w:divBdr>
    </w:div>
    <w:div w:id="1686402901">
      <w:bodyDiv w:val="1"/>
      <w:marLeft w:val="0"/>
      <w:marRight w:val="0"/>
      <w:marTop w:val="0"/>
      <w:marBottom w:val="0"/>
      <w:divBdr>
        <w:top w:val="none" w:sz="0" w:space="0" w:color="auto"/>
        <w:left w:val="none" w:sz="0" w:space="0" w:color="auto"/>
        <w:bottom w:val="none" w:sz="0" w:space="0" w:color="auto"/>
        <w:right w:val="none" w:sz="0" w:space="0" w:color="auto"/>
      </w:divBdr>
    </w:div>
    <w:div w:id="1692757389">
      <w:bodyDiv w:val="1"/>
      <w:marLeft w:val="0"/>
      <w:marRight w:val="0"/>
      <w:marTop w:val="0"/>
      <w:marBottom w:val="0"/>
      <w:divBdr>
        <w:top w:val="none" w:sz="0" w:space="0" w:color="auto"/>
        <w:left w:val="none" w:sz="0" w:space="0" w:color="auto"/>
        <w:bottom w:val="none" w:sz="0" w:space="0" w:color="auto"/>
        <w:right w:val="none" w:sz="0" w:space="0" w:color="auto"/>
      </w:divBdr>
    </w:div>
    <w:div w:id="1694500383">
      <w:bodyDiv w:val="1"/>
      <w:marLeft w:val="0"/>
      <w:marRight w:val="0"/>
      <w:marTop w:val="0"/>
      <w:marBottom w:val="0"/>
      <w:divBdr>
        <w:top w:val="none" w:sz="0" w:space="0" w:color="auto"/>
        <w:left w:val="none" w:sz="0" w:space="0" w:color="auto"/>
        <w:bottom w:val="none" w:sz="0" w:space="0" w:color="auto"/>
        <w:right w:val="none" w:sz="0" w:space="0" w:color="auto"/>
      </w:divBdr>
    </w:div>
    <w:div w:id="1696152054">
      <w:bodyDiv w:val="1"/>
      <w:marLeft w:val="0"/>
      <w:marRight w:val="0"/>
      <w:marTop w:val="0"/>
      <w:marBottom w:val="0"/>
      <w:divBdr>
        <w:top w:val="none" w:sz="0" w:space="0" w:color="auto"/>
        <w:left w:val="none" w:sz="0" w:space="0" w:color="auto"/>
        <w:bottom w:val="none" w:sz="0" w:space="0" w:color="auto"/>
        <w:right w:val="none" w:sz="0" w:space="0" w:color="auto"/>
      </w:divBdr>
    </w:div>
    <w:div w:id="1700623933">
      <w:bodyDiv w:val="1"/>
      <w:marLeft w:val="0"/>
      <w:marRight w:val="0"/>
      <w:marTop w:val="0"/>
      <w:marBottom w:val="0"/>
      <w:divBdr>
        <w:top w:val="none" w:sz="0" w:space="0" w:color="auto"/>
        <w:left w:val="none" w:sz="0" w:space="0" w:color="auto"/>
        <w:bottom w:val="none" w:sz="0" w:space="0" w:color="auto"/>
        <w:right w:val="none" w:sz="0" w:space="0" w:color="auto"/>
      </w:divBdr>
    </w:div>
    <w:div w:id="1705590960">
      <w:bodyDiv w:val="1"/>
      <w:marLeft w:val="0"/>
      <w:marRight w:val="0"/>
      <w:marTop w:val="0"/>
      <w:marBottom w:val="0"/>
      <w:divBdr>
        <w:top w:val="none" w:sz="0" w:space="0" w:color="auto"/>
        <w:left w:val="none" w:sz="0" w:space="0" w:color="auto"/>
        <w:bottom w:val="none" w:sz="0" w:space="0" w:color="auto"/>
        <w:right w:val="none" w:sz="0" w:space="0" w:color="auto"/>
      </w:divBdr>
    </w:div>
    <w:div w:id="1707294471">
      <w:bodyDiv w:val="1"/>
      <w:marLeft w:val="0"/>
      <w:marRight w:val="0"/>
      <w:marTop w:val="0"/>
      <w:marBottom w:val="0"/>
      <w:divBdr>
        <w:top w:val="none" w:sz="0" w:space="0" w:color="auto"/>
        <w:left w:val="none" w:sz="0" w:space="0" w:color="auto"/>
        <w:bottom w:val="none" w:sz="0" w:space="0" w:color="auto"/>
        <w:right w:val="none" w:sz="0" w:space="0" w:color="auto"/>
      </w:divBdr>
    </w:div>
    <w:div w:id="1708097091">
      <w:bodyDiv w:val="1"/>
      <w:marLeft w:val="0"/>
      <w:marRight w:val="0"/>
      <w:marTop w:val="0"/>
      <w:marBottom w:val="0"/>
      <w:divBdr>
        <w:top w:val="none" w:sz="0" w:space="0" w:color="auto"/>
        <w:left w:val="none" w:sz="0" w:space="0" w:color="auto"/>
        <w:bottom w:val="none" w:sz="0" w:space="0" w:color="auto"/>
        <w:right w:val="none" w:sz="0" w:space="0" w:color="auto"/>
      </w:divBdr>
    </w:div>
    <w:div w:id="1712151332">
      <w:bodyDiv w:val="1"/>
      <w:marLeft w:val="0"/>
      <w:marRight w:val="0"/>
      <w:marTop w:val="0"/>
      <w:marBottom w:val="0"/>
      <w:divBdr>
        <w:top w:val="none" w:sz="0" w:space="0" w:color="auto"/>
        <w:left w:val="none" w:sz="0" w:space="0" w:color="auto"/>
        <w:bottom w:val="none" w:sz="0" w:space="0" w:color="auto"/>
        <w:right w:val="none" w:sz="0" w:space="0" w:color="auto"/>
      </w:divBdr>
    </w:div>
    <w:div w:id="1717462881">
      <w:bodyDiv w:val="1"/>
      <w:marLeft w:val="0"/>
      <w:marRight w:val="0"/>
      <w:marTop w:val="0"/>
      <w:marBottom w:val="0"/>
      <w:divBdr>
        <w:top w:val="none" w:sz="0" w:space="0" w:color="auto"/>
        <w:left w:val="none" w:sz="0" w:space="0" w:color="auto"/>
        <w:bottom w:val="none" w:sz="0" w:space="0" w:color="auto"/>
        <w:right w:val="none" w:sz="0" w:space="0" w:color="auto"/>
      </w:divBdr>
    </w:div>
    <w:div w:id="1718703265">
      <w:bodyDiv w:val="1"/>
      <w:marLeft w:val="0"/>
      <w:marRight w:val="0"/>
      <w:marTop w:val="0"/>
      <w:marBottom w:val="0"/>
      <w:divBdr>
        <w:top w:val="none" w:sz="0" w:space="0" w:color="auto"/>
        <w:left w:val="none" w:sz="0" w:space="0" w:color="auto"/>
        <w:bottom w:val="none" w:sz="0" w:space="0" w:color="auto"/>
        <w:right w:val="none" w:sz="0" w:space="0" w:color="auto"/>
      </w:divBdr>
    </w:div>
    <w:div w:id="1718894903">
      <w:bodyDiv w:val="1"/>
      <w:marLeft w:val="0"/>
      <w:marRight w:val="0"/>
      <w:marTop w:val="0"/>
      <w:marBottom w:val="0"/>
      <w:divBdr>
        <w:top w:val="none" w:sz="0" w:space="0" w:color="auto"/>
        <w:left w:val="none" w:sz="0" w:space="0" w:color="auto"/>
        <w:bottom w:val="none" w:sz="0" w:space="0" w:color="auto"/>
        <w:right w:val="none" w:sz="0" w:space="0" w:color="auto"/>
      </w:divBdr>
    </w:div>
    <w:div w:id="1720088279">
      <w:bodyDiv w:val="1"/>
      <w:marLeft w:val="0"/>
      <w:marRight w:val="0"/>
      <w:marTop w:val="0"/>
      <w:marBottom w:val="0"/>
      <w:divBdr>
        <w:top w:val="none" w:sz="0" w:space="0" w:color="auto"/>
        <w:left w:val="none" w:sz="0" w:space="0" w:color="auto"/>
        <w:bottom w:val="none" w:sz="0" w:space="0" w:color="auto"/>
        <w:right w:val="none" w:sz="0" w:space="0" w:color="auto"/>
      </w:divBdr>
    </w:div>
    <w:div w:id="1721637612">
      <w:bodyDiv w:val="1"/>
      <w:marLeft w:val="0"/>
      <w:marRight w:val="0"/>
      <w:marTop w:val="0"/>
      <w:marBottom w:val="0"/>
      <w:divBdr>
        <w:top w:val="none" w:sz="0" w:space="0" w:color="auto"/>
        <w:left w:val="none" w:sz="0" w:space="0" w:color="auto"/>
        <w:bottom w:val="none" w:sz="0" w:space="0" w:color="auto"/>
        <w:right w:val="none" w:sz="0" w:space="0" w:color="auto"/>
      </w:divBdr>
    </w:div>
    <w:div w:id="1721779475">
      <w:bodyDiv w:val="1"/>
      <w:marLeft w:val="0"/>
      <w:marRight w:val="0"/>
      <w:marTop w:val="0"/>
      <w:marBottom w:val="0"/>
      <w:divBdr>
        <w:top w:val="none" w:sz="0" w:space="0" w:color="auto"/>
        <w:left w:val="none" w:sz="0" w:space="0" w:color="auto"/>
        <w:bottom w:val="none" w:sz="0" w:space="0" w:color="auto"/>
        <w:right w:val="none" w:sz="0" w:space="0" w:color="auto"/>
      </w:divBdr>
    </w:div>
    <w:div w:id="1735931060">
      <w:bodyDiv w:val="1"/>
      <w:marLeft w:val="0"/>
      <w:marRight w:val="0"/>
      <w:marTop w:val="0"/>
      <w:marBottom w:val="0"/>
      <w:divBdr>
        <w:top w:val="none" w:sz="0" w:space="0" w:color="auto"/>
        <w:left w:val="none" w:sz="0" w:space="0" w:color="auto"/>
        <w:bottom w:val="none" w:sz="0" w:space="0" w:color="auto"/>
        <w:right w:val="none" w:sz="0" w:space="0" w:color="auto"/>
      </w:divBdr>
    </w:div>
    <w:div w:id="1739284082">
      <w:bodyDiv w:val="1"/>
      <w:marLeft w:val="0"/>
      <w:marRight w:val="0"/>
      <w:marTop w:val="0"/>
      <w:marBottom w:val="0"/>
      <w:divBdr>
        <w:top w:val="none" w:sz="0" w:space="0" w:color="auto"/>
        <w:left w:val="none" w:sz="0" w:space="0" w:color="auto"/>
        <w:bottom w:val="none" w:sz="0" w:space="0" w:color="auto"/>
        <w:right w:val="none" w:sz="0" w:space="0" w:color="auto"/>
      </w:divBdr>
    </w:div>
    <w:div w:id="1748380789">
      <w:bodyDiv w:val="1"/>
      <w:marLeft w:val="0"/>
      <w:marRight w:val="0"/>
      <w:marTop w:val="0"/>
      <w:marBottom w:val="0"/>
      <w:divBdr>
        <w:top w:val="none" w:sz="0" w:space="0" w:color="auto"/>
        <w:left w:val="none" w:sz="0" w:space="0" w:color="auto"/>
        <w:bottom w:val="none" w:sz="0" w:space="0" w:color="auto"/>
        <w:right w:val="none" w:sz="0" w:space="0" w:color="auto"/>
      </w:divBdr>
    </w:div>
    <w:div w:id="1755855819">
      <w:bodyDiv w:val="1"/>
      <w:marLeft w:val="0"/>
      <w:marRight w:val="0"/>
      <w:marTop w:val="0"/>
      <w:marBottom w:val="0"/>
      <w:divBdr>
        <w:top w:val="none" w:sz="0" w:space="0" w:color="auto"/>
        <w:left w:val="none" w:sz="0" w:space="0" w:color="auto"/>
        <w:bottom w:val="none" w:sz="0" w:space="0" w:color="auto"/>
        <w:right w:val="none" w:sz="0" w:space="0" w:color="auto"/>
      </w:divBdr>
    </w:div>
    <w:div w:id="1758475085">
      <w:bodyDiv w:val="1"/>
      <w:marLeft w:val="0"/>
      <w:marRight w:val="0"/>
      <w:marTop w:val="0"/>
      <w:marBottom w:val="0"/>
      <w:divBdr>
        <w:top w:val="none" w:sz="0" w:space="0" w:color="auto"/>
        <w:left w:val="none" w:sz="0" w:space="0" w:color="auto"/>
        <w:bottom w:val="none" w:sz="0" w:space="0" w:color="auto"/>
        <w:right w:val="none" w:sz="0" w:space="0" w:color="auto"/>
      </w:divBdr>
    </w:div>
    <w:div w:id="1758556520">
      <w:bodyDiv w:val="1"/>
      <w:marLeft w:val="0"/>
      <w:marRight w:val="0"/>
      <w:marTop w:val="0"/>
      <w:marBottom w:val="0"/>
      <w:divBdr>
        <w:top w:val="none" w:sz="0" w:space="0" w:color="auto"/>
        <w:left w:val="none" w:sz="0" w:space="0" w:color="auto"/>
        <w:bottom w:val="none" w:sz="0" w:space="0" w:color="auto"/>
        <w:right w:val="none" w:sz="0" w:space="0" w:color="auto"/>
      </w:divBdr>
    </w:div>
    <w:div w:id="1760524652">
      <w:bodyDiv w:val="1"/>
      <w:marLeft w:val="0"/>
      <w:marRight w:val="0"/>
      <w:marTop w:val="0"/>
      <w:marBottom w:val="0"/>
      <w:divBdr>
        <w:top w:val="none" w:sz="0" w:space="0" w:color="auto"/>
        <w:left w:val="none" w:sz="0" w:space="0" w:color="auto"/>
        <w:bottom w:val="none" w:sz="0" w:space="0" w:color="auto"/>
        <w:right w:val="none" w:sz="0" w:space="0" w:color="auto"/>
      </w:divBdr>
    </w:div>
    <w:div w:id="1761179966">
      <w:bodyDiv w:val="1"/>
      <w:marLeft w:val="0"/>
      <w:marRight w:val="0"/>
      <w:marTop w:val="0"/>
      <w:marBottom w:val="0"/>
      <w:divBdr>
        <w:top w:val="none" w:sz="0" w:space="0" w:color="auto"/>
        <w:left w:val="none" w:sz="0" w:space="0" w:color="auto"/>
        <w:bottom w:val="none" w:sz="0" w:space="0" w:color="auto"/>
        <w:right w:val="none" w:sz="0" w:space="0" w:color="auto"/>
      </w:divBdr>
    </w:div>
    <w:div w:id="1774549345">
      <w:bodyDiv w:val="1"/>
      <w:marLeft w:val="0"/>
      <w:marRight w:val="0"/>
      <w:marTop w:val="0"/>
      <w:marBottom w:val="0"/>
      <w:divBdr>
        <w:top w:val="none" w:sz="0" w:space="0" w:color="auto"/>
        <w:left w:val="none" w:sz="0" w:space="0" w:color="auto"/>
        <w:bottom w:val="none" w:sz="0" w:space="0" w:color="auto"/>
        <w:right w:val="none" w:sz="0" w:space="0" w:color="auto"/>
      </w:divBdr>
    </w:div>
    <w:div w:id="1775707538">
      <w:bodyDiv w:val="1"/>
      <w:marLeft w:val="0"/>
      <w:marRight w:val="0"/>
      <w:marTop w:val="0"/>
      <w:marBottom w:val="0"/>
      <w:divBdr>
        <w:top w:val="none" w:sz="0" w:space="0" w:color="auto"/>
        <w:left w:val="none" w:sz="0" w:space="0" w:color="auto"/>
        <w:bottom w:val="none" w:sz="0" w:space="0" w:color="auto"/>
        <w:right w:val="none" w:sz="0" w:space="0" w:color="auto"/>
      </w:divBdr>
    </w:div>
    <w:div w:id="1775900517">
      <w:bodyDiv w:val="1"/>
      <w:marLeft w:val="0"/>
      <w:marRight w:val="0"/>
      <w:marTop w:val="0"/>
      <w:marBottom w:val="0"/>
      <w:divBdr>
        <w:top w:val="none" w:sz="0" w:space="0" w:color="auto"/>
        <w:left w:val="none" w:sz="0" w:space="0" w:color="auto"/>
        <w:bottom w:val="none" w:sz="0" w:space="0" w:color="auto"/>
        <w:right w:val="none" w:sz="0" w:space="0" w:color="auto"/>
      </w:divBdr>
    </w:div>
    <w:div w:id="1778208080">
      <w:bodyDiv w:val="1"/>
      <w:marLeft w:val="0"/>
      <w:marRight w:val="0"/>
      <w:marTop w:val="0"/>
      <w:marBottom w:val="0"/>
      <w:divBdr>
        <w:top w:val="none" w:sz="0" w:space="0" w:color="auto"/>
        <w:left w:val="none" w:sz="0" w:space="0" w:color="auto"/>
        <w:bottom w:val="none" w:sz="0" w:space="0" w:color="auto"/>
        <w:right w:val="none" w:sz="0" w:space="0" w:color="auto"/>
      </w:divBdr>
    </w:div>
    <w:div w:id="1781603449">
      <w:bodyDiv w:val="1"/>
      <w:marLeft w:val="0"/>
      <w:marRight w:val="0"/>
      <w:marTop w:val="0"/>
      <w:marBottom w:val="0"/>
      <w:divBdr>
        <w:top w:val="none" w:sz="0" w:space="0" w:color="auto"/>
        <w:left w:val="none" w:sz="0" w:space="0" w:color="auto"/>
        <w:bottom w:val="none" w:sz="0" w:space="0" w:color="auto"/>
        <w:right w:val="none" w:sz="0" w:space="0" w:color="auto"/>
      </w:divBdr>
    </w:div>
    <w:div w:id="1782650691">
      <w:bodyDiv w:val="1"/>
      <w:marLeft w:val="0"/>
      <w:marRight w:val="0"/>
      <w:marTop w:val="0"/>
      <w:marBottom w:val="0"/>
      <w:divBdr>
        <w:top w:val="none" w:sz="0" w:space="0" w:color="auto"/>
        <w:left w:val="none" w:sz="0" w:space="0" w:color="auto"/>
        <w:bottom w:val="none" w:sz="0" w:space="0" w:color="auto"/>
        <w:right w:val="none" w:sz="0" w:space="0" w:color="auto"/>
      </w:divBdr>
    </w:div>
    <w:div w:id="1784684532">
      <w:bodyDiv w:val="1"/>
      <w:marLeft w:val="0"/>
      <w:marRight w:val="0"/>
      <w:marTop w:val="0"/>
      <w:marBottom w:val="0"/>
      <w:divBdr>
        <w:top w:val="none" w:sz="0" w:space="0" w:color="auto"/>
        <w:left w:val="none" w:sz="0" w:space="0" w:color="auto"/>
        <w:bottom w:val="none" w:sz="0" w:space="0" w:color="auto"/>
        <w:right w:val="none" w:sz="0" w:space="0" w:color="auto"/>
      </w:divBdr>
    </w:div>
    <w:div w:id="1785029267">
      <w:bodyDiv w:val="1"/>
      <w:marLeft w:val="0"/>
      <w:marRight w:val="0"/>
      <w:marTop w:val="0"/>
      <w:marBottom w:val="0"/>
      <w:divBdr>
        <w:top w:val="none" w:sz="0" w:space="0" w:color="auto"/>
        <w:left w:val="none" w:sz="0" w:space="0" w:color="auto"/>
        <w:bottom w:val="none" w:sz="0" w:space="0" w:color="auto"/>
        <w:right w:val="none" w:sz="0" w:space="0" w:color="auto"/>
      </w:divBdr>
    </w:div>
    <w:div w:id="1785271138">
      <w:bodyDiv w:val="1"/>
      <w:marLeft w:val="0"/>
      <w:marRight w:val="0"/>
      <w:marTop w:val="0"/>
      <w:marBottom w:val="0"/>
      <w:divBdr>
        <w:top w:val="none" w:sz="0" w:space="0" w:color="auto"/>
        <w:left w:val="none" w:sz="0" w:space="0" w:color="auto"/>
        <w:bottom w:val="none" w:sz="0" w:space="0" w:color="auto"/>
        <w:right w:val="none" w:sz="0" w:space="0" w:color="auto"/>
      </w:divBdr>
    </w:div>
    <w:div w:id="1794666966">
      <w:bodyDiv w:val="1"/>
      <w:marLeft w:val="0"/>
      <w:marRight w:val="0"/>
      <w:marTop w:val="0"/>
      <w:marBottom w:val="0"/>
      <w:divBdr>
        <w:top w:val="none" w:sz="0" w:space="0" w:color="auto"/>
        <w:left w:val="none" w:sz="0" w:space="0" w:color="auto"/>
        <w:bottom w:val="none" w:sz="0" w:space="0" w:color="auto"/>
        <w:right w:val="none" w:sz="0" w:space="0" w:color="auto"/>
      </w:divBdr>
    </w:div>
    <w:div w:id="1795948822">
      <w:bodyDiv w:val="1"/>
      <w:marLeft w:val="0"/>
      <w:marRight w:val="0"/>
      <w:marTop w:val="0"/>
      <w:marBottom w:val="0"/>
      <w:divBdr>
        <w:top w:val="none" w:sz="0" w:space="0" w:color="auto"/>
        <w:left w:val="none" w:sz="0" w:space="0" w:color="auto"/>
        <w:bottom w:val="none" w:sz="0" w:space="0" w:color="auto"/>
        <w:right w:val="none" w:sz="0" w:space="0" w:color="auto"/>
      </w:divBdr>
    </w:div>
    <w:div w:id="1796094211">
      <w:bodyDiv w:val="1"/>
      <w:marLeft w:val="0"/>
      <w:marRight w:val="0"/>
      <w:marTop w:val="0"/>
      <w:marBottom w:val="0"/>
      <w:divBdr>
        <w:top w:val="none" w:sz="0" w:space="0" w:color="auto"/>
        <w:left w:val="none" w:sz="0" w:space="0" w:color="auto"/>
        <w:bottom w:val="none" w:sz="0" w:space="0" w:color="auto"/>
        <w:right w:val="none" w:sz="0" w:space="0" w:color="auto"/>
      </w:divBdr>
    </w:div>
    <w:div w:id="1799836479">
      <w:bodyDiv w:val="1"/>
      <w:marLeft w:val="0"/>
      <w:marRight w:val="0"/>
      <w:marTop w:val="0"/>
      <w:marBottom w:val="0"/>
      <w:divBdr>
        <w:top w:val="none" w:sz="0" w:space="0" w:color="auto"/>
        <w:left w:val="none" w:sz="0" w:space="0" w:color="auto"/>
        <w:bottom w:val="none" w:sz="0" w:space="0" w:color="auto"/>
        <w:right w:val="none" w:sz="0" w:space="0" w:color="auto"/>
      </w:divBdr>
    </w:div>
    <w:div w:id="1806004602">
      <w:bodyDiv w:val="1"/>
      <w:marLeft w:val="0"/>
      <w:marRight w:val="0"/>
      <w:marTop w:val="0"/>
      <w:marBottom w:val="0"/>
      <w:divBdr>
        <w:top w:val="none" w:sz="0" w:space="0" w:color="auto"/>
        <w:left w:val="none" w:sz="0" w:space="0" w:color="auto"/>
        <w:bottom w:val="none" w:sz="0" w:space="0" w:color="auto"/>
        <w:right w:val="none" w:sz="0" w:space="0" w:color="auto"/>
      </w:divBdr>
    </w:div>
    <w:div w:id="1808932245">
      <w:bodyDiv w:val="1"/>
      <w:marLeft w:val="0"/>
      <w:marRight w:val="0"/>
      <w:marTop w:val="0"/>
      <w:marBottom w:val="0"/>
      <w:divBdr>
        <w:top w:val="none" w:sz="0" w:space="0" w:color="auto"/>
        <w:left w:val="none" w:sz="0" w:space="0" w:color="auto"/>
        <w:bottom w:val="none" w:sz="0" w:space="0" w:color="auto"/>
        <w:right w:val="none" w:sz="0" w:space="0" w:color="auto"/>
      </w:divBdr>
    </w:div>
    <w:div w:id="1810590890">
      <w:bodyDiv w:val="1"/>
      <w:marLeft w:val="0"/>
      <w:marRight w:val="0"/>
      <w:marTop w:val="0"/>
      <w:marBottom w:val="0"/>
      <w:divBdr>
        <w:top w:val="none" w:sz="0" w:space="0" w:color="auto"/>
        <w:left w:val="none" w:sz="0" w:space="0" w:color="auto"/>
        <w:bottom w:val="none" w:sz="0" w:space="0" w:color="auto"/>
        <w:right w:val="none" w:sz="0" w:space="0" w:color="auto"/>
      </w:divBdr>
    </w:div>
    <w:div w:id="1810706625">
      <w:bodyDiv w:val="1"/>
      <w:marLeft w:val="0"/>
      <w:marRight w:val="0"/>
      <w:marTop w:val="0"/>
      <w:marBottom w:val="0"/>
      <w:divBdr>
        <w:top w:val="none" w:sz="0" w:space="0" w:color="auto"/>
        <w:left w:val="none" w:sz="0" w:space="0" w:color="auto"/>
        <w:bottom w:val="none" w:sz="0" w:space="0" w:color="auto"/>
        <w:right w:val="none" w:sz="0" w:space="0" w:color="auto"/>
      </w:divBdr>
    </w:div>
    <w:div w:id="1813866954">
      <w:bodyDiv w:val="1"/>
      <w:marLeft w:val="0"/>
      <w:marRight w:val="0"/>
      <w:marTop w:val="0"/>
      <w:marBottom w:val="0"/>
      <w:divBdr>
        <w:top w:val="none" w:sz="0" w:space="0" w:color="auto"/>
        <w:left w:val="none" w:sz="0" w:space="0" w:color="auto"/>
        <w:bottom w:val="none" w:sz="0" w:space="0" w:color="auto"/>
        <w:right w:val="none" w:sz="0" w:space="0" w:color="auto"/>
      </w:divBdr>
    </w:div>
    <w:div w:id="1815028536">
      <w:bodyDiv w:val="1"/>
      <w:marLeft w:val="0"/>
      <w:marRight w:val="0"/>
      <w:marTop w:val="0"/>
      <w:marBottom w:val="0"/>
      <w:divBdr>
        <w:top w:val="none" w:sz="0" w:space="0" w:color="auto"/>
        <w:left w:val="none" w:sz="0" w:space="0" w:color="auto"/>
        <w:bottom w:val="none" w:sz="0" w:space="0" w:color="auto"/>
        <w:right w:val="none" w:sz="0" w:space="0" w:color="auto"/>
      </w:divBdr>
    </w:div>
    <w:div w:id="1815415494">
      <w:bodyDiv w:val="1"/>
      <w:marLeft w:val="0"/>
      <w:marRight w:val="0"/>
      <w:marTop w:val="0"/>
      <w:marBottom w:val="0"/>
      <w:divBdr>
        <w:top w:val="none" w:sz="0" w:space="0" w:color="auto"/>
        <w:left w:val="none" w:sz="0" w:space="0" w:color="auto"/>
        <w:bottom w:val="none" w:sz="0" w:space="0" w:color="auto"/>
        <w:right w:val="none" w:sz="0" w:space="0" w:color="auto"/>
      </w:divBdr>
    </w:div>
    <w:div w:id="1815754716">
      <w:bodyDiv w:val="1"/>
      <w:marLeft w:val="0"/>
      <w:marRight w:val="0"/>
      <w:marTop w:val="0"/>
      <w:marBottom w:val="0"/>
      <w:divBdr>
        <w:top w:val="none" w:sz="0" w:space="0" w:color="auto"/>
        <w:left w:val="none" w:sz="0" w:space="0" w:color="auto"/>
        <w:bottom w:val="none" w:sz="0" w:space="0" w:color="auto"/>
        <w:right w:val="none" w:sz="0" w:space="0" w:color="auto"/>
      </w:divBdr>
    </w:div>
    <w:div w:id="1816337164">
      <w:bodyDiv w:val="1"/>
      <w:marLeft w:val="0"/>
      <w:marRight w:val="0"/>
      <w:marTop w:val="0"/>
      <w:marBottom w:val="0"/>
      <w:divBdr>
        <w:top w:val="none" w:sz="0" w:space="0" w:color="auto"/>
        <w:left w:val="none" w:sz="0" w:space="0" w:color="auto"/>
        <w:bottom w:val="none" w:sz="0" w:space="0" w:color="auto"/>
        <w:right w:val="none" w:sz="0" w:space="0" w:color="auto"/>
      </w:divBdr>
    </w:div>
    <w:div w:id="1824736751">
      <w:bodyDiv w:val="1"/>
      <w:marLeft w:val="0"/>
      <w:marRight w:val="0"/>
      <w:marTop w:val="0"/>
      <w:marBottom w:val="0"/>
      <w:divBdr>
        <w:top w:val="none" w:sz="0" w:space="0" w:color="auto"/>
        <w:left w:val="none" w:sz="0" w:space="0" w:color="auto"/>
        <w:bottom w:val="none" w:sz="0" w:space="0" w:color="auto"/>
        <w:right w:val="none" w:sz="0" w:space="0" w:color="auto"/>
      </w:divBdr>
    </w:div>
    <w:div w:id="1831015347">
      <w:bodyDiv w:val="1"/>
      <w:marLeft w:val="0"/>
      <w:marRight w:val="0"/>
      <w:marTop w:val="0"/>
      <w:marBottom w:val="0"/>
      <w:divBdr>
        <w:top w:val="none" w:sz="0" w:space="0" w:color="auto"/>
        <w:left w:val="none" w:sz="0" w:space="0" w:color="auto"/>
        <w:bottom w:val="none" w:sz="0" w:space="0" w:color="auto"/>
        <w:right w:val="none" w:sz="0" w:space="0" w:color="auto"/>
      </w:divBdr>
    </w:div>
    <w:div w:id="1831166016">
      <w:bodyDiv w:val="1"/>
      <w:marLeft w:val="0"/>
      <w:marRight w:val="0"/>
      <w:marTop w:val="0"/>
      <w:marBottom w:val="0"/>
      <w:divBdr>
        <w:top w:val="none" w:sz="0" w:space="0" w:color="auto"/>
        <w:left w:val="none" w:sz="0" w:space="0" w:color="auto"/>
        <w:bottom w:val="none" w:sz="0" w:space="0" w:color="auto"/>
        <w:right w:val="none" w:sz="0" w:space="0" w:color="auto"/>
      </w:divBdr>
    </w:div>
    <w:div w:id="1831603523">
      <w:bodyDiv w:val="1"/>
      <w:marLeft w:val="0"/>
      <w:marRight w:val="0"/>
      <w:marTop w:val="0"/>
      <w:marBottom w:val="0"/>
      <w:divBdr>
        <w:top w:val="none" w:sz="0" w:space="0" w:color="auto"/>
        <w:left w:val="none" w:sz="0" w:space="0" w:color="auto"/>
        <w:bottom w:val="none" w:sz="0" w:space="0" w:color="auto"/>
        <w:right w:val="none" w:sz="0" w:space="0" w:color="auto"/>
      </w:divBdr>
    </w:div>
    <w:div w:id="1831748487">
      <w:bodyDiv w:val="1"/>
      <w:marLeft w:val="0"/>
      <w:marRight w:val="0"/>
      <w:marTop w:val="0"/>
      <w:marBottom w:val="0"/>
      <w:divBdr>
        <w:top w:val="none" w:sz="0" w:space="0" w:color="auto"/>
        <w:left w:val="none" w:sz="0" w:space="0" w:color="auto"/>
        <w:bottom w:val="none" w:sz="0" w:space="0" w:color="auto"/>
        <w:right w:val="none" w:sz="0" w:space="0" w:color="auto"/>
      </w:divBdr>
    </w:div>
    <w:div w:id="1833645271">
      <w:bodyDiv w:val="1"/>
      <w:marLeft w:val="0"/>
      <w:marRight w:val="0"/>
      <w:marTop w:val="0"/>
      <w:marBottom w:val="0"/>
      <w:divBdr>
        <w:top w:val="none" w:sz="0" w:space="0" w:color="auto"/>
        <w:left w:val="none" w:sz="0" w:space="0" w:color="auto"/>
        <w:bottom w:val="none" w:sz="0" w:space="0" w:color="auto"/>
        <w:right w:val="none" w:sz="0" w:space="0" w:color="auto"/>
      </w:divBdr>
    </w:div>
    <w:div w:id="1838184748">
      <w:bodyDiv w:val="1"/>
      <w:marLeft w:val="0"/>
      <w:marRight w:val="0"/>
      <w:marTop w:val="0"/>
      <w:marBottom w:val="0"/>
      <w:divBdr>
        <w:top w:val="none" w:sz="0" w:space="0" w:color="auto"/>
        <w:left w:val="none" w:sz="0" w:space="0" w:color="auto"/>
        <w:bottom w:val="none" w:sz="0" w:space="0" w:color="auto"/>
        <w:right w:val="none" w:sz="0" w:space="0" w:color="auto"/>
      </w:divBdr>
    </w:div>
    <w:div w:id="1838619467">
      <w:bodyDiv w:val="1"/>
      <w:marLeft w:val="0"/>
      <w:marRight w:val="0"/>
      <w:marTop w:val="0"/>
      <w:marBottom w:val="0"/>
      <w:divBdr>
        <w:top w:val="none" w:sz="0" w:space="0" w:color="auto"/>
        <w:left w:val="none" w:sz="0" w:space="0" w:color="auto"/>
        <w:bottom w:val="none" w:sz="0" w:space="0" w:color="auto"/>
        <w:right w:val="none" w:sz="0" w:space="0" w:color="auto"/>
      </w:divBdr>
    </w:div>
    <w:div w:id="1842306968">
      <w:bodyDiv w:val="1"/>
      <w:marLeft w:val="0"/>
      <w:marRight w:val="0"/>
      <w:marTop w:val="0"/>
      <w:marBottom w:val="0"/>
      <w:divBdr>
        <w:top w:val="none" w:sz="0" w:space="0" w:color="auto"/>
        <w:left w:val="none" w:sz="0" w:space="0" w:color="auto"/>
        <w:bottom w:val="none" w:sz="0" w:space="0" w:color="auto"/>
        <w:right w:val="none" w:sz="0" w:space="0" w:color="auto"/>
      </w:divBdr>
    </w:div>
    <w:div w:id="1843934796">
      <w:bodyDiv w:val="1"/>
      <w:marLeft w:val="0"/>
      <w:marRight w:val="0"/>
      <w:marTop w:val="0"/>
      <w:marBottom w:val="0"/>
      <w:divBdr>
        <w:top w:val="none" w:sz="0" w:space="0" w:color="auto"/>
        <w:left w:val="none" w:sz="0" w:space="0" w:color="auto"/>
        <w:bottom w:val="none" w:sz="0" w:space="0" w:color="auto"/>
        <w:right w:val="none" w:sz="0" w:space="0" w:color="auto"/>
      </w:divBdr>
    </w:div>
    <w:div w:id="1847135325">
      <w:bodyDiv w:val="1"/>
      <w:marLeft w:val="0"/>
      <w:marRight w:val="0"/>
      <w:marTop w:val="0"/>
      <w:marBottom w:val="0"/>
      <w:divBdr>
        <w:top w:val="none" w:sz="0" w:space="0" w:color="auto"/>
        <w:left w:val="none" w:sz="0" w:space="0" w:color="auto"/>
        <w:bottom w:val="none" w:sz="0" w:space="0" w:color="auto"/>
        <w:right w:val="none" w:sz="0" w:space="0" w:color="auto"/>
      </w:divBdr>
    </w:div>
    <w:div w:id="1850749695">
      <w:bodyDiv w:val="1"/>
      <w:marLeft w:val="0"/>
      <w:marRight w:val="0"/>
      <w:marTop w:val="0"/>
      <w:marBottom w:val="0"/>
      <w:divBdr>
        <w:top w:val="none" w:sz="0" w:space="0" w:color="auto"/>
        <w:left w:val="none" w:sz="0" w:space="0" w:color="auto"/>
        <w:bottom w:val="none" w:sz="0" w:space="0" w:color="auto"/>
        <w:right w:val="none" w:sz="0" w:space="0" w:color="auto"/>
      </w:divBdr>
    </w:div>
    <w:div w:id="1854607498">
      <w:bodyDiv w:val="1"/>
      <w:marLeft w:val="0"/>
      <w:marRight w:val="0"/>
      <w:marTop w:val="0"/>
      <w:marBottom w:val="0"/>
      <w:divBdr>
        <w:top w:val="none" w:sz="0" w:space="0" w:color="auto"/>
        <w:left w:val="none" w:sz="0" w:space="0" w:color="auto"/>
        <w:bottom w:val="none" w:sz="0" w:space="0" w:color="auto"/>
        <w:right w:val="none" w:sz="0" w:space="0" w:color="auto"/>
      </w:divBdr>
    </w:div>
    <w:div w:id="1861700764">
      <w:bodyDiv w:val="1"/>
      <w:marLeft w:val="0"/>
      <w:marRight w:val="0"/>
      <w:marTop w:val="0"/>
      <w:marBottom w:val="0"/>
      <w:divBdr>
        <w:top w:val="none" w:sz="0" w:space="0" w:color="auto"/>
        <w:left w:val="none" w:sz="0" w:space="0" w:color="auto"/>
        <w:bottom w:val="none" w:sz="0" w:space="0" w:color="auto"/>
        <w:right w:val="none" w:sz="0" w:space="0" w:color="auto"/>
      </w:divBdr>
    </w:div>
    <w:div w:id="1866091341">
      <w:bodyDiv w:val="1"/>
      <w:marLeft w:val="0"/>
      <w:marRight w:val="0"/>
      <w:marTop w:val="0"/>
      <w:marBottom w:val="0"/>
      <w:divBdr>
        <w:top w:val="none" w:sz="0" w:space="0" w:color="auto"/>
        <w:left w:val="none" w:sz="0" w:space="0" w:color="auto"/>
        <w:bottom w:val="none" w:sz="0" w:space="0" w:color="auto"/>
        <w:right w:val="none" w:sz="0" w:space="0" w:color="auto"/>
      </w:divBdr>
    </w:div>
    <w:div w:id="1866167475">
      <w:bodyDiv w:val="1"/>
      <w:marLeft w:val="0"/>
      <w:marRight w:val="0"/>
      <w:marTop w:val="0"/>
      <w:marBottom w:val="0"/>
      <w:divBdr>
        <w:top w:val="none" w:sz="0" w:space="0" w:color="auto"/>
        <w:left w:val="none" w:sz="0" w:space="0" w:color="auto"/>
        <w:bottom w:val="none" w:sz="0" w:space="0" w:color="auto"/>
        <w:right w:val="none" w:sz="0" w:space="0" w:color="auto"/>
      </w:divBdr>
    </w:div>
    <w:div w:id="1868642304">
      <w:bodyDiv w:val="1"/>
      <w:marLeft w:val="0"/>
      <w:marRight w:val="0"/>
      <w:marTop w:val="0"/>
      <w:marBottom w:val="0"/>
      <w:divBdr>
        <w:top w:val="none" w:sz="0" w:space="0" w:color="auto"/>
        <w:left w:val="none" w:sz="0" w:space="0" w:color="auto"/>
        <w:bottom w:val="none" w:sz="0" w:space="0" w:color="auto"/>
        <w:right w:val="none" w:sz="0" w:space="0" w:color="auto"/>
      </w:divBdr>
    </w:div>
    <w:div w:id="1871458068">
      <w:bodyDiv w:val="1"/>
      <w:marLeft w:val="0"/>
      <w:marRight w:val="0"/>
      <w:marTop w:val="0"/>
      <w:marBottom w:val="0"/>
      <w:divBdr>
        <w:top w:val="none" w:sz="0" w:space="0" w:color="auto"/>
        <w:left w:val="none" w:sz="0" w:space="0" w:color="auto"/>
        <w:bottom w:val="none" w:sz="0" w:space="0" w:color="auto"/>
        <w:right w:val="none" w:sz="0" w:space="0" w:color="auto"/>
      </w:divBdr>
    </w:div>
    <w:div w:id="1873415268">
      <w:bodyDiv w:val="1"/>
      <w:marLeft w:val="0"/>
      <w:marRight w:val="0"/>
      <w:marTop w:val="0"/>
      <w:marBottom w:val="0"/>
      <w:divBdr>
        <w:top w:val="none" w:sz="0" w:space="0" w:color="auto"/>
        <w:left w:val="none" w:sz="0" w:space="0" w:color="auto"/>
        <w:bottom w:val="none" w:sz="0" w:space="0" w:color="auto"/>
        <w:right w:val="none" w:sz="0" w:space="0" w:color="auto"/>
      </w:divBdr>
    </w:div>
    <w:div w:id="1874733970">
      <w:bodyDiv w:val="1"/>
      <w:marLeft w:val="0"/>
      <w:marRight w:val="0"/>
      <w:marTop w:val="0"/>
      <w:marBottom w:val="0"/>
      <w:divBdr>
        <w:top w:val="none" w:sz="0" w:space="0" w:color="auto"/>
        <w:left w:val="none" w:sz="0" w:space="0" w:color="auto"/>
        <w:bottom w:val="none" w:sz="0" w:space="0" w:color="auto"/>
        <w:right w:val="none" w:sz="0" w:space="0" w:color="auto"/>
      </w:divBdr>
    </w:div>
    <w:div w:id="1877083241">
      <w:bodyDiv w:val="1"/>
      <w:marLeft w:val="0"/>
      <w:marRight w:val="0"/>
      <w:marTop w:val="0"/>
      <w:marBottom w:val="0"/>
      <w:divBdr>
        <w:top w:val="none" w:sz="0" w:space="0" w:color="auto"/>
        <w:left w:val="none" w:sz="0" w:space="0" w:color="auto"/>
        <w:bottom w:val="none" w:sz="0" w:space="0" w:color="auto"/>
        <w:right w:val="none" w:sz="0" w:space="0" w:color="auto"/>
      </w:divBdr>
    </w:div>
    <w:div w:id="1879925252">
      <w:bodyDiv w:val="1"/>
      <w:marLeft w:val="0"/>
      <w:marRight w:val="0"/>
      <w:marTop w:val="0"/>
      <w:marBottom w:val="0"/>
      <w:divBdr>
        <w:top w:val="none" w:sz="0" w:space="0" w:color="auto"/>
        <w:left w:val="none" w:sz="0" w:space="0" w:color="auto"/>
        <w:bottom w:val="none" w:sz="0" w:space="0" w:color="auto"/>
        <w:right w:val="none" w:sz="0" w:space="0" w:color="auto"/>
      </w:divBdr>
    </w:div>
    <w:div w:id="1882549540">
      <w:bodyDiv w:val="1"/>
      <w:marLeft w:val="0"/>
      <w:marRight w:val="0"/>
      <w:marTop w:val="0"/>
      <w:marBottom w:val="0"/>
      <w:divBdr>
        <w:top w:val="none" w:sz="0" w:space="0" w:color="auto"/>
        <w:left w:val="none" w:sz="0" w:space="0" w:color="auto"/>
        <w:bottom w:val="none" w:sz="0" w:space="0" w:color="auto"/>
        <w:right w:val="none" w:sz="0" w:space="0" w:color="auto"/>
      </w:divBdr>
    </w:div>
    <w:div w:id="1886142159">
      <w:bodyDiv w:val="1"/>
      <w:marLeft w:val="0"/>
      <w:marRight w:val="0"/>
      <w:marTop w:val="0"/>
      <w:marBottom w:val="0"/>
      <w:divBdr>
        <w:top w:val="none" w:sz="0" w:space="0" w:color="auto"/>
        <w:left w:val="none" w:sz="0" w:space="0" w:color="auto"/>
        <w:bottom w:val="none" w:sz="0" w:space="0" w:color="auto"/>
        <w:right w:val="none" w:sz="0" w:space="0" w:color="auto"/>
      </w:divBdr>
    </w:div>
    <w:div w:id="1889106353">
      <w:bodyDiv w:val="1"/>
      <w:marLeft w:val="0"/>
      <w:marRight w:val="0"/>
      <w:marTop w:val="0"/>
      <w:marBottom w:val="0"/>
      <w:divBdr>
        <w:top w:val="none" w:sz="0" w:space="0" w:color="auto"/>
        <w:left w:val="none" w:sz="0" w:space="0" w:color="auto"/>
        <w:bottom w:val="none" w:sz="0" w:space="0" w:color="auto"/>
        <w:right w:val="none" w:sz="0" w:space="0" w:color="auto"/>
      </w:divBdr>
    </w:div>
    <w:div w:id="1890260882">
      <w:bodyDiv w:val="1"/>
      <w:marLeft w:val="0"/>
      <w:marRight w:val="0"/>
      <w:marTop w:val="0"/>
      <w:marBottom w:val="0"/>
      <w:divBdr>
        <w:top w:val="none" w:sz="0" w:space="0" w:color="auto"/>
        <w:left w:val="none" w:sz="0" w:space="0" w:color="auto"/>
        <w:bottom w:val="none" w:sz="0" w:space="0" w:color="auto"/>
        <w:right w:val="none" w:sz="0" w:space="0" w:color="auto"/>
      </w:divBdr>
    </w:div>
    <w:div w:id="1890535558">
      <w:bodyDiv w:val="1"/>
      <w:marLeft w:val="0"/>
      <w:marRight w:val="0"/>
      <w:marTop w:val="0"/>
      <w:marBottom w:val="0"/>
      <w:divBdr>
        <w:top w:val="none" w:sz="0" w:space="0" w:color="auto"/>
        <w:left w:val="none" w:sz="0" w:space="0" w:color="auto"/>
        <w:bottom w:val="none" w:sz="0" w:space="0" w:color="auto"/>
        <w:right w:val="none" w:sz="0" w:space="0" w:color="auto"/>
      </w:divBdr>
    </w:div>
    <w:div w:id="1891110804">
      <w:bodyDiv w:val="1"/>
      <w:marLeft w:val="0"/>
      <w:marRight w:val="0"/>
      <w:marTop w:val="0"/>
      <w:marBottom w:val="0"/>
      <w:divBdr>
        <w:top w:val="none" w:sz="0" w:space="0" w:color="auto"/>
        <w:left w:val="none" w:sz="0" w:space="0" w:color="auto"/>
        <w:bottom w:val="none" w:sz="0" w:space="0" w:color="auto"/>
        <w:right w:val="none" w:sz="0" w:space="0" w:color="auto"/>
      </w:divBdr>
    </w:div>
    <w:div w:id="1891961982">
      <w:bodyDiv w:val="1"/>
      <w:marLeft w:val="0"/>
      <w:marRight w:val="0"/>
      <w:marTop w:val="0"/>
      <w:marBottom w:val="0"/>
      <w:divBdr>
        <w:top w:val="none" w:sz="0" w:space="0" w:color="auto"/>
        <w:left w:val="none" w:sz="0" w:space="0" w:color="auto"/>
        <w:bottom w:val="none" w:sz="0" w:space="0" w:color="auto"/>
        <w:right w:val="none" w:sz="0" w:space="0" w:color="auto"/>
      </w:divBdr>
    </w:div>
    <w:div w:id="1900282708">
      <w:bodyDiv w:val="1"/>
      <w:marLeft w:val="0"/>
      <w:marRight w:val="0"/>
      <w:marTop w:val="0"/>
      <w:marBottom w:val="0"/>
      <w:divBdr>
        <w:top w:val="none" w:sz="0" w:space="0" w:color="auto"/>
        <w:left w:val="none" w:sz="0" w:space="0" w:color="auto"/>
        <w:bottom w:val="none" w:sz="0" w:space="0" w:color="auto"/>
        <w:right w:val="none" w:sz="0" w:space="0" w:color="auto"/>
      </w:divBdr>
    </w:div>
    <w:div w:id="1900743158">
      <w:bodyDiv w:val="1"/>
      <w:marLeft w:val="0"/>
      <w:marRight w:val="0"/>
      <w:marTop w:val="0"/>
      <w:marBottom w:val="0"/>
      <w:divBdr>
        <w:top w:val="none" w:sz="0" w:space="0" w:color="auto"/>
        <w:left w:val="none" w:sz="0" w:space="0" w:color="auto"/>
        <w:bottom w:val="none" w:sz="0" w:space="0" w:color="auto"/>
        <w:right w:val="none" w:sz="0" w:space="0" w:color="auto"/>
      </w:divBdr>
    </w:div>
    <w:div w:id="1903061907">
      <w:bodyDiv w:val="1"/>
      <w:marLeft w:val="0"/>
      <w:marRight w:val="0"/>
      <w:marTop w:val="0"/>
      <w:marBottom w:val="0"/>
      <w:divBdr>
        <w:top w:val="none" w:sz="0" w:space="0" w:color="auto"/>
        <w:left w:val="none" w:sz="0" w:space="0" w:color="auto"/>
        <w:bottom w:val="none" w:sz="0" w:space="0" w:color="auto"/>
        <w:right w:val="none" w:sz="0" w:space="0" w:color="auto"/>
      </w:divBdr>
    </w:div>
    <w:div w:id="1903251800">
      <w:bodyDiv w:val="1"/>
      <w:marLeft w:val="0"/>
      <w:marRight w:val="0"/>
      <w:marTop w:val="0"/>
      <w:marBottom w:val="0"/>
      <w:divBdr>
        <w:top w:val="none" w:sz="0" w:space="0" w:color="auto"/>
        <w:left w:val="none" w:sz="0" w:space="0" w:color="auto"/>
        <w:bottom w:val="none" w:sz="0" w:space="0" w:color="auto"/>
        <w:right w:val="none" w:sz="0" w:space="0" w:color="auto"/>
      </w:divBdr>
    </w:div>
    <w:div w:id="1908683976">
      <w:bodyDiv w:val="1"/>
      <w:marLeft w:val="0"/>
      <w:marRight w:val="0"/>
      <w:marTop w:val="0"/>
      <w:marBottom w:val="0"/>
      <w:divBdr>
        <w:top w:val="none" w:sz="0" w:space="0" w:color="auto"/>
        <w:left w:val="none" w:sz="0" w:space="0" w:color="auto"/>
        <w:bottom w:val="none" w:sz="0" w:space="0" w:color="auto"/>
        <w:right w:val="none" w:sz="0" w:space="0" w:color="auto"/>
      </w:divBdr>
    </w:div>
    <w:div w:id="1910268699">
      <w:bodyDiv w:val="1"/>
      <w:marLeft w:val="0"/>
      <w:marRight w:val="0"/>
      <w:marTop w:val="0"/>
      <w:marBottom w:val="0"/>
      <w:divBdr>
        <w:top w:val="none" w:sz="0" w:space="0" w:color="auto"/>
        <w:left w:val="none" w:sz="0" w:space="0" w:color="auto"/>
        <w:bottom w:val="none" w:sz="0" w:space="0" w:color="auto"/>
        <w:right w:val="none" w:sz="0" w:space="0" w:color="auto"/>
      </w:divBdr>
    </w:div>
    <w:div w:id="1915234453">
      <w:bodyDiv w:val="1"/>
      <w:marLeft w:val="0"/>
      <w:marRight w:val="0"/>
      <w:marTop w:val="0"/>
      <w:marBottom w:val="0"/>
      <w:divBdr>
        <w:top w:val="none" w:sz="0" w:space="0" w:color="auto"/>
        <w:left w:val="none" w:sz="0" w:space="0" w:color="auto"/>
        <w:bottom w:val="none" w:sz="0" w:space="0" w:color="auto"/>
        <w:right w:val="none" w:sz="0" w:space="0" w:color="auto"/>
      </w:divBdr>
    </w:div>
    <w:div w:id="1915964441">
      <w:bodyDiv w:val="1"/>
      <w:marLeft w:val="0"/>
      <w:marRight w:val="0"/>
      <w:marTop w:val="0"/>
      <w:marBottom w:val="0"/>
      <w:divBdr>
        <w:top w:val="none" w:sz="0" w:space="0" w:color="auto"/>
        <w:left w:val="none" w:sz="0" w:space="0" w:color="auto"/>
        <w:bottom w:val="none" w:sz="0" w:space="0" w:color="auto"/>
        <w:right w:val="none" w:sz="0" w:space="0" w:color="auto"/>
      </w:divBdr>
    </w:div>
    <w:div w:id="1917857272">
      <w:bodyDiv w:val="1"/>
      <w:marLeft w:val="0"/>
      <w:marRight w:val="0"/>
      <w:marTop w:val="0"/>
      <w:marBottom w:val="0"/>
      <w:divBdr>
        <w:top w:val="none" w:sz="0" w:space="0" w:color="auto"/>
        <w:left w:val="none" w:sz="0" w:space="0" w:color="auto"/>
        <w:bottom w:val="none" w:sz="0" w:space="0" w:color="auto"/>
        <w:right w:val="none" w:sz="0" w:space="0" w:color="auto"/>
      </w:divBdr>
    </w:div>
    <w:div w:id="1918585575">
      <w:bodyDiv w:val="1"/>
      <w:marLeft w:val="0"/>
      <w:marRight w:val="0"/>
      <w:marTop w:val="0"/>
      <w:marBottom w:val="0"/>
      <w:divBdr>
        <w:top w:val="none" w:sz="0" w:space="0" w:color="auto"/>
        <w:left w:val="none" w:sz="0" w:space="0" w:color="auto"/>
        <w:bottom w:val="none" w:sz="0" w:space="0" w:color="auto"/>
        <w:right w:val="none" w:sz="0" w:space="0" w:color="auto"/>
      </w:divBdr>
    </w:div>
    <w:div w:id="1920089448">
      <w:bodyDiv w:val="1"/>
      <w:marLeft w:val="0"/>
      <w:marRight w:val="0"/>
      <w:marTop w:val="0"/>
      <w:marBottom w:val="0"/>
      <w:divBdr>
        <w:top w:val="none" w:sz="0" w:space="0" w:color="auto"/>
        <w:left w:val="none" w:sz="0" w:space="0" w:color="auto"/>
        <w:bottom w:val="none" w:sz="0" w:space="0" w:color="auto"/>
        <w:right w:val="none" w:sz="0" w:space="0" w:color="auto"/>
      </w:divBdr>
    </w:div>
    <w:div w:id="1921014517">
      <w:bodyDiv w:val="1"/>
      <w:marLeft w:val="0"/>
      <w:marRight w:val="0"/>
      <w:marTop w:val="0"/>
      <w:marBottom w:val="0"/>
      <w:divBdr>
        <w:top w:val="none" w:sz="0" w:space="0" w:color="auto"/>
        <w:left w:val="none" w:sz="0" w:space="0" w:color="auto"/>
        <w:bottom w:val="none" w:sz="0" w:space="0" w:color="auto"/>
        <w:right w:val="none" w:sz="0" w:space="0" w:color="auto"/>
      </w:divBdr>
    </w:div>
    <w:div w:id="1921324660">
      <w:bodyDiv w:val="1"/>
      <w:marLeft w:val="0"/>
      <w:marRight w:val="0"/>
      <w:marTop w:val="0"/>
      <w:marBottom w:val="0"/>
      <w:divBdr>
        <w:top w:val="none" w:sz="0" w:space="0" w:color="auto"/>
        <w:left w:val="none" w:sz="0" w:space="0" w:color="auto"/>
        <w:bottom w:val="none" w:sz="0" w:space="0" w:color="auto"/>
        <w:right w:val="none" w:sz="0" w:space="0" w:color="auto"/>
      </w:divBdr>
    </w:div>
    <w:div w:id="1924292674">
      <w:bodyDiv w:val="1"/>
      <w:marLeft w:val="0"/>
      <w:marRight w:val="0"/>
      <w:marTop w:val="0"/>
      <w:marBottom w:val="0"/>
      <w:divBdr>
        <w:top w:val="none" w:sz="0" w:space="0" w:color="auto"/>
        <w:left w:val="none" w:sz="0" w:space="0" w:color="auto"/>
        <w:bottom w:val="none" w:sz="0" w:space="0" w:color="auto"/>
        <w:right w:val="none" w:sz="0" w:space="0" w:color="auto"/>
      </w:divBdr>
    </w:div>
    <w:div w:id="1930231971">
      <w:bodyDiv w:val="1"/>
      <w:marLeft w:val="0"/>
      <w:marRight w:val="0"/>
      <w:marTop w:val="0"/>
      <w:marBottom w:val="0"/>
      <w:divBdr>
        <w:top w:val="none" w:sz="0" w:space="0" w:color="auto"/>
        <w:left w:val="none" w:sz="0" w:space="0" w:color="auto"/>
        <w:bottom w:val="none" w:sz="0" w:space="0" w:color="auto"/>
        <w:right w:val="none" w:sz="0" w:space="0" w:color="auto"/>
      </w:divBdr>
    </w:div>
    <w:div w:id="1935821775">
      <w:bodyDiv w:val="1"/>
      <w:marLeft w:val="0"/>
      <w:marRight w:val="0"/>
      <w:marTop w:val="0"/>
      <w:marBottom w:val="0"/>
      <w:divBdr>
        <w:top w:val="none" w:sz="0" w:space="0" w:color="auto"/>
        <w:left w:val="none" w:sz="0" w:space="0" w:color="auto"/>
        <w:bottom w:val="none" w:sz="0" w:space="0" w:color="auto"/>
        <w:right w:val="none" w:sz="0" w:space="0" w:color="auto"/>
      </w:divBdr>
    </w:div>
    <w:div w:id="1938252865">
      <w:bodyDiv w:val="1"/>
      <w:marLeft w:val="0"/>
      <w:marRight w:val="0"/>
      <w:marTop w:val="0"/>
      <w:marBottom w:val="0"/>
      <w:divBdr>
        <w:top w:val="none" w:sz="0" w:space="0" w:color="auto"/>
        <w:left w:val="none" w:sz="0" w:space="0" w:color="auto"/>
        <w:bottom w:val="none" w:sz="0" w:space="0" w:color="auto"/>
        <w:right w:val="none" w:sz="0" w:space="0" w:color="auto"/>
      </w:divBdr>
    </w:div>
    <w:div w:id="1951547206">
      <w:bodyDiv w:val="1"/>
      <w:marLeft w:val="0"/>
      <w:marRight w:val="0"/>
      <w:marTop w:val="0"/>
      <w:marBottom w:val="0"/>
      <w:divBdr>
        <w:top w:val="none" w:sz="0" w:space="0" w:color="auto"/>
        <w:left w:val="none" w:sz="0" w:space="0" w:color="auto"/>
        <w:bottom w:val="none" w:sz="0" w:space="0" w:color="auto"/>
        <w:right w:val="none" w:sz="0" w:space="0" w:color="auto"/>
      </w:divBdr>
    </w:div>
    <w:div w:id="1951815267">
      <w:bodyDiv w:val="1"/>
      <w:marLeft w:val="0"/>
      <w:marRight w:val="0"/>
      <w:marTop w:val="0"/>
      <w:marBottom w:val="0"/>
      <w:divBdr>
        <w:top w:val="none" w:sz="0" w:space="0" w:color="auto"/>
        <w:left w:val="none" w:sz="0" w:space="0" w:color="auto"/>
        <w:bottom w:val="none" w:sz="0" w:space="0" w:color="auto"/>
        <w:right w:val="none" w:sz="0" w:space="0" w:color="auto"/>
      </w:divBdr>
    </w:div>
    <w:div w:id="1952128413">
      <w:bodyDiv w:val="1"/>
      <w:marLeft w:val="0"/>
      <w:marRight w:val="0"/>
      <w:marTop w:val="0"/>
      <w:marBottom w:val="0"/>
      <w:divBdr>
        <w:top w:val="none" w:sz="0" w:space="0" w:color="auto"/>
        <w:left w:val="none" w:sz="0" w:space="0" w:color="auto"/>
        <w:bottom w:val="none" w:sz="0" w:space="0" w:color="auto"/>
        <w:right w:val="none" w:sz="0" w:space="0" w:color="auto"/>
      </w:divBdr>
    </w:div>
    <w:div w:id="1959531575">
      <w:bodyDiv w:val="1"/>
      <w:marLeft w:val="0"/>
      <w:marRight w:val="0"/>
      <w:marTop w:val="0"/>
      <w:marBottom w:val="0"/>
      <w:divBdr>
        <w:top w:val="none" w:sz="0" w:space="0" w:color="auto"/>
        <w:left w:val="none" w:sz="0" w:space="0" w:color="auto"/>
        <w:bottom w:val="none" w:sz="0" w:space="0" w:color="auto"/>
        <w:right w:val="none" w:sz="0" w:space="0" w:color="auto"/>
      </w:divBdr>
    </w:div>
    <w:div w:id="1962573291">
      <w:bodyDiv w:val="1"/>
      <w:marLeft w:val="0"/>
      <w:marRight w:val="0"/>
      <w:marTop w:val="0"/>
      <w:marBottom w:val="0"/>
      <w:divBdr>
        <w:top w:val="none" w:sz="0" w:space="0" w:color="auto"/>
        <w:left w:val="none" w:sz="0" w:space="0" w:color="auto"/>
        <w:bottom w:val="none" w:sz="0" w:space="0" w:color="auto"/>
        <w:right w:val="none" w:sz="0" w:space="0" w:color="auto"/>
      </w:divBdr>
    </w:div>
    <w:div w:id="1967423369">
      <w:bodyDiv w:val="1"/>
      <w:marLeft w:val="0"/>
      <w:marRight w:val="0"/>
      <w:marTop w:val="0"/>
      <w:marBottom w:val="0"/>
      <w:divBdr>
        <w:top w:val="none" w:sz="0" w:space="0" w:color="auto"/>
        <w:left w:val="none" w:sz="0" w:space="0" w:color="auto"/>
        <w:bottom w:val="none" w:sz="0" w:space="0" w:color="auto"/>
        <w:right w:val="none" w:sz="0" w:space="0" w:color="auto"/>
      </w:divBdr>
    </w:div>
    <w:div w:id="1972588644">
      <w:bodyDiv w:val="1"/>
      <w:marLeft w:val="0"/>
      <w:marRight w:val="0"/>
      <w:marTop w:val="0"/>
      <w:marBottom w:val="0"/>
      <w:divBdr>
        <w:top w:val="none" w:sz="0" w:space="0" w:color="auto"/>
        <w:left w:val="none" w:sz="0" w:space="0" w:color="auto"/>
        <w:bottom w:val="none" w:sz="0" w:space="0" w:color="auto"/>
        <w:right w:val="none" w:sz="0" w:space="0" w:color="auto"/>
      </w:divBdr>
    </w:div>
    <w:div w:id="1974168730">
      <w:bodyDiv w:val="1"/>
      <w:marLeft w:val="0"/>
      <w:marRight w:val="0"/>
      <w:marTop w:val="0"/>
      <w:marBottom w:val="0"/>
      <w:divBdr>
        <w:top w:val="none" w:sz="0" w:space="0" w:color="auto"/>
        <w:left w:val="none" w:sz="0" w:space="0" w:color="auto"/>
        <w:bottom w:val="none" w:sz="0" w:space="0" w:color="auto"/>
        <w:right w:val="none" w:sz="0" w:space="0" w:color="auto"/>
      </w:divBdr>
    </w:div>
    <w:div w:id="1978796546">
      <w:bodyDiv w:val="1"/>
      <w:marLeft w:val="0"/>
      <w:marRight w:val="0"/>
      <w:marTop w:val="0"/>
      <w:marBottom w:val="0"/>
      <w:divBdr>
        <w:top w:val="none" w:sz="0" w:space="0" w:color="auto"/>
        <w:left w:val="none" w:sz="0" w:space="0" w:color="auto"/>
        <w:bottom w:val="none" w:sz="0" w:space="0" w:color="auto"/>
        <w:right w:val="none" w:sz="0" w:space="0" w:color="auto"/>
      </w:divBdr>
    </w:div>
    <w:div w:id="1982076826">
      <w:bodyDiv w:val="1"/>
      <w:marLeft w:val="0"/>
      <w:marRight w:val="0"/>
      <w:marTop w:val="0"/>
      <w:marBottom w:val="0"/>
      <w:divBdr>
        <w:top w:val="none" w:sz="0" w:space="0" w:color="auto"/>
        <w:left w:val="none" w:sz="0" w:space="0" w:color="auto"/>
        <w:bottom w:val="none" w:sz="0" w:space="0" w:color="auto"/>
        <w:right w:val="none" w:sz="0" w:space="0" w:color="auto"/>
      </w:divBdr>
    </w:div>
    <w:div w:id="1987589315">
      <w:bodyDiv w:val="1"/>
      <w:marLeft w:val="0"/>
      <w:marRight w:val="0"/>
      <w:marTop w:val="0"/>
      <w:marBottom w:val="0"/>
      <w:divBdr>
        <w:top w:val="none" w:sz="0" w:space="0" w:color="auto"/>
        <w:left w:val="none" w:sz="0" w:space="0" w:color="auto"/>
        <w:bottom w:val="none" w:sz="0" w:space="0" w:color="auto"/>
        <w:right w:val="none" w:sz="0" w:space="0" w:color="auto"/>
      </w:divBdr>
    </w:div>
    <w:div w:id="1987858204">
      <w:bodyDiv w:val="1"/>
      <w:marLeft w:val="0"/>
      <w:marRight w:val="0"/>
      <w:marTop w:val="0"/>
      <w:marBottom w:val="0"/>
      <w:divBdr>
        <w:top w:val="none" w:sz="0" w:space="0" w:color="auto"/>
        <w:left w:val="none" w:sz="0" w:space="0" w:color="auto"/>
        <w:bottom w:val="none" w:sz="0" w:space="0" w:color="auto"/>
        <w:right w:val="none" w:sz="0" w:space="0" w:color="auto"/>
      </w:divBdr>
    </w:div>
    <w:div w:id="1992368977">
      <w:bodyDiv w:val="1"/>
      <w:marLeft w:val="0"/>
      <w:marRight w:val="0"/>
      <w:marTop w:val="0"/>
      <w:marBottom w:val="0"/>
      <w:divBdr>
        <w:top w:val="none" w:sz="0" w:space="0" w:color="auto"/>
        <w:left w:val="none" w:sz="0" w:space="0" w:color="auto"/>
        <w:bottom w:val="none" w:sz="0" w:space="0" w:color="auto"/>
        <w:right w:val="none" w:sz="0" w:space="0" w:color="auto"/>
      </w:divBdr>
    </w:div>
    <w:div w:id="1993286306">
      <w:bodyDiv w:val="1"/>
      <w:marLeft w:val="0"/>
      <w:marRight w:val="0"/>
      <w:marTop w:val="0"/>
      <w:marBottom w:val="0"/>
      <w:divBdr>
        <w:top w:val="none" w:sz="0" w:space="0" w:color="auto"/>
        <w:left w:val="none" w:sz="0" w:space="0" w:color="auto"/>
        <w:bottom w:val="none" w:sz="0" w:space="0" w:color="auto"/>
        <w:right w:val="none" w:sz="0" w:space="0" w:color="auto"/>
      </w:divBdr>
    </w:div>
    <w:div w:id="1995256481">
      <w:bodyDiv w:val="1"/>
      <w:marLeft w:val="0"/>
      <w:marRight w:val="0"/>
      <w:marTop w:val="0"/>
      <w:marBottom w:val="0"/>
      <w:divBdr>
        <w:top w:val="none" w:sz="0" w:space="0" w:color="auto"/>
        <w:left w:val="none" w:sz="0" w:space="0" w:color="auto"/>
        <w:bottom w:val="none" w:sz="0" w:space="0" w:color="auto"/>
        <w:right w:val="none" w:sz="0" w:space="0" w:color="auto"/>
      </w:divBdr>
    </w:div>
    <w:div w:id="1995601623">
      <w:bodyDiv w:val="1"/>
      <w:marLeft w:val="0"/>
      <w:marRight w:val="0"/>
      <w:marTop w:val="0"/>
      <w:marBottom w:val="0"/>
      <w:divBdr>
        <w:top w:val="none" w:sz="0" w:space="0" w:color="auto"/>
        <w:left w:val="none" w:sz="0" w:space="0" w:color="auto"/>
        <w:bottom w:val="none" w:sz="0" w:space="0" w:color="auto"/>
        <w:right w:val="none" w:sz="0" w:space="0" w:color="auto"/>
      </w:divBdr>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2074119">
      <w:bodyDiv w:val="1"/>
      <w:marLeft w:val="0"/>
      <w:marRight w:val="0"/>
      <w:marTop w:val="0"/>
      <w:marBottom w:val="0"/>
      <w:divBdr>
        <w:top w:val="none" w:sz="0" w:space="0" w:color="auto"/>
        <w:left w:val="none" w:sz="0" w:space="0" w:color="auto"/>
        <w:bottom w:val="none" w:sz="0" w:space="0" w:color="auto"/>
        <w:right w:val="none" w:sz="0" w:space="0" w:color="auto"/>
      </w:divBdr>
    </w:div>
    <w:div w:id="2004241018">
      <w:bodyDiv w:val="1"/>
      <w:marLeft w:val="0"/>
      <w:marRight w:val="0"/>
      <w:marTop w:val="0"/>
      <w:marBottom w:val="0"/>
      <w:divBdr>
        <w:top w:val="none" w:sz="0" w:space="0" w:color="auto"/>
        <w:left w:val="none" w:sz="0" w:space="0" w:color="auto"/>
        <w:bottom w:val="none" w:sz="0" w:space="0" w:color="auto"/>
        <w:right w:val="none" w:sz="0" w:space="0" w:color="auto"/>
      </w:divBdr>
    </w:div>
    <w:div w:id="2006014546">
      <w:bodyDiv w:val="1"/>
      <w:marLeft w:val="0"/>
      <w:marRight w:val="0"/>
      <w:marTop w:val="0"/>
      <w:marBottom w:val="0"/>
      <w:divBdr>
        <w:top w:val="none" w:sz="0" w:space="0" w:color="auto"/>
        <w:left w:val="none" w:sz="0" w:space="0" w:color="auto"/>
        <w:bottom w:val="none" w:sz="0" w:space="0" w:color="auto"/>
        <w:right w:val="none" w:sz="0" w:space="0" w:color="auto"/>
      </w:divBdr>
    </w:div>
    <w:div w:id="2009599708">
      <w:bodyDiv w:val="1"/>
      <w:marLeft w:val="0"/>
      <w:marRight w:val="0"/>
      <w:marTop w:val="0"/>
      <w:marBottom w:val="0"/>
      <w:divBdr>
        <w:top w:val="none" w:sz="0" w:space="0" w:color="auto"/>
        <w:left w:val="none" w:sz="0" w:space="0" w:color="auto"/>
        <w:bottom w:val="none" w:sz="0" w:space="0" w:color="auto"/>
        <w:right w:val="none" w:sz="0" w:space="0" w:color="auto"/>
      </w:divBdr>
    </w:div>
    <w:div w:id="2011448674">
      <w:bodyDiv w:val="1"/>
      <w:marLeft w:val="0"/>
      <w:marRight w:val="0"/>
      <w:marTop w:val="0"/>
      <w:marBottom w:val="0"/>
      <w:divBdr>
        <w:top w:val="none" w:sz="0" w:space="0" w:color="auto"/>
        <w:left w:val="none" w:sz="0" w:space="0" w:color="auto"/>
        <w:bottom w:val="none" w:sz="0" w:space="0" w:color="auto"/>
        <w:right w:val="none" w:sz="0" w:space="0" w:color="auto"/>
      </w:divBdr>
    </w:div>
    <w:div w:id="2013950460">
      <w:bodyDiv w:val="1"/>
      <w:marLeft w:val="0"/>
      <w:marRight w:val="0"/>
      <w:marTop w:val="0"/>
      <w:marBottom w:val="0"/>
      <w:divBdr>
        <w:top w:val="none" w:sz="0" w:space="0" w:color="auto"/>
        <w:left w:val="none" w:sz="0" w:space="0" w:color="auto"/>
        <w:bottom w:val="none" w:sz="0" w:space="0" w:color="auto"/>
        <w:right w:val="none" w:sz="0" w:space="0" w:color="auto"/>
      </w:divBdr>
    </w:div>
    <w:div w:id="2014449268">
      <w:bodyDiv w:val="1"/>
      <w:marLeft w:val="0"/>
      <w:marRight w:val="0"/>
      <w:marTop w:val="0"/>
      <w:marBottom w:val="0"/>
      <w:divBdr>
        <w:top w:val="none" w:sz="0" w:space="0" w:color="auto"/>
        <w:left w:val="none" w:sz="0" w:space="0" w:color="auto"/>
        <w:bottom w:val="none" w:sz="0" w:space="0" w:color="auto"/>
        <w:right w:val="none" w:sz="0" w:space="0" w:color="auto"/>
      </w:divBdr>
    </w:div>
    <w:div w:id="2018581271">
      <w:bodyDiv w:val="1"/>
      <w:marLeft w:val="0"/>
      <w:marRight w:val="0"/>
      <w:marTop w:val="0"/>
      <w:marBottom w:val="0"/>
      <w:divBdr>
        <w:top w:val="none" w:sz="0" w:space="0" w:color="auto"/>
        <w:left w:val="none" w:sz="0" w:space="0" w:color="auto"/>
        <w:bottom w:val="none" w:sz="0" w:space="0" w:color="auto"/>
        <w:right w:val="none" w:sz="0" w:space="0" w:color="auto"/>
      </w:divBdr>
    </w:div>
    <w:div w:id="2019194830">
      <w:bodyDiv w:val="1"/>
      <w:marLeft w:val="0"/>
      <w:marRight w:val="0"/>
      <w:marTop w:val="0"/>
      <w:marBottom w:val="0"/>
      <w:divBdr>
        <w:top w:val="none" w:sz="0" w:space="0" w:color="auto"/>
        <w:left w:val="none" w:sz="0" w:space="0" w:color="auto"/>
        <w:bottom w:val="none" w:sz="0" w:space="0" w:color="auto"/>
        <w:right w:val="none" w:sz="0" w:space="0" w:color="auto"/>
      </w:divBdr>
    </w:div>
    <w:div w:id="2020542340">
      <w:bodyDiv w:val="1"/>
      <w:marLeft w:val="0"/>
      <w:marRight w:val="0"/>
      <w:marTop w:val="0"/>
      <w:marBottom w:val="0"/>
      <w:divBdr>
        <w:top w:val="none" w:sz="0" w:space="0" w:color="auto"/>
        <w:left w:val="none" w:sz="0" w:space="0" w:color="auto"/>
        <w:bottom w:val="none" w:sz="0" w:space="0" w:color="auto"/>
        <w:right w:val="none" w:sz="0" w:space="0" w:color="auto"/>
      </w:divBdr>
    </w:div>
    <w:div w:id="2025589501">
      <w:bodyDiv w:val="1"/>
      <w:marLeft w:val="0"/>
      <w:marRight w:val="0"/>
      <w:marTop w:val="0"/>
      <w:marBottom w:val="0"/>
      <w:divBdr>
        <w:top w:val="none" w:sz="0" w:space="0" w:color="auto"/>
        <w:left w:val="none" w:sz="0" w:space="0" w:color="auto"/>
        <w:bottom w:val="none" w:sz="0" w:space="0" w:color="auto"/>
        <w:right w:val="none" w:sz="0" w:space="0" w:color="auto"/>
      </w:divBdr>
    </w:div>
    <w:div w:id="2026862110">
      <w:bodyDiv w:val="1"/>
      <w:marLeft w:val="0"/>
      <w:marRight w:val="0"/>
      <w:marTop w:val="0"/>
      <w:marBottom w:val="0"/>
      <w:divBdr>
        <w:top w:val="none" w:sz="0" w:space="0" w:color="auto"/>
        <w:left w:val="none" w:sz="0" w:space="0" w:color="auto"/>
        <w:bottom w:val="none" w:sz="0" w:space="0" w:color="auto"/>
        <w:right w:val="none" w:sz="0" w:space="0" w:color="auto"/>
      </w:divBdr>
    </w:div>
    <w:div w:id="2029603066">
      <w:bodyDiv w:val="1"/>
      <w:marLeft w:val="0"/>
      <w:marRight w:val="0"/>
      <w:marTop w:val="0"/>
      <w:marBottom w:val="0"/>
      <w:divBdr>
        <w:top w:val="none" w:sz="0" w:space="0" w:color="auto"/>
        <w:left w:val="none" w:sz="0" w:space="0" w:color="auto"/>
        <w:bottom w:val="none" w:sz="0" w:space="0" w:color="auto"/>
        <w:right w:val="none" w:sz="0" w:space="0" w:color="auto"/>
      </w:divBdr>
    </w:div>
    <w:div w:id="2034333336">
      <w:bodyDiv w:val="1"/>
      <w:marLeft w:val="0"/>
      <w:marRight w:val="0"/>
      <w:marTop w:val="0"/>
      <w:marBottom w:val="0"/>
      <w:divBdr>
        <w:top w:val="none" w:sz="0" w:space="0" w:color="auto"/>
        <w:left w:val="none" w:sz="0" w:space="0" w:color="auto"/>
        <w:bottom w:val="none" w:sz="0" w:space="0" w:color="auto"/>
        <w:right w:val="none" w:sz="0" w:space="0" w:color="auto"/>
      </w:divBdr>
    </w:div>
    <w:div w:id="2039118712">
      <w:bodyDiv w:val="1"/>
      <w:marLeft w:val="0"/>
      <w:marRight w:val="0"/>
      <w:marTop w:val="0"/>
      <w:marBottom w:val="0"/>
      <w:divBdr>
        <w:top w:val="none" w:sz="0" w:space="0" w:color="auto"/>
        <w:left w:val="none" w:sz="0" w:space="0" w:color="auto"/>
        <w:bottom w:val="none" w:sz="0" w:space="0" w:color="auto"/>
        <w:right w:val="none" w:sz="0" w:space="0" w:color="auto"/>
      </w:divBdr>
    </w:div>
    <w:div w:id="2040425465">
      <w:bodyDiv w:val="1"/>
      <w:marLeft w:val="0"/>
      <w:marRight w:val="0"/>
      <w:marTop w:val="0"/>
      <w:marBottom w:val="0"/>
      <w:divBdr>
        <w:top w:val="none" w:sz="0" w:space="0" w:color="auto"/>
        <w:left w:val="none" w:sz="0" w:space="0" w:color="auto"/>
        <w:bottom w:val="none" w:sz="0" w:space="0" w:color="auto"/>
        <w:right w:val="none" w:sz="0" w:space="0" w:color="auto"/>
      </w:divBdr>
    </w:div>
    <w:div w:id="2044010589">
      <w:bodyDiv w:val="1"/>
      <w:marLeft w:val="0"/>
      <w:marRight w:val="0"/>
      <w:marTop w:val="0"/>
      <w:marBottom w:val="0"/>
      <w:divBdr>
        <w:top w:val="none" w:sz="0" w:space="0" w:color="auto"/>
        <w:left w:val="none" w:sz="0" w:space="0" w:color="auto"/>
        <w:bottom w:val="none" w:sz="0" w:space="0" w:color="auto"/>
        <w:right w:val="none" w:sz="0" w:space="0" w:color="auto"/>
      </w:divBdr>
    </w:div>
    <w:div w:id="2052000684">
      <w:bodyDiv w:val="1"/>
      <w:marLeft w:val="0"/>
      <w:marRight w:val="0"/>
      <w:marTop w:val="0"/>
      <w:marBottom w:val="0"/>
      <w:divBdr>
        <w:top w:val="none" w:sz="0" w:space="0" w:color="auto"/>
        <w:left w:val="none" w:sz="0" w:space="0" w:color="auto"/>
        <w:bottom w:val="none" w:sz="0" w:space="0" w:color="auto"/>
        <w:right w:val="none" w:sz="0" w:space="0" w:color="auto"/>
      </w:divBdr>
    </w:div>
    <w:div w:id="2054379637">
      <w:bodyDiv w:val="1"/>
      <w:marLeft w:val="0"/>
      <w:marRight w:val="0"/>
      <w:marTop w:val="0"/>
      <w:marBottom w:val="0"/>
      <w:divBdr>
        <w:top w:val="none" w:sz="0" w:space="0" w:color="auto"/>
        <w:left w:val="none" w:sz="0" w:space="0" w:color="auto"/>
        <w:bottom w:val="none" w:sz="0" w:space="0" w:color="auto"/>
        <w:right w:val="none" w:sz="0" w:space="0" w:color="auto"/>
      </w:divBdr>
    </w:div>
    <w:div w:id="2055276282">
      <w:bodyDiv w:val="1"/>
      <w:marLeft w:val="0"/>
      <w:marRight w:val="0"/>
      <w:marTop w:val="0"/>
      <w:marBottom w:val="0"/>
      <w:divBdr>
        <w:top w:val="none" w:sz="0" w:space="0" w:color="auto"/>
        <w:left w:val="none" w:sz="0" w:space="0" w:color="auto"/>
        <w:bottom w:val="none" w:sz="0" w:space="0" w:color="auto"/>
        <w:right w:val="none" w:sz="0" w:space="0" w:color="auto"/>
      </w:divBdr>
    </w:div>
    <w:div w:id="2055888038">
      <w:bodyDiv w:val="1"/>
      <w:marLeft w:val="0"/>
      <w:marRight w:val="0"/>
      <w:marTop w:val="0"/>
      <w:marBottom w:val="0"/>
      <w:divBdr>
        <w:top w:val="none" w:sz="0" w:space="0" w:color="auto"/>
        <w:left w:val="none" w:sz="0" w:space="0" w:color="auto"/>
        <w:bottom w:val="none" w:sz="0" w:space="0" w:color="auto"/>
        <w:right w:val="none" w:sz="0" w:space="0" w:color="auto"/>
      </w:divBdr>
    </w:div>
    <w:div w:id="2056393357">
      <w:bodyDiv w:val="1"/>
      <w:marLeft w:val="0"/>
      <w:marRight w:val="0"/>
      <w:marTop w:val="0"/>
      <w:marBottom w:val="0"/>
      <w:divBdr>
        <w:top w:val="none" w:sz="0" w:space="0" w:color="auto"/>
        <w:left w:val="none" w:sz="0" w:space="0" w:color="auto"/>
        <w:bottom w:val="none" w:sz="0" w:space="0" w:color="auto"/>
        <w:right w:val="none" w:sz="0" w:space="0" w:color="auto"/>
      </w:divBdr>
    </w:div>
    <w:div w:id="2059166489">
      <w:bodyDiv w:val="1"/>
      <w:marLeft w:val="0"/>
      <w:marRight w:val="0"/>
      <w:marTop w:val="0"/>
      <w:marBottom w:val="0"/>
      <w:divBdr>
        <w:top w:val="none" w:sz="0" w:space="0" w:color="auto"/>
        <w:left w:val="none" w:sz="0" w:space="0" w:color="auto"/>
        <w:bottom w:val="none" w:sz="0" w:space="0" w:color="auto"/>
        <w:right w:val="none" w:sz="0" w:space="0" w:color="auto"/>
      </w:divBdr>
    </w:div>
    <w:div w:id="2060976467">
      <w:bodyDiv w:val="1"/>
      <w:marLeft w:val="0"/>
      <w:marRight w:val="0"/>
      <w:marTop w:val="0"/>
      <w:marBottom w:val="0"/>
      <w:divBdr>
        <w:top w:val="none" w:sz="0" w:space="0" w:color="auto"/>
        <w:left w:val="none" w:sz="0" w:space="0" w:color="auto"/>
        <w:bottom w:val="none" w:sz="0" w:space="0" w:color="auto"/>
        <w:right w:val="none" w:sz="0" w:space="0" w:color="auto"/>
      </w:divBdr>
    </w:div>
    <w:div w:id="2061435429">
      <w:bodyDiv w:val="1"/>
      <w:marLeft w:val="0"/>
      <w:marRight w:val="0"/>
      <w:marTop w:val="0"/>
      <w:marBottom w:val="0"/>
      <w:divBdr>
        <w:top w:val="none" w:sz="0" w:space="0" w:color="auto"/>
        <w:left w:val="none" w:sz="0" w:space="0" w:color="auto"/>
        <w:bottom w:val="none" w:sz="0" w:space="0" w:color="auto"/>
        <w:right w:val="none" w:sz="0" w:space="0" w:color="auto"/>
      </w:divBdr>
    </w:div>
    <w:div w:id="2061979517">
      <w:bodyDiv w:val="1"/>
      <w:marLeft w:val="0"/>
      <w:marRight w:val="0"/>
      <w:marTop w:val="0"/>
      <w:marBottom w:val="0"/>
      <w:divBdr>
        <w:top w:val="none" w:sz="0" w:space="0" w:color="auto"/>
        <w:left w:val="none" w:sz="0" w:space="0" w:color="auto"/>
        <w:bottom w:val="none" w:sz="0" w:space="0" w:color="auto"/>
        <w:right w:val="none" w:sz="0" w:space="0" w:color="auto"/>
      </w:divBdr>
    </w:div>
    <w:div w:id="2066642330">
      <w:bodyDiv w:val="1"/>
      <w:marLeft w:val="0"/>
      <w:marRight w:val="0"/>
      <w:marTop w:val="0"/>
      <w:marBottom w:val="0"/>
      <w:divBdr>
        <w:top w:val="none" w:sz="0" w:space="0" w:color="auto"/>
        <w:left w:val="none" w:sz="0" w:space="0" w:color="auto"/>
        <w:bottom w:val="none" w:sz="0" w:space="0" w:color="auto"/>
        <w:right w:val="none" w:sz="0" w:space="0" w:color="auto"/>
      </w:divBdr>
    </w:div>
    <w:div w:id="2072801098">
      <w:bodyDiv w:val="1"/>
      <w:marLeft w:val="0"/>
      <w:marRight w:val="0"/>
      <w:marTop w:val="0"/>
      <w:marBottom w:val="0"/>
      <w:divBdr>
        <w:top w:val="none" w:sz="0" w:space="0" w:color="auto"/>
        <w:left w:val="none" w:sz="0" w:space="0" w:color="auto"/>
        <w:bottom w:val="none" w:sz="0" w:space="0" w:color="auto"/>
        <w:right w:val="none" w:sz="0" w:space="0" w:color="auto"/>
      </w:divBdr>
    </w:div>
    <w:div w:id="2078671336">
      <w:bodyDiv w:val="1"/>
      <w:marLeft w:val="0"/>
      <w:marRight w:val="0"/>
      <w:marTop w:val="0"/>
      <w:marBottom w:val="0"/>
      <w:divBdr>
        <w:top w:val="none" w:sz="0" w:space="0" w:color="auto"/>
        <w:left w:val="none" w:sz="0" w:space="0" w:color="auto"/>
        <w:bottom w:val="none" w:sz="0" w:space="0" w:color="auto"/>
        <w:right w:val="none" w:sz="0" w:space="0" w:color="auto"/>
      </w:divBdr>
    </w:div>
    <w:div w:id="2079086057">
      <w:bodyDiv w:val="1"/>
      <w:marLeft w:val="0"/>
      <w:marRight w:val="0"/>
      <w:marTop w:val="0"/>
      <w:marBottom w:val="0"/>
      <w:divBdr>
        <w:top w:val="none" w:sz="0" w:space="0" w:color="auto"/>
        <w:left w:val="none" w:sz="0" w:space="0" w:color="auto"/>
        <w:bottom w:val="none" w:sz="0" w:space="0" w:color="auto"/>
        <w:right w:val="none" w:sz="0" w:space="0" w:color="auto"/>
      </w:divBdr>
    </w:div>
    <w:div w:id="2079597812">
      <w:bodyDiv w:val="1"/>
      <w:marLeft w:val="0"/>
      <w:marRight w:val="0"/>
      <w:marTop w:val="0"/>
      <w:marBottom w:val="0"/>
      <w:divBdr>
        <w:top w:val="none" w:sz="0" w:space="0" w:color="auto"/>
        <w:left w:val="none" w:sz="0" w:space="0" w:color="auto"/>
        <w:bottom w:val="none" w:sz="0" w:space="0" w:color="auto"/>
        <w:right w:val="none" w:sz="0" w:space="0" w:color="auto"/>
      </w:divBdr>
    </w:div>
    <w:div w:id="2082285994">
      <w:bodyDiv w:val="1"/>
      <w:marLeft w:val="0"/>
      <w:marRight w:val="0"/>
      <w:marTop w:val="0"/>
      <w:marBottom w:val="0"/>
      <w:divBdr>
        <w:top w:val="none" w:sz="0" w:space="0" w:color="auto"/>
        <w:left w:val="none" w:sz="0" w:space="0" w:color="auto"/>
        <w:bottom w:val="none" w:sz="0" w:space="0" w:color="auto"/>
        <w:right w:val="none" w:sz="0" w:space="0" w:color="auto"/>
      </w:divBdr>
    </w:div>
    <w:div w:id="2085831237">
      <w:bodyDiv w:val="1"/>
      <w:marLeft w:val="0"/>
      <w:marRight w:val="0"/>
      <w:marTop w:val="0"/>
      <w:marBottom w:val="0"/>
      <w:divBdr>
        <w:top w:val="none" w:sz="0" w:space="0" w:color="auto"/>
        <w:left w:val="none" w:sz="0" w:space="0" w:color="auto"/>
        <w:bottom w:val="none" w:sz="0" w:space="0" w:color="auto"/>
        <w:right w:val="none" w:sz="0" w:space="0" w:color="auto"/>
      </w:divBdr>
    </w:div>
    <w:div w:id="2086416819">
      <w:bodyDiv w:val="1"/>
      <w:marLeft w:val="0"/>
      <w:marRight w:val="0"/>
      <w:marTop w:val="0"/>
      <w:marBottom w:val="0"/>
      <w:divBdr>
        <w:top w:val="none" w:sz="0" w:space="0" w:color="auto"/>
        <w:left w:val="none" w:sz="0" w:space="0" w:color="auto"/>
        <w:bottom w:val="none" w:sz="0" w:space="0" w:color="auto"/>
        <w:right w:val="none" w:sz="0" w:space="0" w:color="auto"/>
      </w:divBdr>
    </w:div>
    <w:div w:id="2086679867">
      <w:bodyDiv w:val="1"/>
      <w:marLeft w:val="0"/>
      <w:marRight w:val="0"/>
      <w:marTop w:val="0"/>
      <w:marBottom w:val="0"/>
      <w:divBdr>
        <w:top w:val="none" w:sz="0" w:space="0" w:color="auto"/>
        <w:left w:val="none" w:sz="0" w:space="0" w:color="auto"/>
        <w:bottom w:val="none" w:sz="0" w:space="0" w:color="auto"/>
        <w:right w:val="none" w:sz="0" w:space="0" w:color="auto"/>
      </w:divBdr>
    </w:div>
    <w:div w:id="2087216816">
      <w:bodyDiv w:val="1"/>
      <w:marLeft w:val="0"/>
      <w:marRight w:val="0"/>
      <w:marTop w:val="0"/>
      <w:marBottom w:val="0"/>
      <w:divBdr>
        <w:top w:val="none" w:sz="0" w:space="0" w:color="auto"/>
        <w:left w:val="none" w:sz="0" w:space="0" w:color="auto"/>
        <w:bottom w:val="none" w:sz="0" w:space="0" w:color="auto"/>
        <w:right w:val="none" w:sz="0" w:space="0" w:color="auto"/>
      </w:divBdr>
    </w:div>
    <w:div w:id="2090422021">
      <w:bodyDiv w:val="1"/>
      <w:marLeft w:val="0"/>
      <w:marRight w:val="0"/>
      <w:marTop w:val="0"/>
      <w:marBottom w:val="0"/>
      <w:divBdr>
        <w:top w:val="none" w:sz="0" w:space="0" w:color="auto"/>
        <w:left w:val="none" w:sz="0" w:space="0" w:color="auto"/>
        <w:bottom w:val="none" w:sz="0" w:space="0" w:color="auto"/>
        <w:right w:val="none" w:sz="0" w:space="0" w:color="auto"/>
      </w:divBdr>
    </w:div>
    <w:div w:id="2104185635">
      <w:bodyDiv w:val="1"/>
      <w:marLeft w:val="0"/>
      <w:marRight w:val="0"/>
      <w:marTop w:val="0"/>
      <w:marBottom w:val="0"/>
      <w:divBdr>
        <w:top w:val="none" w:sz="0" w:space="0" w:color="auto"/>
        <w:left w:val="none" w:sz="0" w:space="0" w:color="auto"/>
        <w:bottom w:val="none" w:sz="0" w:space="0" w:color="auto"/>
        <w:right w:val="none" w:sz="0" w:space="0" w:color="auto"/>
      </w:divBdr>
    </w:div>
    <w:div w:id="2108304958">
      <w:bodyDiv w:val="1"/>
      <w:marLeft w:val="0"/>
      <w:marRight w:val="0"/>
      <w:marTop w:val="0"/>
      <w:marBottom w:val="0"/>
      <w:divBdr>
        <w:top w:val="none" w:sz="0" w:space="0" w:color="auto"/>
        <w:left w:val="none" w:sz="0" w:space="0" w:color="auto"/>
        <w:bottom w:val="none" w:sz="0" w:space="0" w:color="auto"/>
        <w:right w:val="none" w:sz="0" w:space="0" w:color="auto"/>
      </w:divBdr>
    </w:div>
    <w:div w:id="2109500346">
      <w:bodyDiv w:val="1"/>
      <w:marLeft w:val="0"/>
      <w:marRight w:val="0"/>
      <w:marTop w:val="0"/>
      <w:marBottom w:val="0"/>
      <w:divBdr>
        <w:top w:val="none" w:sz="0" w:space="0" w:color="auto"/>
        <w:left w:val="none" w:sz="0" w:space="0" w:color="auto"/>
        <w:bottom w:val="none" w:sz="0" w:space="0" w:color="auto"/>
        <w:right w:val="none" w:sz="0" w:space="0" w:color="auto"/>
      </w:divBdr>
    </w:div>
    <w:div w:id="2111584245">
      <w:bodyDiv w:val="1"/>
      <w:marLeft w:val="0"/>
      <w:marRight w:val="0"/>
      <w:marTop w:val="0"/>
      <w:marBottom w:val="0"/>
      <w:divBdr>
        <w:top w:val="none" w:sz="0" w:space="0" w:color="auto"/>
        <w:left w:val="none" w:sz="0" w:space="0" w:color="auto"/>
        <w:bottom w:val="none" w:sz="0" w:space="0" w:color="auto"/>
        <w:right w:val="none" w:sz="0" w:space="0" w:color="auto"/>
      </w:divBdr>
    </w:div>
    <w:div w:id="2113013420">
      <w:bodyDiv w:val="1"/>
      <w:marLeft w:val="0"/>
      <w:marRight w:val="0"/>
      <w:marTop w:val="0"/>
      <w:marBottom w:val="0"/>
      <w:divBdr>
        <w:top w:val="none" w:sz="0" w:space="0" w:color="auto"/>
        <w:left w:val="none" w:sz="0" w:space="0" w:color="auto"/>
        <w:bottom w:val="none" w:sz="0" w:space="0" w:color="auto"/>
        <w:right w:val="none" w:sz="0" w:space="0" w:color="auto"/>
      </w:divBdr>
    </w:div>
    <w:div w:id="2114469234">
      <w:bodyDiv w:val="1"/>
      <w:marLeft w:val="0"/>
      <w:marRight w:val="0"/>
      <w:marTop w:val="0"/>
      <w:marBottom w:val="0"/>
      <w:divBdr>
        <w:top w:val="none" w:sz="0" w:space="0" w:color="auto"/>
        <w:left w:val="none" w:sz="0" w:space="0" w:color="auto"/>
        <w:bottom w:val="none" w:sz="0" w:space="0" w:color="auto"/>
        <w:right w:val="none" w:sz="0" w:space="0" w:color="auto"/>
      </w:divBdr>
    </w:div>
    <w:div w:id="2115048247">
      <w:bodyDiv w:val="1"/>
      <w:marLeft w:val="0"/>
      <w:marRight w:val="0"/>
      <w:marTop w:val="0"/>
      <w:marBottom w:val="0"/>
      <w:divBdr>
        <w:top w:val="none" w:sz="0" w:space="0" w:color="auto"/>
        <w:left w:val="none" w:sz="0" w:space="0" w:color="auto"/>
        <w:bottom w:val="none" w:sz="0" w:space="0" w:color="auto"/>
        <w:right w:val="none" w:sz="0" w:space="0" w:color="auto"/>
      </w:divBdr>
    </w:div>
    <w:div w:id="2123650752">
      <w:bodyDiv w:val="1"/>
      <w:marLeft w:val="0"/>
      <w:marRight w:val="0"/>
      <w:marTop w:val="0"/>
      <w:marBottom w:val="0"/>
      <w:divBdr>
        <w:top w:val="none" w:sz="0" w:space="0" w:color="auto"/>
        <w:left w:val="none" w:sz="0" w:space="0" w:color="auto"/>
        <w:bottom w:val="none" w:sz="0" w:space="0" w:color="auto"/>
        <w:right w:val="none" w:sz="0" w:space="0" w:color="auto"/>
      </w:divBdr>
    </w:div>
    <w:div w:id="2127697908">
      <w:bodyDiv w:val="1"/>
      <w:marLeft w:val="0"/>
      <w:marRight w:val="0"/>
      <w:marTop w:val="0"/>
      <w:marBottom w:val="0"/>
      <w:divBdr>
        <w:top w:val="none" w:sz="0" w:space="0" w:color="auto"/>
        <w:left w:val="none" w:sz="0" w:space="0" w:color="auto"/>
        <w:bottom w:val="none" w:sz="0" w:space="0" w:color="auto"/>
        <w:right w:val="none" w:sz="0" w:space="0" w:color="auto"/>
      </w:divBdr>
    </w:div>
    <w:div w:id="2129665266">
      <w:bodyDiv w:val="1"/>
      <w:marLeft w:val="0"/>
      <w:marRight w:val="0"/>
      <w:marTop w:val="0"/>
      <w:marBottom w:val="0"/>
      <w:divBdr>
        <w:top w:val="none" w:sz="0" w:space="0" w:color="auto"/>
        <w:left w:val="none" w:sz="0" w:space="0" w:color="auto"/>
        <w:bottom w:val="none" w:sz="0" w:space="0" w:color="auto"/>
        <w:right w:val="none" w:sz="0" w:space="0" w:color="auto"/>
      </w:divBdr>
    </w:div>
    <w:div w:id="2142771681">
      <w:bodyDiv w:val="1"/>
      <w:marLeft w:val="0"/>
      <w:marRight w:val="0"/>
      <w:marTop w:val="0"/>
      <w:marBottom w:val="0"/>
      <w:divBdr>
        <w:top w:val="none" w:sz="0" w:space="0" w:color="auto"/>
        <w:left w:val="none" w:sz="0" w:space="0" w:color="auto"/>
        <w:bottom w:val="none" w:sz="0" w:space="0" w:color="auto"/>
        <w:right w:val="none" w:sz="0" w:space="0" w:color="auto"/>
      </w:divBdr>
    </w:div>
    <w:div w:id="2145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ej.rae.es/lema/ley-miscel%C3%A1nea-fisca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n.org/sustainabledevelopment/es/development-agenda/" TargetMode="External"/><Relationship Id="rId17" Type="http://schemas.openxmlformats.org/officeDocument/2006/relationships/hyperlink" Target="https://archivos.juridicas.unam.mx/www/bjv/libros/7/3283/4.pdf" TargetMode="External"/><Relationship Id="rId2" Type="http://schemas.openxmlformats.org/officeDocument/2006/relationships/customXml" Target="../customXml/item2.xml"/><Relationship Id="rId16" Type="http://schemas.openxmlformats.org/officeDocument/2006/relationships/hyperlink" Target="https://www.echr.coe.int/documents/d/echr/convention_sp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ustainabledevelopment/es/peace-justice/" TargetMode="External"/><Relationship Id="rId5" Type="http://schemas.openxmlformats.org/officeDocument/2006/relationships/settings" Target="settings.xml"/><Relationship Id="rId15" Type="http://schemas.openxmlformats.org/officeDocument/2006/relationships/hyperlink" Target="https://www.tmf-group.com/en/news-insights/articles/global-business-complexity/gbci2023-10-most-complex-jurisdictions/" TargetMode="External"/><Relationship Id="rId23" Type="http://schemas.openxmlformats.org/officeDocument/2006/relationships/theme" Target="theme/theme1.xml"/><Relationship Id="rId10" Type="http://schemas.openxmlformats.org/officeDocument/2006/relationships/hyperlink" Target="https://pactoglobal.org.mx/mexico-en-el-top-ten-de-paises-mas-complejos-para-pagar-impuesto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ifeder.com/metodo-exegetico/" TargetMode="External"/><Relationship Id="rId14" Type="http://schemas.openxmlformats.org/officeDocument/2006/relationships/hyperlink" Target="https://dpej.rae.es/lema/reserva-absoluta-de-le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Bal12</b:Tag>
    <b:SourceType>ElectronicSource</b:SourceType>
    <b:Guid>{6E11299F-790B-4266-97AB-808889E3D054}</b:Guid>
    <b:Title>Diccionario de Términos Jurídicos (Fundamentos de Derecho español nº 3)</b:Title>
    <b:Year>2012</b:Year>
    <b:Author>
      <b:Author>
        <b:NameList>
          <b:Person>
            <b:Last>Balouziyeh</b:Last>
            <b:First> John</b:First>
          </b:Person>
        </b:NameList>
      </b:Author>
    </b:Author>
    <b:City>Estados Unidos de America</b:City>
    <b:Publisher>Corporative Law Series</b:Publisher>
    <b:Month>Octubre</b:Month>
    <b:Day>21</b:Day>
    <b:RefOrder>8</b:RefOrder>
  </b:Source>
  <b:Source>
    <b:Tag>Cha151</b:Tag>
    <b:SourceType>Book</b:SourceType>
    <b:Guid>{0D74353E-7988-4497-B5DC-ACA2F2301618}</b:Guid>
    <b:Title>Diccionario Practico de Derecho</b:Title>
    <b:Year>2015</b:Year>
    <b:City>Mexico</b:City>
    <b:Publisher>Porrua</b:Publisher>
    <b:Author>
      <b:Author>
        <b:NameList>
          <b:Person>
            <b:Last>Chavez</b:Last>
            <b:First>Raul</b:First>
          </b:Person>
        </b:NameList>
      </b:Author>
    </b:Author>
    <b:RefOrder>10</b:RefOrder>
  </b:Source>
  <b:Source>
    <b:Tag>Pal03</b:Tag>
    <b:SourceType>Book</b:SourceType>
    <b:Guid>{25ACC23E-172F-4740-88EE-445BE54FC842}</b:Guid>
    <b:Title>Diccionario para juristas</b:Title>
    <b:Year>2003</b:Year>
    <b:Author>
      <b:Author>
        <b:NameList>
          <b:Person>
            <b:Last>Palomar</b:Last>
            <b:First>Juan</b:First>
          </b:Person>
        </b:NameList>
      </b:Author>
    </b:Author>
    <b:City>Mexico</b:City>
    <b:Publisher>Porrua</b:Publisher>
    <b:RefOrder>22</b:RefOrder>
  </b:Source>
  <b:Source>
    <b:Tag>Gar12</b:Tag>
    <b:SourceType>InternetSite</b:SourceType>
    <b:Guid>{225DEEB8-A500-4324-B6AC-F230786B2CDB}</b:Guid>
    <b:Title>La Reserva de Ley</b:Title>
    <b:InternetSiteTitle>Derecho Constitucional</b:InternetSiteTitle>
    <b:Year>2012</b:Year>
    <b:Month>Febrero</b:Month>
    <b:Day>9</b:Day>
    <b:URL>http://www.derechoconstitucional.es/2012/02/la-reserva-de-ley.html</b:URL>
    <b:Author>
      <b:Author>
        <b:NameList>
          <b:Person>
            <b:Last>García</b:Last>
            <b:First>José </b:First>
          </b:Person>
          <b:Person>
            <b:Last>Girón </b:Last>
            <b:First>Emilia </b:First>
          </b:Person>
        </b:NameList>
      </b:Author>
    </b:Author>
    <b:RefOrder>23</b:RefOrder>
  </b:Source>
  <b:Source>
    <b:Tag>Ort15</b:Tag>
    <b:SourceType>Book</b:SourceType>
    <b:Guid>{146BFC69-0290-4D50-88FC-1649743B18B3}</b:Guid>
    <b:Title>Lecciones de Derecho Fiscal</b:Title>
    <b:Year>2015</b:Year>
    <b:City>Mexico</b:City>
    <b:Publisher>Porrua</b:Publisher>
    <b:Author>
      <b:Author>
        <b:NameList>
          <b:Person>
            <b:Last>Ortega</b:Last>
            <b:Middle>Manuel</b:Middle>
            <b:First>Juan</b:First>
          </b:Person>
        </b:NameList>
      </b:Author>
    </b:Author>
    <b:RefOrder>3</b:RefOrder>
  </b:Source>
  <b:Source>
    <b:Tag>Rol17</b:Tag>
    <b:SourceType>Book</b:SourceType>
    <b:Guid>{D119B223-D46B-4884-B48E-15493DA4E384}</b:Guid>
    <b:Title>Deerecho Administrativo</b:Title>
    <b:Year>2017</b:Year>
    <b:City>Mexico</b:City>
    <b:Publisher>Oxford</b:Publisher>
    <b:Author>
      <b:Author>
        <b:NameList>
          <b:Person>
            <b:Last>Roldan</b:Last>
            <b:First>Jose</b:First>
          </b:Person>
        </b:NameList>
      </b:Author>
    </b:Author>
    <b:RefOrder>7</b:RefOrder>
  </b:Source>
  <b:Source>
    <b:Tag>Pen96</b:Tag>
    <b:SourceType>Book</b:SourceType>
    <b:Guid>{DF88B525-E86A-4FED-A766-EF3345073C63}</b:Guid>
    <b:Title>Introducciòn al Estudio del Derecho</b:Title>
    <b:Year>1996</b:Year>
    <b:City>Mèxico</b:City>
    <b:Publisher>Porrùa</b:Publisher>
    <b:Author>
      <b:Author>
        <b:NameList>
          <b:Person>
            <b:Last>Peniche</b:Last>
            <b:First>Francisco</b:First>
          </b:Person>
        </b:NameList>
      </b:Author>
    </b:Author>
    <b:RefOrder>1</b:RefOrder>
  </b:Source>
  <b:Source>
    <b:Tag>Ari12</b:Tag>
    <b:SourceType>Book</b:SourceType>
    <b:Guid>{42424774-467A-46AD-ADBC-8465FBC6DFFA}</b:Guid>
    <b:Title>Metodologìa de la Investigacion Jurìdica</b:Title>
    <b:Year>2012</b:Year>
    <b:City>Mèxico</b:City>
    <b:Publisher>Porrùa</b:Publisher>
    <b:Author>
      <b:Author>
        <b:NameList>
          <b:Person>
            <b:Last>Arilla Baz</b:Last>
            <b:First>Fernando</b:First>
          </b:Person>
        </b:NameList>
      </b:Author>
    </b:Author>
    <b:RefOrder>24</b:RefOrder>
  </b:Source>
  <b:Source>
    <b:Tag>RAESF</b:Tag>
    <b:SourceType>DocumentFromInternetSite</b:SourceType>
    <b:Guid>{142190B7-8FEE-41DF-98C3-C2527709DDBD}</b:Guid>
    <b:Author>
      <b:Author>
        <b:Corporate>Real Academia Española</b:Corporate>
      </b:Author>
    </b:Author>
    <b:Title>Diccionario de la Lengua Española</b:Title>
    <b:InternetSiteTitle>Real Academia Española</b:InternetSiteTitle>
    <b:Year>2023</b:Year>
    <b:Month>SD</b:Month>
    <b:Day>SD</b:Day>
    <b:URL>https://dpej.rae.es/lema/principio-de-legalidad</b:URL>
    <b:YearAccessed>2024</b:YearAccessed>
    <b:MonthAccessed>Marzo</b:MonthAccessed>
    <b:DayAccessed>15</b:DayAccessed>
    <b:RefOrder>5</b:RefOrder>
  </b:Source>
  <b:Source>
    <b:Tag>Rea241</b:Tag>
    <b:SourceType>InternetSite</b:SourceType>
    <b:Guid>{786B9CC8-4049-4E24-BCD8-D4452A415CB7}</b:Guid>
    <b:Title>reserva de ley</b:Title>
    <b:Year>2024</b:Year>
    <b:Author>
      <b:Author>
        <b:Corporate>Real Academia Española</b:Corporate>
      </b:Author>
    </b:Author>
    <b:InternetSiteTitle>Diccionario de la Lengua Española</b:InternetSiteTitle>
    <b:Month>SF</b:Month>
    <b:Day>SF</b:Day>
    <b:URL>https://dle.rae.es/reserva</b:URL>
    <b:YearAccessed>2024</b:YearAccessed>
    <b:MonthAccessed>Marzo</b:MonthAccessed>
    <b:DayAccessed>10</b:DayAccessed>
    <b:RefOrder>25</b:RefOrder>
  </b:Source>
  <b:Source>
    <b:Tag>Tornd</b:Tag>
    <b:SourceType>DocumentFromInternetSite</b:SourceType>
    <b:Guid>{6B85CA91-E981-4313-BCD0-86451F4310D0}</b:Guid>
    <b:Title>Pincipio de legalidad en el ordenamiento juridico mexicano</b:Title>
    <b:Year>S.D.</b:Year>
    <b:Author>
      <b:Author>
        <b:NameList>
          <b:Person>
            <b:Last>Torruco</b:Last>
            <b:First>Sitlali</b:First>
          </b:Person>
        </b:NameList>
      </b:Author>
    </b:Author>
    <b:InternetSiteTitle>Biblioteca Virtual del Instituto de Investigaciones Juridicas de la UNAM</b:InternetSiteTitle>
    <b:URL>https://archivos.juridicas.unam.mx/www/bjv/libros/6/2724/4.pdf</b:URL>
    <b:YearAccessed>2024</b:YearAccessed>
    <b:MonthAccessed>Marzo</b:MonthAccessed>
    <b:DayAccessed>10</b:DayAccessed>
    <b:RefOrder>26</b:RefOrder>
  </b:Source>
  <b:Source>
    <b:Tag>Insnd</b:Tag>
    <b:SourceType>DocumentFromInternetSite</b:SourceType>
    <b:Guid>{7179B6E1-F5EE-4725-A709-325C9A3084B0}</b:Guid>
    <b:Title>Los principios Tributarios Constitucionales</b:Title>
    <b:Year>S.D.</b:Year>
    <b:Author>
      <b:Author>
        <b:Corporate>UNAM</b:Corporate>
      </b:Author>
    </b:Author>
    <b:InternetSiteTitle>Biblioteca Jurídica Virtual del Instituto de Investigaciones Jurídicas de la UNAM</b:InternetSiteTitle>
    <b:URL>https://archivos.juridicas.unam.mx/www/bjv/libros/7/3283/4.pdf</b:URL>
    <b:YearAccessed>2024</b:YearAccessed>
    <b:MonthAccessed>Marzo</b:MonthAccessed>
    <b:DayAccessed>3</b:DayAccessed>
    <b:RefOrder>27</b:RefOrder>
  </b:Source>
  <b:Source>
    <b:Tag>Jas20</b:Tag>
    <b:SourceType>InternetSite</b:SourceType>
    <b:Guid>{4AE9DF1E-3CF6-4314-878E-60FD838153A8}</b:Guid>
    <b:Author>
      <b:Author>
        <b:NameList>
          <b:Person>
            <b:Last>Jasso Belmont</b:Last>
            <b:First>Margarita</b:First>
          </b:Person>
        </b:NameList>
      </b:Author>
    </b:Author>
    <b:Title>México, en el top ten de países más complejos para pagar impuestos</b:Title>
    <b:InternetSiteTitle>Pacto Global</b:InternetSiteTitle>
    <b:Year>2020</b:Year>
    <b:Month>S.D.</b:Month>
    <b:Day>S.D.</b:Day>
    <b:URL>https://pactoglobal.org.mx/mexico-en-el-top-ten-de-paises-mas-complejos-para-pagar-impuestos/</b:URL>
    <b:YearAccessed>2024</b:YearAccessed>
    <b:MonthAccessed>Marzo </b:MonthAccessed>
    <b:DayAccessed>2</b:DayAccessed>
    <b:RefOrder>28</b:RefOrder>
  </b:Source>
  <b:Source>
    <b:Tag>THE</b:Tag>
    <b:SourceType>Book</b:SourceType>
    <b:Guid>{71FF849D-2B7F-4BD2-9159-80DABF6ED2EA}</b:Guid>
    <b:Title>THE FINANCIAL COMPLEXITY  INDEX 2018</b:Title>
    <b:URL>/http://docencia.uaeh.edu.mx/estudios-pertinencia/docs/agenda-index-global/Gobal-index-of-36.pdf</b:URL>
    <b:RefOrder>29</b:RefOrder>
  </b:Source>
  <b:Source>
    <b:Tag>TMF18</b:Tag>
    <b:SourceType>DocumentFromInternetSite</b:SourceType>
    <b:Guid>{37C85986-D707-4B55-8155-3918EB2D6ED2}</b:Guid>
    <b:Author>
      <b:Author>
        <b:Corporate>TMF Group</b:Corporate>
      </b:Author>
    </b:Author>
    <b:Title>THE FINANCIAL COMPLEXITY  INDEX 2018</b:Title>
    <b:Year>2018</b:Year>
    <b:InternetSiteTitle>tmf-group.com</b:InternetSiteTitle>
    <b:Month>Abril</b:Month>
    <b:Day>S.D.</b:Day>
    <b:URL>https://www.tmf-group.com/globalassets/pdfs/gbci/tmf-group-infographic-10-year-anniversary-por-1.pdf</b:URL>
    <b:YearAccessed>2024</b:YearAccessed>
    <b:MonthAccessed>Marzo</b:MonthAccessed>
    <b:DayAccessed>5</b:DayAccessed>
    <b:RefOrder>30</b:RefOrder>
  </b:Source>
  <b:Source>
    <b:Tag>TMF23</b:Tag>
    <b:SourceType>DocumentFromInternetSite</b:SourceType>
    <b:Guid>{8A0092DD-2A67-4E78-BAFB-1F7D3EB88255}</b:Guid>
    <b:Author>
      <b:Author>
        <b:Corporate>TMF Group</b:Corporate>
      </b:Author>
    </b:Author>
    <b:Title>Ten most complex jurisdictions</b:Title>
    <b:InternetSiteTitle>tmf-group.com/</b:InternetSiteTitle>
    <b:Year>2023</b:Year>
    <b:Month>Junio</b:Month>
    <b:Day>8</b:Day>
    <b:URL>https://www.tmf-group.com/en/news-insights/articles/global-business-complexity/gbci2023-10-most-complex-jurisdictions/</b:URL>
    <b:RefOrder>31</b:RefOrder>
  </b:Source>
  <b:Source>
    <b:Tag>Tes1</b:Tag>
    <b:SourceType>Case</b:SourceType>
    <b:Guid>{2DE9D902-ECF0-45CE-BF1B-A306B1C94E46}</b:Guid>
    <b:Title>Tesis: Jurisprudencia. Constitucional, Administrativa, Pleno, 232797, Séptima Época, Semanario Judicial de la Federación, Volumen 91-96, Primera Parte, Pág. 173</b:Title>
    <b:RefOrder>32</b:RefOrder>
  </b:Source>
  <b:Source>
    <b:Tag>Tes2</b:Tag>
    <b:SourceType>Case</b:SourceType>
    <b:Guid>{BEAC4983-6806-41BD-A1F1-99C9615DB18C}</b:Guid>
    <b:Title>Tesis: Jurisprudencia. Constitucional, Administrativa, Pleno, 232796, Séptima Época, Semanario Judicial de la Federación, Volumen 91-96, Primera Parte, Pág. 172</b:Title>
    <b:RefOrder>33</b:RefOrder>
  </b:Source>
  <b:Source>
    <b:Tag>Tes3</b:Tag>
    <b:SourceType>Case</b:SourceType>
    <b:Guid>{F029F029-E31E-4F07-89DD-63A3F1AFA9DA}</b:Guid>
    <b:Title>Tesis: 2a./J. 111/2000, Jurisprudencia Constitucional, Administrativa, Segunda Sala, 190643, Novena Época, Semanario Judicial de la Federación y su Gaceta, Tomo XII, Diciembre de 2000, Pág. 392</b:Title>
    <b:RefOrder>34</b:RefOrder>
  </b:Source>
  <b:Source>
    <b:Tag>Tes4</b:Tag>
    <b:SourceType>Case</b:SourceType>
    <b:Guid>{0B710827-2633-4342-B44D-C0E6A74E373A}</b:Guid>
    <b:Title>Tesis: 3a./J. 18/91, Tercera Sala, Jurisprudencia, Administrativa, 207014, Octava Época, Semanario Judicial de la Federación, Tomo VII, Abril de 1991, Pág. 24</b:Title>
    <b:RefOrder>35</b:RefOrder>
  </b:Source>
  <b:Source>
    <b:Tag>Tes5</b:Tag>
    <b:SourceType>Case</b:SourceType>
    <b:Guid>{9015FB40-99EC-4874-9D15-AE29E657CF7F}</b:Guid>
    <b:Title>Tesis: 1a./J. 122/2007, Jurisprudencia, Constitucional, Administrativa, Primera Sala, 171459, Novena Época, Semanario Judicial de la Federación y su Gaceta, Tomo XXVI, Septiembre de 2007, Pág. 122</b:Title>
    <b:RefOrder>36</b:RefOrder>
  </b:Source>
  <b:Source>
    <b:Tag>Tes6</b:Tag>
    <b:SourceType>Case</b:SourceType>
    <b:Guid>{6049EB77-9279-45ED-881A-44BDC96222CE}</b:Guid>
    <b:Title>Tesis: P. CXLVIII/97, Aislada, Administrativa, Constitucional, 197375, Novena Época, Semanario Judicial de la Federación y su Gaceta, Tomo VI, Noviembre de 1997, Pág. 78</b:Title>
    <b:RefOrder>37</b:RefOrder>
  </b:Source>
  <b:Source>
    <b:Tag>Tes7</b:Tag>
    <b:SourceType>Case</b:SourceType>
    <b:Guid>{8B8CE7E9-8944-41DD-83E7-030A56E2B21F}</b:Guid>
    <b:Title>Tesis: I.1o.A.E.110 A (10a.), Aislada, Administrativa, Constitucional, Tribunales Colegiados de Circuito, 2010829, Décima Época, Gaceta del Semanario Judicial de la Federación, Libro 26, Enero de 2016, Tomo IV, Pág. 3167</b:Title>
    <b:RefOrder>38</b:RefOrder>
  </b:Source>
  <b:Source>
    <b:Tag>Tes9</b:Tag>
    <b:SourceType>Case</b:SourceType>
    <b:Guid>{661D4650-D82A-4626-9D48-66AF8E5DA6F7}</b:Guid>
    <b:Title>Tesis: 1a. XXIV/2012 (10a.), Aislada, Administrativa, Constitucional, Primera Sala, 2000281, Novena Época, Semanario Judicial de la Federación y su Gaceta, Libro V, Febrero de 2012, Tomo 1, Pág. 665</b:Title>
    <b:RefOrder>39</b:RefOrder>
  </b:Source>
  <b:Source>
    <b:Tag>Tes10</b:Tag>
    <b:SourceType>Case</b:SourceType>
    <b:Guid>{A88CFDD0-70D9-4A7D-B7B9-ACA160EA093C}</b:Guid>
    <b:Title>Tesis: 2a. LXIII/2016 (10a.), Aislada, Constitucional, Administrativa, Segunda Sala, 2012385, Décima Época, Gaceta del Semanario Judicial de la Federación, Libro 33, Agosto de 2016, Tomo II,  Pág. 1297</b:Title>
    <b:RefOrder>40</b:RefOrder>
  </b:Source>
  <b:Source>
    <b:Tag>Lif21</b:Tag>
    <b:SourceType>InternetSite</b:SourceType>
    <b:Guid>{6B2A901B-67B5-41E0-8E4D-4D0632839848}</b:Guid>
    <b:Title>Método exegético</b:Title>
    <b:InternetSiteTitle>Lifeder</b:InternetSiteTitle>
    <b:Year>2021</b:Year>
    <b:Month>Enero</b:Month>
    <b:Day>6</b:Day>
    <b:URL>https://www.lifeder.com/metodo-exegetico/</b:URL>
    <b:Author>
      <b:Author>
        <b:Corporate>Lifeder</b:Corporate>
      </b:Author>
    </b:Author>
    <b:YearAccessed>2024</b:YearAccessed>
    <b:MonthAccessed>Marzo</b:MonthAccessed>
    <b:DayAccessed>2</b:DayAccessed>
    <b:RefOrder>41</b:RefOrder>
  </b:Source>
  <b:Source>
    <b:Tag>Tes8</b:Tag>
    <b:SourceType>Case</b:SourceType>
    <b:Guid>{C9EA39B9-F8DB-4117-AC7A-BF6612905F2D}</b:Guid>
    <b:Title>Tesis: 1a. XXIV/2012 (10a.), Aislada, Administrativa, Constitucional, Primera Sala, 2000281, Novena Época, Semanario Judicial de la Federación y su Gaceta, Libro V, febrero de 2012, Tomo 1, Pág. 665</b:Title>
    <b:RefOrder>42</b:RefOrder>
  </b:Source>
  <b:Source>
    <b:Tag>Tes11</b:Tag>
    <b:SourceType>Case</b:SourceType>
    <b:Guid>{A5FBC2AE-04A5-407A-94B2-4CC60601CA4D}</b:Guid>
    <b:Title>Tesis: P. XXI/2003, Aislada, Constitucional, 182710, Novena Época, Semanario Judicial de la Federación y su Gaceta, Tomo XVIII, Diciembre de 2003, Pág. 9</b:Title>
    <b:RefOrder>43</b:RefOrder>
  </b:Source>
  <b:Source>
    <b:Tag>Gob23</b:Tag>
    <b:SourceType>InternetSite</b:SourceType>
    <b:Guid>{DE35D1B1-9189-4B6D-9E26-D796BBFCB276}</b:Guid>
    <b:Title>El SAT informa los resultados de los estudios de evasión fiscal realizados en 2022</b:Title>
    <b:Year>2023</b:Year>
    <b:Month>Marzo</b:Month>
    <b:Day>17</b:Day>
    <b:Author>
      <b:Author>
        <b:Corporate>Gobierno de México</b:Corporate>
      </b:Author>
    </b:Author>
    <b:InternetSiteTitle>Gob.mx</b:InternetSiteTitle>
    <b:URL>https://www.gob.mx/sat/prensa/el-sat-informa-los-resultados-de-los-estudios-de-evasion-fiscal-realizados-en-2022-009-2023</b:URL>
    <b:YearAccessed>2024</b:YearAccessed>
    <b:MonthAccessed>Marzo</b:MonthAccessed>
    <b:DayAccessed>2</b:DayAccessed>
    <b:RefOrder>44</b:RefOrder>
  </b:Source>
  <b:Source>
    <b:Tag>Lop21</b:Tag>
    <b:SourceType>Book</b:SourceType>
    <b:Guid>{9295216E-93E9-487F-A9E8-1AA6160C2C99}</b:Guid>
    <b:Title>Técnicas fe investigacion Jurídica</b:Title>
    <b:Year>2021</b:Year>
    <b:City>México</b:City>
    <b:Publisher>tirant lo blanch</b:Publisher>
    <b:Author>
      <b:Author>
        <b:NameList>
          <b:Person>
            <b:Last>Arenas</b:Last>
            <b:First>Pável</b:First>
          </b:Person>
          <b:Person>
            <b:Last>Lopez</b:Last>
            <b:First>Eduardo</b:First>
          </b:Person>
          <b:Person>
            <b:Last>Penagos</b:Last>
            <b:First>Carlos</b:First>
          </b:Person>
          <b:Person>
            <b:Last>Godinez</b:Last>
            <b:First>Wendy</b:First>
          </b:Person>
        </b:NameList>
      </b:Author>
      <b:Editor>
        <b:NameList>
          <b:Person>
            <b:Last>Godinez</b:Last>
            <b:First>Wendy</b:First>
          </b:Person>
        </b:NameList>
      </b:Editor>
    </b:Author>
    <b:RefOrder>2</b:RefOrder>
  </b:Source>
  <b:Source>
    <b:Tag>Ort152</b:Tag>
    <b:SourceType>Book</b:SourceType>
    <b:Guid>{520646DE-4805-4250-B003-12C720F6E9B7}</b:Guid>
    <b:Title>Lecciones de Derecho Fiscal</b:Title>
    <b:Year>2015</b:Year>
    <b:City>México</b:City>
    <b:Publisher>Porrúa</b:Publisher>
    <b:Author>
      <b:Author>
        <b:NameList>
          <b:Person>
            <b:Last>Ortega</b:Last>
            <b:Middle>Manuel</b:Middle>
            <b:First>Juan</b:First>
          </b:Person>
        </b:NameList>
      </b:Author>
    </b:Author>
    <b:RefOrder>45</b:RefOrder>
  </b:Source>
  <b:Source>
    <b:Tag>Cal17</b:Tag>
    <b:SourceType>Book</b:SourceType>
    <b:Guid>{413301E3-2F28-4872-BF39-32391F21A1DB}</b:Guid>
    <b:Title>Curso de Derecho Financiero</b:Title>
    <b:Year>2017</b:Year>
    <b:City>España</b:City>
    <b:Publisher>Thomson Reuters</b:Publisher>
    <b:Author>
      <b:Author>
        <b:NameList>
          <b:Person>
            <b:Last>Calvo</b:Last>
            <b:First>Rafael</b:First>
          </b:Person>
          <b:Person>
            <b:Last>Calvo</b:Last>
            <b:First>Juan</b:First>
          </b:Person>
        </b:NameList>
      </b:Author>
    </b:Author>
    <b:RefOrder>11</b:RefOrder>
  </b:Source>
  <b:Source>
    <b:Tag>Pon201</b:Tag>
    <b:SourceType>Book</b:SourceType>
    <b:Guid>{03B5C71E-E2D9-4920-9D70-48BA087B4708}</b:Guid>
    <b:Title>Metodología del Derecho</b:Title>
    <b:Year>2020</b:Year>
    <b:City>México</b:City>
    <b:Publisher>Porrúa</b:Publisher>
    <b:Author>
      <b:Author>
        <b:NameList>
          <b:Person>
            <b:Last>Ponce</b:Last>
            <b:First>Luis</b:First>
          </b:Person>
        </b:NameList>
      </b:Author>
    </b:Author>
    <b:RefOrder>46</b:RefOrder>
  </b:Source>
  <b:Source>
    <b:Tag>Rod16</b:Tag>
    <b:SourceType>Book</b:SourceType>
    <b:Guid>{13D13F4A-D871-407C-ADD8-C47059D4E092}</b:Guid>
    <b:Title>Instituciones de Derecho Fiscal</b:Title>
    <b:Year>2016</b:Year>
    <b:City>Mexico</b:City>
    <b:Publisher>Porrua</b:Publisher>
    <b:Author>
      <b:Author>
        <b:NameList>
          <b:Person>
            <b:Last>Rodriguez</b:Last>
            <b:First>Hortencia</b:First>
          </b:Person>
        </b:NameList>
      </b:Author>
    </b:Author>
    <b:RefOrder>9</b:RefOrder>
  </b:Source>
  <b:Source>
    <b:Tag>Org15</b:Tag>
    <b:SourceType>DocumentFromInternetSite</b:SourceType>
    <b:Guid>{5C625A07-AB48-4176-BDFB-1BEB771799A6}</b:Guid>
    <b:Title>Objetivos de Desarrollo Sostenible</b:Title>
    <b:InternetSiteTitle>Resolución aprobada por la Asamblea General el 25 de septiembre de 2015</b:InternetSiteTitle>
    <b:Year>2015</b:Year>
    <b:Month>Septiembre</b:Month>
    <b:Day>25</b:Day>
    <b:URL>https://www.un.org/sustainabledevelopment/es/development-agenda/</b:URL>
    <b:Author>
      <b:Author>
        <b:Corporate>Organización de las Naciones Unidas</b:Corporate>
      </b:Author>
    </b:Author>
    <b:Pages>40</b:Pages>
    <b:ConferenceName>Transformar nuestro mundo: la Agenda 2030 para el Desarrollo Sostenible </b:ConferenceName>
    <b:RefOrder>47</b:RefOrder>
  </b:Source>
  <b:Source>
    <b:Tag>Gob17</b:Tag>
    <b:SourceType>InternetSite</b:SourceType>
    <b:Guid>{610F1E09-CD8C-4A8B-A80C-1579D5031C8D}</b:Guid>
    <b:Author>
      <b:Author>
        <b:Corporate>Gobierno de Mèxico</b:Corporate>
      </b:Author>
    </b:Author>
    <b:Title>¿Qué es la Agenda 2030 para el Desarrollo Sostenible?</b:Title>
    <b:InternetSiteTitle>Gobierno de Mèxico</b:InternetSiteTitle>
    <b:Year>2017</b:Year>
    <b:Month>Julio</b:Month>
    <b:Day>4</b:Day>
    <b:URL>https://www.gob.mx/inafed/articulos/que-es-la-agenda-2030-para-el-desarrollo-sostenible</b:URL>
    <b:RefOrder>48</b:RefOrder>
  </b:Source>
  <b:Source>
    <b:Tag>Org151</b:Tag>
    <b:SourceType>InternetSite</b:SourceType>
    <b:Guid>{0147A6A2-ABB7-4644-A38B-CEFDB1BCA633}</b:Guid>
    <b:Title>Objetivos de Desarrollo Sostenible</b:Title>
    <b:Year>2015</b:Year>
    <b:InternetSiteTitle>Organización de las Naciones Unidas</b:InternetSiteTitle>
    <b:Month>SD</b:Month>
    <b:Day>SD</b:Day>
    <b:URL>https://www.un.org/sustainabledevelopment/es/peace-justice/</b:URL>
    <b:Author>
      <b:Author>
        <b:Corporate>Organización de las Naciones Unidas</b:Corporate>
      </b:Author>
    </b:Author>
    <b:YearAccessed>2024</b:YearAccessed>
    <b:MonthAccessed>Marzo</b:MonthAccessed>
    <b:DayAccessed>2</b:DayAccessed>
    <b:RefOrder>49</b:RefOrder>
  </b:Source>
  <b:Source>
    <b:Tag>Bur18</b:Tag>
    <b:SourceType>Book</b:SourceType>
    <b:Guid>{146B2C3D-00A0-4EA1-8B16-446C2ED109F3}</b:Guid>
    <b:Title>Principios Tributarios y Economicos de las Contribuciones</b:Title>
    <b:Year>2018</b:Year>
    <b:City>Mexico</b:City>
    <b:Publisher>THOMSON REUTERS</b:Publisher>
    <b:Author>
      <b:Author>
        <b:NameList>
          <b:Person>
            <b:Last>Burgoa</b:Last>
            <b:Middle>Alberto</b:Middle>
            <b:First>Carlos</b:First>
          </b:Person>
        </b:NameList>
      </b:Author>
    </b:Author>
    <b:RefOrder>6</b:RefOrder>
  </b:Source>
  <b:Source>
    <b:Tag>rev</b:Tag>
    <b:SourceType>DocumentFromInternetSite</b:SourceType>
    <b:Guid>{51D4558E-9105-45FB-855F-AA7BBD162671}</b:Guid>
    <b:Title>El principio de reserva de ley en materia tributaria</b:Title>
    <b:Author>
      <b:Author>
        <b:Corporate>Revista fiscal gva</b:Corporate>
      </b:Author>
    </b:Author>
    <b:InternetSiteTitle>revista fiscal gva</b:InternetSiteTitle>
    <b:URL>www.revistafiscal.gvamundial.com.mx/html/data/2008/Marzo/11/.../reserva_ley_1.do...</b:URL>
    <b:Year>2008</b:Year>
    <b:Month>MARZO</b:Month>
    <b:YearAccessed>2024</b:YearAccessed>
    <b:MonthAccessed>Marzo</b:MonthAccessed>
    <b:DayAccessed>2</b:DayAccessed>
    <b:RefOrder>50</b:RefOrder>
  </b:Source>
  <b:Source>
    <b:Tag>LEY3</b:Tag>
    <b:SourceType>Case</b:SourceType>
    <b:Guid>{84138814-891B-4561-90AF-912685D8F707}</b:Guid>
    <b:Title>Ley de Amparo, Reglamentaria de los Artículos 103 y 107 de  la Constitución Política De Los Estados Unidos Mexicanos,[L.A.], Reformada, Diario Oficial de la Federacion [D.O.F.], 7 Junio de 2021 (México)</b:Title>
    <b:RefOrder>51</b:RefOrder>
  </b:Source>
  <b:Source>
    <b:Tag>LEY1</b:Tag>
    <b:SourceType>Case</b:SourceType>
    <b:Guid>{5B2B27F6-A78A-430E-9EE8-6E6F28F81B87}</b:Guid>
    <b:Title>Ley del Impuesto al Valor Agregado, [LIVA], Reformada, .Diario Oficial de la Federacion [D.O.F.] 12 de Noviembre de 2021, (México)</b:Title>
    <b:RefOrder>52</b:RefOrder>
  </b:Source>
  <b:Source>
    <b:Tag>LEY</b:Tag>
    <b:SourceType>Case</b:SourceType>
    <b:Guid>{1FA29720-5E19-417D-A3B1-1E4273C5E831}</b:Guid>
    <b:Title>Ley del Impuesto sobre la Renta, [LISR], Reformada, Diario Oficial de la Federacion [ DOF],    12 de Noviembre de 2021, (México)</b:Title>
    <b:RefOrder>53</b:RefOrder>
  </b:Source>
  <b:Source>
    <b:Tag>LEY2</b:Tag>
    <b:SourceType>Case</b:SourceType>
    <b:Guid>{ECCC018B-F245-4EC1-A0CB-6A2E28AE8FB0}</b:Guid>
    <b:Title>Ley del Servicio de Administración Tributaria., [LSAT], Reformada, Diario Oficial de la Federacion [DOF], DOF 4 de Diciembre de 2018, (México)</b:Title>
    <b:RefOrder>54</b:RefOrder>
  </b:Source>
  <b:Source>
    <b:Tag>Con</b:Tag>
    <b:SourceType>Case</b:SourceType>
    <b:Guid>{02968080-C466-44BD-B190-6B3DDD3EC8B3}</b:Guid>
    <b:Title>Constitucion Politica de los Estados Unidos Mexicanos, [CPEUM], Reformada, Diario Oficial de la Federacion [D.O.F.], 3 de Marzo  de 2024, (México)</b:Title>
    <b:RefOrder>55</b:RefOrder>
  </b:Source>
  <b:Source>
    <b:Tag>CÓD</b:Tag>
    <b:SourceType>Case</b:SourceType>
    <b:Guid>{0B842707-7D61-4106-8739-E35E814DCAB2}</b:Guid>
    <b:Title>Código Fiscal de la Federación, [CFF], Reformado, Diario Oficial de la Federacion [D.O.F.], 11 de Noviembre de  2021, (México)</b:Title>
    <b:RefOrder>56</b:RefOrder>
  </b:Source>
  <b:Source>
    <b:Tag>Car17</b:Tag>
    <b:SourceType>Book</b:SourceType>
    <b:Guid>{4817A791-3238-47F8-B94A-F8AFC611F162}</b:Guid>
    <b:Title>Derecho Fiscal I</b:Title>
    <b:Year>2017</b:Year>
    <b:City>Mexico</b:City>
    <b:Publisher>Iure Editores</b:Publisher>
    <b:Author>
      <b:Author>
        <b:NameList>
          <b:Person>
            <b:Last>Carrasco</b:Last>
            <b:First>Hugo</b:First>
          </b:Person>
        </b:NameList>
      </b:Author>
    </b:Author>
    <b:RefOrder>4</b:RefOrder>
  </b:Source>
  <b:Source>
    <b:Tag>San23</b:Tag>
    <b:SourceType>JournalArticle</b:SourceType>
    <b:Guid>{358F8B7F-5609-467D-B397-E8C1C1A1FC11}</b:Guid>
    <b:Title>Inconstitucionalidad de las Clausulas Habilitantes</b:Title>
    <b:Year>2023</b:Year>
    <b:Pages>26-33</b:Pages>
    <b:JournalName>Defensa Fiscal</b:JournalName>
    <b:Author>
      <b:Author>
        <b:NameList>
          <b:Person>
            <b:Last>Sánchez</b:Last>
            <b:First>Gustavo</b:First>
          </b:Person>
        </b:NameList>
      </b:Author>
    </b:Author>
    <b:RefOrder>14</b:RefOrder>
  </b:Source>
  <b:Source>
    <b:Tag>Iba19</b:Tag>
    <b:SourceType>JournalArticle</b:SourceType>
    <b:Guid>{F89668E0-15BB-4A0D-959A-103995C7D518}</b:Guid>
    <b:Title>Banco de México y sus facultades respecto de las instituciones de tecnología financiera en materia de criptoactivos</b:Title>
    <b:Year>2019</b:Year>
    <b:JournalName>Jurídica Ibero</b:JournalName>
    <b:Pages>43-70</b:Pages>
    <b:Author>
      <b:Author>
        <b:NameList>
          <b:Person>
            <b:Last> Ibarra</b:Last>
            <b:First>Valentín</b:First>
          </b:Person>
          <b:Person>
            <b:Last>Silva</b:Last>
            <b:First>Ernesto</b:First>
          </b:Person>
        </b:NameList>
      </b:Author>
    </b:Author>
    <b:RefOrder>19</b:RefOrder>
  </b:Source>
  <b:Source>
    <b:Tag>Her15</b:Tag>
    <b:SourceType>BookSection</b:SourceType>
    <b:Guid>{924B0C51-980B-4CEA-817E-8E48EBC65933}</b:Guid>
    <b:Title>Administración Pública y las cláusulas habilitantes</b:Title>
    <b:Year>2015</b:Year>
    <b:Pages>155-176</b:Pages>
    <b:Author>
      <b:Author>
        <b:NameList>
          <b:Person>
            <b:Last>Herrera</b:Last>
            <b:First>Jesús </b:First>
          </b:Person>
        </b:NameList>
      </b:Author>
      <b:BookAuthor>
        <b:NameList>
          <b:Person>
            <b:Last>Gómez </b:Last>
            <b:First>Carlos </b:First>
          </b:Person>
        </b:NameList>
      </b:BookAuthor>
    </b:Author>
    <b:BookTitle>De la administración pública tradicional a la nueva gestión pública</b:BookTitle>
    <b:City>México</b:City>
    <b:Publisher>McGrawHill</b:Publisher>
    <b:RefOrder>20</b:RefOrder>
  </b:Source>
  <b:Source>
    <b:Tag>Río10</b:Tag>
    <b:SourceType>JournalArticle</b:SourceType>
    <b:Guid>{298DF9B8-9897-4DF0-81A3-90EE7FD05159}</b:Guid>
    <b:Title>La reserva de ley tributaria como derecho fundamental</b:Title>
    <b:JournalName>Contabilidad y tributacion</b:JournalName>
    <b:Year>2010</b:Year>
    <b:Pages>1-27</b:Pages>
    <b:Author>
      <b:Author>
        <b:NameList>
          <b:Person>
            <b:Last>Ríos</b:Last>
            <b:First>Gabriela</b:First>
          </b:Person>
        </b:NameList>
      </b:Author>
    </b:Author>
    <b:RefOrder>21</b:RefOrder>
  </b:Source>
  <b:Source>
    <b:Tag>Mer06</b:Tag>
    <b:SourceType>JournalArticle</b:SourceType>
    <b:Guid>{EFCA752E-A327-4DC4-A4C1-2C1C8230A979}</b:Guid>
    <b:Title>Las nuevas Ordenanzas municipales reguladoras dc la convivencia ciudadana</b:Title>
    <b:JournalName>Revista de Estudios de la Administración</b:JournalName>
    <b:Year>2006</b:Year>
    <b:Pages>485-510</b:Pages>
    <b:Author>
      <b:Author>
        <b:NameList>
          <b:Person>
            <b:Last>Merino</b:Last>
            <b:First>Valentín</b:First>
          </b:Person>
        </b:NameList>
      </b:Author>
    </b:Author>
    <b:RefOrder>18</b:RefOrder>
  </b:Source>
  <b:Source>
    <b:Tag>Nav07</b:Tag>
    <b:SourceType>JournalArticle</b:SourceType>
    <b:Guid>{7D42F642-06D5-4458-81AA-39E2D99D677B}</b:Guid>
    <b:Title>El Tratado para la Reforma de la Unión Europea</b:Title>
    <b:Year>2007</b:Year>
    <b:JournalName>Revista Española De Derecho Europeo</b:JournalName>
    <b:Pages>329-335</b:Pages>
    <b:Author>
      <b:Author>
        <b:NameList>
          <b:Person>
            <b:Last>Navarro</b:Last>
            <b:First>Alberto</b:First>
          </b:Person>
        </b:NameList>
      </b:Author>
    </b:Author>
    <b:RefOrder>16</b:RefOrder>
  </b:Source>
  <b:Source>
    <b:Tag>Fer02</b:Tag>
    <b:SourceType>JournalArticle</b:SourceType>
    <b:Guid>{A03E1325-27B4-46C2-AE10-148F48B7488F}</b:Guid>
    <b:Title>Revista de Derecho de la Universidad Catolica de Valparaiso</b:Title>
    <b:JournalName>Limites Constitucionales de la aplicacion del derecho comunitario en el sistema de integracion europeo, algunas referencias a la Constitucion Chilena de 1980</b:JournalName>
    <b:Year>2002</b:Year>
    <b:Pages>435-449</b:Pages>
    <b:Author>
      <b:Author>
        <b:NameList>
          <b:Person>
            <b:Last>Fernández</b:Last>
            <b:First>Monica</b:First>
          </b:Person>
        </b:NameList>
      </b:Author>
    </b:Author>
    <b:RefOrder>17</b:RefOrder>
  </b:Source>
  <b:Source>
    <b:Tag>TMF24</b:Tag>
    <b:SourceType>Book</b:SourceType>
    <b:Guid>{5A70EF83-C3E7-48BB-91AF-98F00692E701}</b:Guid>
    <b:Author>
      <b:Author>
        <b:Corporate>TMF Group</b:Corporate>
      </b:Author>
    </b:Author>
    <b:Title>Indice Global de Complejidad Corporativa 2024</b:Title>
    <b:Year>2024</b:Year>
    <b:Publisher>TMF GROUP</b:Publisher>
    <b:RefOrder>57</b:RefOrder>
  </b:Source>
  <b:Source>
    <b:Tag>Rea23</b:Tag>
    <b:SourceType>InternetSite</b:SourceType>
    <b:Guid>{96038487-E975-474A-A5AD-DB3731986DB0}</b:Guid>
    <b:Author>
      <b:Author>
        <b:Corporate>RAE</b:Corporate>
      </b:Author>
    </b:Author>
    <b:Title>reserva absoluta de ley</b:Title>
    <b:InternetSiteTitle>Diccionario panhispánico del español jurídico</b:InternetSiteTitle>
    <b:Year>2017</b:Year>
    <b:Month>SD</b:Month>
    <b:Day>SD</b:Day>
    <b:URL>https://dpej.rae.es/lema/reserva-absoluta-de-ley</b:URL>
    <b:YearAccessed>2024</b:YearAccessed>
    <b:MonthAccessed>Marzo</b:MonthAccessed>
    <b:DayAccessed>5</b:DayAccessed>
    <b:RefOrder>12</b:RefOrder>
  </b:Source>
  <b:Source>
    <b:Tag>Rea231</b:Tag>
    <b:SourceType>InternetSite</b:SourceType>
    <b:Guid>{432E3689-49AC-4129-84F5-3D837F968531}</b:Guid>
    <b:Author>
      <b:Author>
        <b:Corporate>RAE</b:Corporate>
      </b:Author>
    </b:Author>
    <b:Title>reserva relativa de ley</b:Title>
    <b:InternetSiteTitle>Diccionario panhispánico del español jurídico</b:InternetSiteTitle>
    <b:Year>2017</b:Year>
    <b:Month>SD</b:Month>
    <b:Day>SD</b:Day>
    <b:URL>https://dpej.rae.es/lema/reserva-relativa-de-ley</b:URL>
    <b:YearAccessed>2024</b:YearAccessed>
    <b:MonthAccessed>Marzo</b:MonthAccessed>
    <b:DayAccessed>10</b:DayAccessed>
    <b:RefOrder>13</b:RefOrder>
  </b:Source>
  <b:Source>
    <b:Tag>Rea232</b:Tag>
    <b:SourceType>InternetSite</b:SourceType>
    <b:Guid>{96CA8EBC-9CAE-4418-9CC8-0578A3EE2690}</b:Guid>
    <b:Title>ley miscelánea fiscal</b:Title>
    <b:InternetSiteTitle>Diccionario panhispánico del español jurídico</b:InternetSiteTitle>
    <b:Year>2017</b:Year>
    <b:Month>SD</b:Month>
    <b:Day>SD</b:Day>
    <b:URL>https://dpej.rae.es/lema/ley-miscel%C3%A1nea-fiscal</b:URL>
    <b:Author>
      <b:Author>
        <b:Corporate>RAE</b:Corporate>
      </b:Author>
    </b:Author>
    <b:YearAccessed>2024</b:YearAccessed>
    <b:MonthAccessed>Marzo</b:MonthAccessed>
    <b:DayAccessed>20</b:DayAccessed>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194E0-A77F-4B40-93BE-F8008DB4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6425</Words>
  <Characters>35340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1. El Principio de Legalidad Tributaria)</vt:lpstr>
    </vt:vector>
  </TitlesOfParts>
  <Company>Adrián Salvador Rivera Lima</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El Principio de Legalidad Tributaria)</dc:title>
  <dc:subject>Principio de legalidad tributaria en México y Clausulas habilitantes Casos de reserva relativa en los Reglamentos Fiscales. Criterios de la SCJN</dc:subject>
  <dc:creator>s riv</dc:creator>
  <cp:keywords/>
  <dc:description/>
  <cp:lastModifiedBy>Alicia Santillán</cp:lastModifiedBy>
  <cp:revision>2</cp:revision>
  <cp:lastPrinted>2024-03-29T19:25:00Z</cp:lastPrinted>
  <dcterms:created xsi:type="dcterms:W3CDTF">2025-05-05T03:46:00Z</dcterms:created>
  <dcterms:modified xsi:type="dcterms:W3CDTF">2025-05-05T03:46:00Z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9f066f7c2b872e22b71ca729a41bc8ed4b9904bd3dedc9f217dd20b0178b9c7a</vt:lpwstr>
  </property>
</Properties>
</file>