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C508D" w14:textId="6B3884F1" w:rsidR="001B6900" w:rsidRDefault="00125013" w:rsidP="00125013">
      <w:pPr>
        <w:spacing w:after="200" w:line="276" w:lineRule="auto"/>
        <w:jc w:val="right"/>
        <w:rPr>
          <w:rFonts w:cstheme="minorHAnsi"/>
          <w:color w:val="7030A0"/>
          <w:sz w:val="36"/>
          <w:szCs w:val="36"/>
          <w:lang w:val="es-ES"/>
        </w:rPr>
      </w:pPr>
      <w:r>
        <w:rPr>
          <w:rFonts w:cstheme="minorHAnsi"/>
          <w:color w:val="7030A0"/>
          <w:sz w:val="36"/>
          <w:szCs w:val="36"/>
          <w:lang w:val="es-ES"/>
        </w:rPr>
        <w:t>E</w:t>
      </w:r>
      <w:r w:rsidRPr="00125013">
        <w:rPr>
          <w:rFonts w:cstheme="minorHAnsi"/>
          <w:color w:val="7030A0"/>
          <w:sz w:val="36"/>
          <w:szCs w:val="36"/>
          <w:lang w:val="es-ES"/>
        </w:rPr>
        <w:t xml:space="preserve">stilos de aprendizaje. </w:t>
      </w:r>
      <w:r>
        <w:rPr>
          <w:rFonts w:cstheme="minorHAnsi"/>
          <w:color w:val="7030A0"/>
          <w:sz w:val="36"/>
          <w:szCs w:val="36"/>
          <w:lang w:val="es-ES"/>
        </w:rPr>
        <w:t>C</w:t>
      </w:r>
      <w:r w:rsidRPr="00125013">
        <w:rPr>
          <w:rFonts w:cstheme="minorHAnsi"/>
          <w:color w:val="7030A0"/>
          <w:sz w:val="36"/>
          <w:szCs w:val="36"/>
          <w:lang w:val="es-ES"/>
        </w:rPr>
        <w:t xml:space="preserve">aso estudiantes de psicología del centro universitario </w:t>
      </w:r>
      <w:r>
        <w:rPr>
          <w:rFonts w:cstheme="minorHAnsi"/>
          <w:color w:val="7030A0"/>
          <w:sz w:val="36"/>
          <w:szCs w:val="36"/>
          <w:lang w:val="es-ES"/>
        </w:rPr>
        <w:t>UAEM</w:t>
      </w:r>
      <w:r w:rsidRPr="00125013">
        <w:rPr>
          <w:rFonts w:cstheme="minorHAnsi"/>
          <w:color w:val="7030A0"/>
          <w:sz w:val="36"/>
          <w:szCs w:val="36"/>
          <w:lang w:val="es-ES"/>
        </w:rPr>
        <w:t xml:space="preserve"> </w:t>
      </w:r>
      <w:proofErr w:type="spellStart"/>
      <w:r>
        <w:rPr>
          <w:rFonts w:cstheme="minorHAnsi"/>
          <w:color w:val="7030A0"/>
          <w:sz w:val="36"/>
          <w:szCs w:val="36"/>
          <w:lang w:val="es-ES"/>
        </w:rPr>
        <w:t>T</w:t>
      </w:r>
      <w:r w:rsidRPr="00125013">
        <w:rPr>
          <w:rFonts w:cstheme="minorHAnsi"/>
          <w:color w:val="7030A0"/>
          <w:sz w:val="36"/>
          <w:szCs w:val="36"/>
          <w:lang w:val="es-ES"/>
        </w:rPr>
        <w:t>emascaltepec</w:t>
      </w:r>
      <w:proofErr w:type="spellEnd"/>
    </w:p>
    <w:p w14:paraId="7203B218" w14:textId="2AED7B34" w:rsidR="00125013" w:rsidRPr="00125013" w:rsidRDefault="001348B7" w:rsidP="00125013">
      <w:pPr>
        <w:spacing w:after="200" w:line="276" w:lineRule="auto"/>
        <w:jc w:val="right"/>
        <w:rPr>
          <w:rFonts w:cstheme="minorHAnsi"/>
          <w:i/>
          <w:color w:val="7030A0"/>
          <w:sz w:val="28"/>
          <w:szCs w:val="28"/>
          <w:lang w:val="es-ES"/>
        </w:rPr>
      </w:pPr>
      <w:proofErr w:type="spellStart"/>
      <w:r w:rsidRPr="001348B7">
        <w:rPr>
          <w:rFonts w:cstheme="minorHAnsi"/>
          <w:i/>
          <w:color w:val="7030A0"/>
          <w:sz w:val="28"/>
          <w:szCs w:val="28"/>
          <w:lang w:val="es-ES"/>
        </w:rPr>
        <w:t>Learning</w:t>
      </w:r>
      <w:proofErr w:type="spellEnd"/>
      <w:r w:rsidRPr="001348B7">
        <w:rPr>
          <w:rFonts w:cstheme="minorHAnsi"/>
          <w:i/>
          <w:color w:val="7030A0"/>
          <w:sz w:val="28"/>
          <w:szCs w:val="28"/>
          <w:lang w:val="es-ES"/>
        </w:rPr>
        <w:t xml:space="preserve"> </w:t>
      </w:r>
      <w:proofErr w:type="spellStart"/>
      <w:r w:rsidRPr="001348B7">
        <w:rPr>
          <w:rFonts w:cstheme="minorHAnsi"/>
          <w:i/>
          <w:color w:val="7030A0"/>
          <w:sz w:val="28"/>
          <w:szCs w:val="28"/>
          <w:lang w:val="es-ES"/>
        </w:rPr>
        <w:t>styles</w:t>
      </w:r>
      <w:proofErr w:type="spellEnd"/>
      <w:r w:rsidRPr="001348B7">
        <w:rPr>
          <w:rFonts w:cstheme="minorHAnsi"/>
          <w:i/>
          <w:color w:val="7030A0"/>
          <w:sz w:val="28"/>
          <w:szCs w:val="28"/>
          <w:lang w:val="es-ES"/>
        </w:rPr>
        <w:t xml:space="preserve">. Case </w:t>
      </w:r>
      <w:proofErr w:type="spellStart"/>
      <w:r w:rsidRPr="001348B7">
        <w:rPr>
          <w:rFonts w:cstheme="minorHAnsi"/>
          <w:i/>
          <w:color w:val="7030A0"/>
          <w:sz w:val="28"/>
          <w:szCs w:val="28"/>
          <w:lang w:val="es-ES"/>
        </w:rPr>
        <w:t>psychology</w:t>
      </w:r>
      <w:proofErr w:type="spellEnd"/>
      <w:r w:rsidRPr="001348B7">
        <w:rPr>
          <w:rFonts w:cstheme="minorHAnsi"/>
          <w:i/>
          <w:color w:val="7030A0"/>
          <w:sz w:val="28"/>
          <w:szCs w:val="28"/>
          <w:lang w:val="es-ES"/>
        </w:rPr>
        <w:t xml:space="preserve"> </w:t>
      </w:r>
      <w:proofErr w:type="spellStart"/>
      <w:r w:rsidRPr="001348B7">
        <w:rPr>
          <w:rFonts w:cstheme="minorHAnsi"/>
          <w:i/>
          <w:color w:val="7030A0"/>
          <w:sz w:val="28"/>
          <w:szCs w:val="28"/>
          <w:lang w:val="es-ES"/>
        </w:rPr>
        <w:t>students</w:t>
      </w:r>
      <w:proofErr w:type="spellEnd"/>
      <w:r w:rsidRPr="001348B7">
        <w:rPr>
          <w:rFonts w:cstheme="minorHAnsi"/>
          <w:i/>
          <w:color w:val="7030A0"/>
          <w:sz w:val="28"/>
          <w:szCs w:val="28"/>
          <w:lang w:val="es-ES"/>
        </w:rPr>
        <w:t xml:space="preserve"> of </w:t>
      </w:r>
      <w:proofErr w:type="spellStart"/>
      <w:r w:rsidRPr="001348B7">
        <w:rPr>
          <w:rFonts w:cstheme="minorHAnsi"/>
          <w:i/>
          <w:color w:val="7030A0"/>
          <w:sz w:val="28"/>
          <w:szCs w:val="28"/>
          <w:lang w:val="es-ES"/>
        </w:rPr>
        <w:t>the</w:t>
      </w:r>
      <w:proofErr w:type="spellEnd"/>
      <w:r w:rsidRPr="001348B7">
        <w:rPr>
          <w:rFonts w:cstheme="minorHAnsi"/>
          <w:i/>
          <w:color w:val="7030A0"/>
          <w:sz w:val="28"/>
          <w:szCs w:val="28"/>
          <w:lang w:val="es-ES"/>
        </w:rPr>
        <w:t xml:space="preserve"> </w:t>
      </w:r>
      <w:proofErr w:type="spellStart"/>
      <w:r w:rsidRPr="001348B7">
        <w:rPr>
          <w:rFonts w:cstheme="minorHAnsi"/>
          <w:i/>
          <w:color w:val="7030A0"/>
          <w:sz w:val="28"/>
          <w:szCs w:val="28"/>
          <w:lang w:val="es-ES"/>
        </w:rPr>
        <w:t>University</w:t>
      </w:r>
      <w:proofErr w:type="spellEnd"/>
      <w:r w:rsidRPr="001348B7">
        <w:rPr>
          <w:rFonts w:cstheme="minorHAnsi"/>
          <w:i/>
          <w:color w:val="7030A0"/>
          <w:sz w:val="28"/>
          <w:szCs w:val="28"/>
          <w:lang w:val="es-ES"/>
        </w:rPr>
        <w:t xml:space="preserve"> Center UAEM </w:t>
      </w:r>
      <w:proofErr w:type="spellStart"/>
      <w:r w:rsidRPr="001348B7">
        <w:rPr>
          <w:rFonts w:cstheme="minorHAnsi"/>
          <w:i/>
          <w:color w:val="7030A0"/>
          <w:sz w:val="28"/>
          <w:szCs w:val="28"/>
          <w:lang w:val="es-ES"/>
        </w:rPr>
        <w:t>Temascaltepec</w:t>
      </w:r>
      <w:proofErr w:type="spellEnd"/>
    </w:p>
    <w:p w14:paraId="0DAB334D" w14:textId="77777777" w:rsidR="001B6900" w:rsidRPr="002E1448" w:rsidRDefault="001B6900" w:rsidP="00F54A51">
      <w:pPr>
        <w:spacing w:line="360" w:lineRule="auto"/>
        <w:rPr>
          <w:rFonts w:ascii="Times New Roman" w:hAnsi="Times New Roman" w:cs="Times New Roman"/>
          <w:sz w:val="24"/>
          <w:szCs w:val="24"/>
        </w:rPr>
      </w:pPr>
    </w:p>
    <w:p w14:paraId="07824B03" w14:textId="6AFB719F" w:rsidR="00C04ED9" w:rsidRDefault="00E0010B" w:rsidP="00125013">
      <w:pPr>
        <w:autoSpaceDE w:val="0"/>
        <w:autoSpaceDN w:val="0"/>
        <w:adjustRightInd w:val="0"/>
        <w:spacing w:line="276" w:lineRule="auto"/>
        <w:jc w:val="right"/>
        <w:rPr>
          <w:rFonts w:ascii="Times New Roman" w:hAnsi="Times New Roman" w:cs="Times New Roman"/>
          <w:i/>
          <w:sz w:val="24"/>
          <w:szCs w:val="24"/>
        </w:rPr>
      </w:pPr>
      <w:r w:rsidRPr="00125013">
        <w:rPr>
          <w:rFonts w:cstheme="minorHAnsi"/>
          <w:b/>
          <w:sz w:val="24"/>
          <w:szCs w:val="24"/>
          <w:lang w:val="es-ES"/>
        </w:rPr>
        <w:t>Bertha Oralia</w:t>
      </w:r>
      <w:r w:rsidR="00CE7DEA" w:rsidRPr="00125013">
        <w:rPr>
          <w:rFonts w:cstheme="minorHAnsi"/>
          <w:b/>
          <w:sz w:val="24"/>
          <w:szCs w:val="24"/>
          <w:lang w:val="es-ES"/>
        </w:rPr>
        <w:t xml:space="preserve"> </w:t>
      </w:r>
      <w:proofErr w:type="spellStart"/>
      <w:r w:rsidR="00CE7DEA" w:rsidRPr="00125013">
        <w:rPr>
          <w:rFonts w:cstheme="minorHAnsi"/>
          <w:b/>
          <w:sz w:val="24"/>
          <w:szCs w:val="24"/>
          <w:lang w:val="es-ES"/>
        </w:rPr>
        <w:t>Vértiz</w:t>
      </w:r>
      <w:proofErr w:type="spellEnd"/>
      <w:r w:rsidR="00CE7DEA" w:rsidRPr="00125013">
        <w:rPr>
          <w:rFonts w:cstheme="minorHAnsi"/>
          <w:b/>
          <w:sz w:val="24"/>
          <w:szCs w:val="24"/>
          <w:lang w:val="es-ES"/>
        </w:rPr>
        <w:t xml:space="preserve"> Cruz</w:t>
      </w:r>
      <w:r w:rsidR="00125013">
        <w:rPr>
          <w:rFonts w:cstheme="minorHAnsi"/>
          <w:b/>
          <w:sz w:val="24"/>
          <w:szCs w:val="24"/>
          <w:lang w:val="es-ES"/>
        </w:rPr>
        <w:br/>
      </w:r>
      <w:r w:rsidR="00125013">
        <w:rPr>
          <w:rFonts w:ascii="Times New Roman" w:hAnsi="Times New Roman" w:cs="Times New Roman"/>
          <w:sz w:val="24"/>
          <w:szCs w:val="24"/>
        </w:rPr>
        <w:t>Universidad Autónoma del Estado de México</w:t>
      </w:r>
      <w:r w:rsidR="00D537D1">
        <w:rPr>
          <w:rFonts w:ascii="Times New Roman" w:hAnsi="Times New Roman" w:cs="Times New Roman"/>
          <w:sz w:val="24"/>
          <w:szCs w:val="24"/>
        </w:rPr>
        <w:br/>
      </w:r>
      <w:hyperlink r:id="rId8" w:tgtFrame="_blank" w:history="1">
        <w:r w:rsidR="00D537D1" w:rsidRPr="00D537D1">
          <w:rPr>
            <w:rStyle w:val="Hipervnculo"/>
            <w:rFonts w:cstheme="minorHAnsi"/>
            <w:color w:val="FF0000"/>
            <w:u w:val="none"/>
          </w:rPr>
          <w:t>berthavertizcruz@gmail.com</w:t>
        </w:r>
      </w:hyperlink>
    </w:p>
    <w:p w14:paraId="63DE1908" w14:textId="77777777" w:rsidR="00C04ED9" w:rsidRDefault="00C04ED9" w:rsidP="00125013">
      <w:pPr>
        <w:autoSpaceDE w:val="0"/>
        <w:autoSpaceDN w:val="0"/>
        <w:adjustRightInd w:val="0"/>
        <w:spacing w:line="276" w:lineRule="auto"/>
        <w:jc w:val="right"/>
        <w:rPr>
          <w:rFonts w:ascii="Times New Roman" w:hAnsi="Times New Roman" w:cs="Times New Roman"/>
          <w:i/>
          <w:sz w:val="24"/>
          <w:szCs w:val="24"/>
        </w:rPr>
      </w:pPr>
    </w:p>
    <w:p w14:paraId="4FEB70F2" w14:textId="79EFAD21" w:rsidR="00C04ED9" w:rsidRDefault="00CE7DEA" w:rsidP="00125013">
      <w:pPr>
        <w:autoSpaceDE w:val="0"/>
        <w:autoSpaceDN w:val="0"/>
        <w:adjustRightInd w:val="0"/>
        <w:spacing w:line="276" w:lineRule="auto"/>
        <w:jc w:val="right"/>
        <w:rPr>
          <w:rFonts w:cstheme="minorHAnsi"/>
          <w:b/>
          <w:sz w:val="24"/>
          <w:szCs w:val="24"/>
          <w:lang w:val="es-ES"/>
        </w:rPr>
      </w:pPr>
      <w:r w:rsidRPr="00125013">
        <w:rPr>
          <w:rFonts w:cstheme="minorHAnsi"/>
          <w:b/>
          <w:sz w:val="24"/>
          <w:szCs w:val="24"/>
          <w:lang w:val="es-ES"/>
        </w:rPr>
        <w:t xml:space="preserve">Daniel </w:t>
      </w:r>
      <w:r w:rsidR="00C90B78" w:rsidRPr="00125013">
        <w:rPr>
          <w:rFonts w:cstheme="minorHAnsi"/>
          <w:b/>
          <w:sz w:val="24"/>
          <w:szCs w:val="24"/>
          <w:lang w:val="es-ES"/>
        </w:rPr>
        <w:t>Cardoso Jiménez</w:t>
      </w:r>
    </w:p>
    <w:p w14:paraId="495D8439" w14:textId="6775A222" w:rsidR="00125013" w:rsidRPr="00125013" w:rsidRDefault="00125013" w:rsidP="00125013">
      <w:pPr>
        <w:autoSpaceDE w:val="0"/>
        <w:autoSpaceDN w:val="0"/>
        <w:adjustRightInd w:val="0"/>
        <w:spacing w:line="276" w:lineRule="auto"/>
        <w:jc w:val="right"/>
        <w:rPr>
          <w:rFonts w:cstheme="minorHAnsi"/>
          <w:b/>
          <w:sz w:val="24"/>
          <w:szCs w:val="24"/>
          <w:lang w:val="es-ES"/>
        </w:rPr>
      </w:pPr>
      <w:r>
        <w:rPr>
          <w:rFonts w:ascii="Times New Roman" w:hAnsi="Times New Roman" w:cs="Times New Roman"/>
          <w:sz w:val="24"/>
          <w:szCs w:val="24"/>
        </w:rPr>
        <w:t>Universidad Autónoma del Estado de México</w:t>
      </w:r>
      <w:r>
        <w:rPr>
          <w:rFonts w:ascii="Times New Roman" w:hAnsi="Times New Roman" w:cs="Times New Roman"/>
          <w:sz w:val="24"/>
          <w:szCs w:val="24"/>
        </w:rPr>
        <w:br/>
      </w:r>
      <w:hyperlink r:id="rId9" w:history="1">
        <w:r w:rsidRPr="00125013">
          <w:rPr>
            <w:rStyle w:val="Hipervnculo"/>
            <w:rFonts w:cstheme="minorHAnsi"/>
            <w:color w:val="FF0000"/>
            <w:u w:val="none"/>
          </w:rPr>
          <w:t>dcj400_@hotmail.com</w:t>
        </w:r>
      </w:hyperlink>
    </w:p>
    <w:p w14:paraId="0943BEB5" w14:textId="358C85F8" w:rsidR="00C90B78" w:rsidRPr="00125013" w:rsidRDefault="00125013" w:rsidP="00125013">
      <w:pPr>
        <w:autoSpaceDE w:val="0"/>
        <w:autoSpaceDN w:val="0"/>
        <w:adjustRightInd w:val="0"/>
        <w:spacing w:line="276" w:lineRule="auto"/>
        <w:jc w:val="right"/>
        <w:rPr>
          <w:rFonts w:cstheme="minorHAnsi"/>
          <w:b/>
          <w:sz w:val="24"/>
          <w:szCs w:val="24"/>
          <w:lang w:val="es-ES"/>
        </w:rPr>
      </w:pPr>
      <w:r>
        <w:rPr>
          <w:rFonts w:cstheme="minorHAnsi"/>
          <w:b/>
          <w:sz w:val="24"/>
          <w:szCs w:val="24"/>
          <w:lang w:val="es-ES"/>
        </w:rPr>
        <w:br/>
      </w:r>
      <w:r w:rsidR="00CE7DEA" w:rsidRPr="00125013">
        <w:rPr>
          <w:rFonts w:cstheme="minorHAnsi"/>
          <w:b/>
          <w:sz w:val="24"/>
          <w:szCs w:val="24"/>
          <w:lang w:val="es-ES"/>
        </w:rPr>
        <w:t xml:space="preserve">Salvador </w:t>
      </w:r>
      <w:r w:rsidR="00C90B78" w:rsidRPr="00125013">
        <w:rPr>
          <w:rFonts w:cstheme="minorHAnsi"/>
          <w:b/>
          <w:sz w:val="24"/>
          <w:szCs w:val="24"/>
          <w:lang w:val="es-ES"/>
        </w:rPr>
        <w:t>Bobadilla Beltrán</w:t>
      </w:r>
    </w:p>
    <w:p w14:paraId="06F7DDA7" w14:textId="66D9BFEB" w:rsidR="00C90B78" w:rsidRDefault="00C90B78" w:rsidP="00125013">
      <w:pPr>
        <w:autoSpaceDE w:val="0"/>
        <w:autoSpaceDN w:val="0"/>
        <w:adjustRightInd w:val="0"/>
        <w:spacing w:line="276" w:lineRule="auto"/>
        <w:jc w:val="right"/>
        <w:rPr>
          <w:rFonts w:ascii="Times New Roman" w:hAnsi="Times New Roman" w:cs="Times New Roman"/>
          <w:sz w:val="24"/>
          <w:szCs w:val="24"/>
        </w:rPr>
      </w:pPr>
      <w:r>
        <w:rPr>
          <w:rFonts w:ascii="Times New Roman" w:hAnsi="Times New Roman" w:cs="Times New Roman"/>
          <w:sz w:val="24"/>
          <w:szCs w:val="24"/>
        </w:rPr>
        <w:t>Universidad Autónoma del Estado de México</w:t>
      </w:r>
      <w:r w:rsidR="00D537D1">
        <w:rPr>
          <w:rFonts w:ascii="Times New Roman" w:hAnsi="Times New Roman" w:cs="Times New Roman"/>
          <w:sz w:val="24"/>
          <w:szCs w:val="24"/>
        </w:rPr>
        <w:br/>
      </w:r>
      <w:hyperlink r:id="rId10" w:tgtFrame="_blank" w:history="1">
        <w:r w:rsidR="00D537D1" w:rsidRPr="00D537D1">
          <w:rPr>
            <w:rStyle w:val="Hipervnculo"/>
            <w:rFonts w:cstheme="minorHAnsi"/>
            <w:color w:val="FF0000"/>
            <w:u w:val="none"/>
          </w:rPr>
          <w:t>sbb73@hotmail.com</w:t>
        </w:r>
      </w:hyperlink>
    </w:p>
    <w:p w14:paraId="6DFF1679" w14:textId="54FCD191" w:rsidR="00C90B78" w:rsidRDefault="00C90B78" w:rsidP="00C04ED9">
      <w:pPr>
        <w:autoSpaceDE w:val="0"/>
        <w:autoSpaceDN w:val="0"/>
        <w:adjustRightInd w:val="0"/>
        <w:spacing w:line="360" w:lineRule="auto"/>
        <w:jc w:val="right"/>
        <w:rPr>
          <w:rFonts w:ascii="Times New Roman" w:hAnsi="Times New Roman" w:cs="Times New Roman"/>
          <w:sz w:val="24"/>
          <w:szCs w:val="24"/>
        </w:rPr>
      </w:pPr>
    </w:p>
    <w:p w14:paraId="57FE9D6B" w14:textId="77777777" w:rsidR="001B6900" w:rsidRPr="002E1448" w:rsidRDefault="001B6900" w:rsidP="00F54A51">
      <w:pPr>
        <w:spacing w:line="360" w:lineRule="auto"/>
        <w:rPr>
          <w:rFonts w:ascii="Times New Roman" w:hAnsi="Times New Roman" w:cs="Times New Roman"/>
          <w:sz w:val="24"/>
          <w:szCs w:val="24"/>
        </w:rPr>
      </w:pPr>
    </w:p>
    <w:p w14:paraId="5DE9E9FC" w14:textId="1CE4F81E" w:rsidR="00BF2F31" w:rsidRPr="00125013" w:rsidRDefault="00125013" w:rsidP="00125013">
      <w:pPr>
        <w:rPr>
          <w:rFonts w:eastAsia="Times New Roman" w:cstheme="minorHAnsi"/>
          <w:color w:val="7030A0"/>
          <w:sz w:val="28"/>
          <w:szCs w:val="28"/>
          <w:lang w:val="es-ES" w:eastAsia="es-ES"/>
        </w:rPr>
      </w:pPr>
      <w:r>
        <w:rPr>
          <w:rFonts w:eastAsia="Times New Roman" w:cstheme="minorHAnsi"/>
          <w:color w:val="7030A0"/>
          <w:sz w:val="28"/>
          <w:szCs w:val="28"/>
          <w:lang w:val="es-ES" w:eastAsia="es-ES"/>
        </w:rPr>
        <w:t>R</w:t>
      </w:r>
      <w:r w:rsidRPr="00125013">
        <w:rPr>
          <w:rFonts w:eastAsia="Times New Roman" w:cstheme="minorHAnsi"/>
          <w:color w:val="7030A0"/>
          <w:sz w:val="28"/>
          <w:szCs w:val="28"/>
          <w:lang w:val="es-ES" w:eastAsia="es-ES"/>
        </w:rPr>
        <w:t>esumen</w:t>
      </w:r>
    </w:p>
    <w:p w14:paraId="71C259C3" w14:textId="77777777" w:rsidR="001B6900" w:rsidRPr="002E1448" w:rsidRDefault="001B6900" w:rsidP="00F54A51">
      <w:pPr>
        <w:spacing w:line="360" w:lineRule="auto"/>
        <w:rPr>
          <w:rFonts w:ascii="Times New Roman" w:hAnsi="Times New Roman" w:cs="Times New Roman"/>
          <w:sz w:val="24"/>
          <w:szCs w:val="24"/>
        </w:rPr>
      </w:pPr>
    </w:p>
    <w:p w14:paraId="47FA7949" w14:textId="77777777" w:rsidR="001B6900" w:rsidRPr="002E1448" w:rsidRDefault="001B6900" w:rsidP="00F54A51">
      <w:pPr>
        <w:pStyle w:val="Textoindependiente"/>
        <w:spacing w:after="0" w:line="360" w:lineRule="auto"/>
        <w:jc w:val="both"/>
        <w:rPr>
          <w:bCs/>
        </w:rPr>
      </w:pPr>
      <w:r w:rsidRPr="002E1448">
        <w:t xml:space="preserve">La </w:t>
      </w:r>
      <w:r w:rsidR="004C315A" w:rsidRPr="002E1448">
        <w:t>investigación tuvo</w:t>
      </w:r>
      <w:r w:rsidRPr="002E1448">
        <w:t xml:space="preserve"> como objetivo determinar </w:t>
      </w:r>
      <w:r w:rsidR="00A309FB" w:rsidRPr="002E1448">
        <w:t>los</w:t>
      </w:r>
      <w:r w:rsidRPr="002E1448">
        <w:t xml:space="preserve"> estilo</w:t>
      </w:r>
      <w:r w:rsidR="00A309FB" w:rsidRPr="002E1448">
        <w:t>s</w:t>
      </w:r>
      <w:r w:rsidRPr="002E1448">
        <w:t xml:space="preserve"> de aprendizaje </w:t>
      </w:r>
      <w:r w:rsidR="00A309FB" w:rsidRPr="002E1448">
        <w:t xml:space="preserve">que </w:t>
      </w:r>
      <w:r w:rsidRPr="002E1448">
        <w:t xml:space="preserve">utilizan </w:t>
      </w:r>
      <w:r w:rsidR="004C315A" w:rsidRPr="002E1448">
        <w:t xml:space="preserve">los estudiantes de la </w:t>
      </w:r>
      <w:r w:rsidR="00A309FB" w:rsidRPr="002E1448">
        <w:t>licenciatura</w:t>
      </w:r>
      <w:r w:rsidR="004C315A" w:rsidRPr="002E1448">
        <w:t xml:space="preserve"> de psicología </w:t>
      </w:r>
      <w:r w:rsidRPr="002E1448">
        <w:t>con mayor frecuencia</w:t>
      </w:r>
      <w:r w:rsidR="004C315A" w:rsidRPr="002E1448">
        <w:t>, en función del grado de preferencia</w:t>
      </w:r>
      <w:r w:rsidRPr="002E1448">
        <w:t>.</w:t>
      </w:r>
    </w:p>
    <w:p w14:paraId="6F0BD1A3" w14:textId="38B5C11F" w:rsidR="001B6900" w:rsidRPr="002E1448" w:rsidRDefault="001B6900" w:rsidP="00F54A51">
      <w:pPr>
        <w:pStyle w:val="Textoindependiente"/>
        <w:spacing w:after="0" w:line="360" w:lineRule="auto"/>
        <w:jc w:val="both"/>
        <w:rPr>
          <w:bCs/>
        </w:rPr>
      </w:pPr>
      <w:r w:rsidRPr="002E1448">
        <w:rPr>
          <w:bCs/>
        </w:rPr>
        <w:t xml:space="preserve">La población estuvo constituida por un total de </w:t>
      </w:r>
      <w:r w:rsidRPr="002E1448">
        <w:t xml:space="preserve">311 estudiantes </w:t>
      </w:r>
      <w:r w:rsidR="00A309FB" w:rsidRPr="002E1448">
        <w:rPr>
          <w:bCs/>
        </w:rPr>
        <w:t>de la licenciatura de psicología</w:t>
      </w:r>
      <w:r w:rsidR="00A309FB" w:rsidRPr="002E1448">
        <w:t xml:space="preserve"> </w:t>
      </w:r>
      <w:r w:rsidRPr="002E1448">
        <w:t xml:space="preserve">del Centro </w:t>
      </w:r>
      <w:r w:rsidRPr="002E1448">
        <w:rPr>
          <w:bCs/>
        </w:rPr>
        <w:t xml:space="preserve">Universitario UAEM </w:t>
      </w:r>
      <w:proofErr w:type="spellStart"/>
      <w:r w:rsidRPr="002E1448">
        <w:rPr>
          <w:bCs/>
        </w:rPr>
        <w:t>Temascaltepec</w:t>
      </w:r>
      <w:proofErr w:type="spellEnd"/>
      <w:r w:rsidRPr="002E1448">
        <w:rPr>
          <w:bCs/>
        </w:rPr>
        <w:t xml:space="preserve">, </w:t>
      </w:r>
      <w:r w:rsidR="00BA515F">
        <w:rPr>
          <w:bCs/>
        </w:rPr>
        <w:t>e</w:t>
      </w:r>
      <w:r w:rsidRPr="002E1448">
        <w:rPr>
          <w:bCs/>
        </w:rPr>
        <w:t>xtensión Tejupilco</w:t>
      </w:r>
      <w:r w:rsidR="00A309FB" w:rsidRPr="002E1448">
        <w:rPr>
          <w:bCs/>
        </w:rPr>
        <w:t xml:space="preserve"> dependiente de la Universidad Autónoma del Estado de México</w:t>
      </w:r>
      <w:r w:rsidR="00BA515F">
        <w:rPr>
          <w:bCs/>
        </w:rPr>
        <w:t>,</w:t>
      </w:r>
      <w:r w:rsidR="00A309FB" w:rsidRPr="002E1448">
        <w:rPr>
          <w:bCs/>
        </w:rPr>
        <w:t xml:space="preserve"> ubicado</w:t>
      </w:r>
      <w:r w:rsidRPr="002E1448">
        <w:rPr>
          <w:bCs/>
        </w:rPr>
        <w:t xml:space="preserve"> en la población Rincón de Aguirre, Tejupilco, Estado de México</w:t>
      </w:r>
      <w:r w:rsidR="00BA515F">
        <w:t>. Los</w:t>
      </w:r>
      <w:r w:rsidRPr="002E1448">
        <w:t xml:space="preserve"> 68 hombres y </w:t>
      </w:r>
      <w:r w:rsidR="00BA515F">
        <w:t xml:space="preserve">las </w:t>
      </w:r>
      <w:r w:rsidRPr="002E1448">
        <w:t>243 mujeres</w:t>
      </w:r>
      <w:r w:rsidR="00091E9B">
        <w:t xml:space="preserve">, </w:t>
      </w:r>
      <w:r w:rsidR="00EF7FA1">
        <w:t>cuyas edades e</w:t>
      </w:r>
      <w:r w:rsidR="00445F36">
        <w:t>staban entre los</w:t>
      </w:r>
      <w:r w:rsidR="00091E9B" w:rsidRPr="002E1448">
        <w:t xml:space="preserve"> 17 </w:t>
      </w:r>
      <w:r w:rsidR="00445F36">
        <w:t>y los</w:t>
      </w:r>
      <w:r w:rsidR="00091E9B">
        <w:t xml:space="preserve"> </w:t>
      </w:r>
      <w:r w:rsidR="00091E9B" w:rsidRPr="002E1448">
        <w:t>23 años</w:t>
      </w:r>
      <w:r w:rsidR="00091E9B">
        <w:t xml:space="preserve"> de edad,</w:t>
      </w:r>
      <w:r w:rsidRPr="002E1448">
        <w:t xml:space="preserve"> </w:t>
      </w:r>
      <w:r w:rsidR="00EF7FA1">
        <w:t>fueron distribuidos en e</w:t>
      </w:r>
      <w:r w:rsidR="00A309FB" w:rsidRPr="002E1448">
        <w:t>l segundo, cuarto y</w:t>
      </w:r>
      <w:r w:rsidRPr="002E1448">
        <w:t xml:space="preserve"> sexto</w:t>
      </w:r>
      <w:r w:rsidR="00A309FB" w:rsidRPr="002E1448">
        <w:t xml:space="preserve"> semestre</w:t>
      </w:r>
      <w:r w:rsidR="00091E9B">
        <w:t>.</w:t>
      </w:r>
      <w:r w:rsidRPr="002E1448">
        <w:t xml:space="preserve"> </w:t>
      </w:r>
    </w:p>
    <w:p w14:paraId="123D7F91" w14:textId="6C9F0052" w:rsidR="00991C64" w:rsidRPr="002E1448" w:rsidRDefault="00991C64" w:rsidP="00F54A51">
      <w:pPr>
        <w:pStyle w:val="Textoindependiente"/>
        <w:spacing w:after="0" w:line="360" w:lineRule="auto"/>
        <w:jc w:val="both"/>
        <w:rPr>
          <w:bCs/>
        </w:rPr>
      </w:pPr>
    </w:p>
    <w:p w14:paraId="33765E8A" w14:textId="69EC268B" w:rsidR="001B6900" w:rsidRPr="002E1448" w:rsidRDefault="001B6900" w:rsidP="00F54A51">
      <w:pPr>
        <w:pStyle w:val="Textoindependiente"/>
        <w:spacing w:after="0" w:line="360" w:lineRule="auto"/>
        <w:jc w:val="both"/>
      </w:pPr>
      <w:r w:rsidRPr="002E1448">
        <w:t xml:space="preserve">La información fue </w:t>
      </w:r>
      <w:r w:rsidR="002E1448" w:rsidRPr="002E1448">
        <w:t>obtenida</w:t>
      </w:r>
      <w:r w:rsidRPr="002E1448">
        <w:t xml:space="preserve"> por medio de </w:t>
      </w:r>
      <w:r w:rsidR="00B94FF3" w:rsidRPr="002E1448">
        <w:t xml:space="preserve">la aplicación del </w:t>
      </w:r>
      <w:r w:rsidR="00991C64" w:rsidRPr="002E1448">
        <w:t>cuestionario HONEY-ALONSO de Estilos de Aprendizaje (CHAEA)</w:t>
      </w:r>
      <w:r w:rsidR="00B94FF3" w:rsidRPr="002E1448">
        <w:t>.</w:t>
      </w:r>
      <w:r w:rsidRPr="002E1448">
        <w:t xml:space="preserve"> </w:t>
      </w:r>
      <w:r w:rsidR="00B94FF3" w:rsidRPr="002E1448">
        <w:t>El instrumento contiene 80 ítems que se estructuran en cuatro grupos de 20 ítems correspondientes a los estilos de aprendizaje</w:t>
      </w:r>
      <w:r w:rsidR="009005EC" w:rsidRPr="002E1448">
        <w:t xml:space="preserve">: </w:t>
      </w:r>
      <w:r w:rsidR="00B94FF3" w:rsidRPr="002E1448">
        <w:rPr>
          <w:lang w:eastAsia="es-ES"/>
        </w:rPr>
        <w:lastRenderedPageBreak/>
        <w:t>activo, reflexivo, teórico y pragmático.</w:t>
      </w:r>
      <w:r w:rsidR="009005EC" w:rsidRPr="002E1448">
        <w:rPr>
          <w:lang w:eastAsia="es-ES"/>
        </w:rPr>
        <w:t xml:space="preserve"> La investigación </w:t>
      </w:r>
      <w:r w:rsidRPr="002E1448">
        <w:t>es de tipo no experimental</w:t>
      </w:r>
      <w:r w:rsidR="009005EC" w:rsidRPr="002E1448">
        <w:t xml:space="preserve"> y</w:t>
      </w:r>
      <w:r w:rsidRPr="002E1448">
        <w:t xml:space="preserve"> t</w:t>
      </w:r>
      <w:r w:rsidR="009005EC" w:rsidRPr="002E1448">
        <w:t>ransaccional</w:t>
      </w:r>
      <w:r w:rsidRPr="002E1448">
        <w:t xml:space="preserve">. </w:t>
      </w:r>
    </w:p>
    <w:p w14:paraId="5F15A594" w14:textId="07E7ACF7" w:rsidR="001B6900" w:rsidRPr="002E1448" w:rsidRDefault="001B6900" w:rsidP="00F54A51">
      <w:pPr>
        <w:autoSpaceDE w:val="0"/>
        <w:autoSpaceDN w:val="0"/>
        <w:adjustRightInd w:val="0"/>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rPr>
        <w:t xml:space="preserve">La información recabada y organizada </w:t>
      </w:r>
      <w:r w:rsidRPr="00442386">
        <w:rPr>
          <w:rFonts w:ascii="Times New Roman" w:hAnsi="Times New Roman" w:cs="Times New Roman"/>
          <w:sz w:val="24"/>
          <w:szCs w:val="24"/>
        </w:rPr>
        <w:t>de</w:t>
      </w:r>
      <w:r w:rsidRPr="002E1448">
        <w:rPr>
          <w:rFonts w:ascii="Times New Roman" w:hAnsi="Times New Roman" w:cs="Times New Roman"/>
          <w:sz w:val="24"/>
          <w:szCs w:val="24"/>
        </w:rPr>
        <w:t xml:space="preserve"> los estudiantes se procesó con el paquete estadístico SPSS, utilizando la estadística descriptiva y obteniendo la puntuación máxima, mínima</w:t>
      </w:r>
      <w:r w:rsidR="00F54A51" w:rsidRPr="002E1448">
        <w:rPr>
          <w:rFonts w:ascii="Times New Roman" w:hAnsi="Times New Roman" w:cs="Times New Roman"/>
          <w:sz w:val="24"/>
          <w:szCs w:val="24"/>
        </w:rPr>
        <w:t xml:space="preserve"> y</w:t>
      </w:r>
      <w:r w:rsidRPr="002E1448">
        <w:rPr>
          <w:rFonts w:ascii="Times New Roman" w:hAnsi="Times New Roman" w:cs="Times New Roman"/>
          <w:sz w:val="24"/>
          <w:szCs w:val="24"/>
        </w:rPr>
        <w:t xml:space="preserve"> </w:t>
      </w:r>
      <w:r w:rsidR="00F54A51" w:rsidRPr="002E1448">
        <w:rPr>
          <w:rFonts w:ascii="Times New Roman" w:hAnsi="Times New Roman" w:cs="Times New Roman"/>
          <w:sz w:val="24"/>
          <w:szCs w:val="24"/>
        </w:rPr>
        <w:t xml:space="preserve">la </w:t>
      </w:r>
      <w:r w:rsidRPr="002E1448">
        <w:rPr>
          <w:rFonts w:ascii="Times New Roman" w:hAnsi="Times New Roman" w:cs="Times New Roman"/>
          <w:sz w:val="24"/>
          <w:szCs w:val="24"/>
        </w:rPr>
        <w:t xml:space="preserve">media </w:t>
      </w:r>
      <w:r w:rsidR="00F54A51" w:rsidRPr="002E1448">
        <w:rPr>
          <w:rFonts w:ascii="Times New Roman" w:hAnsi="Times New Roman" w:cs="Times New Roman"/>
          <w:sz w:val="24"/>
          <w:szCs w:val="24"/>
        </w:rPr>
        <w:t>aritmética</w:t>
      </w:r>
      <w:r w:rsidR="0057106F">
        <w:rPr>
          <w:rFonts w:ascii="Times New Roman" w:hAnsi="Times New Roman" w:cs="Times New Roman"/>
          <w:sz w:val="24"/>
          <w:szCs w:val="24"/>
        </w:rPr>
        <w:t>. E</w:t>
      </w:r>
      <w:r w:rsidR="0034370E">
        <w:rPr>
          <w:rFonts w:ascii="Times New Roman" w:hAnsi="Times New Roman" w:cs="Times New Roman"/>
          <w:sz w:val="24"/>
          <w:szCs w:val="24"/>
        </w:rPr>
        <w:t>sta última se correlacion</w:t>
      </w:r>
      <w:r w:rsidR="0057106F">
        <w:rPr>
          <w:rFonts w:ascii="Times New Roman" w:hAnsi="Times New Roman" w:cs="Times New Roman"/>
          <w:sz w:val="24"/>
          <w:szCs w:val="24"/>
        </w:rPr>
        <w:t>ó</w:t>
      </w:r>
      <w:r w:rsidR="0034370E">
        <w:rPr>
          <w:rFonts w:ascii="Times New Roman" w:hAnsi="Times New Roman" w:cs="Times New Roman"/>
          <w:sz w:val="24"/>
          <w:szCs w:val="24"/>
        </w:rPr>
        <w:t xml:space="preserve"> con los </w:t>
      </w:r>
      <w:r w:rsidR="0034370E" w:rsidRPr="00442386">
        <w:rPr>
          <w:rFonts w:ascii="Times New Roman" w:hAnsi="Times New Roman" w:cs="Times New Roman"/>
          <w:sz w:val="24"/>
          <w:szCs w:val="24"/>
        </w:rPr>
        <w:t>baremos</w:t>
      </w:r>
      <w:r w:rsidR="0034370E" w:rsidRPr="00442386">
        <w:rPr>
          <w:rFonts w:ascii="Times New Roman" w:hAnsi="Times New Roman" w:cs="Times New Roman"/>
          <w:color w:val="7030A0"/>
          <w:sz w:val="24"/>
          <w:szCs w:val="24"/>
        </w:rPr>
        <w:t xml:space="preserve"> </w:t>
      </w:r>
      <w:r w:rsidR="0034370E">
        <w:rPr>
          <w:rFonts w:ascii="Times New Roman" w:hAnsi="Times New Roman" w:cs="Times New Roman"/>
          <w:sz w:val="24"/>
          <w:szCs w:val="24"/>
        </w:rPr>
        <w:t xml:space="preserve">para obtener la puntuación directa y su respectiva preferencia </w:t>
      </w:r>
      <w:r w:rsidRPr="002E1448">
        <w:rPr>
          <w:rFonts w:ascii="Times New Roman" w:hAnsi="Times New Roman" w:cs="Times New Roman"/>
          <w:sz w:val="24"/>
          <w:szCs w:val="24"/>
        </w:rPr>
        <w:t xml:space="preserve">de los </w:t>
      </w:r>
      <w:r w:rsidR="0057106F">
        <w:rPr>
          <w:rFonts w:ascii="Times New Roman" w:hAnsi="Times New Roman" w:cs="Times New Roman"/>
          <w:sz w:val="24"/>
          <w:szCs w:val="24"/>
        </w:rPr>
        <w:t>e</w:t>
      </w:r>
      <w:r w:rsidRPr="002E1448">
        <w:rPr>
          <w:rFonts w:ascii="Times New Roman" w:hAnsi="Times New Roman" w:cs="Times New Roman"/>
          <w:sz w:val="24"/>
          <w:szCs w:val="24"/>
        </w:rPr>
        <w:t xml:space="preserve">stilos de </w:t>
      </w:r>
      <w:r w:rsidR="0057106F">
        <w:rPr>
          <w:rFonts w:ascii="Times New Roman" w:hAnsi="Times New Roman" w:cs="Times New Roman"/>
          <w:sz w:val="24"/>
          <w:szCs w:val="24"/>
        </w:rPr>
        <w:t>a</w:t>
      </w:r>
      <w:r w:rsidRPr="002E1448">
        <w:rPr>
          <w:rFonts w:ascii="Times New Roman" w:hAnsi="Times New Roman" w:cs="Times New Roman"/>
          <w:sz w:val="24"/>
          <w:szCs w:val="24"/>
        </w:rPr>
        <w:t xml:space="preserve">prendizaje, por </w:t>
      </w:r>
      <w:r w:rsidR="00BE23D1" w:rsidRPr="002E1448">
        <w:rPr>
          <w:rFonts w:ascii="Times New Roman" w:hAnsi="Times New Roman" w:cs="Times New Roman"/>
          <w:sz w:val="24"/>
          <w:szCs w:val="24"/>
          <w:lang w:eastAsia="es-ES"/>
        </w:rPr>
        <w:t>estudiante</w:t>
      </w:r>
      <w:r w:rsidRPr="002E1448">
        <w:rPr>
          <w:rFonts w:ascii="Times New Roman" w:hAnsi="Times New Roman" w:cs="Times New Roman"/>
          <w:sz w:val="24"/>
          <w:szCs w:val="24"/>
          <w:lang w:eastAsia="es-ES"/>
        </w:rPr>
        <w:t xml:space="preserve"> y </w:t>
      </w:r>
      <w:r w:rsidR="009005EC" w:rsidRPr="002E1448">
        <w:rPr>
          <w:rFonts w:ascii="Times New Roman" w:hAnsi="Times New Roman" w:cs="Times New Roman"/>
          <w:sz w:val="24"/>
          <w:szCs w:val="24"/>
          <w:lang w:eastAsia="es-ES"/>
        </w:rPr>
        <w:t>semestre</w:t>
      </w:r>
      <w:r w:rsidRPr="002E1448">
        <w:rPr>
          <w:rFonts w:ascii="Times New Roman" w:hAnsi="Times New Roman" w:cs="Times New Roman"/>
          <w:sz w:val="24"/>
          <w:szCs w:val="24"/>
          <w:lang w:eastAsia="es-ES"/>
        </w:rPr>
        <w:t>.</w:t>
      </w:r>
    </w:p>
    <w:p w14:paraId="436E45C1" w14:textId="1690D1B3" w:rsidR="00A53B42" w:rsidRPr="002E1448" w:rsidRDefault="001B6900" w:rsidP="00F54A51">
      <w:pPr>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 xml:space="preserve">Al identificar los estilos de aprendizaje </w:t>
      </w:r>
      <w:r w:rsidR="009005EC" w:rsidRPr="002E1448">
        <w:rPr>
          <w:rFonts w:ascii="Times New Roman" w:hAnsi="Times New Roman" w:cs="Times New Roman"/>
          <w:sz w:val="24"/>
          <w:szCs w:val="24"/>
          <w:lang w:eastAsia="es-ES"/>
        </w:rPr>
        <w:t>en</w:t>
      </w:r>
      <w:r w:rsidRPr="002E1448">
        <w:rPr>
          <w:rFonts w:ascii="Times New Roman" w:hAnsi="Times New Roman" w:cs="Times New Roman"/>
          <w:sz w:val="24"/>
          <w:szCs w:val="24"/>
          <w:lang w:eastAsia="es-ES"/>
        </w:rPr>
        <w:t xml:space="preserve"> los estudi</w:t>
      </w:r>
      <w:r w:rsidR="009005EC" w:rsidRPr="002E1448">
        <w:rPr>
          <w:rFonts w:ascii="Times New Roman" w:hAnsi="Times New Roman" w:cs="Times New Roman"/>
          <w:sz w:val="24"/>
          <w:szCs w:val="24"/>
          <w:lang w:eastAsia="es-ES"/>
        </w:rPr>
        <w:t xml:space="preserve">antes </w:t>
      </w:r>
      <w:r w:rsidR="004868CF" w:rsidRPr="002E1448">
        <w:rPr>
          <w:rFonts w:ascii="Times New Roman" w:hAnsi="Times New Roman" w:cs="Times New Roman"/>
          <w:sz w:val="24"/>
          <w:szCs w:val="24"/>
          <w:lang w:eastAsia="es-ES"/>
        </w:rPr>
        <w:t xml:space="preserve">de la </w:t>
      </w:r>
      <w:r w:rsidR="00C657A6">
        <w:rPr>
          <w:rFonts w:ascii="Times New Roman" w:hAnsi="Times New Roman" w:cs="Times New Roman"/>
          <w:sz w:val="24"/>
          <w:szCs w:val="24"/>
          <w:lang w:eastAsia="es-ES"/>
        </w:rPr>
        <w:t>l</w:t>
      </w:r>
      <w:r w:rsidR="004868CF" w:rsidRPr="002E1448">
        <w:rPr>
          <w:rFonts w:ascii="Times New Roman" w:hAnsi="Times New Roman" w:cs="Times New Roman"/>
          <w:sz w:val="24"/>
          <w:szCs w:val="24"/>
          <w:lang w:eastAsia="es-ES"/>
        </w:rPr>
        <w:t xml:space="preserve">icenciatura en </w:t>
      </w:r>
      <w:r w:rsidR="00C657A6">
        <w:rPr>
          <w:rFonts w:ascii="Times New Roman" w:hAnsi="Times New Roman" w:cs="Times New Roman"/>
          <w:sz w:val="24"/>
          <w:szCs w:val="24"/>
          <w:lang w:eastAsia="es-ES"/>
        </w:rPr>
        <w:t>p</w:t>
      </w:r>
      <w:r w:rsidR="004868CF" w:rsidRPr="002E1448">
        <w:rPr>
          <w:rFonts w:ascii="Times New Roman" w:hAnsi="Times New Roman" w:cs="Times New Roman"/>
          <w:sz w:val="24"/>
          <w:szCs w:val="24"/>
          <w:lang w:eastAsia="es-ES"/>
        </w:rPr>
        <w:t xml:space="preserve">sicología, </w:t>
      </w:r>
      <w:r w:rsidR="00FC1245" w:rsidRPr="002E1448">
        <w:rPr>
          <w:rFonts w:ascii="Times New Roman" w:hAnsi="Times New Roman" w:cs="Times New Roman"/>
          <w:sz w:val="24"/>
          <w:szCs w:val="24"/>
          <w:lang w:eastAsia="es-ES"/>
        </w:rPr>
        <w:t xml:space="preserve">de forma general </w:t>
      </w:r>
      <w:r w:rsidR="009005EC" w:rsidRPr="002E1448">
        <w:rPr>
          <w:rFonts w:ascii="Times New Roman" w:hAnsi="Times New Roman" w:cs="Times New Roman"/>
          <w:sz w:val="24"/>
          <w:szCs w:val="24"/>
          <w:lang w:eastAsia="es-ES"/>
        </w:rPr>
        <w:t xml:space="preserve">se encontró </w:t>
      </w:r>
      <w:r w:rsidR="00991C64" w:rsidRPr="002E1448">
        <w:rPr>
          <w:rFonts w:ascii="Times New Roman" w:hAnsi="Times New Roman" w:cs="Times New Roman"/>
          <w:sz w:val="24"/>
          <w:szCs w:val="24"/>
          <w:lang w:eastAsia="es-ES"/>
        </w:rPr>
        <w:t xml:space="preserve">que en el </w:t>
      </w:r>
      <w:r w:rsidR="00C657A6">
        <w:rPr>
          <w:rFonts w:ascii="Times New Roman" w:hAnsi="Times New Roman" w:cs="Times New Roman"/>
          <w:sz w:val="24"/>
          <w:szCs w:val="24"/>
          <w:lang w:eastAsia="es-ES"/>
        </w:rPr>
        <w:t>s</w:t>
      </w:r>
      <w:r w:rsidR="00991C64" w:rsidRPr="002E1448">
        <w:rPr>
          <w:rFonts w:ascii="Times New Roman" w:hAnsi="Times New Roman" w:cs="Times New Roman"/>
          <w:sz w:val="24"/>
          <w:szCs w:val="24"/>
          <w:lang w:eastAsia="es-ES"/>
        </w:rPr>
        <w:t>egundo</w:t>
      </w:r>
      <w:r w:rsidR="004868CF" w:rsidRPr="002E1448">
        <w:rPr>
          <w:rFonts w:ascii="Times New Roman" w:hAnsi="Times New Roman" w:cs="Times New Roman"/>
          <w:sz w:val="24"/>
          <w:szCs w:val="24"/>
          <w:lang w:eastAsia="es-ES"/>
        </w:rPr>
        <w:t xml:space="preserve">, </w:t>
      </w:r>
      <w:r w:rsidR="00C657A6">
        <w:rPr>
          <w:rFonts w:ascii="Times New Roman" w:hAnsi="Times New Roman" w:cs="Times New Roman"/>
          <w:sz w:val="24"/>
          <w:szCs w:val="24"/>
          <w:lang w:eastAsia="es-ES"/>
        </w:rPr>
        <w:t>c</w:t>
      </w:r>
      <w:r w:rsidR="004868CF" w:rsidRPr="002E1448">
        <w:rPr>
          <w:rFonts w:ascii="Times New Roman" w:hAnsi="Times New Roman" w:cs="Times New Roman"/>
          <w:sz w:val="24"/>
          <w:szCs w:val="24"/>
          <w:lang w:eastAsia="es-ES"/>
        </w:rPr>
        <w:t xml:space="preserve">uarto y </w:t>
      </w:r>
      <w:r w:rsidR="00C657A6">
        <w:rPr>
          <w:rFonts w:ascii="Times New Roman" w:hAnsi="Times New Roman" w:cs="Times New Roman"/>
          <w:sz w:val="24"/>
          <w:szCs w:val="24"/>
          <w:lang w:eastAsia="es-ES"/>
        </w:rPr>
        <w:t>s</w:t>
      </w:r>
      <w:r w:rsidR="004868CF" w:rsidRPr="002E1448">
        <w:rPr>
          <w:rFonts w:ascii="Times New Roman" w:hAnsi="Times New Roman" w:cs="Times New Roman"/>
          <w:sz w:val="24"/>
          <w:szCs w:val="24"/>
          <w:lang w:eastAsia="es-ES"/>
        </w:rPr>
        <w:t xml:space="preserve">exto </w:t>
      </w:r>
      <w:r w:rsidR="00C657A6">
        <w:rPr>
          <w:rFonts w:ascii="Times New Roman" w:hAnsi="Times New Roman" w:cs="Times New Roman"/>
          <w:sz w:val="24"/>
          <w:szCs w:val="24"/>
          <w:lang w:eastAsia="es-ES"/>
        </w:rPr>
        <w:t>s</w:t>
      </w:r>
      <w:r w:rsidR="004868CF" w:rsidRPr="002E1448">
        <w:rPr>
          <w:rFonts w:ascii="Times New Roman" w:hAnsi="Times New Roman" w:cs="Times New Roman"/>
          <w:sz w:val="24"/>
          <w:szCs w:val="24"/>
          <w:lang w:eastAsia="es-ES"/>
        </w:rPr>
        <w:t>emestre</w:t>
      </w:r>
      <w:r w:rsidR="00991C64" w:rsidRPr="002E1448">
        <w:rPr>
          <w:rFonts w:ascii="Times New Roman" w:hAnsi="Times New Roman" w:cs="Times New Roman"/>
          <w:sz w:val="24"/>
          <w:szCs w:val="24"/>
          <w:lang w:eastAsia="es-ES"/>
        </w:rPr>
        <w:t xml:space="preserve"> el estilo </w:t>
      </w:r>
      <w:r w:rsidRPr="002E1448">
        <w:rPr>
          <w:rFonts w:ascii="Times New Roman" w:hAnsi="Times New Roman" w:cs="Times New Roman"/>
          <w:sz w:val="24"/>
          <w:szCs w:val="24"/>
          <w:lang w:eastAsia="es-ES"/>
        </w:rPr>
        <w:t>activo</w:t>
      </w:r>
      <w:r w:rsidR="00F54A51" w:rsidRPr="002E1448">
        <w:rPr>
          <w:rFonts w:ascii="Times New Roman" w:hAnsi="Times New Roman" w:cs="Times New Roman"/>
          <w:sz w:val="24"/>
          <w:szCs w:val="24"/>
          <w:lang w:eastAsia="es-ES"/>
        </w:rPr>
        <w:t xml:space="preserve"> </w:t>
      </w:r>
      <w:r w:rsidR="00991C64" w:rsidRPr="002E1448">
        <w:rPr>
          <w:rFonts w:ascii="Times New Roman" w:hAnsi="Times New Roman" w:cs="Times New Roman"/>
          <w:sz w:val="24"/>
          <w:szCs w:val="24"/>
          <w:lang w:eastAsia="es-ES"/>
        </w:rPr>
        <w:t xml:space="preserve">se ubica en un grado de preferencia </w:t>
      </w:r>
      <w:r w:rsidR="00F54A51" w:rsidRPr="002E1448">
        <w:rPr>
          <w:rFonts w:ascii="Times New Roman" w:hAnsi="Times New Roman" w:cs="Times New Roman"/>
          <w:sz w:val="24"/>
          <w:szCs w:val="24"/>
          <w:lang w:eastAsia="es-ES"/>
        </w:rPr>
        <w:t>moderado</w:t>
      </w:r>
      <w:r w:rsidR="00AC21C2">
        <w:rPr>
          <w:rFonts w:ascii="Times New Roman" w:hAnsi="Times New Roman" w:cs="Times New Roman"/>
          <w:sz w:val="24"/>
          <w:szCs w:val="24"/>
          <w:lang w:eastAsia="es-ES"/>
        </w:rPr>
        <w:t>, mientras que p</w:t>
      </w:r>
      <w:r w:rsidR="00A53B42" w:rsidRPr="002E1448">
        <w:rPr>
          <w:rFonts w:ascii="Times New Roman" w:hAnsi="Times New Roman" w:cs="Times New Roman"/>
          <w:sz w:val="24"/>
          <w:szCs w:val="24"/>
          <w:lang w:eastAsia="es-ES"/>
        </w:rPr>
        <w:t xml:space="preserve">ara los </w:t>
      </w:r>
      <w:r w:rsidR="00C657A6">
        <w:rPr>
          <w:rFonts w:ascii="Times New Roman" w:hAnsi="Times New Roman" w:cs="Times New Roman"/>
          <w:sz w:val="24"/>
          <w:szCs w:val="24"/>
          <w:lang w:eastAsia="es-ES"/>
        </w:rPr>
        <w:t>e</w:t>
      </w:r>
      <w:r w:rsidR="00A53B42" w:rsidRPr="002E1448">
        <w:rPr>
          <w:rFonts w:ascii="Times New Roman" w:hAnsi="Times New Roman" w:cs="Times New Roman"/>
          <w:sz w:val="24"/>
          <w:szCs w:val="24"/>
          <w:lang w:eastAsia="es-ES"/>
        </w:rPr>
        <w:t xml:space="preserve">stilos </w:t>
      </w:r>
      <w:r w:rsidR="00C657A6">
        <w:rPr>
          <w:rFonts w:ascii="Times New Roman" w:hAnsi="Times New Roman" w:cs="Times New Roman"/>
          <w:sz w:val="24"/>
          <w:szCs w:val="24"/>
          <w:lang w:eastAsia="es-ES"/>
        </w:rPr>
        <w:t>r</w:t>
      </w:r>
      <w:r w:rsidR="00A53B42" w:rsidRPr="002E1448">
        <w:rPr>
          <w:rFonts w:ascii="Times New Roman" w:hAnsi="Times New Roman" w:cs="Times New Roman"/>
          <w:sz w:val="24"/>
          <w:szCs w:val="24"/>
          <w:lang w:eastAsia="es-ES"/>
        </w:rPr>
        <w:t xml:space="preserve">eflexivo, </w:t>
      </w:r>
      <w:r w:rsidR="00C657A6">
        <w:rPr>
          <w:rFonts w:ascii="Times New Roman" w:hAnsi="Times New Roman" w:cs="Times New Roman"/>
          <w:sz w:val="24"/>
          <w:szCs w:val="24"/>
          <w:lang w:eastAsia="es-ES"/>
        </w:rPr>
        <w:t>p</w:t>
      </w:r>
      <w:r w:rsidR="00A53B42" w:rsidRPr="002E1448">
        <w:rPr>
          <w:rFonts w:ascii="Times New Roman" w:hAnsi="Times New Roman" w:cs="Times New Roman"/>
          <w:sz w:val="24"/>
          <w:szCs w:val="24"/>
          <w:lang w:eastAsia="es-ES"/>
        </w:rPr>
        <w:t xml:space="preserve">ragmático y </w:t>
      </w:r>
      <w:r w:rsidR="00C657A6">
        <w:rPr>
          <w:rFonts w:ascii="Times New Roman" w:hAnsi="Times New Roman" w:cs="Times New Roman"/>
          <w:sz w:val="24"/>
          <w:szCs w:val="24"/>
          <w:lang w:eastAsia="es-ES"/>
        </w:rPr>
        <w:t>t</w:t>
      </w:r>
      <w:r w:rsidR="00A53B42" w:rsidRPr="002E1448">
        <w:rPr>
          <w:rFonts w:ascii="Times New Roman" w:hAnsi="Times New Roman" w:cs="Times New Roman"/>
          <w:sz w:val="24"/>
          <w:szCs w:val="24"/>
          <w:lang w:eastAsia="es-ES"/>
        </w:rPr>
        <w:t xml:space="preserve">eórico el grado de preferencia es </w:t>
      </w:r>
      <w:r w:rsidR="00C657A6">
        <w:rPr>
          <w:rFonts w:ascii="Times New Roman" w:hAnsi="Times New Roman" w:cs="Times New Roman"/>
          <w:sz w:val="24"/>
          <w:szCs w:val="24"/>
          <w:lang w:eastAsia="es-ES"/>
        </w:rPr>
        <w:t>b</w:t>
      </w:r>
      <w:r w:rsidR="00A53B42" w:rsidRPr="002E1448">
        <w:rPr>
          <w:rFonts w:ascii="Times New Roman" w:hAnsi="Times New Roman" w:cs="Times New Roman"/>
          <w:sz w:val="24"/>
          <w:szCs w:val="24"/>
          <w:lang w:eastAsia="es-ES"/>
        </w:rPr>
        <w:t>ajo</w:t>
      </w:r>
      <w:r w:rsidR="004868CF" w:rsidRPr="002E1448">
        <w:rPr>
          <w:rFonts w:ascii="Times New Roman" w:hAnsi="Times New Roman" w:cs="Times New Roman"/>
          <w:sz w:val="24"/>
          <w:szCs w:val="24"/>
          <w:lang w:eastAsia="es-ES"/>
        </w:rPr>
        <w:t xml:space="preserve"> para todos los semestres</w:t>
      </w:r>
      <w:r w:rsidR="00A53B42" w:rsidRPr="002E1448">
        <w:rPr>
          <w:rFonts w:ascii="Times New Roman" w:hAnsi="Times New Roman" w:cs="Times New Roman"/>
          <w:sz w:val="24"/>
          <w:szCs w:val="24"/>
          <w:lang w:eastAsia="es-ES"/>
        </w:rPr>
        <w:t>.</w:t>
      </w:r>
    </w:p>
    <w:p w14:paraId="6A43A69F" w14:textId="77777777" w:rsidR="00CE4A7B" w:rsidRPr="002E1448" w:rsidRDefault="00CE4A7B" w:rsidP="00F54A51">
      <w:pPr>
        <w:spacing w:line="360" w:lineRule="auto"/>
        <w:rPr>
          <w:rFonts w:ascii="Times New Roman" w:hAnsi="Times New Roman" w:cs="Times New Roman"/>
          <w:sz w:val="24"/>
          <w:szCs w:val="24"/>
        </w:rPr>
      </w:pPr>
    </w:p>
    <w:p w14:paraId="405C12C1" w14:textId="606ADF08" w:rsidR="00F54A51" w:rsidRPr="002E1448" w:rsidRDefault="00CE4A7B" w:rsidP="00F54A51">
      <w:pPr>
        <w:spacing w:line="360" w:lineRule="auto"/>
        <w:rPr>
          <w:rFonts w:ascii="Times New Roman" w:hAnsi="Times New Roman" w:cs="Times New Roman"/>
          <w:sz w:val="24"/>
          <w:szCs w:val="24"/>
        </w:rPr>
      </w:pPr>
      <w:r w:rsidRPr="00125013">
        <w:rPr>
          <w:rFonts w:eastAsia="Times New Roman" w:cstheme="minorHAnsi"/>
          <w:color w:val="7030A0"/>
          <w:sz w:val="28"/>
          <w:szCs w:val="28"/>
          <w:lang w:val="es-ES" w:eastAsia="es-ES"/>
        </w:rPr>
        <w:t xml:space="preserve">Palabras </w:t>
      </w:r>
      <w:r w:rsidR="00C657A6" w:rsidRPr="00125013">
        <w:rPr>
          <w:rFonts w:eastAsia="Times New Roman" w:cstheme="minorHAnsi"/>
          <w:color w:val="7030A0"/>
          <w:sz w:val="28"/>
          <w:szCs w:val="28"/>
          <w:lang w:val="es-ES" w:eastAsia="es-ES"/>
        </w:rPr>
        <w:t>c</w:t>
      </w:r>
      <w:r w:rsidRPr="00125013">
        <w:rPr>
          <w:rFonts w:eastAsia="Times New Roman" w:cstheme="minorHAnsi"/>
          <w:color w:val="7030A0"/>
          <w:sz w:val="28"/>
          <w:szCs w:val="28"/>
          <w:lang w:val="es-ES" w:eastAsia="es-ES"/>
        </w:rPr>
        <w:t>lave:</w:t>
      </w:r>
      <w:r w:rsidRPr="002E1448">
        <w:rPr>
          <w:rFonts w:ascii="Times New Roman" w:hAnsi="Times New Roman" w:cs="Times New Roman"/>
          <w:sz w:val="24"/>
          <w:szCs w:val="24"/>
        </w:rPr>
        <w:t xml:space="preserve"> </w:t>
      </w:r>
      <w:r w:rsidR="00C657A6">
        <w:rPr>
          <w:rFonts w:ascii="Times New Roman" w:hAnsi="Times New Roman" w:cs="Times New Roman"/>
          <w:sz w:val="24"/>
          <w:szCs w:val="24"/>
        </w:rPr>
        <w:t>e</w:t>
      </w:r>
      <w:r w:rsidRPr="002E1448">
        <w:rPr>
          <w:rFonts w:ascii="Times New Roman" w:hAnsi="Times New Roman" w:cs="Times New Roman"/>
          <w:sz w:val="24"/>
          <w:szCs w:val="24"/>
        </w:rPr>
        <w:t xml:space="preserve">stilos de </w:t>
      </w:r>
      <w:r w:rsidR="00C657A6">
        <w:rPr>
          <w:rFonts w:ascii="Times New Roman" w:hAnsi="Times New Roman" w:cs="Times New Roman"/>
          <w:sz w:val="24"/>
          <w:szCs w:val="24"/>
        </w:rPr>
        <w:t>a</w:t>
      </w:r>
      <w:r w:rsidRPr="002E1448">
        <w:rPr>
          <w:rFonts w:ascii="Times New Roman" w:hAnsi="Times New Roman" w:cs="Times New Roman"/>
          <w:sz w:val="24"/>
          <w:szCs w:val="24"/>
        </w:rPr>
        <w:t xml:space="preserve">prendizaje, </w:t>
      </w:r>
      <w:r w:rsidR="00C657A6">
        <w:rPr>
          <w:rFonts w:ascii="Times New Roman" w:hAnsi="Times New Roman" w:cs="Times New Roman"/>
          <w:sz w:val="24"/>
          <w:szCs w:val="24"/>
        </w:rPr>
        <w:t>e</w:t>
      </w:r>
      <w:r w:rsidRPr="002E1448">
        <w:rPr>
          <w:rFonts w:ascii="Times New Roman" w:hAnsi="Times New Roman" w:cs="Times New Roman"/>
          <w:sz w:val="24"/>
          <w:szCs w:val="24"/>
        </w:rPr>
        <w:t xml:space="preserve">studiantes, </w:t>
      </w:r>
      <w:r w:rsidR="00C657A6">
        <w:rPr>
          <w:rFonts w:ascii="Times New Roman" w:hAnsi="Times New Roman" w:cs="Times New Roman"/>
          <w:sz w:val="24"/>
          <w:szCs w:val="24"/>
        </w:rPr>
        <w:t>p</w:t>
      </w:r>
      <w:r w:rsidR="009005EC" w:rsidRPr="002E1448">
        <w:rPr>
          <w:rFonts w:ascii="Times New Roman" w:hAnsi="Times New Roman" w:cs="Times New Roman"/>
          <w:sz w:val="24"/>
          <w:szCs w:val="24"/>
        </w:rPr>
        <w:t xml:space="preserve">sicología, </w:t>
      </w:r>
      <w:r w:rsidRPr="002E1448">
        <w:rPr>
          <w:rFonts w:ascii="Times New Roman" w:hAnsi="Times New Roman" w:cs="Times New Roman"/>
          <w:sz w:val="24"/>
          <w:szCs w:val="24"/>
        </w:rPr>
        <w:t>CHAEA</w:t>
      </w:r>
      <w:bookmarkStart w:id="0" w:name="_Toc392674182"/>
      <w:r w:rsidR="00C657A6">
        <w:rPr>
          <w:rFonts w:ascii="Times New Roman" w:hAnsi="Times New Roman" w:cs="Times New Roman"/>
          <w:sz w:val="24"/>
          <w:szCs w:val="24"/>
        </w:rPr>
        <w:t>.</w:t>
      </w:r>
    </w:p>
    <w:p w14:paraId="4FE59589" w14:textId="77777777" w:rsidR="001348B7" w:rsidRPr="001348B7" w:rsidRDefault="001348B7" w:rsidP="001348B7">
      <w:pPr>
        <w:spacing w:line="360" w:lineRule="auto"/>
        <w:rPr>
          <w:rFonts w:eastAsia="Times New Roman" w:cstheme="minorHAnsi"/>
          <w:color w:val="7030A0"/>
          <w:sz w:val="28"/>
          <w:szCs w:val="28"/>
          <w:lang w:val="es-ES" w:eastAsia="es-ES"/>
        </w:rPr>
      </w:pPr>
      <w:proofErr w:type="spellStart"/>
      <w:r w:rsidRPr="001348B7">
        <w:rPr>
          <w:rFonts w:eastAsia="Times New Roman" w:cstheme="minorHAnsi"/>
          <w:color w:val="7030A0"/>
          <w:sz w:val="28"/>
          <w:szCs w:val="28"/>
          <w:lang w:val="es-ES" w:eastAsia="es-ES"/>
        </w:rPr>
        <w:t>Abstract</w:t>
      </w:r>
      <w:proofErr w:type="spellEnd"/>
    </w:p>
    <w:p w14:paraId="35A695B7" w14:textId="77777777" w:rsidR="001348B7" w:rsidRPr="001348B7" w:rsidRDefault="001348B7" w:rsidP="001348B7">
      <w:pPr>
        <w:spacing w:line="360" w:lineRule="auto"/>
        <w:jc w:val="both"/>
        <w:rPr>
          <w:rFonts w:ascii="Times New Roman" w:hAnsi="Times New Roman" w:cs="Times New Roman"/>
          <w:sz w:val="24"/>
          <w:szCs w:val="24"/>
        </w:rPr>
      </w:pP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research</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aimed</w:t>
      </w:r>
      <w:proofErr w:type="spellEnd"/>
      <w:r w:rsidRPr="001348B7">
        <w:rPr>
          <w:rFonts w:ascii="Times New Roman" w:hAnsi="Times New Roman" w:cs="Times New Roman"/>
          <w:sz w:val="24"/>
          <w:szCs w:val="24"/>
        </w:rPr>
        <w:t xml:space="preserve"> to determine </w:t>
      </w:r>
      <w:proofErr w:type="spellStart"/>
      <w:r w:rsidRPr="001348B7">
        <w:rPr>
          <w:rFonts w:ascii="Times New Roman" w:hAnsi="Times New Roman" w:cs="Times New Roman"/>
          <w:sz w:val="24"/>
          <w:szCs w:val="24"/>
        </w:rPr>
        <w:t>learning</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styles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that</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students</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Bachelor</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Psychology</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used</w:t>
      </w:r>
      <w:proofErr w:type="spellEnd"/>
      <w:r w:rsidRPr="001348B7">
        <w:rPr>
          <w:rFonts w:ascii="Times New Roman" w:hAnsi="Times New Roman" w:cs="Times New Roman"/>
          <w:sz w:val="24"/>
          <w:szCs w:val="24"/>
        </w:rPr>
        <w:t xml:space="preserve"> more </w:t>
      </w:r>
      <w:proofErr w:type="spellStart"/>
      <w:r w:rsidRPr="001348B7">
        <w:rPr>
          <w:rFonts w:ascii="Times New Roman" w:hAnsi="Times New Roman" w:cs="Times New Roman"/>
          <w:sz w:val="24"/>
          <w:szCs w:val="24"/>
        </w:rPr>
        <w:t>frequently</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depending</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on</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degree</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preference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population</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was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made</w:t>
      </w:r>
      <w:proofErr w:type="spellEnd"/>
      <w:r w:rsidRPr="001348B7">
        <w:rPr>
          <w:rFonts w:ascii="Times New Roman" w:hAnsi="Times New Roman" w:cs="Times New Roman"/>
          <w:sz w:val="24"/>
          <w:szCs w:val="24"/>
        </w:rPr>
        <w:t xml:space="preserve"> up of a total of 311 </w:t>
      </w:r>
      <w:proofErr w:type="spellStart"/>
      <w:r w:rsidRPr="001348B7">
        <w:rPr>
          <w:rFonts w:ascii="Times New Roman" w:hAnsi="Times New Roman" w:cs="Times New Roman"/>
          <w:sz w:val="24"/>
          <w:szCs w:val="24"/>
        </w:rPr>
        <w:t>students</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Bachelor</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Psychology</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UAEM </w:t>
      </w:r>
      <w:proofErr w:type="spellStart"/>
      <w:r w:rsidRPr="001348B7">
        <w:rPr>
          <w:rFonts w:ascii="Times New Roman" w:hAnsi="Times New Roman" w:cs="Times New Roman"/>
          <w:sz w:val="24"/>
          <w:szCs w:val="24"/>
        </w:rPr>
        <w:t>Temascaltepec</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University</w:t>
      </w:r>
      <w:proofErr w:type="spellEnd"/>
      <w:r w:rsidRPr="001348B7">
        <w:rPr>
          <w:rFonts w:ascii="Times New Roman" w:hAnsi="Times New Roman" w:cs="Times New Roman"/>
          <w:sz w:val="24"/>
          <w:szCs w:val="24"/>
        </w:rPr>
        <w:t xml:space="preserve"> Center, </w:t>
      </w:r>
      <w:proofErr w:type="spellStart"/>
      <w:r w:rsidRPr="001348B7">
        <w:rPr>
          <w:rFonts w:ascii="Times New Roman" w:hAnsi="Times New Roman" w:cs="Times New Roman"/>
          <w:sz w:val="24"/>
          <w:szCs w:val="24"/>
        </w:rPr>
        <w:t>extension</w:t>
      </w:r>
      <w:proofErr w:type="spellEnd"/>
      <w:r w:rsidRPr="001348B7">
        <w:rPr>
          <w:rFonts w:ascii="Times New Roman" w:hAnsi="Times New Roman" w:cs="Times New Roman"/>
          <w:sz w:val="24"/>
          <w:szCs w:val="24"/>
        </w:rPr>
        <w:t xml:space="preserve"> Tejupilco </w:t>
      </w:r>
      <w:proofErr w:type="spellStart"/>
      <w:r w:rsidRPr="001348B7">
        <w:rPr>
          <w:rFonts w:ascii="Times New Roman" w:hAnsi="Times New Roman" w:cs="Times New Roman"/>
          <w:sz w:val="24"/>
          <w:szCs w:val="24"/>
        </w:rPr>
        <w:t>dependent</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Autonomous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University</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Mexico</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State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located</w:t>
      </w:r>
      <w:proofErr w:type="spellEnd"/>
      <w:r w:rsidRPr="001348B7">
        <w:rPr>
          <w:rFonts w:ascii="Times New Roman" w:hAnsi="Times New Roman" w:cs="Times New Roman"/>
          <w:sz w:val="24"/>
          <w:szCs w:val="24"/>
        </w:rPr>
        <w:t xml:space="preserve"> at Rincón de Aguirre, Tejupilco, México </w:t>
      </w:r>
      <w:proofErr w:type="spellStart"/>
      <w:r w:rsidRPr="001348B7">
        <w:rPr>
          <w:rFonts w:ascii="Times New Roman" w:hAnsi="Times New Roman" w:cs="Times New Roman"/>
          <w:sz w:val="24"/>
          <w:szCs w:val="24"/>
        </w:rPr>
        <w:t>State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All</w:t>
      </w:r>
      <w:proofErr w:type="spellEnd"/>
      <w:r w:rsidRPr="001348B7">
        <w:rPr>
          <w:rFonts w:ascii="Times New Roman" w:hAnsi="Times New Roman" w:cs="Times New Roman"/>
          <w:sz w:val="24"/>
          <w:szCs w:val="24"/>
        </w:rPr>
        <w:t xml:space="preserve"> 68 </w:t>
      </w:r>
      <w:proofErr w:type="spellStart"/>
      <w:r w:rsidRPr="001348B7">
        <w:rPr>
          <w:rFonts w:ascii="Times New Roman" w:hAnsi="Times New Roman" w:cs="Times New Roman"/>
          <w:sz w:val="24"/>
          <w:szCs w:val="24"/>
        </w:rPr>
        <w:t>men</w:t>
      </w:r>
      <w:proofErr w:type="spellEnd"/>
      <w:r w:rsidRPr="001348B7">
        <w:rPr>
          <w:rFonts w:ascii="Times New Roman" w:hAnsi="Times New Roman" w:cs="Times New Roman"/>
          <w:sz w:val="24"/>
          <w:szCs w:val="24"/>
        </w:rPr>
        <w:t xml:space="preserve"> and 243 </w:t>
      </w:r>
      <w:proofErr w:type="spellStart"/>
      <w:r w:rsidRPr="001348B7">
        <w:rPr>
          <w:rFonts w:ascii="Times New Roman" w:hAnsi="Times New Roman" w:cs="Times New Roman"/>
          <w:sz w:val="24"/>
          <w:szCs w:val="24"/>
        </w:rPr>
        <w:t>women</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whose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ages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were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between</w:t>
      </w:r>
      <w:proofErr w:type="spellEnd"/>
      <w:r w:rsidRPr="001348B7">
        <w:rPr>
          <w:rFonts w:ascii="Times New Roman" w:hAnsi="Times New Roman" w:cs="Times New Roman"/>
          <w:sz w:val="24"/>
          <w:szCs w:val="24"/>
        </w:rPr>
        <w:t xml:space="preserve"> 17 and 23 </w:t>
      </w:r>
      <w:proofErr w:type="spellStart"/>
      <w:r w:rsidRPr="001348B7">
        <w:rPr>
          <w:rFonts w:ascii="Times New Roman" w:hAnsi="Times New Roman" w:cs="Times New Roman"/>
          <w:sz w:val="24"/>
          <w:szCs w:val="24"/>
        </w:rPr>
        <w:t>years</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age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were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distributed</w:t>
      </w:r>
      <w:proofErr w:type="spellEnd"/>
      <w:r w:rsidRPr="001348B7">
        <w:rPr>
          <w:rFonts w:ascii="Times New Roman" w:hAnsi="Times New Roman" w:cs="Times New Roman"/>
          <w:sz w:val="24"/>
          <w:szCs w:val="24"/>
        </w:rPr>
        <w:t xml:space="preserve"> in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second</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fourth</w:t>
      </w:r>
      <w:proofErr w:type="spellEnd"/>
      <w:r w:rsidRPr="001348B7">
        <w:rPr>
          <w:rFonts w:ascii="Times New Roman" w:hAnsi="Times New Roman" w:cs="Times New Roman"/>
          <w:sz w:val="24"/>
          <w:szCs w:val="24"/>
        </w:rPr>
        <w:t xml:space="preserve"> and </w:t>
      </w:r>
      <w:proofErr w:type="spellStart"/>
      <w:r w:rsidRPr="001348B7">
        <w:rPr>
          <w:rFonts w:ascii="Times New Roman" w:hAnsi="Times New Roman" w:cs="Times New Roman"/>
          <w:sz w:val="24"/>
          <w:szCs w:val="24"/>
        </w:rPr>
        <w:t>sixth</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semester</w:t>
      </w:r>
      <w:proofErr w:type="spellEnd"/>
      <w:r w:rsidRPr="001348B7">
        <w:rPr>
          <w:rFonts w:ascii="Times New Roman" w:hAnsi="Times New Roman" w:cs="Times New Roman"/>
          <w:sz w:val="24"/>
          <w:szCs w:val="24"/>
        </w:rPr>
        <w:t xml:space="preserve">. </w:t>
      </w:r>
    </w:p>
    <w:p w14:paraId="52CA6B5D" w14:textId="77777777" w:rsidR="001348B7" w:rsidRPr="001348B7" w:rsidRDefault="001348B7" w:rsidP="001348B7">
      <w:pPr>
        <w:spacing w:line="360" w:lineRule="auto"/>
        <w:jc w:val="both"/>
        <w:rPr>
          <w:rFonts w:eastAsia="Times New Roman" w:cstheme="minorHAnsi"/>
          <w:color w:val="7030A0"/>
          <w:sz w:val="28"/>
          <w:szCs w:val="28"/>
          <w:lang w:val="es-ES" w:eastAsia="es-ES"/>
        </w:rPr>
      </w:pPr>
      <w:proofErr w:type="spellStart"/>
      <w:r w:rsidRPr="001348B7">
        <w:rPr>
          <w:rFonts w:ascii="Times New Roman" w:hAnsi="Times New Roman" w:cs="Times New Roman"/>
          <w:sz w:val="24"/>
          <w:szCs w:val="24"/>
        </w:rPr>
        <w:t>Information</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was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obtained</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through</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questionnaire</w:t>
      </w:r>
      <w:proofErr w:type="spellEnd"/>
      <w:r w:rsidRPr="001348B7">
        <w:rPr>
          <w:rFonts w:ascii="Times New Roman" w:hAnsi="Times New Roman" w:cs="Times New Roman"/>
          <w:sz w:val="24"/>
          <w:szCs w:val="24"/>
        </w:rPr>
        <w:t xml:space="preserve"> HONEY-ALONSO of </w:t>
      </w:r>
      <w:proofErr w:type="spellStart"/>
      <w:r w:rsidRPr="001348B7">
        <w:rPr>
          <w:rFonts w:ascii="Times New Roman" w:hAnsi="Times New Roman" w:cs="Times New Roman"/>
          <w:sz w:val="24"/>
          <w:szCs w:val="24"/>
        </w:rPr>
        <w:t>Learning</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Styles</w:t>
      </w:r>
      <w:proofErr w:type="spellEnd"/>
      <w:r w:rsidRPr="001348B7">
        <w:rPr>
          <w:rFonts w:ascii="Times New Roman" w:hAnsi="Times New Roman" w:cs="Times New Roman"/>
          <w:sz w:val="24"/>
          <w:szCs w:val="24"/>
        </w:rPr>
        <w:t xml:space="preserve"> (CHAEA).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instrument</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contains</w:t>
      </w:r>
      <w:proofErr w:type="spellEnd"/>
      <w:r w:rsidRPr="001348B7">
        <w:rPr>
          <w:rFonts w:ascii="Times New Roman" w:hAnsi="Times New Roman" w:cs="Times New Roman"/>
          <w:sz w:val="24"/>
          <w:szCs w:val="24"/>
        </w:rPr>
        <w:t xml:space="preserve"> 80 </w:t>
      </w:r>
      <w:proofErr w:type="spellStart"/>
      <w:r w:rsidRPr="001348B7">
        <w:rPr>
          <w:rFonts w:ascii="Times New Roman" w:hAnsi="Times New Roman" w:cs="Times New Roman"/>
          <w:sz w:val="24"/>
          <w:szCs w:val="24"/>
        </w:rPr>
        <w:t>items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that</w:t>
      </w:r>
      <w:proofErr w:type="spellEnd"/>
      <w:r w:rsidRPr="001348B7">
        <w:rPr>
          <w:rFonts w:ascii="Times New Roman" w:hAnsi="Times New Roman" w:cs="Times New Roman"/>
          <w:sz w:val="24"/>
          <w:szCs w:val="24"/>
        </w:rPr>
        <w:t xml:space="preserve"> are </w:t>
      </w:r>
      <w:proofErr w:type="spellStart"/>
      <w:r w:rsidRPr="001348B7">
        <w:rPr>
          <w:rFonts w:ascii="Times New Roman" w:hAnsi="Times New Roman" w:cs="Times New Roman"/>
          <w:sz w:val="24"/>
          <w:szCs w:val="24"/>
        </w:rPr>
        <w:t>structured</w:t>
      </w:r>
      <w:proofErr w:type="spellEnd"/>
      <w:r w:rsidRPr="001348B7">
        <w:rPr>
          <w:rFonts w:ascii="Times New Roman" w:hAnsi="Times New Roman" w:cs="Times New Roman"/>
          <w:sz w:val="24"/>
          <w:szCs w:val="24"/>
        </w:rPr>
        <w:t xml:space="preserve"> in </w:t>
      </w:r>
      <w:proofErr w:type="spellStart"/>
      <w:r w:rsidRPr="001348B7">
        <w:rPr>
          <w:rFonts w:ascii="Times New Roman" w:hAnsi="Times New Roman" w:cs="Times New Roman"/>
          <w:sz w:val="24"/>
          <w:szCs w:val="24"/>
        </w:rPr>
        <w:t>four</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groups</w:t>
      </w:r>
      <w:proofErr w:type="spellEnd"/>
      <w:r w:rsidRPr="001348B7">
        <w:rPr>
          <w:rFonts w:ascii="Times New Roman" w:hAnsi="Times New Roman" w:cs="Times New Roman"/>
          <w:sz w:val="24"/>
          <w:szCs w:val="24"/>
        </w:rPr>
        <w:t xml:space="preserve"> of 20 </w:t>
      </w:r>
      <w:proofErr w:type="spellStart"/>
      <w:r w:rsidRPr="001348B7">
        <w:rPr>
          <w:rFonts w:ascii="Times New Roman" w:hAnsi="Times New Roman" w:cs="Times New Roman"/>
          <w:sz w:val="24"/>
          <w:szCs w:val="24"/>
        </w:rPr>
        <w:t>items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corresponding</w:t>
      </w:r>
      <w:proofErr w:type="spellEnd"/>
      <w:r w:rsidRPr="001348B7">
        <w:rPr>
          <w:rFonts w:ascii="Times New Roman" w:hAnsi="Times New Roman" w:cs="Times New Roman"/>
          <w:sz w:val="24"/>
          <w:szCs w:val="24"/>
        </w:rPr>
        <w:t xml:space="preserve"> to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styles</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learning</w:t>
      </w:r>
      <w:proofErr w:type="spellEnd"/>
      <w:r w:rsidRPr="001348B7">
        <w:rPr>
          <w:rFonts w:ascii="Times New Roman" w:hAnsi="Times New Roman" w:cs="Times New Roman"/>
          <w:sz w:val="24"/>
          <w:szCs w:val="24"/>
        </w:rPr>
        <w:t xml:space="preserve">: active, </w:t>
      </w:r>
      <w:proofErr w:type="spellStart"/>
      <w:r w:rsidRPr="001348B7">
        <w:rPr>
          <w:rFonts w:ascii="Times New Roman" w:hAnsi="Times New Roman" w:cs="Times New Roman"/>
          <w:sz w:val="24"/>
          <w:szCs w:val="24"/>
        </w:rPr>
        <w:t>thoughtful</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theoretical</w:t>
      </w:r>
      <w:proofErr w:type="spellEnd"/>
      <w:r w:rsidRPr="001348B7">
        <w:rPr>
          <w:rFonts w:ascii="Times New Roman" w:hAnsi="Times New Roman" w:cs="Times New Roman"/>
          <w:sz w:val="24"/>
          <w:szCs w:val="24"/>
        </w:rPr>
        <w:t xml:space="preserve"> and </w:t>
      </w:r>
      <w:proofErr w:type="spellStart"/>
      <w:r w:rsidRPr="001348B7">
        <w:rPr>
          <w:rFonts w:ascii="Times New Roman" w:hAnsi="Times New Roman" w:cs="Times New Roman"/>
          <w:sz w:val="24"/>
          <w:szCs w:val="24"/>
        </w:rPr>
        <w:t>pragmatic</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research</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type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is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not</w:t>
      </w:r>
      <w:proofErr w:type="spellEnd"/>
      <w:r w:rsidRPr="001348B7">
        <w:rPr>
          <w:rFonts w:ascii="Times New Roman" w:hAnsi="Times New Roman" w:cs="Times New Roman"/>
          <w:sz w:val="24"/>
          <w:szCs w:val="24"/>
        </w:rPr>
        <w:t xml:space="preserve"> experimental and </w:t>
      </w:r>
      <w:proofErr w:type="spellStart"/>
      <w:r w:rsidRPr="001348B7">
        <w:rPr>
          <w:rFonts w:ascii="Times New Roman" w:hAnsi="Times New Roman" w:cs="Times New Roman"/>
          <w:sz w:val="24"/>
          <w:szCs w:val="24"/>
        </w:rPr>
        <w:t>transactional</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information</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collected</w:t>
      </w:r>
      <w:proofErr w:type="spellEnd"/>
      <w:r w:rsidRPr="001348B7">
        <w:rPr>
          <w:rFonts w:ascii="Times New Roman" w:hAnsi="Times New Roman" w:cs="Times New Roman"/>
          <w:sz w:val="24"/>
          <w:szCs w:val="24"/>
        </w:rPr>
        <w:t xml:space="preserve"> and </w:t>
      </w:r>
      <w:proofErr w:type="spellStart"/>
      <w:r w:rsidRPr="001348B7">
        <w:rPr>
          <w:rFonts w:ascii="Times New Roman" w:hAnsi="Times New Roman" w:cs="Times New Roman"/>
          <w:sz w:val="24"/>
          <w:szCs w:val="24"/>
        </w:rPr>
        <w:t>organized</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students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were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prosecuted</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with</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statistical</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package</w:t>
      </w:r>
      <w:proofErr w:type="spellEnd"/>
      <w:r w:rsidRPr="001348B7">
        <w:rPr>
          <w:rFonts w:ascii="Times New Roman" w:hAnsi="Times New Roman" w:cs="Times New Roman"/>
          <w:sz w:val="24"/>
          <w:szCs w:val="24"/>
        </w:rPr>
        <w:t xml:space="preserve"> SPSS, </w:t>
      </w:r>
      <w:proofErr w:type="spellStart"/>
      <w:r w:rsidRPr="001348B7">
        <w:rPr>
          <w:rFonts w:ascii="Times New Roman" w:hAnsi="Times New Roman" w:cs="Times New Roman"/>
          <w:sz w:val="24"/>
          <w:szCs w:val="24"/>
        </w:rPr>
        <w:t>using</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descriptive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statistics</w:t>
      </w:r>
      <w:proofErr w:type="spellEnd"/>
      <w:r w:rsidRPr="001348B7">
        <w:rPr>
          <w:rFonts w:ascii="Times New Roman" w:hAnsi="Times New Roman" w:cs="Times New Roman"/>
          <w:sz w:val="24"/>
          <w:szCs w:val="24"/>
        </w:rPr>
        <w:t xml:space="preserve"> and </w:t>
      </w:r>
      <w:proofErr w:type="spellStart"/>
      <w:r w:rsidRPr="001348B7">
        <w:rPr>
          <w:rFonts w:ascii="Times New Roman" w:hAnsi="Times New Roman" w:cs="Times New Roman"/>
          <w:sz w:val="24"/>
          <w:szCs w:val="24"/>
        </w:rPr>
        <w:t>getting</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score </w:t>
      </w:r>
      <w:proofErr w:type="spellStart"/>
      <w:r w:rsidRPr="001348B7">
        <w:rPr>
          <w:rFonts w:ascii="Times New Roman" w:hAnsi="Times New Roman" w:cs="Times New Roman"/>
          <w:sz w:val="24"/>
          <w:szCs w:val="24"/>
        </w:rPr>
        <w:t>maximum</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minimum</w:t>
      </w:r>
      <w:proofErr w:type="spellEnd"/>
      <w:r w:rsidRPr="001348B7">
        <w:rPr>
          <w:rFonts w:ascii="Times New Roman" w:hAnsi="Times New Roman" w:cs="Times New Roman"/>
          <w:sz w:val="24"/>
          <w:szCs w:val="24"/>
        </w:rPr>
        <w:t xml:space="preserve"> and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arithmetic</w:t>
      </w:r>
      <w:proofErr w:type="spellEnd"/>
      <w:r w:rsidRPr="001348B7">
        <w:rPr>
          <w:rFonts w:ascii="Times New Roman" w:hAnsi="Times New Roman" w:cs="Times New Roman"/>
          <w:sz w:val="24"/>
          <w:szCs w:val="24"/>
        </w:rPr>
        <w:t xml:space="preserve"> mean.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latter</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was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correlated</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with</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scales</w:t>
      </w:r>
      <w:proofErr w:type="spellEnd"/>
      <w:r w:rsidRPr="001348B7">
        <w:rPr>
          <w:rFonts w:ascii="Times New Roman" w:hAnsi="Times New Roman" w:cs="Times New Roman"/>
          <w:sz w:val="24"/>
          <w:szCs w:val="24"/>
        </w:rPr>
        <w:t xml:space="preserve"> to </w:t>
      </w:r>
      <w:proofErr w:type="spellStart"/>
      <w:r w:rsidRPr="001348B7">
        <w:rPr>
          <w:rFonts w:ascii="Times New Roman" w:hAnsi="Times New Roman" w:cs="Times New Roman"/>
          <w:sz w:val="24"/>
          <w:szCs w:val="24"/>
        </w:rPr>
        <w:t>obtain</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direct</w:t>
      </w:r>
      <w:proofErr w:type="spellEnd"/>
      <w:r w:rsidRPr="001348B7">
        <w:rPr>
          <w:rFonts w:ascii="Times New Roman" w:hAnsi="Times New Roman" w:cs="Times New Roman"/>
          <w:sz w:val="24"/>
          <w:szCs w:val="24"/>
        </w:rPr>
        <w:t xml:space="preserve"> score and </w:t>
      </w:r>
      <w:proofErr w:type="spellStart"/>
      <w:r w:rsidRPr="001348B7">
        <w:rPr>
          <w:rFonts w:ascii="Times New Roman" w:hAnsi="Times New Roman" w:cs="Times New Roman"/>
          <w:sz w:val="24"/>
          <w:szCs w:val="24"/>
        </w:rPr>
        <w:t>their</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respective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preference</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styles</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learning</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student</w:t>
      </w:r>
      <w:proofErr w:type="spellEnd"/>
      <w:r w:rsidRPr="001348B7">
        <w:rPr>
          <w:rFonts w:ascii="Times New Roman" w:hAnsi="Times New Roman" w:cs="Times New Roman"/>
          <w:sz w:val="24"/>
          <w:szCs w:val="24"/>
        </w:rPr>
        <w:t xml:space="preserve"> and </w:t>
      </w:r>
      <w:proofErr w:type="spellStart"/>
      <w:r w:rsidRPr="001348B7">
        <w:rPr>
          <w:rFonts w:ascii="Times New Roman" w:hAnsi="Times New Roman" w:cs="Times New Roman"/>
          <w:sz w:val="24"/>
          <w:szCs w:val="24"/>
        </w:rPr>
        <w:t>semester</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When</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identifying</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learning</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styles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students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for</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degree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course</w:t>
      </w:r>
      <w:proofErr w:type="spellEnd"/>
      <w:r w:rsidRPr="001348B7">
        <w:rPr>
          <w:rFonts w:ascii="Times New Roman" w:hAnsi="Times New Roman" w:cs="Times New Roman"/>
          <w:sz w:val="24"/>
          <w:szCs w:val="24"/>
        </w:rPr>
        <w:t xml:space="preserve"> in </w:t>
      </w:r>
      <w:proofErr w:type="spellStart"/>
      <w:r w:rsidRPr="001348B7">
        <w:rPr>
          <w:rFonts w:ascii="Times New Roman" w:hAnsi="Times New Roman" w:cs="Times New Roman"/>
          <w:sz w:val="24"/>
          <w:szCs w:val="24"/>
        </w:rPr>
        <w:t>psychology</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generally</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found</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that</w:t>
      </w:r>
      <w:proofErr w:type="spellEnd"/>
      <w:r w:rsidRPr="001348B7">
        <w:rPr>
          <w:rFonts w:ascii="Times New Roman" w:hAnsi="Times New Roman" w:cs="Times New Roman"/>
          <w:sz w:val="24"/>
          <w:szCs w:val="24"/>
        </w:rPr>
        <w:t xml:space="preserve"> in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second</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fourth</w:t>
      </w:r>
      <w:proofErr w:type="spellEnd"/>
      <w:r w:rsidRPr="001348B7">
        <w:rPr>
          <w:rFonts w:ascii="Times New Roman" w:hAnsi="Times New Roman" w:cs="Times New Roman"/>
          <w:sz w:val="24"/>
          <w:szCs w:val="24"/>
        </w:rPr>
        <w:t xml:space="preserve"> and </w:t>
      </w:r>
      <w:proofErr w:type="spellStart"/>
      <w:r w:rsidRPr="001348B7">
        <w:rPr>
          <w:rFonts w:ascii="Times New Roman" w:hAnsi="Times New Roman" w:cs="Times New Roman"/>
          <w:sz w:val="24"/>
          <w:szCs w:val="24"/>
        </w:rPr>
        <w:t>sixth</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semester</w:t>
      </w:r>
      <w:proofErr w:type="spellEnd"/>
      <w:r w:rsidRPr="001348B7">
        <w:rPr>
          <w:rFonts w:ascii="Times New Roman" w:hAnsi="Times New Roman" w:cs="Times New Roman"/>
          <w:sz w:val="24"/>
          <w:szCs w:val="24"/>
        </w:rPr>
        <w:t xml:space="preserve"> </w:t>
      </w:r>
      <w:r w:rsidRPr="001348B7">
        <w:rPr>
          <w:rFonts w:ascii="Times New Roman" w:hAnsi="Times New Roman" w:cs="Times New Roman"/>
          <w:sz w:val="24"/>
          <w:szCs w:val="24"/>
        </w:rPr>
        <w:lastRenderedPageBreak/>
        <w:t xml:space="preserve">active </w:t>
      </w:r>
      <w:proofErr w:type="spellStart"/>
      <w:r w:rsidRPr="001348B7">
        <w:rPr>
          <w:rFonts w:ascii="Times New Roman" w:hAnsi="Times New Roman" w:cs="Times New Roman"/>
          <w:sz w:val="24"/>
          <w:szCs w:val="24"/>
        </w:rPr>
        <w:t>style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is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located</w:t>
      </w:r>
      <w:proofErr w:type="spellEnd"/>
      <w:r w:rsidRPr="001348B7">
        <w:rPr>
          <w:rFonts w:ascii="Times New Roman" w:hAnsi="Times New Roman" w:cs="Times New Roman"/>
          <w:sz w:val="24"/>
          <w:szCs w:val="24"/>
        </w:rPr>
        <w:t xml:space="preserve"> in a </w:t>
      </w:r>
      <w:proofErr w:type="spellStart"/>
      <w:r w:rsidRPr="001348B7">
        <w:rPr>
          <w:rFonts w:ascii="Times New Roman" w:hAnsi="Times New Roman" w:cs="Times New Roman"/>
          <w:sz w:val="24"/>
          <w:szCs w:val="24"/>
        </w:rPr>
        <w:t>moderate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degree</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preference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while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for</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the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reflective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styles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pragmatic</w:t>
      </w:r>
      <w:proofErr w:type="spellEnd"/>
      <w:r w:rsidRPr="001348B7">
        <w:rPr>
          <w:rFonts w:ascii="Times New Roman" w:hAnsi="Times New Roman" w:cs="Times New Roman"/>
          <w:sz w:val="24"/>
          <w:szCs w:val="24"/>
        </w:rPr>
        <w:t xml:space="preserve"> and </w:t>
      </w:r>
      <w:proofErr w:type="spellStart"/>
      <w:r w:rsidRPr="001348B7">
        <w:rPr>
          <w:rFonts w:ascii="Times New Roman" w:hAnsi="Times New Roman" w:cs="Times New Roman"/>
          <w:sz w:val="24"/>
          <w:szCs w:val="24"/>
        </w:rPr>
        <w:t>theoretical</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degree</w:t>
      </w:r>
      <w:proofErr w:type="spellEnd"/>
      <w:r w:rsidRPr="001348B7">
        <w:rPr>
          <w:rFonts w:ascii="Times New Roman" w:hAnsi="Times New Roman" w:cs="Times New Roman"/>
          <w:sz w:val="24"/>
          <w:szCs w:val="24"/>
        </w:rPr>
        <w:t xml:space="preserve"> of </w:t>
      </w:r>
      <w:proofErr w:type="spellStart"/>
      <w:r w:rsidRPr="001348B7">
        <w:rPr>
          <w:rFonts w:ascii="Times New Roman" w:hAnsi="Times New Roman" w:cs="Times New Roman"/>
          <w:sz w:val="24"/>
          <w:szCs w:val="24"/>
        </w:rPr>
        <w:t>preference</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is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low</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for</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all</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semesters</w:t>
      </w:r>
      <w:proofErr w:type="spellEnd"/>
      <w:r w:rsidRPr="001348B7">
        <w:rPr>
          <w:rFonts w:ascii="Times New Roman" w:hAnsi="Times New Roman" w:cs="Times New Roman"/>
          <w:sz w:val="24"/>
          <w:szCs w:val="24"/>
        </w:rPr>
        <w:t>.</w:t>
      </w:r>
    </w:p>
    <w:p w14:paraId="41071E0F" w14:textId="3A85BF7A" w:rsidR="00125013" w:rsidRDefault="001348B7" w:rsidP="001348B7">
      <w:pPr>
        <w:spacing w:line="360" w:lineRule="auto"/>
        <w:rPr>
          <w:rFonts w:ascii="Times New Roman" w:hAnsi="Times New Roman" w:cs="Times New Roman"/>
          <w:sz w:val="24"/>
          <w:szCs w:val="24"/>
        </w:rPr>
      </w:pPr>
      <w:r w:rsidRPr="001348B7">
        <w:rPr>
          <w:rFonts w:eastAsia="Times New Roman" w:cstheme="minorHAnsi"/>
          <w:color w:val="7030A0"/>
          <w:sz w:val="28"/>
          <w:szCs w:val="28"/>
          <w:lang w:val="es-ES" w:eastAsia="es-ES"/>
        </w:rPr>
        <w:t xml:space="preserve">Key </w:t>
      </w:r>
      <w:proofErr w:type="spellStart"/>
      <w:r w:rsidRPr="001348B7">
        <w:rPr>
          <w:rFonts w:eastAsia="Times New Roman" w:cstheme="minorHAnsi"/>
          <w:color w:val="7030A0"/>
          <w:sz w:val="28"/>
          <w:szCs w:val="28"/>
          <w:lang w:val="es-ES" w:eastAsia="es-ES"/>
        </w:rPr>
        <w:t>Words</w:t>
      </w:r>
      <w:proofErr w:type="spellEnd"/>
      <w:r w:rsidRPr="001348B7">
        <w:rPr>
          <w:rFonts w:eastAsia="Times New Roman" w:cstheme="minorHAnsi"/>
          <w:color w:val="7030A0"/>
          <w:sz w:val="28"/>
          <w:szCs w:val="28"/>
          <w:lang w:val="es-ES" w:eastAsia="es-ES"/>
        </w:rPr>
        <w:t xml:space="preserve">: </w:t>
      </w:r>
      <w:proofErr w:type="spellStart"/>
      <w:r w:rsidRPr="001348B7">
        <w:rPr>
          <w:rFonts w:ascii="Times New Roman" w:hAnsi="Times New Roman" w:cs="Times New Roman"/>
          <w:sz w:val="24"/>
          <w:szCs w:val="24"/>
        </w:rPr>
        <w:t>learning</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styles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students</w:t>
      </w:r>
      <w:proofErr w:type="spellEnd"/>
      <w:r w:rsidRPr="001348B7">
        <w:rPr>
          <w:rFonts w:ascii="Times New Roman" w:hAnsi="Times New Roman" w:cs="Times New Roman"/>
          <w:sz w:val="24"/>
          <w:szCs w:val="24"/>
        </w:rPr>
        <w:t xml:space="preserve">, </w:t>
      </w:r>
      <w:proofErr w:type="spellStart"/>
      <w:r w:rsidRPr="001348B7">
        <w:rPr>
          <w:rFonts w:ascii="Times New Roman" w:hAnsi="Times New Roman" w:cs="Times New Roman"/>
          <w:sz w:val="24"/>
          <w:szCs w:val="24"/>
        </w:rPr>
        <w:t>psychology</w:t>
      </w:r>
      <w:proofErr w:type="spellEnd"/>
      <w:r w:rsidRPr="001348B7">
        <w:rPr>
          <w:rFonts w:ascii="Times New Roman" w:hAnsi="Times New Roman" w:cs="Times New Roman"/>
          <w:sz w:val="24"/>
          <w:szCs w:val="24"/>
        </w:rPr>
        <w:t>, CHAEA.</w:t>
      </w:r>
    </w:p>
    <w:p w14:paraId="4D80BAB6" w14:textId="639BF0B0" w:rsidR="00125013" w:rsidRDefault="00125013" w:rsidP="00125013">
      <w:pPr>
        <w:rPr>
          <w:rFonts w:ascii="Times New Roman" w:hAnsi="Times New Roman" w:cs="Times New Roman"/>
          <w:sz w:val="24"/>
        </w:rPr>
      </w:pPr>
      <w:r w:rsidRPr="00F30C5A">
        <w:rPr>
          <w:rFonts w:ascii="Times New Roman" w:hAnsi="Times New Roman" w:cs="Times New Roman"/>
          <w:b/>
          <w:sz w:val="24"/>
        </w:rPr>
        <w:t>Fecha recepción:</w:t>
      </w:r>
      <w:r w:rsidRPr="00F30C5A">
        <w:rPr>
          <w:rFonts w:ascii="Times New Roman" w:hAnsi="Times New Roman" w:cs="Times New Roman"/>
          <w:sz w:val="24"/>
        </w:rPr>
        <w:t xml:space="preserve">   </w:t>
      </w:r>
      <w:r w:rsidR="00071D86">
        <w:rPr>
          <w:rFonts w:ascii="Times New Roman" w:hAnsi="Times New Roman" w:cs="Times New Roman"/>
          <w:sz w:val="24"/>
        </w:rPr>
        <w:t>Julio 2014</w:t>
      </w:r>
      <w:r w:rsidRPr="00F30C5A">
        <w:rPr>
          <w:rFonts w:ascii="Times New Roman" w:hAnsi="Times New Roman" w:cs="Times New Roman"/>
          <w:sz w:val="24"/>
        </w:rPr>
        <w:t xml:space="preserve">          </w:t>
      </w:r>
      <w:r w:rsidRPr="00F30C5A">
        <w:rPr>
          <w:rFonts w:ascii="Times New Roman" w:hAnsi="Times New Roman" w:cs="Times New Roman"/>
          <w:b/>
          <w:sz w:val="24"/>
        </w:rPr>
        <w:t>Fecha aceptación:</w:t>
      </w:r>
      <w:r w:rsidRPr="00F30C5A">
        <w:rPr>
          <w:rFonts w:ascii="Times New Roman" w:hAnsi="Times New Roman" w:cs="Times New Roman"/>
          <w:sz w:val="24"/>
        </w:rPr>
        <w:t xml:space="preserve"> </w:t>
      </w:r>
      <w:r w:rsidR="00071D86">
        <w:rPr>
          <w:rFonts w:ascii="Times New Roman" w:hAnsi="Times New Roman" w:cs="Times New Roman"/>
          <w:sz w:val="24"/>
        </w:rPr>
        <w:t>Septiembre</w:t>
      </w:r>
      <w:r>
        <w:rPr>
          <w:rFonts w:ascii="Times New Roman" w:hAnsi="Times New Roman" w:cs="Times New Roman"/>
          <w:sz w:val="24"/>
        </w:rPr>
        <w:t xml:space="preserve"> </w:t>
      </w:r>
      <w:r w:rsidR="00071D86">
        <w:rPr>
          <w:rFonts w:ascii="Times New Roman" w:hAnsi="Times New Roman" w:cs="Times New Roman"/>
          <w:sz w:val="24"/>
        </w:rPr>
        <w:t>2014</w:t>
      </w:r>
      <w:bookmarkStart w:id="1" w:name="_GoBack"/>
      <w:bookmarkEnd w:id="1"/>
    </w:p>
    <w:p w14:paraId="11A538EF" w14:textId="5E87BB65" w:rsidR="00125013" w:rsidRPr="00125013" w:rsidRDefault="00A33EFA" w:rsidP="00125013">
      <w:pPr>
        <w:spacing w:line="360" w:lineRule="auto"/>
        <w:rPr>
          <w:rFonts w:eastAsia="Times New Roman" w:cstheme="minorHAnsi"/>
          <w:color w:val="7030A0"/>
          <w:sz w:val="28"/>
          <w:szCs w:val="28"/>
          <w:lang w:val="es-ES" w:eastAsia="es-ES"/>
        </w:rPr>
      </w:pPr>
      <w:r>
        <w:rPr>
          <w:rFonts w:ascii="Times New Roman" w:hAnsi="Times New Roman" w:cs="Times New Roman"/>
          <w:sz w:val="24"/>
        </w:rPr>
        <w:pict w14:anchorId="0A85E3CC">
          <v:rect id="_x0000_i1025" style="width:0;height:1.5pt" o:hralign="center" o:hrstd="t" o:hr="t" fillcolor="#a0a0a0" stroked="f"/>
        </w:pict>
      </w:r>
    </w:p>
    <w:p w14:paraId="1ADCA17D" w14:textId="77777777" w:rsidR="00125013" w:rsidRDefault="00125013" w:rsidP="00F54A51">
      <w:pPr>
        <w:spacing w:line="360" w:lineRule="auto"/>
        <w:rPr>
          <w:rFonts w:eastAsia="Times New Roman" w:cstheme="minorHAnsi"/>
          <w:color w:val="7030A0"/>
          <w:sz w:val="28"/>
          <w:szCs w:val="28"/>
          <w:lang w:eastAsia="es-ES"/>
        </w:rPr>
      </w:pPr>
    </w:p>
    <w:p w14:paraId="5A002B36" w14:textId="77777777" w:rsidR="00125013" w:rsidRDefault="00125013" w:rsidP="00F54A51">
      <w:pPr>
        <w:spacing w:line="360" w:lineRule="auto"/>
        <w:rPr>
          <w:rFonts w:eastAsia="Times New Roman" w:cstheme="minorHAnsi"/>
          <w:color w:val="7030A0"/>
          <w:sz w:val="28"/>
          <w:szCs w:val="28"/>
          <w:lang w:eastAsia="es-ES"/>
        </w:rPr>
      </w:pPr>
    </w:p>
    <w:p w14:paraId="1BB19B01" w14:textId="2525167E" w:rsidR="00CE4A7B" w:rsidRPr="00125013" w:rsidRDefault="00125013" w:rsidP="00F54A51">
      <w:pPr>
        <w:spacing w:line="360" w:lineRule="auto"/>
        <w:rPr>
          <w:rFonts w:eastAsia="Times New Roman" w:cstheme="minorHAnsi"/>
          <w:color w:val="7030A0"/>
          <w:sz w:val="28"/>
          <w:szCs w:val="28"/>
          <w:lang w:val="es-ES" w:eastAsia="es-ES"/>
        </w:rPr>
      </w:pPr>
      <w:r>
        <w:rPr>
          <w:rFonts w:eastAsia="Times New Roman" w:cstheme="minorHAnsi"/>
          <w:color w:val="7030A0"/>
          <w:sz w:val="28"/>
          <w:szCs w:val="28"/>
          <w:lang w:eastAsia="es-ES"/>
        </w:rPr>
        <w:t>I</w:t>
      </w:r>
      <w:r w:rsidRPr="00125013">
        <w:rPr>
          <w:rFonts w:eastAsia="Times New Roman" w:cstheme="minorHAnsi"/>
          <w:color w:val="7030A0"/>
          <w:sz w:val="28"/>
          <w:szCs w:val="28"/>
          <w:lang w:eastAsia="es-ES"/>
        </w:rPr>
        <w:t>ntroducción</w:t>
      </w:r>
      <w:bookmarkEnd w:id="0"/>
    </w:p>
    <w:p w14:paraId="5E0BA271" w14:textId="17BFE881" w:rsidR="00CE4A7B" w:rsidRPr="002E1448" w:rsidRDefault="00CE4A7B" w:rsidP="00F54A51">
      <w:pPr>
        <w:autoSpaceDE w:val="0"/>
        <w:autoSpaceDN w:val="0"/>
        <w:adjustRightInd w:val="0"/>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rPr>
        <w:t xml:space="preserve">Los </w:t>
      </w:r>
      <w:r w:rsidR="00C6239C">
        <w:rPr>
          <w:rFonts w:ascii="Times New Roman" w:hAnsi="Times New Roman" w:cs="Times New Roman"/>
          <w:sz w:val="24"/>
          <w:szCs w:val="24"/>
        </w:rPr>
        <w:t>e</w:t>
      </w:r>
      <w:r w:rsidRPr="002E1448">
        <w:rPr>
          <w:rFonts w:ascii="Times New Roman" w:hAnsi="Times New Roman" w:cs="Times New Roman"/>
          <w:sz w:val="24"/>
          <w:szCs w:val="24"/>
        </w:rPr>
        <w:t xml:space="preserve">stilos de </w:t>
      </w:r>
      <w:r w:rsidR="00C6239C">
        <w:rPr>
          <w:rFonts w:ascii="Times New Roman" w:hAnsi="Times New Roman" w:cs="Times New Roman"/>
          <w:sz w:val="24"/>
          <w:szCs w:val="24"/>
        </w:rPr>
        <w:t>a</w:t>
      </w:r>
      <w:r w:rsidRPr="002E1448">
        <w:rPr>
          <w:rFonts w:ascii="Times New Roman" w:hAnsi="Times New Roman" w:cs="Times New Roman"/>
          <w:sz w:val="24"/>
          <w:szCs w:val="24"/>
        </w:rPr>
        <w:t>prendizaje han significado un aporte muy importante en diferentes áreas del conocimiento como la didáctica, pedagogía y psicología, por medio de contribuciones científicas</w:t>
      </w:r>
      <w:r w:rsidR="00BE23D1" w:rsidRPr="002E1448">
        <w:rPr>
          <w:rFonts w:ascii="Times New Roman" w:hAnsi="Times New Roman" w:cs="Times New Roman"/>
          <w:sz w:val="24"/>
          <w:szCs w:val="24"/>
        </w:rPr>
        <w:t xml:space="preserve"> desde la década de los sesenta</w:t>
      </w:r>
      <w:r w:rsidRPr="002E1448">
        <w:rPr>
          <w:rFonts w:ascii="Times New Roman" w:hAnsi="Times New Roman" w:cs="Times New Roman"/>
          <w:sz w:val="24"/>
          <w:szCs w:val="24"/>
        </w:rPr>
        <w:t xml:space="preserve">. Actualmente, algunos docentes conocen las preferencias en cuanto a los </w:t>
      </w:r>
      <w:r w:rsidR="00C6239C">
        <w:rPr>
          <w:rFonts w:ascii="Times New Roman" w:hAnsi="Times New Roman" w:cs="Times New Roman"/>
          <w:sz w:val="24"/>
          <w:szCs w:val="24"/>
        </w:rPr>
        <w:t>e</w:t>
      </w:r>
      <w:r w:rsidRPr="002E1448">
        <w:rPr>
          <w:rFonts w:ascii="Times New Roman" w:hAnsi="Times New Roman" w:cs="Times New Roman"/>
          <w:sz w:val="24"/>
          <w:szCs w:val="24"/>
        </w:rPr>
        <w:t xml:space="preserve">stilos de </w:t>
      </w:r>
      <w:r w:rsidR="00C6239C">
        <w:rPr>
          <w:rFonts w:ascii="Times New Roman" w:hAnsi="Times New Roman" w:cs="Times New Roman"/>
          <w:sz w:val="24"/>
          <w:szCs w:val="24"/>
        </w:rPr>
        <w:t>a</w:t>
      </w:r>
      <w:r w:rsidRPr="002E1448">
        <w:rPr>
          <w:rFonts w:ascii="Times New Roman" w:hAnsi="Times New Roman" w:cs="Times New Roman"/>
          <w:sz w:val="24"/>
          <w:szCs w:val="24"/>
        </w:rPr>
        <w:t xml:space="preserve">prendizaje de sus </w:t>
      </w:r>
      <w:r w:rsidR="00BE23D1" w:rsidRPr="002E1448">
        <w:rPr>
          <w:rFonts w:ascii="Times New Roman" w:hAnsi="Times New Roman" w:cs="Times New Roman"/>
          <w:sz w:val="24"/>
          <w:szCs w:val="24"/>
        </w:rPr>
        <w:t>estudiantes</w:t>
      </w:r>
      <w:r w:rsidRPr="002E1448">
        <w:rPr>
          <w:rFonts w:ascii="Times New Roman" w:hAnsi="Times New Roman" w:cs="Times New Roman"/>
          <w:sz w:val="24"/>
          <w:szCs w:val="24"/>
        </w:rPr>
        <w:t xml:space="preserve"> para personalizar, en cuanto sea posible, los cursos que imparten. </w:t>
      </w:r>
      <w:r w:rsidR="00C6239C">
        <w:rPr>
          <w:rFonts w:ascii="Times New Roman" w:hAnsi="Times New Roman" w:cs="Times New Roman"/>
          <w:sz w:val="24"/>
          <w:szCs w:val="24"/>
        </w:rPr>
        <w:t>Han identificado d</w:t>
      </w:r>
      <w:r w:rsidRPr="002E1448">
        <w:rPr>
          <w:rFonts w:ascii="Times New Roman" w:hAnsi="Times New Roman" w:cs="Times New Roman"/>
          <w:sz w:val="24"/>
          <w:szCs w:val="24"/>
        </w:rPr>
        <w:t xml:space="preserve">ichas preferencias a través de instrumentos </w:t>
      </w:r>
      <w:r w:rsidR="00BE23D1" w:rsidRPr="002E1448">
        <w:rPr>
          <w:rFonts w:ascii="Times New Roman" w:hAnsi="Times New Roman" w:cs="Times New Roman"/>
          <w:sz w:val="24"/>
          <w:szCs w:val="24"/>
        </w:rPr>
        <w:t xml:space="preserve">validados </w:t>
      </w:r>
      <w:r w:rsidRPr="002E1448">
        <w:rPr>
          <w:rFonts w:ascii="Times New Roman" w:hAnsi="Times New Roman" w:cs="Times New Roman"/>
          <w:sz w:val="24"/>
          <w:szCs w:val="24"/>
        </w:rPr>
        <w:t>en diferentes niveles académicos</w:t>
      </w:r>
      <w:r w:rsidR="00C6239C">
        <w:rPr>
          <w:rFonts w:ascii="Times New Roman" w:hAnsi="Times New Roman" w:cs="Times New Roman"/>
          <w:sz w:val="24"/>
          <w:szCs w:val="24"/>
        </w:rPr>
        <w:t>,</w:t>
      </w:r>
      <w:r w:rsidRPr="002E1448">
        <w:rPr>
          <w:rFonts w:ascii="Times New Roman" w:hAnsi="Times New Roman" w:cs="Times New Roman"/>
          <w:sz w:val="24"/>
          <w:szCs w:val="24"/>
        </w:rPr>
        <w:t xml:space="preserve"> </w:t>
      </w:r>
      <w:r w:rsidR="00BE23D1" w:rsidRPr="002E1448">
        <w:rPr>
          <w:rFonts w:ascii="Times New Roman" w:hAnsi="Times New Roman" w:cs="Times New Roman"/>
          <w:sz w:val="24"/>
          <w:szCs w:val="24"/>
        </w:rPr>
        <w:t xml:space="preserve">entre los que destacan </w:t>
      </w:r>
      <w:r w:rsidR="00C6239C">
        <w:rPr>
          <w:rFonts w:ascii="Times New Roman" w:hAnsi="Times New Roman" w:cs="Times New Roman"/>
          <w:sz w:val="24"/>
          <w:szCs w:val="24"/>
        </w:rPr>
        <w:t>los niv</w:t>
      </w:r>
      <w:r w:rsidR="00BE23D1" w:rsidRPr="002E1448">
        <w:rPr>
          <w:rFonts w:ascii="Times New Roman" w:hAnsi="Times New Roman" w:cs="Times New Roman"/>
          <w:sz w:val="24"/>
          <w:szCs w:val="24"/>
        </w:rPr>
        <w:t>e</w:t>
      </w:r>
      <w:r w:rsidR="00C6239C">
        <w:rPr>
          <w:rFonts w:ascii="Times New Roman" w:hAnsi="Times New Roman" w:cs="Times New Roman"/>
          <w:sz w:val="24"/>
          <w:szCs w:val="24"/>
        </w:rPr>
        <w:t>les</w:t>
      </w:r>
      <w:r w:rsidR="00BE23D1" w:rsidRPr="002E1448">
        <w:rPr>
          <w:rFonts w:ascii="Times New Roman" w:hAnsi="Times New Roman" w:cs="Times New Roman"/>
          <w:sz w:val="24"/>
          <w:szCs w:val="24"/>
        </w:rPr>
        <w:t xml:space="preserve"> </w:t>
      </w:r>
      <w:r w:rsidRPr="002E1448">
        <w:rPr>
          <w:rFonts w:ascii="Times New Roman" w:hAnsi="Times New Roman" w:cs="Times New Roman"/>
          <w:sz w:val="24"/>
          <w:szCs w:val="24"/>
        </w:rPr>
        <w:t>básico, secundaria, bachillerato</w:t>
      </w:r>
      <w:r w:rsidR="00BE23D1" w:rsidRPr="002E1448">
        <w:rPr>
          <w:rFonts w:ascii="Times New Roman" w:hAnsi="Times New Roman" w:cs="Times New Roman"/>
          <w:sz w:val="24"/>
          <w:szCs w:val="24"/>
        </w:rPr>
        <w:t>, educación superior, posgrado y</w:t>
      </w:r>
      <w:r w:rsidRPr="002E1448">
        <w:rPr>
          <w:rFonts w:ascii="Times New Roman" w:hAnsi="Times New Roman" w:cs="Times New Roman"/>
          <w:sz w:val="24"/>
          <w:szCs w:val="24"/>
        </w:rPr>
        <w:t xml:space="preserve"> educación especial</w:t>
      </w:r>
      <w:r w:rsidR="00BE23D1" w:rsidRPr="002E1448">
        <w:rPr>
          <w:rFonts w:ascii="Times New Roman" w:hAnsi="Times New Roman" w:cs="Times New Roman"/>
          <w:sz w:val="24"/>
          <w:szCs w:val="24"/>
        </w:rPr>
        <w:t>;</w:t>
      </w:r>
      <w:r w:rsidRPr="002E1448">
        <w:rPr>
          <w:rFonts w:ascii="Times New Roman" w:hAnsi="Times New Roman" w:cs="Times New Roman"/>
          <w:sz w:val="24"/>
          <w:szCs w:val="24"/>
        </w:rPr>
        <w:t xml:space="preserve">  </w:t>
      </w:r>
      <w:r w:rsidR="00ED59D0">
        <w:rPr>
          <w:rFonts w:ascii="Times New Roman" w:hAnsi="Times New Roman" w:cs="Times New Roman"/>
          <w:sz w:val="24"/>
          <w:szCs w:val="24"/>
        </w:rPr>
        <w:t>asimismo, se</w:t>
      </w:r>
      <w:r w:rsidRPr="002E1448">
        <w:rPr>
          <w:rFonts w:ascii="Times New Roman" w:hAnsi="Times New Roman" w:cs="Times New Roman"/>
          <w:sz w:val="24"/>
          <w:szCs w:val="24"/>
        </w:rPr>
        <w:t xml:space="preserve"> han utilizado a nivel empresarial </w:t>
      </w:r>
      <w:r w:rsidRPr="002E1448">
        <w:rPr>
          <w:rFonts w:ascii="Times New Roman" w:hAnsi="Times New Roman" w:cs="Times New Roman"/>
          <w:sz w:val="24"/>
          <w:szCs w:val="24"/>
          <w:lang w:eastAsia="es-ES"/>
        </w:rPr>
        <w:t xml:space="preserve">(Alonso, Gallego y </w:t>
      </w:r>
      <w:proofErr w:type="spellStart"/>
      <w:r w:rsidRPr="002E1448">
        <w:rPr>
          <w:rFonts w:ascii="Times New Roman" w:hAnsi="Times New Roman" w:cs="Times New Roman"/>
          <w:sz w:val="24"/>
          <w:szCs w:val="24"/>
          <w:lang w:eastAsia="es-ES"/>
        </w:rPr>
        <w:t>Honey</w:t>
      </w:r>
      <w:proofErr w:type="spellEnd"/>
      <w:r w:rsidRPr="002E1448">
        <w:rPr>
          <w:rFonts w:ascii="Times New Roman" w:hAnsi="Times New Roman" w:cs="Times New Roman"/>
          <w:sz w:val="24"/>
          <w:szCs w:val="24"/>
          <w:lang w:eastAsia="es-ES"/>
        </w:rPr>
        <w:t>, 1997).</w:t>
      </w:r>
    </w:p>
    <w:p w14:paraId="7F63BCA9" w14:textId="50C577D2" w:rsidR="00CE4A7B" w:rsidRPr="002E1448" w:rsidRDefault="00CE4A7B" w:rsidP="00F54A51">
      <w:pPr>
        <w:autoSpaceDE w:val="0"/>
        <w:autoSpaceDN w:val="0"/>
        <w:adjustRightInd w:val="0"/>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En la tradición de la psicología educativa e instruccional, diversas investigaciones orientadas a los estilos de aprendizaje ofrecen valiosas informaciones de cómo ocurre el aprendizaje humano, lo cual contribuye a mejorar la praxis educativa en los diferentes niveles formales de la educación.</w:t>
      </w:r>
    </w:p>
    <w:p w14:paraId="3049AA03" w14:textId="49438F13" w:rsidR="00CE4A7B" w:rsidRPr="002E1448" w:rsidRDefault="00CE4A7B" w:rsidP="00F54A51">
      <w:pPr>
        <w:autoSpaceDE w:val="0"/>
        <w:autoSpaceDN w:val="0"/>
        <w:adjustRightInd w:val="0"/>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 xml:space="preserve">Tanto desde el punto de vista del profesor como del </w:t>
      </w:r>
      <w:r w:rsidR="00BE23D1" w:rsidRPr="002E1448">
        <w:rPr>
          <w:rFonts w:ascii="Times New Roman" w:hAnsi="Times New Roman" w:cs="Times New Roman"/>
          <w:sz w:val="24"/>
          <w:szCs w:val="24"/>
          <w:lang w:eastAsia="es-ES"/>
        </w:rPr>
        <w:t>estudiante</w:t>
      </w:r>
      <w:r w:rsidRPr="002E1448">
        <w:rPr>
          <w:rFonts w:ascii="Times New Roman" w:hAnsi="Times New Roman" w:cs="Times New Roman"/>
          <w:sz w:val="24"/>
          <w:szCs w:val="24"/>
          <w:lang w:eastAsia="es-ES"/>
        </w:rPr>
        <w:t>, el concepto de los estilos de aprendizaje resulta especialmente atrayente porque nos ofrece una teoría rica en sugerencias y aplicaciones prácticas</w:t>
      </w:r>
      <w:r w:rsidR="00341593">
        <w:rPr>
          <w:rFonts w:ascii="Times New Roman" w:hAnsi="Times New Roman" w:cs="Times New Roman"/>
          <w:sz w:val="24"/>
          <w:szCs w:val="24"/>
          <w:lang w:eastAsia="es-ES"/>
        </w:rPr>
        <w:t>,</w:t>
      </w:r>
      <w:r w:rsidRPr="002E1448">
        <w:rPr>
          <w:rFonts w:ascii="Times New Roman" w:hAnsi="Times New Roman" w:cs="Times New Roman"/>
          <w:sz w:val="24"/>
          <w:szCs w:val="24"/>
          <w:lang w:eastAsia="es-ES"/>
        </w:rPr>
        <w:t xml:space="preserve"> con grandes posibilidades de conseguir un aprendizaje más efectivo. </w:t>
      </w:r>
      <w:r w:rsidR="00341593">
        <w:rPr>
          <w:rFonts w:ascii="Times New Roman" w:hAnsi="Times New Roman" w:cs="Times New Roman"/>
          <w:sz w:val="24"/>
          <w:szCs w:val="24"/>
          <w:lang w:eastAsia="es-ES"/>
        </w:rPr>
        <w:t>Mientras más</w:t>
      </w:r>
      <w:r w:rsidRPr="002E1448">
        <w:rPr>
          <w:rFonts w:ascii="Times New Roman" w:hAnsi="Times New Roman" w:cs="Times New Roman"/>
          <w:sz w:val="24"/>
          <w:szCs w:val="24"/>
          <w:lang w:eastAsia="es-ES"/>
        </w:rPr>
        <w:t xml:space="preserve"> información </w:t>
      </w:r>
      <w:r w:rsidR="00341593">
        <w:rPr>
          <w:rFonts w:ascii="Times New Roman" w:hAnsi="Times New Roman" w:cs="Times New Roman"/>
          <w:sz w:val="24"/>
          <w:szCs w:val="24"/>
          <w:lang w:eastAsia="es-ES"/>
        </w:rPr>
        <w:t>recabe</w:t>
      </w:r>
      <w:r w:rsidRPr="002E1448">
        <w:rPr>
          <w:rFonts w:ascii="Times New Roman" w:hAnsi="Times New Roman" w:cs="Times New Roman"/>
          <w:sz w:val="24"/>
          <w:szCs w:val="24"/>
          <w:lang w:eastAsia="es-ES"/>
        </w:rPr>
        <w:t xml:space="preserve"> el formador del estudiante, mayores serán las posibilidades de acercamiento entre los tres vért</w:t>
      </w:r>
      <w:r w:rsidR="00BE23D1" w:rsidRPr="002E1448">
        <w:rPr>
          <w:rFonts w:ascii="Times New Roman" w:hAnsi="Times New Roman" w:cs="Times New Roman"/>
          <w:sz w:val="24"/>
          <w:szCs w:val="24"/>
          <w:lang w:eastAsia="es-ES"/>
        </w:rPr>
        <w:t xml:space="preserve">ices del triángulo del proceso </w:t>
      </w:r>
      <w:r w:rsidRPr="002E1448">
        <w:rPr>
          <w:rFonts w:ascii="Times New Roman" w:hAnsi="Times New Roman" w:cs="Times New Roman"/>
          <w:sz w:val="24"/>
          <w:szCs w:val="24"/>
          <w:lang w:eastAsia="es-ES"/>
        </w:rPr>
        <w:t>e</w:t>
      </w:r>
      <w:r w:rsidR="00BE23D1" w:rsidRPr="002E1448">
        <w:rPr>
          <w:rFonts w:ascii="Times New Roman" w:hAnsi="Times New Roman" w:cs="Times New Roman"/>
          <w:sz w:val="24"/>
          <w:szCs w:val="24"/>
          <w:lang w:eastAsia="es-ES"/>
        </w:rPr>
        <w:t>nseñanza-</w:t>
      </w:r>
      <w:r w:rsidRPr="002E1448">
        <w:rPr>
          <w:rFonts w:ascii="Times New Roman" w:hAnsi="Times New Roman" w:cs="Times New Roman"/>
          <w:sz w:val="24"/>
          <w:szCs w:val="24"/>
          <w:lang w:eastAsia="es-ES"/>
        </w:rPr>
        <w:t xml:space="preserve">aprendizaje: </w:t>
      </w:r>
      <w:r w:rsidR="00BE23D1" w:rsidRPr="002E1448">
        <w:rPr>
          <w:rFonts w:ascii="Times New Roman" w:hAnsi="Times New Roman" w:cs="Times New Roman"/>
          <w:sz w:val="24"/>
          <w:szCs w:val="24"/>
          <w:lang w:eastAsia="es-ES"/>
        </w:rPr>
        <w:t>estudiante</w:t>
      </w:r>
      <w:r w:rsidRPr="002E1448">
        <w:rPr>
          <w:rFonts w:ascii="Times New Roman" w:hAnsi="Times New Roman" w:cs="Times New Roman"/>
          <w:sz w:val="24"/>
          <w:szCs w:val="24"/>
          <w:lang w:eastAsia="es-ES"/>
        </w:rPr>
        <w:t xml:space="preserve">, profesor y </w:t>
      </w:r>
      <w:r w:rsidR="00BE23D1" w:rsidRPr="002E1448">
        <w:rPr>
          <w:rFonts w:ascii="Times New Roman" w:hAnsi="Times New Roman" w:cs="Times New Roman"/>
          <w:sz w:val="24"/>
          <w:szCs w:val="24"/>
          <w:lang w:eastAsia="es-ES"/>
        </w:rPr>
        <w:t>contenido a enseñar</w:t>
      </w:r>
      <w:r w:rsidRPr="002E1448">
        <w:rPr>
          <w:rFonts w:ascii="Times New Roman" w:hAnsi="Times New Roman" w:cs="Times New Roman"/>
          <w:sz w:val="24"/>
          <w:szCs w:val="24"/>
          <w:lang w:eastAsia="es-ES"/>
        </w:rPr>
        <w:t xml:space="preserve"> (Alonso, Gallego y </w:t>
      </w:r>
      <w:proofErr w:type="spellStart"/>
      <w:r w:rsidRPr="002E1448">
        <w:rPr>
          <w:rFonts w:ascii="Times New Roman" w:hAnsi="Times New Roman" w:cs="Times New Roman"/>
          <w:sz w:val="24"/>
          <w:szCs w:val="24"/>
          <w:lang w:eastAsia="es-ES"/>
        </w:rPr>
        <w:t>Honey</w:t>
      </w:r>
      <w:proofErr w:type="spellEnd"/>
      <w:r w:rsidRPr="002E1448">
        <w:rPr>
          <w:rFonts w:ascii="Times New Roman" w:hAnsi="Times New Roman" w:cs="Times New Roman"/>
          <w:sz w:val="24"/>
          <w:szCs w:val="24"/>
          <w:lang w:eastAsia="es-ES"/>
        </w:rPr>
        <w:t>, 1997).</w:t>
      </w:r>
    </w:p>
    <w:p w14:paraId="150C106E" w14:textId="6EDA257A" w:rsidR="00CE4A7B" w:rsidRPr="00632AC7" w:rsidRDefault="00CE4A7B" w:rsidP="00F54A51">
      <w:pPr>
        <w:autoSpaceDE w:val="0"/>
        <w:autoSpaceDN w:val="0"/>
        <w:adjustRightInd w:val="0"/>
        <w:spacing w:line="360" w:lineRule="auto"/>
        <w:jc w:val="both"/>
        <w:rPr>
          <w:rFonts w:ascii="Times New Roman" w:hAnsi="Times New Roman" w:cs="Times New Roman"/>
          <w:sz w:val="24"/>
          <w:szCs w:val="24"/>
        </w:rPr>
      </w:pPr>
      <w:r w:rsidRPr="00632AC7">
        <w:rPr>
          <w:rFonts w:ascii="Times New Roman" w:hAnsi="Times New Roman" w:cs="Times New Roman"/>
          <w:sz w:val="24"/>
          <w:szCs w:val="24"/>
          <w:lang w:eastAsia="es-ES"/>
        </w:rPr>
        <w:t xml:space="preserve">En la práctica docente se observan diferencias individuales </w:t>
      </w:r>
      <w:r w:rsidR="00F467C8">
        <w:rPr>
          <w:rFonts w:ascii="Times New Roman" w:hAnsi="Times New Roman" w:cs="Times New Roman"/>
          <w:sz w:val="24"/>
          <w:szCs w:val="24"/>
          <w:lang w:eastAsia="es-ES"/>
        </w:rPr>
        <w:t>con</w:t>
      </w:r>
      <w:r w:rsidRPr="00632AC7">
        <w:rPr>
          <w:rFonts w:ascii="Times New Roman" w:hAnsi="Times New Roman" w:cs="Times New Roman"/>
          <w:sz w:val="24"/>
          <w:szCs w:val="24"/>
          <w:lang w:eastAsia="es-ES"/>
        </w:rPr>
        <w:t xml:space="preserve"> relación a las habilidades y destrezas observadas en un estudiante ante determinada tarea. </w:t>
      </w:r>
      <w:r w:rsidR="00F467C8">
        <w:rPr>
          <w:rFonts w:ascii="Times New Roman" w:hAnsi="Times New Roman" w:cs="Times New Roman"/>
          <w:sz w:val="24"/>
          <w:szCs w:val="24"/>
          <w:lang w:eastAsia="es-ES"/>
        </w:rPr>
        <w:t>Dichas</w:t>
      </w:r>
      <w:r w:rsidRPr="00632AC7">
        <w:rPr>
          <w:rFonts w:ascii="Times New Roman" w:hAnsi="Times New Roman" w:cs="Times New Roman"/>
          <w:sz w:val="24"/>
          <w:szCs w:val="24"/>
          <w:lang w:eastAsia="es-ES"/>
        </w:rPr>
        <w:t xml:space="preserve"> diferencias pueden </w:t>
      </w:r>
      <w:r w:rsidRPr="00632AC7">
        <w:rPr>
          <w:rFonts w:ascii="Times New Roman" w:hAnsi="Times New Roman" w:cs="Times New Roman"/>
          <w:sz w:val="24"/>
          <w:szCs w:val="24"/>
          <w:lang w:eastAsia="es-ES"/>
        </w:rPr>
        <w:lastRenderedPageBreak/>
        <w:t>darse por las características propias de la forma en que el estudiante aprende y procesa la información, es decir</w:t>
      </w:r>
      <w:r w:rsidR="00F467C8">
        <w:rPr>
          <w:rFonts w:ascii="Times New Roman" w:hAnsi="Times New Roman" w:cs="Times New Roman"/>
          <w:sz w:val="24"/>
          <w:szCs w:val="24"/>
          <w:lang w:eastAsia="es-ES"/>
        </w:rPr>
        <w:t>,</w:t>
      </w:r>
      <w:r w:rsidRPr="00632AC7">
        <w:rPr>
          <w:rFonts w:ascii="Times New Roman" w:hAnsi="Times New Roman" w:cs="Times New Roman"/>
          <w:sz w:val="24"/>
          <w:szCs w:val="24"/>
          <w:lang w:eastAsia="es-ES"/>
        </w:rPr>
        <w:t xml:space="preserve"> su estilo de aprendizaje.</w:t>
      </w:r>
    </w:p>
    <w:p w14:paraId="0ADF0F8D" w14:textId="50CADB6F" w:rsidR="00CE4A7B" w:rsidRPr="002E1448" w:rsidRDefault="00CE4A7B"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El concepto y definición de aprendizaje no ha sido considerado como uno solo: es notorio cómo los autores, investigadores y estudiosos del problema del aprendizaje manejan desde sus respectivas visiones y perspectivas el </w:t>
      </w:r>
      <w:proofErr w:type="spellStart"/>
      <w:r w:rsidRPr="002E1448">
        <w:rPr>
          <w:rFonts w:ascii="Times New Roman" w:hAnsi="Times New Roman" w:cs="Times New Roman"/>
          <w:sz w:val="24"/>
          <w:szCs w:val="24"/>
        </w:rPr>
        <w:t>constructo</w:t>
      </w:r>
      <w:proofErr w:type="spellEnd"/>
      <w:r w:rsidRPr="002E1448">
        <w:rPr>
          <w:rFonts w:ascii="Times New Roman" w:hAnsi="Times New Roman" w:cs="Times New Roman"/>
          <w:sz w:val="24"/>
          <w:szCs w:val="24"/>
        </w:rPr>
        <w:t xml:space="preserve">, por lo que </w:t>
      </w:r>
      <w:r w:rsidR="00F467C8">
        <w:rPr>
          <w:rFonts w:ascii="Times New Roman" w:hAnsi="Times New Roman" w:cs="Times New Roman"/>
          <w:sz w:val="24"/>
          <w:szCs w:val="24"/>
        </w:rPr>
        <w:t>es</w:t>
      </w:r>
      <w:r w:rsidRPr="002E1448">
        <w:rPr>
          <w:rFonts w:ascii="Times New Roman" w:hAnsi="Times New Roman" w:cs="Times New Roman"/>
          <w:sz w:val="24"/>
          <w:szCs w:val="24"/>
        </w:rPr>
        <w:t xml:space="preserve"> necesario revisar las principales definiciones conceptuales propuestas en los últimos años, las cuales han significado desarrollos importantes y realizado implementaciones muy pertinentes en la educación en todos los contextos sociales, </w:t>
      </w:r>
      <w:r w:rsidR="00F467C8">
        <w:rPr>
          <w:rFonts w:ascii="Times New Roman" w:hAnsi="Times New Roman" w:cs="Times New Roman"/>
          <w:sz w:val="24"/>
          <w:szCs w:val="24"/>
        </w:rPr>
        <w:t>en</w:t>
      </w:r>
      <w:r w:rsidR="0055395A" w:rsidRPr="002E1448">
        <w:rPr>
          <w:rFonts w:ascii="Times New Roman" w:hAnsi="Times New Roman" w:cs="Times New Roman"/>
          <w:sz w:val="24"/>
          <w:szCs w:val="24"/>
        </w:rPr>
        <w:t xml:space="preserve"> especial en los contextos o</w:t>
      </w:r>
      <w:r w:rsidRPr="002E1448">
        <w:rPr>
          <w:rFonts w:ascii="Times New Roman" w:hAnsi="Times New Roman" w:cs="Times New Roman"/>
          <w:sz w:val="24"/>
          <w:szCs w:val="24"/>
        </w:rPr>
        <w:t xml:space="preserve"> niveles</w:t>
      </w:r>
      <w:r w:rsidR="0055395A" w:rsidRPr="002E1448">
        <w:rPr>
          <w:rFonts w:ascii="Times New Roman" w:hAnsi="Times New Roman" w:cs="Times New Roman"/>
          <w:sz w:val="24"/>
          <w:szCs w:val="24"/>
        </w:rPr>
        <w:t xml:space="preserve"> educativos</w:t>
      </w:r>
      <w:r w:rsidRPr="002E1448">
        <w:rPr>
          <w:rFonts w:ascii="Times New Roman" w:hAnsi="Times New Roman" w:cs="Times New Roman"/>
          <w:sz w:val="24"/>
          <w:szCs w:val="24"/>
        </w:rPr>
        <w:t>.</w:t>
      </w:r>
    </w:p>
    <w:p w14:paraId="2A64418E" w14:textId="60DC34FD" w:rsidR="00CE4A7B" w:rsidRPr="002E1448" w:rsidRDefault="00CE4A7B"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Peña</w:t>
      </w:r>
      <w:r w:rsidR="001E288F" w:rsidRPr="002E1448">
        <w:rPr>
          <w:rFonts w:ascii="Times New Roman" w:hAnsi="Times New Roman" w:cs="Times New Roman"/>
          <w:sz w:val="24"/>
          <w:szCs w:val="24"/>
        </w:rPr>
        <w:t xml:space="preserve"> y Martín</w:t>
      </w:r>
      <w:r w:rsidRPr="002E1448">
        <w:rPr>
          <w:rFonts w:ascii="Times New Roman" w:hAnsi="Times New Roman" w:cs="Times New Roman"/>
          <w:sz w:val="24"/>
          <w:szCs w:val="24"/>
        </w:rPr>
        <w:t xml:space="preserve"> (2005), por su parte, lo</w:t>
      </w:r>
      <w:r w:rsidR="00A56BC1">
        <w:rPr>
          <w:rFonts w:ascii="Times New Roman" w:hAnsi="Times New Roman" w:cs="Times New Roman"/>
          <w:sz w:val="24"/>
          <w:szCs w:val="24"/>
        </w:rPr>
        <w:t>s</w:t>
      </w:r>
      <w:r w:rsidRPr="002E1448">
        <w:rPr>
          <w:rFonts w:ascii="Times New Roman" w:hAnsi="Times New Roman" w:cs="Times New Roman"/>
          <w:sz w:val="24"/>
          <w:szCs w:val="24"/>
        </w:rPr>
        <w:t xml:space="preserve"> define</w:t>
      </w:r>
      <w:r w:rsidR="00A56BC1">
        <w:rPr>
          <w:rFonts w:ascii="Times New Roman" w:hAnsi="Times New Roman" w:cs="Times New Roman"/>
          <w:sz w:val="24"/>
          <w:szCs w:val="24"/>
        </w:rPr>
        <w:t>n</w:t>
      </w:r>
      <w:r w:rsidRPr="002E1448">
        <w:rPr>
          <w:rFonts w:ascii="Times New Roman" w:hAnsi="Times New Roman" w:cs="Times New Roman"/>
          <w:sz w:val="24"/>
          <w:szCs w:val="24"/>
        </w:rPr>
        <w:t xml:space="preserve"> como los procesos subjetivos de captación, incorporación, retención y utilización de la información que el individuo recibe en su intercambio continuo con el medio</w:t>
      </w:r>
      <w:r w:rsidR="002178D2" w:rsidRPr="002E1448">
        <w:rPr>
          <w:rFonts w:ascii="Times New Roman" w:hAnsi="Times New Roman" w:cs="Times New Roman"/>
          <w:sz w:val="24"/>
          <w:szCs w:val="24"/>
        </w:rPr>
        <w:t xml:space="preserve">; </w:t>
      </w:r>
      <w:proofErr w:type="spellStart"/>
      <w:r w:rsidRPr="002E1448">
        <w:rPr>
          <w:rFonts w:ascii="Times New Roman" w:hAnsi="Times New Roman" w:cs="Times New Roman"/>
          <w:sz w:val="24"/>
          <w:szCs w:val="24"/>
        </w:rPr>
        <w:t>Zabalza</w:t>
      </w:r>
      <w:proofErr w:type="spellEnd"/>
      <w:r w:rsidRPr="002E1448">
        <w:rPr>
          <w:rFonts w:ascii="Times New Roman" w:hAnsi="Times New Roman" w:cs="Times New Roman"/>
          <w:sz w:val="24"/>
          <w:szCs w:val="24"/>
        </w:rPr>
        <w:t xml:space="preserve"> (2000) considera </w:t>
      </w:r>
      <w:r w:rsidR="00A56BC1">
        <w:rPr>
          <w:rFonts w:ascii="Times New Roman" w:hAnsi="Times New Roman" w:cs="Times New Roman"/>
          <w:sz w:val="24"/>
          <w:szCs w:val="24"/>
        </w:rPr>
        <w:t>a</w:t>
      </w:r>
      <w:r w:rsidRPr="002E1448">
        <w:rPr>
          <w:rFonts w:ascii="Times New Roman" w:hAnsi="Times New Roman" w:cs="Times New Roman"/>
          <w:sz w:val="24"/>
          <w:szCs w:val="24"/>
        </w:rPr>
        <w:t xml:space="preserve">l aprendizaje como un proceso </w:t>
      </w:r>
      <w:r w:rsidR="00A56BC1">
        <w:rPr>
          <w:rFonts w:ascii="Times New Roman" w:hAnsi="Times New Roman" w:cs="Times New Roman"/>
          <w:sz w:val="24"/>
          <w:szCs w:val="24"/>
        </w:rPr>
        <w:t>donde</w:t>
      </w:r>
      <w:r w:rsidRPr="002E1448">
        <w:rPr>
          <w:rFonts w:ascii="Times New Roman" w:hAnsi="Times New Roman" w:cs="Times New Roman"/>
          <w:sz w:val="24"/>
          <w:szCs w:val="24"/>
        </w:rPr>
        <w:t xml:space="preserve"> se involucran tres dimensiones: l</w:t>
      </w:r>
      <w:r w:rsidR="00A56BC1">
        <w:rPr>
          <w:rFonts w:ascii="Times New Roman" w:hAnsi="Times New Roman" w:cs="Times New Roman"/>
          <w:sz w:val="24"/>
          <w:szCs w:val="24"/>
        </w:rPr>
        <w:t>a</w:t>
      </w:r>
      <w:r w:rsidRPr="002E1448">
        <w:rPr>
          <w:rFonts w:ascii="Times New Roman" w:hAnsi="Times New Roman" w:cs="Times New Roman"/>
          <w:sz w:val="24"/>
          <w:szCs w:val="24"/>
        </w:rPr>
        <w:t xml:space="preserve"> te</w:t>
      </w:r>
      <w:r w:rsidR="00A56BC1">
        <w:rPr>
          <w:rFonts w:ascii="Times New Roman" w:hAnsi="Times New Roman" w:cs="Times New Roman"/>
          <w:sz w:val="24"/>
          <w:szCs w:val="24"/>
        </w:rPr>
        <w:t>oría</w:t>
      </w:r>
      <w:r w:rsidRPr="002E1448">
        <w:rPr>
          <w:rFonts w:ascii="Times New Roman" w:hAnsi="Times New Roman" w:cs="Times New Roman"/>
          <w:sz w:val="24"/>
          <w:szCs w:val="24"/>
        </w:rPr>
        <w:t xml:space="preserve">, las tareas y </w:t>
      </w:r>
      <w:r w:rsidR="00346ABB">
        <w:rPr>
          <w:rFonts w:ascii="Times New Roman" w:hAnsi="Times New Roman" w:cs="Times New Roman"/>
          <w:sz w:val="24"/>
          <w:szCs w:val="24"/>
        </w:rPr>
        <w:t xml:space="preserve">las </w:t>
      </w:r>
      <w:r w:rsidRPr="002E1448">
        <w:rPr>
          <w:rFonts w:ascii="Times New Roman" w:hAnsi="Times New Roman" w:cs="Times New Roman"/>
          <w:sz w:val="24"/>
          <w:szCs w:val="24"/>
        </w:rPr>
        <w:t xml:space="preserve">acciones del </w:t>
      </w:r>
      <w:r w:rsidR="00BE23D1" w:rsidRPr="002E1448">
        <w:rPr>
          <w:rFonts w:ascii="Times New Roman" w:hAnsi="Times New Roman" w:cs="Times New Roman"/>
          <w:sz w:val="24"/>
          <w:szCs w:val="24"/>
        </w:rPr>
        <w:t>estudiante</w:t>
      </w:r>
      <w:r w:rsidR="002178D2" w:rsidRPr="002E1448">
        <w:rPr>
          <w:rFonts w:ascii="Times New Roman" w:hAnsi="Times New Roman" w:cs="Times New Roman"/>
          <w:sz w:val="24"/>
          <w:szCs w:val="24"/>
        </w:rPr>
        <w:t>, así como</w:t>
      </w:r>
      <w:r w:rsidRPr="002E1448">
        <w:rPr>
          <w:rFonts w:ascii="Times New Roman" w:hAnsi="Times New Roman" w:cs="Times New Roman"/>
          <w:sz w:val="24"/>
          <w:szCs w:val="24"/>
        </w:rPr>
        <w:t xml:space="preserve"> las tareas y actividades de los profesores; es</w:t>
      </w:r>
      <w:r w:rsidR="00A56BC1">
        <w:rPr>
          <w:rFonts w:ascii="Times New Roman" w:hAnsi="Times New Roman" w:cs="Times New Roman"/>
          <w:sz w:val="24"/>
          <w:szCs w:val="24"/>
        </w:rPr>
        <w:t xml:space="preserve"> decir</w:t>
      </w:r>
      <w:r w:rsidRPr="002E1448">
        <w:rPr>
          <w:rFonts w:ascii="Times New Roman" w:hAnsi="Times New Roman" w:cs="Times New Roman"/>
          <w:sz w:val="24"/>
          <w:szCs w:val="24"/>
        </w:rPr>
        <w:t xml:space="preserve">, el conjunto de factores que pueden intervenir </w:t>
      </w:r>
      <w:r w:rsidR="00A56BC1">
        <w:rPr>
          <w:rFonts w:ascii="Times New Roman" w:hAnsi="Times New Roman" w:cs="Times New Roman"/>
          <w:sz w:val="24"/>
          <w:szCs w:val="24"/>
        </w:rPr>
        <w:t>en</w:t>
      </w:r>
      <w:r w:rsidRPr="002E1448">
        <w:rPr>
          <w:rFonts w:ascii="Times New Roman" w:hAnsi="Times New Roman" w:cs="Times New Roman"/>
          <w:sz w:val="24"/>
          <w:szCs w:val="24"/>
        </w:rPr>
        <w:t xml:space="preserve"> él.</w:t>
      </w:r>
    </w:p>
    <w:p w14:paraId="6333BA4D" w14:textId="791CB2D5" w:rsidR="00CE4A7B" w:rsidRPr="002E1448" w:rsidRDefault="00CE4A7B"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Los estilos de aprendizaje se contemplan como un proceso de cambio que se produce en el organismo, en su conducta, en sus capacidades cognitivas/cognoscitivas, en su motivación</w:t>
      </w:r>
      <w:r w:rsidR="002178D2" w:rsidRPr="002E1448">
        <w:rPr>
          <w:rFonts w:ascii="Times New Roman" w:hAnsi="Times New Roman" w:cs="Times New Roman"/>
          <w:sz w:val="24"/>
          <w:szCs w:val="24"/>
        </w:rPr>
        <w:t>;</w:t>
      </w:r>
      <w:r w:rsidRPr="002E1448">
        <w:rPr>
          <w:rFonts w:ascii="Times New Roman" w:hAnsi="Times New Roman" w:cs="Times New Roman"/>
          <w:sz w:val="24"/>
          <w:szCs w:val="24"/>
        </w:rPr>
        <w:t xml:space="preserve"> y en sus emociones, como resultado de la acción o experiencia del individuo, la asociación entre estímulos y respuestas, la apropiación del contexto sociocultural y de las organizaciones que se hacen sobre el conocimiento.</w:t>
      </w:r>
    </w:p>
    <w:p w14:paraId="527F1462" w14:textId="010A43CF" w:rsidR="00CE4A7B" w:rsidRPr="002E1448" w:rsidRDefault="00CE4A7B"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lang w:eastAsia="es-ES"/>
        </w:rPr>
        <w:t>Cabe mencionar que las personas perciben y adquieren conocimiento</w:t>
      </w:r>
      <w:r w:rsidR="00A11F2A" w:rsidRPr="002E1448">
        <w:rPr>
          <w:rFonts w:ascii="Times New Roman" w:hAnsi="Times New Roman" w:cs="Times New Roman"/>
          <w:sz w:val="24"/>
          <w:szCs w:val="24"/>
          <w:lang w:eastAsia="es-ES"/>
        </w:rPr>
        <w:t>, tienen ideas,</w:t>
      </w:r>
      <w:r w:rsidRPr="002E1448">
        <w:rPr>
          <w:rFonts w:ascii="Times New Roman" w:hAnsi="Times New Roman" w:cs="Times New Roman"/>
          <w:sz w:val="24"/>
          <w:szCs w:val="24"/>
          <w:lang w:eastAsia="es-ES"/>
        </w:rPr>
        <w:t xml:space="preserve"> piensan y actúan de manera distinta. Además, las personas tienen preferencias hacia determinadas estrategias cognitivas que les ayudan a dar significado a la nueva información. El término </w:t>
      </w:r>
      <w:r w:rsidRPr="002E1448">
        <w:rPr>
          <w:rFonts w:ascii="Times New Roman" w:hAnsi="Times New Roman" w:cs="Times New Roman"/>
          <w:i/>
          <w:iCs/>
          <w:sz w:val="24"/>
          <w:szCs w:val="24"/>
          <w:lang w:eastAsia="es-ES"/>
        </w:rPr>
        <w:t xml:space="preserve">estilos de aprendizaje </w:t>
      </w:r>
      <w:r w:rsidRPr="002E1448">
        <w:rPr>
          <w:rFonts w:ascii="Times New Roman" w:hAnsi="Times New Roman" w:cs="Times New Roman"/>
          <w:sz w:val="24"/>
          <w:szCs w:val="24"/>
          <w:lang w:eastAsia="es-ES"/>
        </w:rPr>
        <w:t xml:space="preserve">se refiere a esas estrategias preferidas que son, de manera más específica, formas de recopilar, interpretar, organizar y pensar sobre la nueva información (Alonso, Gallego y </w:t>
      </w:r>
      <w:proofErr w:type="spellStart"/>
      <w:r w:rsidRPr="002E1448">
        <w:rPr>
          <w:rFonts w:ascii="Times New Roman" w:hAnsi="Times New Roman" w:cs="Times New Roman"/>
          <w:sz w:val="24"/>
          <w:szCs w:val="24"/>
          <w:lang w:eastAsia="es-ES"/>
        </w:rPr>
        <w:t>Honey</w:t>
      </w:r>
      <w:proofErr w:type="spellEnd"/>
      <w:r w:rsidRPr="002E1448">
        <w:rPr>
          <w:rFonts w:ascii="Times New Roman" w:hAnsi="Times New Roman" w:cs="Times New Roman"/>
          <w:sz w:val="24"/>
          <w:szCs w:val="24"/>
          <w:lang w:eastAsia="es-ES"/>
        </w:rPr>
        <w:t>, 1997).</w:t>
      </w:r>
    </w:p>
    <w:p w14:paraId="703DC977" w14:textId="23C6189C" w:rsidR="00CE4A7B" w:rsidRPr="002E1448" w:rsidRDefault="00CE4A7B"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Además</w:t>
      </w:r>
      <w:r w:rsidR="00346ABB">
        <w:rPr>
          <w:rFonts w:ascii="Times New Roman" w:hAnsi="Times New Roman" w:cs="Times New Roman"/>
          <w:sz w:val="24"/>
          <w:szCs w:val="24"/>
        </w:rPr>
        <w:t>,</w:t>
      </w:r>
      <w:r w:rsidRPr="002E1448">
        <w:rPr>
          <w:rFonts w:ascii="Times New Roman" w:hAnsi="Times New Roman" w:cs="Times New Roman"/>
          <w:sz w:val="24"/>
          <w:szCs w:val="24"/>
        </w:rPr>
        <w:t xml:space="preserve"> el aprendizaje es en esencia un cambio producido por la experiencia, pero </w:t>
      </w:r>
      <w:r w:rsidR="00A11F2A" w:rsidRPr="002E1448">
        <w:rPr>
          <w:rFonts w:ascii="Times New Roman" w:hAnsi="Times New Roman" w:cs="Times New Roman"/>
          <w:sz w:val="24"/>
          <w:szCs w:val="24"/>
        </w:rPr>
        <w:t xml:space="preserve">se </w:t>
      </w:r>
      <w:r w:rsidRPr="002E1448">
        <w:rPr>
          <w:rFonts w:ascii="Times New Roman" w:hAnsi="Times New Roman" w:cs="Times New Roman"/>
          <w:sz w:val="24"/>
          <w:szCs w:val="24"/>
        </w:rPr>
        <w:t xml:space="preserve">distingue </w:t>
      </w:r>
      <w:r w:rsidR="00A11F2A" w:rsidRPr="002E1448">
        <w:rPr>
          <w:rFonts w:ascii="Times New Roman" w:hAnsi="Times New Roman" w:cs="Times New Roman"/>
          <w:sz w:val="24"/>
          <w:szCs w:val="24"/>
        </w:rPr>
        <w:t xml:space="preserve">como producto </w:t>
      </w:r>
      <w:r w:rsidRPr="002E1448">
        <w:rPr>
          <w:rFonts w:ascii="Times New Roman" w:hAnsi="Times New Roman" w:cs="Times New Roman"/>
          <w:sz w:val="24"/>
          <w:szCs w:val="24"/>
        </w:rPr>
        <w:t>que pone en relieve el resultado final o el desenlace de la experiencia del aprendizaje, el aprendizaje como proce</w:t>
      </w:r>
      <w:r w:rsidR="00A11F2A" w:rsidRPr="002E1448">
        <w:rPr>
          <w:rFonts w:ascii="Times New Roman" w:hAnsi="Times New Roman" w:cs="Times New Roman"/>
          <w:sz w:val="24"/>
          <w:szCs w:val="24"/>
        </w:rPr>
        <w:t xml:space="preserve">so </w:t>
      </w:r>
      <w:r w:rsidRPr="002E1448">
        <w:rPr>
          <w:rFonts w:ascii="Times New Roman" w:hAnsi="Times New Roman" w:cs="Times New Roman"/>
          <w:sz w:val="24"/>
          <w:szCs w:val="24"/>
        </w:rPr>
        <w:t>que destaca lo que sucede en el curso de la experiencia</w:t>
      </w:r>
      <w:r w:rsidR="00A11F2A" w:rsidRPr="002E1448">
        <w:rPr>
          <w:rFonts w:ascii="Times New Roman" w:hAnsi="Times New Roman" w:cs="Times New Roman"/>
          <w:sz w:val="24"/>
          <w:szCs w:val="24"/>
        </w:rPr>
        <w:t>,</w:t>
      </w:r>
      <w:r w:rsidRPr="002E1448">
        <w:rPr>
          <w:rFonts w:ascii="Times New Roman" w:hAnsi="Times New Roman" w:cs="Times New Roman"/>
          <w:sz w:val="24"/>
          <w:szCs w:val="24"/>
        </w:rPr>
        <w:t xml:space="preserve"> para posteriormente obte</w:t>
      </w:r>
      <w:r w:rsidR="00A11F2A" w:rsidRPr="002E1448">
        <w:rPr>
          <w:rFonts w:ascii="Times New Roman" w:hAnsi="Times New Roman" w:cs="Times New Roman"/>
          <w:sz w:val="24"/>
          <w:szCs w:val="24"/>
        </w:rPr>
        <w:t>ner un producto de lo aprendido</w:t>
      </w:r>
      <w:r w:rsidRPr="002E1448">
        <w:rPr>
          <w:rFonts w:ascii="Times New Roman" w:hAnsi="Times New Roman" w:cs="Times New Roman"/>
          <w:sz w:val="24"/>
          <w:szCs w:val="24"/>
        </w:rPr>
        <w:t xml:space="preserve"> y </w:t>
      </w:r>
      <w:r w:rsidR="00A11F2A" w:rsidRPr="002E1448">
        <w:rPr>
          <w:rFonts w:ascii="Times New Roman" w:hAnsi="Times New Roman" w:cs="Times New Roman"/>
          <w:sz w:val="24"/>
          <w:szCs w:val="24"/>
        </w:rPr>
        <w:t xml:space="preserve">finalmente </w:t>
      </w:r>
      <w:r w:rsidRPr="002E1448">
        <w:rPr>
          <w:rFonts w:ascii="Times New Roman" w:hAnsi="Times New Roman" w:cs="Times New Roman"/>
          <w:sz w:val="24"/>
          <w:szCs w:val="24"/>
        </w:rPr>
        <w:t xml:space="preserve">el aprendizaje como función que realza ciertos aspectos críticos del aprendizaje, </w:t>
      </w:r>
      <w:r w:rsidRPr="002E1448">
        <w:rPr>
          <w:rFonts w:ascii="Times New Roman" w:hAnsi="Times New Roman" w:cs="Times New Roman"/>
          <w:sz w:val="24"/>
          <w:szCs w:val="24"/>
        </w:rPr>
        <w:lastRenderedPageBreak/>
        <w:t>como la motivación, la retención, la transferencia</w:t>
      </w:r>
      <w:r w:rsidR="00346ABB">
        <w:rPr>
          <w:rFonts w:ascii="Times New Roman" w:hAnsi="Times New Roman" w:cs="Times New Roman"/>
          <w:sz w:val="24"/>
          <w:szCs w:val="24"/>
        </w:rPr>
        <w:t>,</w:t>
      </w:r>
      <w:r w:rsidRPr="002E1448">
        <w:rPr>
          <w:rFonts w:ascii="Times New Roman" w:hAnsi="Times New Roman" w:cs="Times New Roman"/>
          <w:sz w:val="24"/>
          <w:szCs w:val="24"/>
        </w:rPr>
        <w:t xml:space="preserve"> que presumiblemente hacen posibles cambios de con</w:t>
      </w:r>
      <w:r w:rsidR="00A11F2A" w:rsidRPr="002E1448">
        <w:rPr>
          <w:rFonts w:ascii="Times New Roman" w:hAnsi="Times New Roman" w:cs="Times New Roman"/>
          <w:sz w:val="24"/>
          <w:szCs w:val="24"/>
        </w:rPr>
        <w:t>ducta en el aprendizaje humano</w:t>
      </w:r>
      <w:r w:rsidRPr="002E1448">
        <w:rPr>
          <w:rFonts w:ascii="Times New Roman" w:hAnsi="Times New Roman" w:cs="Times New Roman"/>
          <w:sz w:val="24"/>
          <w:szCs w:val="24"/>
        </w:rPr>
        <w:t xml:space="preserve"> (</w:t>
      </w:r>
      <w:r w:rsidR="00A11F2A" w:rsidRPr="002E1448">
        <w:rPr>
          <w:rFonts w:ascii="Times New Roman" w:hAnsi="Times New Roman" w:cs="Times New Roman"/>
          <w:sz w:val="24"/>
          <w:szCs w:val="24"/>
        </w:rPr>
        <w:t>Martínez-Otero,</w:t>
      </w:r>
      <w:r w:rsidR="004B10EF" w:rsidRPr="002E1448">
        <w:rPr>
          <w:rFonts w:ascii="Times New Roman" w:hAnsi="Times New Roman" w:cs="Times New Roman"/>
          <w:sz w:val="24"/>
          <w:szCs w:val="24"/>
        </w:rPr>
        <w:t xml:space="preserve"> 2009</w:t>
      </w:r>
      <w:r w:rsidRPr="002E1448">
        <w:rPr>
          <w:rFonts w:ascii="Times New Roman" w:hAnsi="Times New Roman" w:cs="Times New Roman"/>
          <w:sz w:val="24"/>
          <w:szCs w:val="24"/>
        </w:rPr>
        <w:t>).</w:t>
      </w:r>
    </w:p>
    <w:p w14:paraId="0D66E095" w14:textId="62A54E8C" w:rsidR="00CE4A7B" w:rsidRPr="002E1448" w:rsidRDefault="00CE4A7B" w:rsidP="00F54A51">
      <w:pPr>
        <w:autoSpaceDE w:val="0"/>
        <w:autoSpaceDN w:val="0"/>
        <w:adjustRightInd w:val="0"/>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Cuando se aprende un nuevo concepto, algunos estudiantes se centran en los aspectos detallados del mismo</w:t>
      </w:r>
      <w:r w:rsidR="00A11F2A" w:rsidRPr="002E1448">
        <w:rPr>
          <w:rFonts w:ascii="Times New Roman" w:hAnsi="Times New Roman" w:cs="Times New Roman"/>
          <w:sz w:val="24"/>
          <w:szCs w:val="24"/>
          <w:lang w:eastAsia="es-ES"/>
        </w:rPr>
        <w:t>,</w:t>
      </w:r>
      <w:r w:rsidRPr="002E1448">
        <w:rPr>
          <w:rFonts w:ascii="Times New Roman" w:hAnsi="Times New Roman" w:cs="Times New Roman"/>
          <w:sz w:val="24"/>
          <w:szCs w:val="24"/>
          <w:lang w:eastAsia="es-ES"/>
        </w:rPr>
        <w:t xml:space="preserve"> mientras que otros se centran en los aspectos lógicos; algunos son más independientes y quieren aprender solos, mientras que otros prefieren estudiar junto a otros compañeros o cerca de sus profesores; algunos estudiantes prefieren leer o asistir a conferencias mientras que otros prefieren realizar actividades prácticas. </w:t>
      </w:r>
    </w:p>
    <w:p w14:paraId="3EC25B77" w14:textId="0293BD84" w:rsidR="00CE4A7B" w:rsidRPr="002E1448" w:rsidRDefault="00CE4A7B"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Los factores que influyen en el rendimiento académico de los </w:t>
      </w:r>
      <w:r w:rsidR="00BE23D1" w:rsidRPr="002E1448">
        <w:rPr>
          <w:rFonts w:ascii="Times New Roman" w:hAnsi="Times New Roman" w:cs="Times New Roman"/>
          <w:sz w:val="24"/>
          <w:szCs w:val="24"/>
        </w:rPr>
        <w:t>estudiantes</w:t>
      </w:r>
      <w:r w:rsidRPr="002E1448">
        <w:rPr>
          <w:rFonts w:ascii="Times New Roman" w:hAnsi="Times New Roman" w:cs="Times New Roman"/>
          <w:sz w:val="24"/>
          <w:szCs w:val="24"/>
        </w:rPr>
        <w:t>, también llamados determinantes del rendimiento académico, son difíciles de identificar, pues dich</w:t>
      </w:r>
      <w:r w:rsidR="00346ABB">
        <w:rPr>
          <w:rFonts w:ascii="Times New Roman" w:hAnsi="Times New Roman" w:cs="Times New Roman"/>
          <w:sz w:val="24"/>
          <w:szCs w:val="24"/>
        </w:rPr>
        <w:t>a</w:t>
      </w:r>
      <w:r w:rsidRPr="002E1448">
        <w:rPr>
          <w:rFonts w:ascii="Times New Roman" w:hAnsi="Times New Roman" w:cs="Times New Roman"/>
          <w:sz w:val="24"/>
          <w:szCs w:val="24"/>
        </w:rPr>
        <w:t xml:space="preserve">s variables conforman muchas veces una red compleja fuertemente constituida, </w:t>
      </w:r>
      <w:r w:rsidR="00346ABB">
        <w:rPr>
          <w:rFonts w:ascii="Times New Roman" w:hAnsi="Times New Roman" w:cs="Times New Roman"/>
          <w:sz w:val="24"/>
          <w:szCs w:val="24"/>
        </w:rPr>
        <w:t>así que</w:t>
      </w:r>
      <w:r w:rsidRPr="002E1448">
        <w:rPr>
          <w:rFonts w:ascii="Times New Roman" w:hAnsi="Times New Roman" w:cs="Times New Roman"/>
          <w:sz w:val="24"/>
          <w:szCs w:val="24"/>
        </w:rPr>
        <w:t xml:space="preserve"> resulta difícil delimitarlas para atribuir efectos claramente discernibles a cada un</w:t>
      </w:r>
      <w:r w:rsidR="00346ABB">
        <w:rPr>
          <w:rFonts w:ascii="Times New Roman" w:hAnsi="Times New Roman" w:cs="Times New Roman"/>
          <w:sz w:val="24"/>
          <w:szCs w:val="24"/>
        </w:rPr>
        <w:t>a</w:t>
      </w:r>
      <w:r w:rsidRPr="002E1448">
        <w:rPr>
          <w:rFonts w:ascii="Times New Roman" w:hAnsi="Times New Roman" w:cs="Times New Roman"/>
          <w:sz w:val="24"/>
          <w:szCs w:val="24"/>
        </w:rPr>
        <w:t xml:space="preserve"> de ell</w:t>
      </w:r>
      <w:r w:rsidR="00346ABB">
        <w:rPr>
          <w:rFonts w:ascii="Times New Roman" w:hAnsi="Times New Roman" w:cs="Times New Roman"/>
          <w:sz w:val="24"/>
          <w:szCs w:val="24"/>
        </w:rPr>
        <w:t>a</w:t>
      </w:r>
      <w:r w:rsidRPr="002E1448">
        <w:rPr>
          <w:rFonts w:ascii="Times New Roman" w:hAnsi="Times New Roman" w:cs="Times New Roman"/>
          <w:sz w:val="24"/>
          <w:szCs w:val="24"/>
        </w:rPr>
        <w:t>s.</w:t>
      </w:r>
    </w:p>
    <w:p w14:paraId="413BCBEE" w14:textId="489A2DD1" w:rsidR="00CE4A7B" w:rsidRDefault="00CE4A7B" w:rsidP="00F54A51">
      <w:pPr>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 xml:space="preserve">Existe una gran dificultad a la hora de poner en práctica la adaptación de la docencia a los </w:t>
      </w:r>
      <w:r w:rsidR="0012611E">
        <w:rPr>
          <w:rFonts w:ascii="Times New Roman" w:hAnsi="Times New Roman" w:cs="Times New Roman"/>
          <w:sz w:val="24"/>
          <w:szCs w:val="24"/>
          <w:lang w:eastAsia="es-ES"/>
        </w:rPr>
        <w:t>e</w:t>
      </w:r>
      <w:r w:rsidRPr="002E1448">
        <w:rPr>
          <w:rFonts w:ascii="Times New Roman" w:hAnsi="Times New Roman" w:cs="Times New Roman"/>
          <w:sz w:val="24"/>
          <w:szCs w:val="24"/>
          <w:lang w:eastAsia="es-ES"/>
        </w:rPr>
        <w:t xml:space="preserve">stilos de </w:t>
      </w:r>
      <w:r w:rsidR="0012611E">
        <w:rPr>
          <w:rFonts w:ascii="Times New Roman" w:hAnsi="Times New Roman" w:cs="Times New Roman"/>
          <w:sz w:val="24"/>
          <w:szCs w:val="24"/>
          <w:lang w:eastAsia="es-ES"/>
        </w:rPr>
        <w:t>a</w:t>
      </w:r>
      <w:r w:rsidRPr="002E1448">
        <w:rPr>
          <w:rFonts w:ascii="Times New Roman" w:hAnsi="Times New Roman" w:cs="Times New Roman"/>
          <w:sz w:val="24"/>
          <w:szCs w:val="24"/>
          <w:lang w:eastAsia="es-ES"/>
        </w:rPr>
        <w:t xml:space="preserve">prendizaje de los </w:t>
      </w:r>
      <w:r w:rsidR="00BE23D1" w:rsidRPr="002E1448">
        <w:rPr>
          <w:rFonts w:ascii="Times New Roman" w:hAnsi="Times New Roman" w:cs="Times New Roman"/>
          <w:sz w:val="24"/>
          <w:szCs w:val="24"/>
          <w:lang w:eastAsia="es-ES"/>
        </w:rPr>
        <w:t>estudiantes</w:t>
      </w:r>
      <w:r w:rsidRPr="002E1448">
        <w:rPr>
          <w:rFonts w:ascii="Times New Roman" w:hAnsi="Times New Roman" w:cs="Times New Roman"/>
          <w:sz w:val="24"/>
          <w:szCs w:val="24"/>
          <w:lang w:eastAsia="es-ES"/>
        </w:rPr>
        <w:t>. No s</w:t>
      </w:r>
      <w:r w:rsidR="0012611E">
        <w:rPr>
          <w:rFonts w:ascii="Times New Roman" w:hAnsi="Times New Roman" w:cs="Times New Roman"/>
          <w:sz w:val="24"/>
          <w:szCs w:val="24"/>
          <w:lang w:eastAsia="es-ES"/>
        </w:rPr>
        <w:t>o</w:t>
      </w:r>
      <w:r w:rsidRPr="002E1448">
        <w:rPr>
          <w:rFonts w:ascii="Times New Roman" w:hAnsi="Times New Roman" w:cs="Times New Roman"/>
          <w:sz w:val="24"/>
          <w:szCs w:val="24"/>
          <w:lang w:eastAsia="es-ES"/>
        </w:rPr>
        <w:t xml:space="preserve">lo hay que tener en cuenta el </w:t>
      </w:r>
      <w:r w:rsidR="0012611E">
        <w:rPr>
          <w:rFonts w:ascii="Times New Roman" w:hAnsi="Times New Roman" w:cs="Times New Roman"/>
          <w:sz w:val="24"/>
          <w:szCs w:val="24"/>
          <w:lang w:eastAsia="es-ES"/>
        </w:rPr>
        <w:t>e</w:t>
      </w:r>
      <w:r w:rsidRPr="002E1448">
        <w:rPr>
          <w:rFonts w:ascii="Times New Roman" w:hAnsi="Times New Roman" w:cs="Times New Roman"/>
          <w:sz w:val="24"/>
          <w:szCs w:val="24"/>
          <w:lang w:eastAsia="es-ES"/>
        </w:rPr>
        <w:t xml:space="preserve">stilo de </w:t>
      </w:r>
      <w:r w:rsidR="0012611E">
        <w:rPr>
          <w:rFonts w:ascii="Times New Roman" w:hAnsi="Times New Roman" w:cs="Times New Roman"/>
          <w:sz w:val="24"/>
          <w:szCs w:val="24"/>
          <w:lang w:eastAsia="es-ES"/>
        </w:rPr>
        <w:t>a</w:t>
      </w:r>
      <w:r w:rsidRPr="002E1448">
        <w:rPr>
          <w:rFonts w:ascii="Times New Roman" w:hAnsi="Times New Roman" w:cs="Times New Roman"/>
          <w:sz w:val="24"/>
          <w:szCs w:val="24"/>
          <w:lang w:eastAsia="es-ES"/>
        </w:rPr>
        <w:t xml:space="preserve">prendizaje de los </w:t>
      </w:r>
      <w:r w:rsidR="00BE23D1" w:rsidRPr="002E1448">
        <w:rPr>
          <w:rFonts w:ascii="Times New Roman" w:hAnsi="Times New Roman" w:cs="Times New Roman"/>
          <w:sz w:val="24"/>
          <w:szCs w:val="24"/>
          <w:lang w:eastAsia="es-ES"/>
        </w:rPr>
        <w:t>estudiantes</w:t>
      </w:r>
      <w:r w:rsidRPr="002E1448">
        <w:rPr>
          <w:rFonts w:ascii="Times New Roman" w:hAnsi="Times New Roman" w:cs="Times New Roman"/>
          <w:sz w:val="24"/>
          <w:szCs w:val="24"/>
          <w:lang w:eastAsia="es-ES"/>
        </w:rPr>
        <w:t xml:space="preserve"> sino también el </w:t>
      </w:r>
      <w:r w:rsidR="0012611E">
        <w:rPr>
          <w:rFonts w:ascii="Times New Roman" w:hAnsi="Times New Roman" w:cs="Times New Roman"/>
          <w:sz w:val="24"/>
          <w:szCs w:val="24"/>
          <w:lang w:eastAsia="es-ES"/>
        </w:rPr>
        <w:t>e</w:t>
      </w:r>
      <w:r w:rsidRPr="002E1448">
        <w:rPr>
          <w:rFonts w:ascii="Times New Roman" w:hAnsi="Times New Roman" w:cs="Times New Roman"/>
          <w:sz w:val="24"/>
          <w:szCs w:val="24"/>
          <w:lang w:eastAsia="es-ES"/>
        </w:rPr>
        <w:t xml:space="preserve">stilo de </w:t>
      </w:r>
      <w:r w:rsidR="0012611E">
        <w:rPr>
          <w:rFonts w:ascii="Times New Roman" w:hAnsi="Times New Roman" w:cs="Times New Roman"/>
          <w:sz w:val="24"/>
          <w:szCs w:val="24"/>
          <w:lang w:eastAsia="es-ES"/>
        </w:rPr>
        <w:t>e</w:t>
      </w:r>
      <w:r w:rsidRPr="002E1448">
        <w:rPr>
          <w:rFonts w:ascii="Times New Roman" w:hAnsi="Times New Roman" w:cs="Times New Roman"/>
          <w:sz w:val="24"/>
          <w:szCs w:val="24"/>
          <w:lang w:eastAsia="es-ES"/>
        </w:rPr>
        <w:t>nseña</w:t>
      </w:r>
      <w:r w:rsidR="0012611E">
        <w:rPr>
          <w:rFonts w:ascii="Times New Roman" w:hAnsi="Times New Roman" w:cs="Times New Roman"/>
          <w:sz w:val="24"/>
          <w:szCs w:val="24"/>
          <w:lang w:eastAsia="es-ES"/>
        </w:rPr>
        <w:t>nza</w:t>
      </w:r>
      <w:r w:rsidRPr="002E1448">
        <w:rPr>
          <w:rFonts w:ascii="Times New Roman" w:hAnsi="Times New Roman" w:cs="Times New Roman"/>
          <w:sz w:val="24"/>
          <w:szCs w:val="24"/>
          <w:lang w:eastAsia="es-ES"/>
        </w:rPr>
        <w:t xml:space="preserve"> de los profesores. Las teorías de los </w:t>
      </w:r>
      <w:r w:rsidR="0012611E">
        <w:rPr>
          <w:rFonts w:ascii="Times New Roman" w:hAnsi="Times New Roman" w:cs="Times New Roman"/>
          <w:sz w:val="24"/>
          <w:szCs w:val="24"/>
          <w:lang w:eastAsia="es-ES"/>
        </w:rPr>
        <w:t>e</w:t>
      </w:r>
      <w:r w:rsidRPr="002E1448">
        <w:rPr>
          <w:rFonts w:ascii="Times New Roman" w:hAnsi="Times New Roman" w:cs="Times New Roman"/>
          <w:sz w:val="24"/>
          <w:szCs w:val="24"/>
          <w:lang w:eastAsia="es-ES"/>
        </w:rPr>
        <w:t xml:space="preserve">stilos de </w:t>
      </w:r>
      <w:r w:rsidR="0012611E">
        <w:rPr>
          <w:rFonts w:ascii="Times New Roman" w:hAnsi="Times New Roman" w:cs="Times New Roman"/>
          <w:sz w:val="24"/>
          <w:szCs w:val="24"/>
          <w:lang w:eastAsia="es-ES"/>
        </w:rPr>
        <w:t>a</w:t>
      </w:r>
      <w:r w:rsidRPr="002E1448">
        <w:rPr>
          <w:rFonts w:ascii="Times New Roman" w:hAnsi="Times New Roman" w:cs="Times New Roman"/>
          <w:sz w:val="24"/>
          <w:szCs w:val="24"/>
          <w:lang w:eastAsia="es-ES"/>
        </w:rPr>
        <w:t xml:space="preserve">prendizaje deben repercutir seriamente en los </w:t>
      </w:r>
      <w:r w:rsidR="0012611E">
        <w:rPr>
          <w:rFonts w:ascii="Times New Roman" w:hAnsi="Times New Roman" w:cs="Times New Roman"/>
          <w:sz w:val="24"/>
          <w:szCs w:val="24"/>
          <w:lang w:eastAsia="es-ES"/>
        </w:rPr>
        <w:t>e</w:t>
      </w:r>
      <w:r w:rsidRPr="002E1448">
        <w:rPr>
          <w:rFonts w:ascii="Times New Roman" w:hAnsi="Times New Roman" w:cs="Times New Roman"/>
          <w:sz w:val="24"/>
          <w:szCs w:val="24"/>
          <w:lang w:eastAsia="es-ES"/>
        </w:rPr>
        <w:t xml:space="preserve">stilos de </w:t>
      </w:r>
      <w:r w:rsidR="0012611E">
        <w:rPr>
          <w:rFonts w:ascii="Times New Roman" w:hAnsi="Times New Roman" w:cs="Times New Roman"/>
          <w:sz w:val="24"/>
          <w:szCs w:val="24"/>
          <w:lang w:eastAsia="es-ES"/>
        </w:rPr>
        <w:t>e</w:t>
      </w:r>
      <w:r w:rsidRPr="002E1448">
        <w:rPr>
          <w:rFonts w:ascii="Times New Roman" w:hAnsi="Times New Roman" w:cs="Times New Roman"/>
          <w:sz w:val="24"/>
          <w:szCs w:val="24"/>
          <w:lang w:eastAsia="es-ES"/>
        </w:rPr>
        <w:t>nseña</w:t>
      </w:r>
      <w:r w:rsidR="0012611E">
        <w:rPr>
          <w:rFonts w:ascii="Times New Roman" w:hAnsi="Times New Roman" w:cs="Times New Roman"/>
          <w:sz w:val="24"/>
          <w:szCs w:val="24"/>
          <w:lang w:eastAsia="es-ES"/>
        </w:rPr>
        <w:t>nza</w:t>
      </w:r>
      <w:r w:rsidRPr="002E1448">
        <w:rPr>
          <w:rFonts w:ascii="Times New Roman" w:hAnsi="Times New Roman" w:cs="Times New Roman"/>
          <w:sz w:val="24"/>
          <w:szCs w:val="24"/>
          <w:lang w:eastAsia="es-ES"/>
        </w:rPr>
        <w:t xml:space="preserve">. Se trata de que el docente tenga muy en cuenta cómo son los </w:t>
      </w:r>
      <w:r w:rsidR="0012611E">
        <w:rPr>
          <w:rFonts w:ascii="Times New Roman" w:hAnsi="Times New Roman" w:cs="Times New Roman"/>
          <w:sz w:val="24"/>
          <w:szCs w:val="24"/>
          <w:lang w:eastAsia="es-ES"/>
        </w:rPr>
        <w:t>e</w:t>
      </w:r>
      <w:r w:rsidRPr="002E1448">
        <w:rPr>
          <w:rFonts w:ascii="Times New Roman" w:hAnsi="Times New Roman" w:cs="Times New Roman"/>
          <w:sz w:val="24"/>
          <w:szCs w:val="24"/>
          <w:lang w:eastAsia="es-ES"/>
        </w:rPr>
        <w:t xml:space="preserve">stilos de </w:t>
      </w:r>
      <w:r w:rsidR="0012611E">
        <w:rPr>
          <w:rFonts w:ascii="Times New Roman" w:hAnsi="Times New Roman" w:cs="Times New Roman"/>
          <w:sz w:val="24"/>
          <w:szCs w:val="24"/>
          <w:lang w:eastAsia="es-ES"/>
        </w:rPr>
        <w:t>a</w:t>
      </w:r>
      <w:r w:rsidRPr="002E1448">
        <w:rPr>
          <w:rFonts w:ascii="Times New Roman" w:hAnsi="Times New Roman" w:cs="Times New Roman"/>
          <w:sz w:val="24"/>
          <w:szCs w:val="24"/>
          <w:lang w:eastAsia="es-ES"/>
        </w:rPr>
        <w:t xml:space="preserve">prendizaje de los </w:t>
      </w:r>
      <w:r w:rsidR="00BE23D1" w:rsidRPr="002E1448">
        <w:rPr>
          <w:rFonts w:ascii="Times New Roman" w:hAnsi="Times New Roman" w:cs="Times New Roman"/>
          <w:sz w:val="24"/>
          <w:szCs w:val="24"/>
          <w:lang w:eastAsia="es-ES"/>
        </w:rPr>
        <w:t>estudiantes</w:t>
      </w:r>
      <w:r w:rsidRPr="002E1448">
        <w:rPr>
          <w:rFonts w:ascii="Times New Roman" w:hAnsi="Times New Roman" w:cs="Times New Roman"/>
          <w:sz w:val="24"/>
          <w:szCs w:val="24"/>
          <w:lang w:eastAsia="es-ES"/>
        </w:rPr>
        <w:t>, desde el primer "borrador" del diseño educativo hasta el último momento de la impartición de la clase y la evaluación.</w:t>
      </w:r>
    </w:p>
    <w:p w14:paraId="5DDC83DD" w14:textId="77777777" w:rsidR="0012611E" w:rsidRPr="002E1448" w:rsidRDefault="0012611E" w:rsidP="00F54A51">
      <w:pPr>
        <w:spacing w:line="360" w:lineRule="auto"/>
        <w:jc w:val="both"/>
        <w:rPr>
          <w:rFonts w:ascii="Times New Roman" w:hAnsi="Times New Roman" w:cs="Times New Roman"/>
          <w:sz w:val="24"/>
          <w:szCs w:val="24"/>
          <w:lang w:eastAsia="es-ES"/>
        </w:rPr>
      </w:pPr>
    </w:p>
    <w:p w14:paraId="2E0B5249" w14:textId="2C0AA98C" w:rsidR="00A156E5" w:rsidRPr="002E1448" w:rsidRDefault="00A11F2A" w:rsidP="00F54A51">
      <w:pPr>
        <w:spacing w:line="360" w:lineRule="auto"/>
        <w:rPr>
          <w:rFonts w:ascii="Times New Roman" w:hAnsi="Times New Roman" w:cs="Times New Roman"/>
          <w:sz w:val="24"/>
          <w:szCs w:val="24"/>
        </w:rPr>
      </w:pPr>
      <w:r w:rsidRPr="002E1448">
        <w:rPr>
          <w:rFonts w:ascii="Times New Roman" w:hAnsi="Times New Roman" w:cs="Times New Roman"/>
          <w:b/>
          <w:sz w:val="24"/>
          <w:szCs w:val="24"/>
        </w:rPr>
        <w:t>MÉTODO</w:t>
      </w:r>
    </w:p>
    <w:p w14:paraId="036098C9" w14:textId="77777777" w:rsidR="00A156E5" w:rsidRPr="00B56A61" w:rsidRDefault="00A156E5" w:rsidP="00F54A51">
      <w:pPr>
        <w:spacing w:line="360" w:lineRule="auto"/>
        <w:rPr>
          <w:rFonts w:ascii="Times New Roman" w:hAnsi="Times New Roman" w:cs="Times New Roman"/>
          <w:b/>
          <w:sz w:val="24"/>
          <w:szCs w:val="24"/>
        </w:rPr>
      </w:pPr>
      <w:r w:rsidRPr="00B56A61">
        <w:rPr>
          <w:rFonts w:ascii="Times New Roman" w:hAnsi="Times New Roman" w:cs="Times New Roman"/>
          <w:b/>
          <w:sz w:val="24"/>
          <w:szCs w:val="24"/>
        </w:rPr>
        <w:t>Contexto de la investigación</w:t>
      </w:r>
    </w:p>
    <w:p w14:paraId="310F5CA9" w14:textId="2057135C" w:rsidR="00A156E5" w:rsidRPr="002E1448" w:rsidRDefault="00E946DE" w:rsidP="00F54A51">
      <w:pPr>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La presente investigación se llevó a cabo con estudiantes del Centro Universitario UAEM </w:t>
      </w:r>
      <w:proofErr w:type="spellStart"/>
      <w:r w:rsidRPr="002E1448">
        <w:rPr>
          <w:rFonts w:ascii="Times New Roman" w:hAnsi="Times New Roman" w:cs="Times New Roman"/>
          <w:sz w:val="24"/>
          <w:szCs w:val="24"/>
        </w:rPr>
        <w:t>Temascaltepec</w:t>
      </w:r>
      <w:proofErr w:type="spellEnd"/>
      <w:r w:rsidRPr="002E1448">
        <w:rPr>
          <w:rFonts w:ascii="Times New Roman" w:hAnsi="Times New Roman" w:cs="Times New Roman"/>
          <w:sz w:val="24"/>
          <w:szCs w:val="24"/>
        </w:rPr>
        <w:t xml:space="preserve">, Extensión Tejupilco, </w:t>
      </w:r>
      <w:r w:rsidR="00F54A51" w:rsidRPr="002E1448">
        <w:rPr>
          <w:rFonts w:ascii="Times New Roman" w:hAnsi="Times New Roman" w:cs="Times New Roman"/>
          <w:sz w:val="24"/>
          <w:szCs w:val="24"/>
        </w:rPr>
        <w:t xml:space="preserve">específicamente en la </w:t>
      </w:r>
      <w:r w:rsidR="00B56A61">
        <w:rPr>
          <w:rFonts w:ascii="Times New Roman" w:hAnsi="Times New Roman" w:cs="Times New Roman"/>
          <w:sz w:val="24"/>
          <w:szCs w:val="24"/>
        </w:rPr>
        <w:t>l</w:t>
      </w:r>
      <w:r w:rsidR="00467AC9" w:rsidRPr="002E1448">
        <w:rPr>
          <w:rFonts w:ascii="Times New Roman" w:hAnsi="Times New Roman" w:cs="Times New Roman"/>
          <w:sz w:val="24"/>
          <w:szCs w:val="24"/>
        </w:rPr>
        <w:t>icenciatura</w:t>
      </w:r>
      <w:r w:rsidR="00F54A51" w:rsidRPr="002E1448">
        <w:rPr>
          <w:rFonts w:ascii="Times New Roman" w:hAnsi="Times New Roman" w:cs="Times New Roman"/>
          <w:sz w:val="24"/>
          <w:szCs w:val="24"/>
        </w:rPr>
        <w:t xml:space="preserve"> en </w:t>
      </w:r>
      <w:r w:rsidR="00B56A61">
        <w:rPr>
          <w:rFonts w:ascii="Times New Roman" w:hAnsi="Times New Roman" w:cs="Times New Roman"/>
          <w:sz w:val="24"/>
          <w:szCs w:val="24"/>
        </w:rPr>
        <w:t>p</w:t>
      </w:r>
      <w:r w:rsidR="00F54A51" w:rsidRPr="002E1448">
        <w:rPr>
          <w:rFonts w:ascii="Times New Roman" w:hAnsi="Times New Roman" w:cs="Times New Roman"/>
          <w:sz w:val="24"/>
          <w:szCs w:val="24"/>
        </w:rPr>
        <w:t xml:space="preserve">sicología </w:t>
      </w:r>
      <w:r w:rsidR="00A156E5" w:rsidRPr="002E1448">
        <w:rPr>
          <w:rFonts w:ascii="Times New Roman" w:hAnsi="Times New Roman" w:cs="Times New Roman"/>
          <w:sz w:val="24"/>
          <w:szCs w:val="24"/>
        </w:rPr>
        <w:t xml:space="preserve">con una población de 311 estudiantes, de los cuales 68 </w:t>
      </w:r>
      <w:r w:rsidRPr="002E1448">
        <w:rPr>
          <w:rFonts w:ascii="Times New Roman" w:hAnsi="Times New Roman" w:cs="Times New Roman"/>
          <w:sz w:val="24"/>
          <w:szCs w:val="24"/>
        </w:rPr>
        <w:t>fueron</w:t>
      </w:r>
      <w:r w:rsidR="00A156E5" w:rsidRPr="002E1448">
        <w:rPr>
          <w:rFonts w:ascii="Times New Roman" w:hAnsi="Times New Roman" w:cs="Times New Roman"/>
          <w:sz w:val="24"/>
          <w:szCs w:val="24"/>
        </w:rPr>
        <w:t xml:space="preserve"> h</w:t>
      </w:r>
      <w:r w:rsidRPr="002E1448">
        <w:rPr>
          <w:rFonts w:ascii="Times New Roman" w:hAnsi="Times New Roman" w:cs="Times New Roman"/>
          <w:sz w:val="24"/>
          <w:szCs w:val="24"/>
        </w:rPr>
        <w:t>ombres y 243 mujeres</w:t>
      </w:r>
      <w:r w:rsidR="00F54A51" w:rsidRPr="002E1448">
        <w:rPr>
          <w:rFonts w:ascii="Times New Roman" w:hAnsi="Times New Roman" w:cs="Times New Roman"/>
          <w:sz w:val="24"/>
          <w:szCs w:val="24"/>
        </w:rPr>
        <w:t>,</w:t>
      </w:r>
      <w:r w:rsidRPr="002E1448">
        <w:rPr>
          <w:rFonts w:ascii="Times New Roman" w:hAnsi="Times New Roman" w:cs="Times New Roman"/>
          <w:sz w:val="24"/>
          <w:szCs w:val="24"/>
        </w:rPr>
        <w:t xml:space="preserve"> distribuidos</w:t>
      </w:r>
      <w:r w:rsidR="00A156E5" w:rsidRPr="002E1448">
        <w:rPr>
          <w:rFonts w:ascii="Times New Roman" w:hAnsi="Times New Roman" w:cs="Times New Roman"/>
          <w:sz w:val="24"/>
          <w:szCs w:val="24"/>
        </w:rPr>
        <w:t xml:space="preserve"> en</w:t>
      </w:r>
      <w:r w:rsidRPr="002E1448">
        <w:rPr>
          <w:rFonts w:ascii="Times New Roman" w:hAnsi="Times New Roman" w:cs="Times New Roman"/>
          <w:sz w:val="24"/>
          <w:szCs w:val="24"/>
        </w:rPr>
        <w:t xml:space="preserve"> los semestres segundo, cuarto y </w:t>
      </w:r>
      <w:r w:rsidR="00A156E5" w:rsidRPr="002E1448">
        <w:rPr>
          <w:rFonts w:ascii="Times New Roman" w:hAnsi="Times New Roman" w:cs="Times New Roman"/>
          <w:sz w:val="24"/>
          <w:szCs w:val="24"/>
        </w:rPr>
        <w:t>sexto, con edades que oscilan entre 17 y 23 años.</w:t>
      </w:r>
    </w:p>
    <w:p w14:paraId="3A608E58" w14:textId="2AD8443A" w:rsidR="00E946DE" w:rsidRPr="002E1448" w:rsidRDefault="00E946DE" w:rsidP="00FC1245">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En esta investigación se utilizó el Cuestionario </w:t>
      </w:r>
      <w:r w:rsidR="00FC1245" w:rsidRPr="002E1448">
        <w:rPr>
          <w:rFonts w:ascii="Times New Roman" w:hAnsi="Times New Roman" w:cs="Times New Roman"/>
          <w:sz w:val="24"/>
          <w:szCs w:val="24"/>
        </w:rPr>
        <w:t xml:space="preserve">de </w:t>
      </w:r>
      <w:proofErr w:type="spellStart"/>
      <w:r w:rsidR="00FC1245" w:rsidRPr="002E1448">
        <w:rPr>
          <w:rFonts w:ascii="Times New Roman" w:hAnsi="Times New Roman" w:cs="Times New Roman"/>
          <w:sz w:val="24"/>
          <w:szCs w:val="24"/>
        </w:rPr>
        <w:t>Honey</w:t>
      </w:r>
      <w:proofErr w:type="spellEnd"/>
      <w:r w:rsidR="00FC1245" w:rsidRPr="002E1448">
        <w:rPr>
          <w:rFonts w:ascii="Times New Roman" w:hAnsi="Times New Roman" w:cs="Times New Roman"/>
          <w:sz w:val="24"/>
          <w:szCs w:val="24"/>
        </w:rPr>
        <w:t xml:space="preserve">-Alonso </w:t>
      </w:r>
      <w:r w:rsidRPr="002E1448">
        <w:rPr>
          <w:rFonts w:ascii="Times New Roman" w:hAnsi="Times New Roman" w:cs="Times New Roman"/>
          <w:sz w:val="24"/>
          <w:szCs w:val="24"/>
        </w:rPr>
        <w:t xml:space="preserve">de Estilos de Aprendizaje </w:t>
      </w:r>
      <w:r w:rsidR="00467AC9" w:rsidRPr="002E1448">
        <w:rPr>
          <w:rFonts w:ascii="Times New Roman" w:hAnsi="Times New Roman" w:cs="Times New Roman"/>
          <w:sz w:val="24"/>
          <w:szCs w:val="24"/>
        </w:rPr>
        <w:t>CHAEA</w:t>
      </w:r>
      <w:r w:rsidR="00FC1245" w:rsidRPr="002E1448">
        <w:rPr>
          <w:rFonts w:ascii="Times New Roman" w:hAnsi="Times New Roman" w:cs="Times New Roman"/>
          <w:sz w:val="24"/>
          <w:szCs w:val="24"/>
        </w:rPr>
        <w:t>,</w:t>
      </w:r>
      <w:r w:rsidRPr="002E1448">
        <w:rPr>
          <w:rFonts w:ascii="Times New Roman" w:hAnsi="Times New Roman" w:cs="Times New Roman"/>
          <w:sz w:val="24"/>
          <w:szCs w:val="24"/>
        </w:rPr>
        <w:t xml:space="preserve"> mismo que permitió realizar el inventario de los </w:t>
      </w:r>
      <w:r w:rsidR="0020441D">
        <w:rPr>
          <w:rFonts w:ascii="Times New Roman" w:hAnsi="Times New Roman" w:cs="Times New Roman"/>
          <w:sz w:val="24"/>
          <w:szCs w:val="24"/>
        </w:rPr>
        <w:t>e</w:t>
      </w:r>
      <w:r w:rsidRPr="002E1448">
        <w:rPr>
          <w:rFonts w:ascii="Times New Roman" w:hAnsi="Times New Roman" w:cs="Times New Roman"/>
          <w:sz w:val="24"/>
          <w:szCs w:val="24"/>
        </w:rPr>
        <w:t xml:space="preserve">stilos de </w:t>
      </w:r>
      <w:r w:rsidR="0020441D">
        <w:rPr>
          <w:rFonts w:ascii="Times New Roman" w:hAnsi="Times New Roman" w:cs="Times New Roman"/>
          <w:sz w:val="24"/>
          <w:szCs w:val="24"/>
        </w:rPr>
        <w:t>a</w:t>
      </w:r>
      <w:r w:rsidR="00B56A61">
        <w:rPr>
          <w:rFonts w:ascii="Times New Roman" w:hAnsi="Times New Roman" w:cs="Times New Roman"/>
          <w:sz w:val="24"/>
          <w:szCs w:val="24"/>
        </w:rPr>
        <w:t>p</w:t>
      </w:r>
      <w:r w:rsidRPr="002E1448">
        <w:rPr>
          <w:rFonts w:ascii="Times New Roman" w:hAnsi="Times New Roman" w:cs="Times New Roman"/>
          <w:sz w:val="24"/>
          <w:szCs w:val="24"/>
        </w:rPr>
        <w:t>rendizaje</w:t>
      </w:r>
      <w:r w:rsidR="00467AC9" w:rsidRPr="002E1448">
        <w:rPr>
          <w:rFonts w:ascii="Times New Roman" w:hAnsi="Times New Roman" w:cs="Times New Roman"/>
          <w:sz w:val="24"/>
          <w:szCs w:val="24"/>
        </w:rPr>
        <w:t xml:space="preserve"> </w:t>
      </w:r>
      <w:r w:rsidR="0020441D">
        <w:rPr>
          <w:rFonts w:ascii="Times New Roman" w:hAnsi="Times New Roman" w:cs="Times New Roman"/>
          <w:sz w:val="24"/>
          <w:szCs w:val="24"/>
        </w:rPr>
        <w:t>a</w:t>
      </w:r>
      <w:r w:rsidRPr="002E1448">
        <w:rPr>
          <w:rFonts w:ascii="Times New Roman" w:hAnsi="Times New Roman" w:cs="Times New Roman"/>
          <w:sz w:val="24"/>
          <w:szCs w:val="24"/>
        </w:rPr>
        <w:t xml:space="preserve">ctivo, </w:t>
      </w:r>
      <w:r w:rsidR="0020441D">
        <w:rPr>
          <w:rFonts w:ascii="Times New Roman" w:hAnsi="Times New Roman" w:cs="Times New Roman"/>
          <w:sz w:val="24"/>
          <w:szCs w:val="24"/>
        </w:rPr>
        <w:t>r</w:t>
      </w:r>
      <w:r w:rsidRPr="002E1448">
        <w:rPr>
          <w:rFonts w:ascii="Times New Roman" w:hAnsi="Times New Roman" w:cs="Times New Roman"/>
          <w:sz w:val="24"/>
          <w:szCs w:val="24"/>
        </w:rPr>
        <w:t xml:space="preserve">eflexivo, </w:t>
      </w:r>
      <w:r w:rsidR="0020441D">
        <w:rPr>
          <w:rFonts w:ascii="Times New Roman" w:hAnsi="Times New Roman" w:cs="Times New Roman"/>
          <w:sz w:val="24"/>
          <w:szCs w:val="24"/>
        </w:rPr>
        <w:t>t</w:t>
      </w:r>
      <w:r w:rsidRPr="002E1448">
        <w:rPr>
          <w:rFonts w:ascii="Times New Roman" w:hAnsi="Times New Roman" w:cs="Times New Roman"/>
          <w:sz w:val="24"/>
          <w:szCs w:val="24"/>
        </w:rPr>
        <w:t xml:space="preserve">eórico y </w:t>
      </w:r>
      <w:r w:rsidR="0020441D">
        <w:rPr>
          <w:rFonts w:ascii="Times New Roman" w:hAnsi="Times New Roman" w:cs="Times New Roman"/>
          <w:sz w:val="24"/>
          <w:szCs w:val="24"/>
        </w:rPr>
        <w:t>p</w:t>
      </w:r>
      <w:r w:rsidRPr="002E1448">
        <w:rPr>
          <w:rFonts w:ascii="Times New Roman" w:hAnsi="Times New Roman" w:cs="Times New Roman"/>
          <w:sz w:val="24"/>
          <w:szCs w:val="24"/>
        </w:rPr>
        <w:t xml:space="preserve">ragmático. Consta de 80 ítems, breves y dicotómicos </w:t>
      </w:r>
      <w:r w:rsidR="00B56A61">
        <w:rPr>
          <w:rFonts w:ascii="Times New Roman" w:hAnsi="Times New Roman" w:cs="Times New Roman"/>
          <w:sz w:val="24"/>
          <w:szCs w:val="24"/>
        </w:rPr>
        <w:t>donde se m</w:t>
      </w:r>
      <w:r w:rsidRPr="002E1448">
        <w:rPr>
          <w:rFonts w:ascii="Times New Roman" w:hAnsi="Times New Roman" w:cs="Times New Roman"/>
          <w:sz w:val="24"/>
          <w:szCs w:val="24"/>
        </w:rPr>
        <w:t>anif</w:t>
      </w:r>
      <w:r w:rsidR="00B56A61">
        <w:rPr>
          <w:rFonts w:ascii="Times New Roman" w:hAnsi="Times New Roman" w:cs="Times New Roman"/>
          <w:sz w:val="24"/>
          <w:szCs w:val="24"/>
        </w:rPr>
        <w:t>i</w:t>
      </w:r>
      <w:r w:rsidRPr="002E1448">
        <w:rPr>
          <w:rFonts w:ascii="Times New Roman" w:hAnsi="Times New Roman" w:cs="Times New Roman"/>
          <w:sz w:val="24"/>
          <w:szCs w:val="24"/>
        </w:rPr>
        <w:t xml:space="preserve">esta que si </w:t>
      </w:r>
      <w:r w:rsidR="00B56A61">
        <w:rPr>
          <w:rFonts w:ascii="Times New Roman" w:hAnsi="Times New Roman" w:cs="Times New Roman"/>
          <w:sz w:val="24"/>
          <w:szCs w:val="24"/>
        </w:rPr>
        <w:t xml:space="preserve">se </w:t>
      </w:r>
      <w:r w:rsidRPr="002E1448">
        <w:rPr>
          <w:rFonts w:ascii="Times New Roman" w:hAnsi="Times New Roman" w:cs="Times New Roman"/>
          <w:sz w:val="24"/>
          <w:szCs w:val="24"/>
        </w:rPr>
        <w:t xml:space="preserve">está de acuerdo </w:t>
      </w:r>
      <w:r w:rsidR="00B56A61">
        <w:rPr>
          <w:rFonts w:ascii="Times New Roman" w:hAnsi="Times New Roman" w:cs="Times New Roman"/>
          <w:sz w:val="24"/>
          <w:szCs w:val="24"/>
        </w:rPr>
        <w:t xml:space="preserve">se </w:t>
      </w:r>
      <w:r w:rsidRPr="002E1448">
        <w:rPr>
          <w:rFonts w:ascii="Times New Roman" w:hAnsi="Times New Roman" w:cs="Times New Roman"/>
          <w:sz w:val="24"/>
          <w:szCs w:val="24"/>
        </w:rPr>
        <w:t>contestará con un signo positivo (+)</w:t>
      </w:r>
      <w:r w:rsidR="00B56A61">
        <w:rPr>
          <w:rFonts w:ascii="Times New Roman" w:hAnsi="Times New Roman" w:cs="Times New Roman"/>
          <w:sz w:val="24"/>
          <w:szCs w:val="24"/>
        </w:rPr>
        <w:t>,</w:t>
      </w:r>
      <w:r w:rsidRPr="002E1448">
        <w:rPr>
          <w:rFonts w:ascii="Times New Roman" w:hAnsi="Times New Roman" w:cs="Times New Roman"/>
          <w:sz w:val="24"/>
          <w:szCs w:val="24"/>
        </w:rPr>
        <w:t xml:space="preserve"> o en desacuerdo</w:t>
      </w:r>
      <w:r w:rsidR="00B56A61">
        <w:rPr>
          <w:rFonts w:ascii="Times New Roman" w:hAnsi="Times New Roman" w:cs="Times New Roman"/>
          <w:sz w:val="24"/>
          <w:szCs w:val="24"/>
        </w:rPr>
        <w:t xml:space="preserve"> con un</w:t>
      </w:r>
      <w:r w:rsidRPr="002E1448">
        <w:rPr>
          <w:rFonts w:ascii="Times New Roman" w:hAnsi="Times New Roman" w:cs="Times New Roman"/>
          <w:sz w:val="24"/>
          <w:szCs w:val="24"/>
        </w:rPr>
        <w:t xml:space="preserve"> signo negativo (-). Estos 80 </w:t>
      </w:r>
      <w:r w:rsidR="00B56A61">
        <w:rPr>
          <w:rFonts w:ascii="Times New Roman" w:hAnsi="Times New Roman" w:cs="Times New Roman"/>
          <w:sz w:val="24"/>
          <w:szCs w:val="24"/>
        </w:rPr>
        <w:t>í</w:t>
      </w:r>
      <w:r w:rsidRPr="002E1448">
        <w:rPr>
          <w:rFonts w:ascii="Times New Roman" w:hAnsi="Times New Roman" w:cs="Times New Roman"/>
          <w:sz w:val="24"/>
          <w:szCs w:val="24"/>
        </w:rPr>
        <w:t xml:space="preserve">tems se estructuran en cuatro grupos de 20 </w:t>
      </w:r>
      <w:r w:rsidRPr="002E1448">
        <w:rPr>
          <w:rFonts w:ascii="Times New Roman" w:hAnsi="Times New Roman" w:cs="Times New Roman"/>
          <w:sz w:val="24"/>
          <w:szCs w:val="24"/>
        </w:rPr>
        <w:lastRenderedPageBreak/>
        <w:t>ítems correspondientes a cada uno de los cuatro estilos de aprendizaje. Los ítems están distribuidos aleatoriamente</w:t>
      </w:r>
      <w:r w:rsidR="00467AC9" w:rsidRPr="002E1448">
        <w:rPr>
          <w:rFonts w:ascii="Times New Roman" w:hAnsi="Times New Roman" w:cs="Times New Roman"/>
          <w:sz w:val="24"/>
          <w:szCs w:val="24"/>
        </w:rPr>
        <w:t xml:space="preserve"> y l</w:t>
      </w:r>
      <w:r w:rsidRPr="002E1448">
        <w:rPr>
          <w:rFonts w:ascii="Times New Roman" w:hAnsi="Times New Roman" w:cs="Times New Roman"/>
          <w:sz w:val="24"/>
          <w:szCs w:val="24"/>
        </w:rPr>
        <w:t xml:space="preserve">a puntuación es </w:t>
      </w:r>
      <w:proofErr w:type="spellStart"/>
      <w:r w:rsidRPr="002E1448">
        <w:rPr>
          <w:rFonts w:ascii="Times New Roman" w:hAnsi="Times New Roman" w:cs="Times New Roman"/>
          <w:sz w:val="24"/>
          <w:szCs w:val="24"/>
        </w:rPr>
        <w:t>sumativa</w:t>
      </w:r>
      <w:proofErr w:type="spellEnd"/>
      <w:r w:rsidRPr="002E1448">
        <w:rPr>
          <w:rFonts w:ascii="Times New Roman" w:hAnsi="Times New Roman" w:cs="Times New Roman"/>
          <w:sz w:val="24"/>
          <w:szCs w:val="24"/>
        </w:rPr>
        <w:t xml:space="preserve"> para cad</w:t>
      </w:r>
      <w:r w:rsidR="00F54A51" w:rsidRPr="002E1448">
        <w:rPr>
          <w:rFonts w:ascii="Times New Roman" w:hAnsi="Times New Roman" w:cs="Times New Roman"/>
          <w:sz w:val="24"/>
          <w:szCs w:val="24"/>
        </w:rPr>
        <w:t xml:space="preserve">a uno de los grupos de 20 ítems considerando una puntuación directa, para que a través de la tabla de baremos se pueda identificar el grado de presencia de alguno de los </w:t>
      </w:r>
      <w:r w:rsidR="00B56A61">
        <w:rPr>
          <w:rFonts w:ascii="Times New Roman" w:hAnsi="Times New Roman" w:cs="Times New Roman"/>
          <w:sz w:val="24"/>
          <w:szCs w:val="24"/>
        </w:rPr>
        <w:t>e</w:t>
      </w:r>
      <w:r w:rsidR="00F54A51" w:rsidRPr="002E1448">
        <w:rPr>
          <w:rFonts w:ascii="Times New Roman" w:hAnsi="Times New Roman" w:cs="Times New Roman"/>
          <w:sz w:val="24"/>
          <w:szCs w:val="24"/>
        </w:rPr>
        <w:t xml:space="preserve">stilos de </w:t>
      </w:r>
      <w:r w:rsidR="00B56A61">
        <w:rPr>
          <w:rFonts w:ascii="Times New Roman" w:hAnsi="Times New Roman" w:cs="Times New Roman"/>
          <w:sz w:val="24"/>
          <w:szCs w:val="24"/>
        </w:rPr>
        <w:t>a</w:t>
      </w:r>
      <w:r w:rsidR="00F54A51" w:rsidRPr="002E1448">
        <w:rPr>
          <w:rFonts w:ascii="Times New Roman" w:hAnsi="Times New Roman" w:cs="Times New Roman"/>
          <w:sz w:val="24"/>
          <w:szCs w:val="24"/>
        </w:rPr>
        <w:t>prendizaje</w:t>
      </w:r>
      <w:r w:rsidR="00467AC9" w:rsidRPr="002E1448">
        <w:rPr>
          <w:rFonts w:ascii="Times New Roman" w:hAnsi="Times New Roman" w:cs="Times New Roman"/>
          <w:sz w:val="24"/>
          <w:szCs w:val="24"/>
        </w:rPr>
        <w:t xml:space="preserve"> mencionados</w:t>
      </w:r>
      <w:r w:rsidR="00F54A51" w:rsidRPr="002E1448">
        <w:rPr>
          <w:rFonts w:ascii="Times New Roman" w:hAnsi="Times New Roman" w:cs="Times New Roman"/>
          <w:sz w:val="24"/>
          <w:szCs w:val="24"/>
        </w:rPr>
        <w:t>.</w:t>
      </w:r>
    </w:p>
    <w:p w14:paraId="55120454" w14:textId="5472D122" w:rsidR="00FC1245" w:rsidRPr="002E1448" w:rsidRDefault="00FC1245" w:rsidP="00FC1245">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La validación del CHAEA se basa en una muestra de 1391 estudiantes de licenciatura, tomados de seis universidades en la ciudad de Monterrey. Los índices de confiabilidad (</w:t>
      </w:r>
      <w:r w:rsidR="0020441D">
        <w:rPr>
          <w:rFonts w:ascii="Times New Roman" w:hAnsi="Times New Roman" w:cs="Times New Roman"/>
          <w:sz w:val="24"/>
          <w:szCs w:val="24"/>
        </w:rPr>
        <w:t>A</w:t>
      </w:r>
      <w:r w:rsidRPr="002E1448">
        <w:rPr>
          <w:rFonts w:ascii="Times New Roman" w:hAnsi="Times New Roman" w:cs="Times New Roman"/>
          <w:sz w:val="24"/>
          <w:szCs w:val="24"/>
        </w:rPr>
        <w:t xml:space="preserve">lfa de </w:t>
      </w:r>
      <w:proofErr w:type="spellStart"/>
      <w:r w:rsidRPr="002E1448">
        <w:rPr>
          <w:rFonts w:ascii="Times New Roman" w:hAnsi="Times New Roman" w:cs="Times New Roman"/>
          <w:sz w:val="24"/>
          <w:szCs w:val="24"/>
        </w:rPr>
        <w:t>Cronbach</w:t>
      </w:r>
      <w:proofErr w:type="spellEnd"/>
      <w:r w:rsidRPr="002E1448">
        <w:rPr>
          <w:rFonts w:ascii="Times New Roman" w:hAnsi="Times New Roman" w:cs="Times New Roman"/>
          <w:sz w:val="24"/>
          <w:szCs w:val="24"/>
        </w:rPr>
        <w:t>) para cada uno de los estilos son: activo, 0.6272; reflexivo; 0.7275; teórico, 0.6584 y pragmático, 0.5884.</w:t>
      </w:r>
    </w:p>
    <w:p w14:paraId="1D10B3EB" w14:textId="77777777" w:rsidR="00FC1245" w:rsidRPr="002E1448" w:rsidRDefault="00FC1245" w:rsidP="00FC1245">
      <w:pPr>
        <w:autoSpaceDE w:val="0"/>
        <w:autoSpaceDN w:val="0"/>
        <w:adjustRightInd w:val="0"/>
        <w:rPr>
          <w:rFonts w:ascii="Times New Roman" w:hAnsi="Times New Roman" w:cs="Times New Roman"/>
          <w:sz w:val="24"/>
          <w:szCs w:val="24"/>
        </w:rPr>
      </w:pPr>
    </w:p>
    <w:p w14:paraId="2541976B" w14:textId="77777777" w:rsidR="00E946DE" w:rsidRPr="002E1448" w:rsidRDefault="00E946DE" w:rsidP="00F54A51">
      <w:pPr>
        <w:autoSpaceDE w:val="0"/>
        <w:autoSpaceDN w:val="0"/>
        <w:adjustRightInd w:val="0"/>
        <w:spacing w:line="360" w:lineRule="auto"/>
        <w:jc w:val="both"/>
        <w:rPr>
          <w:rFonts w:ascii="Times New Roman" w:hAnsi="Times New Roman" w:cs="Times New Roman"/>
          <w:sz w:val="24"/>
          <w:szCs w:val="24"/>
        </w:rPr>
      </w:pPr>
    </w:p>
    <w:p w14:paraId="605AA85B" w14:textId="77777777" w:rsidR="00E946DE" w:rsidRPr="002E1448" w:rsidRDefault="00F54A51"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b/>
          <w:sz w:val="24"/>
          <w:szCs w:val="24"/>
        </w:rPr>
        <w:t>PROCEDIMIENTO</w:t>
      </w:r>
    </w:p>
    <w:p w14:paraId="4F88FBEF" w14:textId="127FC2A8" w:rsidR="00E946DE" w:rsidRPr="002E1448" w:rsidRDefault="00BE34A6" w:rsidP="00F54A5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En p</w:t>
      </w:r>
      <w:r w:rsidR="00E946DE" w:rsidRPr="002E1448">
        <w:rPr>
          <w:rFonts w:ascii="Times New Roman" w:hAnsi="Times New Roman" w:cs="Times New Roman"/>
          <w:sz w:val="24"/>
          <w:szCs w:val="24"/>
        </w:rPr>
        <w:t>rimer</w:t>
      </w:r>
      <w:r>
        <w:rPr>
          <w:rFonts w:ascii="Times New Roman" w:hAnsi="Times New Roman" w:cs="Times New Roman"/>
          <w:sz w:val="24"/>
          <w:szCs w:val="24"/>
        </w:rPr>
        <w:t xml:space="preserve"> lugar</w:t>
      </w:r>
      <w:r w:rsidR="00E946DE" w:rsidRPr="002E1448">
        <w:rPr>
          <w:rFonts w:ascii="Times New Roman" w:hAnsi="Times New Roman" w:cs="Times New Roman"/>
          <w:sz w:val="24"/>
          <w:szCs w:val="24"/>
        </w:rPr>
        <w:t xml:space="preserve"> se solicitó autorización a los H.H. Consejos de Gobierno y Académico del Centro Universitario UAEM </w:t>
      </w:r>
      <w:proofErr w:type="spellStart"/>
      <w:r w:rsidR="00E946DE" w:rsidRPr="002E1448">
        <w:rPr>
          <w:rFonts w:ascii="Times New Roman" w:hAnsi="Times New Roman" w:cs="Times New Roman"/>
          <w:sz w:val="24"/>
          <w:szCs w:val="24"/>
        </w:rPr>
        <w:t>Temascaltepec</w:t>
      </w:r>
      <w:proofErr w:type="spellEnd"/>
      <w:r w:rsidR="00E946DE" w:rsidRPr="002E1448">
        <w:rPr>
          <w:rFonts w:ascii="Times New Roman" w:hAnsi="Times New Roman" w:cs="Times New Roman"/>
          <w:sz w:val="24"/>
          <w:szCs w:val="24"/>
        </w:rPr>
        <w:t xml:space="preserve">, para poder desarrollar la investigación y de esta manera poder ingresar a las aulas y grupos de </w:t>
      </w:r>
      <w:r w:rsidR="00BE23D1" w:rsidRPr="002E1448">
        <w:rPr>
          <w:rFonts w:ascii="Times New Roman" w:hAnsi="Times New Roman" w:cs="Times New Roman"/>
          <w:sz w:val="24"/>
          <w:szCs w:val="24"/>
        </w:rPr>
        <w:t>estudiantes</w:t>
      </w:r>
      <w:r w:rsidR="00E946DE" w:rsidRPr="002E1448">
        <w:rPr>
          <w:rFonts w:ascii="Times New Roman" w:hAnsi="Times New Roman" w:cs="Times New Roman"/>
          <w:sz w:val="24"/>
          <w:szCs w:val="24"/>
        </w:rPr>
        <w:t xml:space="preserve"> para llevar a cabo </w:t>
      </w:r>
      <w:r w:rsidR="00467AC9" w:rsidRPr="002E1448">
        <w:rPr>
          <w:rFonts w:ascii="Times New Roman" w:hAnsi="Times New Roman" w:cs="Times New Roman"/>
          <w:sz w:val="24"/>
          <w:szCs w:val="24"/>
        </w:rPr>
        <w:t>la aplicación del Cuestionario d</w:t>
      </w:r>
      <w:r w:rsidR="00E946DE" w:rsidRPr="002E1448">
        <w:rPr>
          <w:rFonts w:ascii="Times New Roman" w:hAnsi="Times New Roman" w:cs="Times New Roman"/>
          <w:sz w:val="24"/>
          <w:szCs w:val="24"/>
        </w:rPr>
        <w:t>e Estilos de Aprendizaje (CHAEA).</w:t>
      </w:r>
    </w:p>
    <w:p w14:paraId="5535D65E" w14:textId="117BDF75" w:rsidR="00E946DE" w:rsidRPr="002E1448" w:rsidRDefault="00E946DE" w:rsidP="00F54A51">
      <w:pPr>
        <w:pStyle w:val="Default"/>
        <w:spacing w:line="360" w:lineRule="auto"/>
        <w:jc w:val="both"/>
        <w:rPr>
          <w:rFonts w:ascii="Times New Roman" w:hAnsi="Times New Roman" w:cs="Times New Roman"/>
        </w:rPr>
      </w:pPr>
      <w:r w:rsidRPr="002E1448">
        <w:rPr>
          <w:rFonts w:ascii="Times New Roman" w:hAnsi="Times New Roman" w:cs="Times New Roman"/>
        </w:rPr>
        <w:t>De acuerdo a la fecha y horario que se autorizó por escrito por la máxima autoridad</w:t>
      </w:r>
      <w:r w:rsidR="00BE34A6">
        <w:rPr>
          <w:rFonts w:ascii="Times New Roman" w:hAnsi="Times New Roman" w:cs="Times New Roman"/>
        </w:rPr>
        <w:t>, a</w:t>
      </w:r>
      <w:r w:rsidRPr="002E1448">
        <w:rPr>
          <w:rFonts w:ascii="Times New Roman" w:hAnsi="Times New Roman" w:cs="Times New Roman"/>
        </w:rPr>
        <w:t xml:space="preserve"> continuación se dio a conocer a los docentes y </w:t>
      </w:r>
      <w:r w:rsidR="00BE23D1" w:rsidRPr="002E1448">
        <w:rPr>
          <w:rFonts w:ascii="Times New Roman" w:hAnsi="Times New Roman" w:cs="Times New Roman"/>
        </w:rPr>
        <w:t>estudiantes</w:t>
      </w:r>
      <w:r w:rsidRPr="002E1448">
        <w:rPr>
          <w:rFonts w:ascii="Times New Roman" w:hAnsi="Times New Roman" w:cs="Times New Roman"/>
        </w:rPr>
        <w:t xml:space="preserve"> el objetivo de la investigación, así como su valiosa colaboración y participación en la aplicación del instrumento a estudiantes de la </w:t>
      </w:r>
      <w:r w:rsidR="00BE34A6">
        <w:rPr>
          <w:rFonts w:ascii="Times New Roman" w:hAnsi="Times New Roman" w:cs="Times New Roman"/>
        </w:rPr>
        <w:t>l</w:t>
      </w:r>
      <w:r w:rsidR="00467AC9" w:rsidRPr="002E1448">
        <w:rPr>
          <w:rFonts w:ascii="Times New Roman" w:hAnsi="Times New Roman" w:cs="Times New Roman"/>
        </w:rPr>
        <w:t xml:space="preserve">icenciatura </w:t>
      </w:r>
      <w:r w:rsidRPr="002E1448">
        <w:rPr>
          <w:rFonts w:ascii="Times New Roman" w:hAnsi="Times New Roman" w:cs="Times New Roman"/>
        </w:rPr>
        <w:t xml:space="preserve">de </w:t>
      </w:r>
      <w:r w:rsidR="00BE34A6">
        <w:rPr>
          <w:rFonts w:ascii="Times New Roman" w:hAnsi="Times New Roman" w:cs="Times New Roman"/>
        </w:rPr>
        <w:t>p</w:t>
      </w:r>
      <w:r w:rsidRPr="002E1448">
        <w:rPr>
          <w:rFonts w:ascii="Times New Roman" w:hAnsi="Times New Roman" w:cs="Times New Roman"/>
        </w:rPr>
        <w:t>sicología.</w:t>
      </w:r>
    </w:p>
    <w:p w14:paraId="0D6DA620" w14:textId="21DF5F79" w:rsidR="00E946DE" w:rsidRPr="002E1448" w:rsidRDefault="00E946DE" w:rsidP="00F54A51">
      <w:pPr>
        <w:autoSpaceDE w:val="0"/>
        <w:autoSpaceDN w:val="0"/>
        <w:adjustRightInd w:val="0"/>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rPr>
        <w:t xml:space="preserve">Enseguida se dio una explicación detallada a cada grupo de </w:t>
      </w:r>
      <w:r w:rsidR="00BE23D1" w:rsidRPr="002E1448">
        <w:rPr>
          <w:rFonts w:ascii="Times New Roman" w:hAnsi="Times New Roman" w:cs="Times New Roman"/>
          <w:sz w:val="24"/>
          <w:szCs w:val="24"/>
        </w:rPr>
        <w:t>estudiantes</w:t>
      </w:r>
      <w:r w:rsidRPr="002E1448">
        <w:rPr>
          <w:rFonts w:ascii="Times New Roman" w:hAnsi="Times New Roman" w:cs="Times New Roman"/>
          <w:sz w:val="24"/>
          <w:szCs w:val="24"/>
        </w:rPr>
        <w:t xml:space="preserve"> por parte de los investigadores, </w:t>
      </w:r>
      <w:r w:rsidR="00F952D6">
        <w:rPr>
          <w:rFonts w:ascii="Times New Roman" w:hAnsi="Times New Roman" w:cs="Times New Roman"/>
          <w:sz w:val="24"/>
          <w:szCs w:val="24"/>
        </w:rPr>
        <w:t>sobre</w:t>
      </w:r>
      <w:r w:rsidRPr="002E1448">
        <w:rPr>
          <w:rFonts w:ascii="Times New Roman" w:hAnsi="Times New Roman" w:cs="Times New Roman"/>
          <w:sz w:val="24"/>
          <w:szCs w:val="24"/>
        </w:rPr>
        <w:t xml:space="preserve"> cómo contestar la hoja de respuesta apoyándose </w:t>
      </w:r>
      <w:r w:rsidR="00F952D6">
        <w:rPr>
          <w:rFonts w:ascii="Times New Roman" w:hAnsi="Times New Roman" w:cs="Times New Roman"/>
          <w:sz w:val="24"/>
          <w:szCs w:val="24"/>
        </w:rPr>
        <w:t>en el</w:t>
      </w:r>
      <w:r w:rsidRPr="002E1448">
        <w:rPr>
          <w:rFonts w:ascii="Times New Roman" w:hAnsi="Times New Roman" w:cs="Times New Roman"/>
          <w:sz w:val="24"/>
          <w:szCs w:val="24"/>
        </w:rPr>
        <w:t xml:space="preserve"> </w:t>
      </w:r>
      <w:r w:rsidR="00F952D6">
        <w:rPr>
          <w:rFonts w:ascii="Times New Roman" w:hAnsi="Times New Roman" w:cs="Times New Roman"/>
          <w:sz w:val="24"/>
          <w:szCs w:val="24"/>
        </w:rPr>
        <w:t xml:space="preserve">contenido del </w:t>
      </w:r>
      <w:r w:rsidRPr="002E1448">
        <w:rPr>
          <w:rFonts w:ascii="Times New Roman" w:hAnsi="Times New Roman" w:cs="Times New Roman"/>
          <w:sz w:val="24"/>
          <w:szCs w:val="24"/>
        </w:rPr>
        <w:t>cuadernillo de preguntas (CHAEA)</w:t>
      </w:r>
      <w:r w:rsidR="00F952D6">
        <w:rPr>
          <w:rFonts w:ascii="Times New Roman" w:hAnsi="Times New Roman" w:cs="Times New Roman"/>
          <w:sz w:val="24"/>
          <w:szCs w:val="24"/>
        </w:rPr>
        <w:t>, y</w:t>
      </w:r>
      <w:r w:rsidRPr="002E1448">
        <w:rPr>
          <w:rFonts w:ascii="Times New Roman" w:hAnsi="Times New Roman" w:cs="Times New Roman"/>
          <w:sz w:val="24"/>
          <w:szCs w:val="24"/>
        </w:rPr>
        <w:t xml:space="preserve"> hasta que todos los estudiantes </w:t>
      </w:r>
      <w:r w:rsidRPr="002E1448">
        <w:rPr>
          <w:rFonts w:ascii="Times New Roman" w:hAnsi="Times New Roman" w:cs="Times New Roman"/>
          <w:sz w:val="24"/>
          <w:szCs w:val="24"/>
          <w:lang w:eastAsia="es-ES"/>
        </w:rPr>
        <w:t>entendi</w:t>
      </w:r>
      <w:r w:rsidR="00467AC9" w:rsidRPr="002E1448">
        <w:rPr>
          <w:rFonts w:ascii="Times New Roman" w:hAnsi="Times New Roman" w:cs="Times New Roman"/>
          <w:sz w:val="24"/>
          <w:szCs w:val="24"/>
          <w:lang w:eastAsia="es-ES"/>
        </w:rPr>
        <w:t xml:space="preserve">eron se dio </w:t>
      </w:r>
      <w:r w:rsidRPr="002E1448">
        <w:rPr>
          <w:rFonts w:ascii="Times New Roman" w:hAnsi="Times New Roman" w:cs="Times New Roman"/>
          <w:sz w:val="24"/>
          <w:szCs w:val="24"/>
          <w:lang w:eastAsia="es-ES"/>
        </w:rPr>
        <w:t>inici</w:t>
      </w:r>
      <w:r w:rsidR="00467AC9" w:rsidRPr="002E1448">
        <w:rPr>
          <w:rFonts w:ascii="Times New Roman" w:hAnsi="Times New Roman" w:cs="Times New Roman"/>
          <w:sz w:val="24"/>
          <w:szCs w:val="24"/>
          <w:lang w:eastAsia="es-ES"/>
        </w:rPr>
        <w:t>o</w:t>
      </w:r>
      <w:r w:rsidRPr="002E1448">
        <w:rPr>
          <w:rFonts w:ascii="Times New Roman" w:hAnsi="Times New Roman" w:cs="Times New Roman"/>
          <w:sz w:val="24"/>
          <w:szCs w:val="24"/>
          <w:lang w:eastAsia="es-ES"/>
        </w:rPr>
        <w:t xml:space="preserve"> </w:t>
      </w:r>
      <w:r w:rsidR="00F952D6">
        <w:rPr>
          <w:rFonts w:ascii="Times New Roman" w:hAnsi="Times New Roman" w:cs="Times New Roman"/>
          <w:sz w:val="24"/>
          <w:szCs w:val="24"/>
          <w:lang w:eastAsia="es-ES"/>
        </w:rPr>
        <w:t xml:space="preserve">a </w:t>
      </w:r>
      <w:r w:rsidR="00467AC9" w:rsidRPr="002E1448">
        <w:rPr>
          <w:rFonts w:ascii="Times New Roman" w:hAnsi="Times New Roman" w:cs="Times New Roman"/>
          <w:sz w:val="24"/>
          <w:szCs w:val="24"/>
          <w:lang w:eastAsia="es-ES"/>
        </w:rPr>
        <w:t>la</w:t>
      </w:r>
      <w:r w:rsidRPr="002E1448">
        <w:rPr>
          <w:rFonts w:ascii="Times New Roman" w:hAnsi="Times New Roman" w:cs="Times New Roman"/>
          <w:sz w:val="24"/>
          <w:szCs w:val="24"/>
          <w:lang w:eastAsia="es-ES"/>
        </w:rPr>
        <w:t xml:space="preserve"> aplicación.</w:t>
      </w:r>
    </w:p>
    <w:p w14:paraId="428AC229" w14:textId="70197674" w:rsidR="00E946DE" w:rsidRDefault="00E946DE"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lang w:eastAsia="es-ES"/>
        </w:rPr>
        <w:t>Una vez aplicado el Cuestionario de Estilos de Aprendizaje (CHAEA), se procedió a la</w:t>
      </w:r>
      <w:r w:rsidRPr="002E1448">
        <w:rPr>
          <w:rFonts w:ascii="Times New Roman" w:hAnsi="Times New Roman" w:cs="Times New Roman"/>
          <w:sz w:val="24"/>
          <w:szCs w:val="24"/>
        </w:rPr>
        <w:t xml:space="preserve"> corrección y puntuación de acuerdo a las puntuaciones directas y a su correspondiente baremo, registrando todas las calificaciones que permitieron determinar el perfil que corresponde a dicho sujeto</w:t>
      </w:r>
      <w:r w:rsidR="00FC1245" w:rsidRPr="002E1448">
        <w:rPr>
          <w:rFonts w:ascii="Times New Roman" w:hAnsi="Times New Roman" w:cs="Times New Roman"/>
          <w:sz w:val="24"/>
          <w:szCs w:val="24"/>
        </w:rPr>
        <w:t xml:space="preserve"> de acuerdo a la siguiente tabla de </w:t>
      </w:r>
      <w:r w:rsidR="00F952D6">
        <w:rPr>
          <w:rFonts w:ascii="Times New Roman" w:hAnsi="Times New Roman" w:cs="Times New Roman"/>
          <w:sz w:val="24"/>
          <w:szCs w:val="24"/>
        </w:rPr>
        <w:t>b</w:t>
      </w:r>
      <w:r w:rsidR="00FC1245" w:rsidRPr="002E1448">
        <w:rPr>
          <w:rFonts w:ascii="Times New Roman" w:hAnsi="Times New Roman" w:cs="Times New Roman"/>
          <w:sz w:val="24"/>
          <w:szCs w:val="24"/>
        </w:rPr>
        <w:t>aremos:</w:t>
      </w:r>
    </w:p>
    <w:p w14:paraId="53868F1B" w14:textId="77777777" w:rsidR="00125013" w:rsidRDefault="00125013" w:rsidP="00F54A51">
      <w:pPr>
        <w:autoSpaceDE w:val="0"/>
        <w:autoSpaceDN w:val="0"/>
        <w:adjustRightInd w:val="0"/>
        <w:spacing w:line="360" w:lineRule="auto"/>
        <w:jc w:val="both"/>
        <w:rPr>
          <w:rFonts w:ascii="Times New Roman" w:hAnsi="Times New Roman" w:cs="Times New Roman"/>
          <w:sz w:val="24"/>
          <w:szCs w:val="24"/>
        </w:rPr>
      </w:pPr>
    </w:p>
    <w:p w14:paraId="6C2CEC80" w14:textId="77777777" w:rsidR="00125013" w:rsidRPr="002E1448" w:rsidRDefault="00125013" w:rsidP="00F54A51">
      <w:pPr>
        <w:autoSpaceDE w:val="0"/>
        <w:autoSpaceDN w:val="0"/>
        <w:adjustRightInd w:val="0"/>
        <w:spacing w:line="360" w:lineRule="auto"/>
        <w:jc w:val="both"/>
        <w:rPr>
          <w:rFonts w:ascii="Times New Roman" w:hAnsi="Times New Roman" w:cs="Times New Roman"/>
          <w:sz w:val="24"/>
          <w:szCs w:val="24"/>
        </w:rPr>
      </w:pPr>
    </w:p>
    <w:p w14:paraId="563F0731" w14:textId="77777777" w:rsidR="00FC1245" w:rsidRPr="002E1448" w:rsidRDefault="00FC1245" w:rsidP="00F54A51">
      <w:pPr>
        <w:autoSpaceDE w:val="0"/>
        <w:autoSpaceDN w:val="0"/>
        <w:adjustRightInd w:val="0"/>
        <w:spacing w:line="36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830"/>
        <w:gridCol w:w="1309"/>
        <w:gridCol w:w="1430"/>
        <w:gridCol w:w="1309"/>
        <w:gridCol w:w="1309"/>
        <w:gridCol w:w="1309"/>
      </w:tblGrid>
      <w:tr w:rsidR="00FC1245" w:rsidRPr="002E1448" w14:paraId="3DE64111" w14:textId="77777777" w:rsidTr="006F15AE">
        <w:trPr>
          <w:trHeight w:val="239"/>
          <w:jc w:val="center"/>
        </w:trPr>
        <w:tc>
          <w:tcPr>
            <w:tcW w:w="1495" w:type="dxa"/>
            <w:vMerge w:val="restart"/>
            <w:shd w:val="clear" w:color="auto" w:fill="auto"/>
            <w:vAlign w:val="center"/>
          </w:tcPr>
          <w:p w14:paraId="56AAD095"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lastRenderedPageBreak/>
              <w:t>Estilos de Aprendizaje</w:t>
            </w:r>
          </w:p>
        </w:tc>
        <w:tc>
          <w:tcPr>
            <w:tcW w:w="822" w:type="dxa"/>
            <w:vMerge w:val="restart"/>
            <w:shd w:val="clear" w:color="auto" w:fill="auto"/>
            <w:vAlign w:val="center"/>
          </w:tcPr>
          <w:p w14:paraId="7210C7C8"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Media</w:t>
            </w:r>
          </w:p>
        </w:tc>
        <w:tc>
          <w:tcPr>
            <w:tcW w:w="1307" w:type="dxa"/>
            <w:shd w:val="clear" w:color="auto" w:fill="auto"/>
            <w:vAlign w:val="center"/>
          </w:tcPr>
          <w:p w14:paraId="08CD33D4" w14:textId="1BE22DC3"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10</w:t>
            </w:r>
            <w:r w:rsidR="00F952D6">
              <w:rPr>
                <w:rFonts w:ascii="Times New Roman" w:hAnsi="Times New Roman" w:cs="Times New Roman"/>
                <w:sz w:val="24"/>
                <w:szCs w:val="24"/>
              </w:rPr>
              <w:t xml:space="preserve"> </w:t>
            </w:r>
            <w:r w:rsidRPr="002E1448">
              <w:rPr>
                <w:rFonts w:ascii="Times New Roman" w:hAnsi="Times New Roman" w:cs="Times New Roman"/>
                <w:sz w:val="24"/>
                <w:szCs w:val="24"/>
              </w:rPr>
              <w:t>%</w:t>
            </w:r>
          </w:p>
        </w:tc>
        <w:tc>
          <w:tcPr>
            <w:tcW w:w="1430" w:type="dxa"/>
            <w:shd w:val="clear" w:color="auto" w:fill="auto"/>
            <w:vAlign w:val="center"/>
          </w:tcPr>
          <w:p w14:paraId="4349FC58" w14:textId="4F0261CA"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30</w:t>
            </w:r>
            <w:r w:rsidR="00F952D6">
              <w:rPr>
                <w:rFonts w:ascii="Times New Roman" w:hAnsi="Times New Roman" w:cs="Times New Roman"/>
                <w:sz w:val="24"/>
                <w:szCs w:val="24"/>
              </w:rPr>
              <w:t xml:space="preserve"> </w:t>
            </w:r>
            <w:r w:rsidRPr="002E1448">
              <w:rPr>
                <w:rFonts w:ascii="Times New Roman" w:hAnsi="Times New Roman" w:cs="Times New Roman"/>
                <w:sz w:val="24"/>
                <w:szCs w:val="24"/>
              </w:rPr>
              <w:t>%</w:t>
            </w:r>
          </w:p>
        </w:tc>
        <w:tc>
          <w:tcPr>
            <w:tcW w:w="1307" w:type="dxa"/>
            <w:shd w:val="clear" w:color="auto" w:fill="auto"/>
            <w:vAlign w:val="center"/>
          </w:tcPr>
          <w:p w14:paraId="08629BE1" w14:textId="296E54F5"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70</w:t>
            </w:r>
            <w:r w:rsidR="00F952D6">
              <w:rPr>
                <w:rFonts w:ascii="Times New Roman" w:hAnsi="Times New Roman" w:cs="Times New Roman"/>
                <w:sz w:val="24"/>
                <w:szCs w:val="24"/>
              </w:rPr>
              <w:t xml:space="preserve"> </w:t>
            </w:r>
            <w:r w:rsidRPr="002E1448">
              <w:rPr>
                <w:rFonts w:ascii="Times New Roman" w:hAnsi="Times New Roman" w:cs="Times New Roman"/>
                <w:sz w:val="24"/>
                <w:szCs w:val="24"/>
              </w:rPr>
              <w:t>%</w:t>
            </w:r>
          </w:p>
        </w:tc>
        <w:tc>
          <w:tcPr>
            <w:tcW w:w="1307" w:type="dxa"/>
            <w:shd w:val="clear" w:color="auto" w:fill="auto"/>
            <w:vAlign w:val="center"/>
          </w:tcPr>
          <w:p w14:paraId="4A02CD65" w14:textId="08BDF4ED"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90</w:t>
            </w:r>
            <w:r w:rsidR="00F952D6">
              <w:rPr>
                <w:rFonts w:ascii="Times New Roman" w:hAnsi="Times New Roman" w:cs="Times New Roman"/>
                <w:sz w:val="24"/>
                <w:szCs w:val="24"/>
              </w:rPr>
              <w:t xml:space="preserve"> </w:t>
            </w:r>
            <w:r w:rsidRPr="002E1448">
              <w:rPr>
                <w:rFonts w:ascii="Times New Roman" w:hAnsi="Times New Roman" w:cs="Times New Roman"/>
                <w:sz w:val="24"/>
                <w:szCs w:val="24"/>
              </w:rPr>
              <w:t>%</w:t>
            </w:r>
          </w:p>
        </w:tc>
        <w:tc>
          <w:tcPr>
            <w:tcW w:w="1307" w:type="dxa"/>
            <w:shd w:val="clear" w:color="auto" w:fill="auto"/>
            <w:vAlign w:val="center"/>
          </w:tcPr>
          <w:p w14:paraId="688E808B" w14:textId="7A69EB3B"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100</w:t>
            </w:r>
            <w:r w:rsidR="00F952D6">
              <w:rPr>
                <w:rFonts w:ascii="Times New Roman" w:hAnsi="Times New Roman" w:cs="Times New Roman"/>
                <w:sz w:val="24"/>
                <w:szCs w:val="24"/>
              </w:rPr>
              <w:t xml:space="preserve"> </w:t>
            </w:r>
            <w:r w:rsidRPr="002E1448">
              <w:rPr>
                <w:rFonts w:ascii="Times New Roman" w:hAnsi="Times New Roman" w:cs="Times New Roman"/>
                <w:sz w:val="24"/>
                <w:szCs w:val="24"/>
              </w:rPr>
              <w:t>%</w:t>
            </w:r>
          </w:p>
        </w:tc>
      </w:tr>
      <w:tr w:rsidR="00FC1245" w:rsidRPr="002E1448" w14:paraId="6384E1F7" w14:textId="77777777" w:rsidTr="006F15AE">
        <w:trPr>
          <w:trHeight w:val="249"/>
          <w:jc w:val="center"/>
        </w:trPr>
        <w:tc>
          <w:tcPr>
            <w:tcW w:w="1495" w:type="dxa"/>
            <w:vMerge/>
            <w:shd w:val="clear" w:color="auto" w:fill="auto"/>
            <w:vAlign w:val="center"/>
          </w:tcPr>
          <w:p w14:paraId="455B0A95" w14:textId="77777777" w:rsidR="00FC1245" w:rsidRPr="002E1448" w:rsidRDefault="00FC1245" w:rsidP="006F15AE">
            <w:pPr>
              <w:pStyle w:val="Sinespaciado"/>
              <w:spacing w:line="360" w:lineRule="auto"/>
              <w:jc w:val="center"/>
              <w:rPr>
                <w:rFonts w:ascii="Times New Roman" w:hAnsi="Times New Roman" w:cs="Times New Roman"/>
                <w:sz w:val="24"/>
                <w:szCs w:val="24"/>
              </w:rPr>
            </w:pPr>
          </w:p>
        </w:tc>
        <w:tc>
          <w:tcPr>
            <w:tcW w:w="822" w:type="dxa"/>
            <w:vMerge/>
            <w:shd w:val="clear" w:color="auto" w:fill="auto"/>
            <w:vAlign w:val="center"/>
          </w:tcPr>
          <w:p w14:paraId="50B1D510" w14:textId="77777777" w:rsidR="00FC1245" w:rsidRPr="002E1448" w:rsidRDefault="00FC1245" w:rsidP="006F15AE">
            <w:pPr>
              <w:pStyle w:val="Sinespaciado"/>
              <w:spacing w:line="360" w:lineRule="auto"/>
              <w:jc w:val="center"/>
              <w:rPr>
                <w:rFonts w:ascii="Times New Roman" w:hAnsi="Times New Roman" w:cs="Times New Roman"/>
                <w:sz w:val="24"/>
                <w:szCs w:val="24"/>
              </w:rPr>
            </w:pPr>
          </w:p>
        </w:tc>
        <w:tc>
          <w:tcPr>
            <w:tcW w:w="1307" w:type="dxa"/>
            <w:shd w:val="clear" w:color="auto" w:fill="auto"/>
            <w:vAlign w:val="center"/>
          </w:tcPr>
          <w:p w14:paraId="5147A5F8"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Preferencia</w:t>
            </w:r>
          </w:p>
        </w:tc>
        <w:tc>
          <w:tcPr>
            <w:tcW w:w="1430" w:type="dxa"/>
            <w:shd w:val="clear" w:color="auto" w:fill="auto"/>
            <w:vAlign w:val="center"/>
          </w:tcPr>
          <w:p w14:paraId="44B70F28"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Preferencia</w:t>
            </w:r>
          </w:p>
        </w:tc>
        <w:tc>
          <w:tcPr>
            <w:tcW w:w="1307" w:type="dxa"/>
            <w:shd w:val="clear" w:color="auto" w:fill="auto"/>
            <w:vAlign w:val="center"/>
          </w:tcPr>
          <w:p w14:paraId="3DCD593C"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Preferencia</w:t>
            </w:r>
          </w:p>
        </w:tc>
        <w:tc>
          <w:tcPr>
            <w:tcW w:w="1307" w:type="dxa"/>
            <w:shd w:val="clear" w:color="auto" w:fill="auto"/>
            <w:vAlign w:val="center"/>
          </w:tcPr>
          <w:p w14:paraId="09E51543"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Preferencia</w:t>
            </w:r>
          </w:p>
        </w:tc>
        <w:tc>
          <w:tcPr>
            <w:tcW w:w="1307" w:type="dxa"/>
            <w:shd w:val="clear" w:color="auto" w:fill="auto"/>
            <w:vAlign w:val="center"/>
          </w:tcPr>
          <w:p w14:paraId="346D633D"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Preferencia</w:t>
            </w:r>
          </w:p>
        </w:tc>
      </w:tr>
      <w:tr w:rsidR="00FC1245" w:rsidRPr="002E1448" w14:paraId="711F49EE" w14:textId="77777777" w:rsidTr="006F15AE">
        <w:trPr>
          <w:trHeight w:val="249"/>
          <w:jc w:val="center"/>
        </w:trPr>
        <w:tc>
          <w:tcPr>
            <w:tcW w:w="1495" w:type="dxa"/>
            <w:vMerge/>
            <w:shd w:val="clear" w:color="auto" w:fill="auto"/>
            <w:vAlign w:val="center"/>
          </w:tcPr>
          <w:p w14:paraId="7BDDB384" w14:textId="77777777" w:rsidR="00FC1245" w:rsidRPr="002E1448" w:rsidRDefault="00FC1245" w:rsidP="006F15AE">
            <w:pPr>
              <w:pStyle w:val="Sinespaciado"/>
              <w:spacing w:line="360" w:lineRule="auto"/>
              <w:jc w:val="center"/>
              <w:rPr>
                <w:rFonts w:ascii="Times New Roman" w:hAnsi="Times New Roman" w:cs="Times New Roman"/>
                <w:sz w:val="24"/>
                <w:szCs w:val="24"/>
              </w:rPr>
            </w:pPr>
          </w:p>
        </w:tc>
        <w:tc>
          <w:tcPr>
            <w:tcW w:w="822" w:type="dxa"/>
            <w:vMerge/>
            <w:shd w:val="clear" w:color="auto" w:fill="auto"/>
            <w:vAlign w:val="center"/>
          </w:tcPr>
          <w:p w14:paraId="033CD9A6" w14:textId="77777777" w:rsidR="00FC1245" w:rsidRPr="002E1448" w:rsidRDefault="00FC1245" w:rsidP="006F15AE">
            <w:pPr>
              <w:pStyle w:val="Sinespaciado"/>
              <w:spacing w:line="360" w:lineRule="auto"/>
              <w:jc w:val="center"/>
              <w:rPr>
                <w:rFonts w:ascii="Times New Roman" w:hAnsi="Times New Roman" w:cs="Times New Roman"/>
                <w:sz w:val="24"/>
                <w:szCs w:val="24"/>
              </w:rPr>
            </w:pPr>
          </w:p>
        </w:tc>
        <w:tc>
          <w:tcPr>
            <w:tcW w:w="1307" w:type="dxa"/>
            <w:shd w:val="clear" w:color="auto" w:fill="auto"/>
            <w:vAlign w:val="center"/>
          </w:tcPr>
          <w:p w14:paraId="5076712C"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Muy Baja</w:t>
            </w:r>
          </w:p>
        </w:tc>
        <w:tc>
          <w:tcPr>
            <w:tcW w:w="1430" w:type="dxa"/>
            <w:shd w:val="clear" w:color="auto" w:fill="auto"/>
            <w:vAlign w:val="center"/>
          </w:tcPr>
          <w:p w14:paraId="6AE083D8"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Baja</w:t>
            </w:r>
          </w:p>
        </w:tc>
        <w:tc>
          <w:tcPr>
            <w:tcW w:w="1307" w:type="dxa"/>
            <w:shd w:val="clear" w:color="auto" w:fill="auto"/>
            <w:vAlign w:val="center"/>
          </w:tcPr>
          <w:p w14:paraId="422EE4AA"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Moderada</w:t>
            </w:r>
          </w:p>
        </w:tc>
        <w:tc>
          <w:tcPr>
            <w:tcW w:w="1307" w:type="dxa"/>
            <w:shd w:val="clear" w:color="auto" w:fill="auto"/>
            <w:vAlign w:val="center"/>
          </w:tcPr>
          <w:p w14:paraId="1C071684"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Alta</w:t>
            </w:r>
          </w:p>
        </w:tc>
        <w:tc>
          <w:tcPr>
            <w:tcW w:w="1307" w:type="dxa"/>
            <w:shd w:val="clear" w:color="auto" w:fill="auto"/>
            <w:vAlign w:val="center"/>
          </w:tcPr>
          <w:p w14:paraId="56F787BD"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Muy Alta</w:t>
            </w:r>
          </w:p>
        </w:tc>
      </w:tr>
      <w:tr w:rsidR="00FC1245" w:rsidRPr="002E1448" w14:paraId="1E457E31" w14:textId="77777777" w:rsidTr="006F15AE">
        <w:trPr>
          <w:trHeight w:val="249"/>
          <w:jc w:val="center"/>
        </w:trPr>
        <w:tc>
          <w:tcPr>
            <w:tcW w:w="1495" w:type="dxa"/>
            <w:shd w:val="clear" w:color="auto" w:fill="auto"/>
            <w:vAlign w:val="center"/>
          </w:tcPr>
          <w:p w14:paraId="58641B5B"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Activo</w:t>
            </w:r>
          </w:p>
        </w:tc>
        <w:tc>
          <w:tcPr>
            <w:tcW w:w="822" w:type="dxa"/>
            <w:shd w:val="clear" w:color="auto" w:fill="auto"/>
            <w:vAlign w:val="center"/>
          </w:tcPr>
          <w:p w14:paraId="137A617B"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10.65</w:t>
            </w:r>
          </w:p>
        </w:tc>
        <w:tc>
          <w:tcPr>
            <w:tcW w:w="1307" w:type="dxa"/>
            <w:shd w:val="clear" w:color="auto" w:fill="auto"/>
            <w:vAlign w:val="center"/>
          </w:tcPr>
          <w:p w14:paraId="58FA62FB"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0-6</w:t>
            </w:r>
          </w:p>
        </w:tc>
        <w:tc>
          <w:tcPr>
            <w:tcW w:w="1430" w:type="dxa"/>
            <w:shd w:val="clear" w:color="auto" w:fill="auto"/>
            <w:vAlign w:val="center"/>
          </w:tcPr>
          <w:p w14:paraId="18B412F9"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7-9</w:t>
            </w:r>
          </w:p>
        </w:tc>
        <w:tc>
          <w:tcPr>
            <w:tcW w:w="1307" w:type="dxa"/>
            <w:shd w:val="clear" w:color="auto" w:fill="auto"/>
            <w:vAlign w:val="center"/>
          </w:tcPr>
          <w:p w14:paraId="4F48A17D"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10-13</w:t>
            </w:r>
          </w:p>
        </w:tc>
        <w:tc>
          <w:tcPr>
            <w:tcW w:w="1307" w:type="dxa"/>
            <w:shd w:val="clear" w:color="auto" w:fill="auto"/>
            <w:vAlign w:val="center"/>
          </w:tcPr>
          <w:p w14:paraId="306819BE"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14-15</w:t>
            </w:r>
          </w:p>
        </w:tc>
        <w:tc>
          <w:tcPr>
            <w:tcW w:w="1307" w:type="dxa"/>
            <w:shd w:val="clear" w:color="auto" w:fill="auto"/>
            <w:vAlign w:val="center"/>
          </w:tcPr>
          <w:p w14:paraId="24B065FE"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16-20</w:t>
            </w:r>
          </w:p>
        </w:tc>
      </w:tr>
      <w:tr w:rsidR="00FC1245" w:rsidRPr="002E1448" w14:paraId="2F1A8E9C" w14:textId="77777777" w:rsidTr="006F15AE">
        <w:trPr>
          <w:trHeight w:val="249"/>
          <w:jc w:val="center"/>
        </w:trPr>
        <w:tc>
          <w:tcPr>
            <w:tcW w:w="1495" w:type="dxa"/>
            <w:shd w:val="clear" w:color="auto" w:fill="auto"/>
            <w:vAlign w:val="center"/>
          </w:tcPr>
          <w:p w14:paraId="6B06EB20"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Reflexivo</w:t>
            </w:r>
          </w:p>
        </w:tc>
        <w:tc>
          <w:tcPr>
            <w:tcW w:w="822" w:type="dxa"/>
            <w:shd w:val="clear" w:color="auto" w:fill="auto"/>
            <w:vAlign w:val="center"/>
          </w:tcPr>
          <w:p w14:paraId="037715DA"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15.41</w:t>
            </w:r>
          </w:p>
        </w:tc>
        <w:tc>
          <w:tcPr>
            <w:tcW w:w="1307" w:type="dxa"/>
            <w:shd w:val="clear" w:color="auto" w:fill="auto"/>
            <w:vAlign w:val="center"/>
          </w:tcPr>
          <w:p w14:paraId="0A8DFCFA"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0-12</w:t>
            </w:r>
          </w:p>
        </w:tc>
        <w:tc>
          <w:tcPr>
            <w:tcW w:w="1430" w:type="dxa"/>
            <w:shd w:val="clear" w:color="auto" w:fill="auto"/>
            <w:vAlign w:val="center"/>
          </w:tcPr>
          <w:p w14:paraId="042EBFD1"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13-15</w:t>
            </w:r>
          </w:p>
        </w:tc>
        <w:tc>
          <w:tcPr>
            <w:tcW w:w="1307" w:type="dxa"/>
            <w:shd w:val="clear" w:color="auto" w:fill="auto"/>
            <w:vAlign w:val="center"/>
          </w:tcPr>
          <w:p w14:paraId="108162DC"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16-17</w:t>
            </w:r>
          </w:p>
        </w:tc>
        <w:tc>
          <w:tcPr>
            <w:tcW w:w="1307" w:type="dxa"/>
            <w:shd w:val="clear" w:color="auto" w:fill="auto"/>
            <w:vAlign w:val="center"/>
          </w:tcPr>
          <w:p w14:paraId="4EBA52A9"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18</w:t>
            </w:r>
          </w:p>
        </w:tc>
        <w:tc>
          <w:tcPr>
            <w:tcW w:w="1307" w:type="dxa"/>
            <w:shd w:val="clear" w:color="auto" w:fill="auto"/>
            <w:vAlign w:val="center"/>
          </w:tcPr>
          <w:p w14:paraId="5D01F4D6"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19-20</w:t>
            </w:r>
          </w:p>
        </w:tc>
      </w:tr>
      <w:tr w:rsidR="00FC1245" w:rsidRPr="002E1448" w14:paraId="2FFA1DD6" w14:textId="77777777" w:rsidTr="006F15AE">
        <w:trPr>
          <w:trHeight w:val="249"/>
          <w:jc w:val="center"/>
        </w:trPr>
        <w:tc>
          <w:tcPr>
            <w:tcW w:w="1495" w:type="dxa"/>
            <w:shd w:val="clear" w:color="auto" w:fill="auto"/>
            <w:vAlign w:val="center"/>
          </w:tcPr>
          <w:p w14:paraId="28DDBA7C"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Teórico</w:t>
            </w:r>
          </w:p>
        </w:tc>
        <w:tc>
          <w:tcPr>
            <w:tcW w:w="822" w:type="dxa"/>
            <w:shd w:val="clear" w:color="auto" w:fill="auto"/>
            <w:vAlign w:val="center"/>
          </w:tcPr>
          <w:p w14:paraId="5D47E948"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13.79</w:t>
            </w:r>
          </w:p>
        </w:tc>
        <w:tc>
          <w:tcPr>
            <w:tcW w:w="1307" w:type="dxa"/>
            <w:shd w:val="clear" w:color="auto" w:fill="auto"/>
            <w:vAlign w:val="center"/>
          </w:tcPr>
          <w:p w14:paraId="2ACD5EE0"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0-10</w:t>
            </w:r>
          </w:p>
        </w:tc>
        <w:tc>
          <w:tcPr>
            <w:tcW w:w="1430" w:type="dxa"/>
            <w:shd w:val="clear" w:color="auto" w:fill="auto"/>
            <w:vAlign w:val="center"/>
          </w:tcPr>
          <w:p w14:paraId="23BD8A8C"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11-13</w:t>
            </w:r>
          </w:p>
        </w:tc>
        <w:tc>
          <w:tcPr>
            <w:tcW w:w="1307" w:type="dxa"/>
            <w:shd w:val="clear" w:color="auto" w:fill="auto"/>
            <w:vAlign w:val="center"/>
          </w:tcPr>
          <w:p w14:paraId="3978E82A"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14-15</w:t>
            </w:r>
          </w:p>
        </w:tc>
        <w:tc>
          <w:tcPr>
            <w:tcW w:w="1307" w:type="dxa"/>
            <w:shd w:val="clear" w:color="auto" w:fill="auto"/>
            <w:vAlign w:val="center"/>
          </w:tcPr>
          <w:p w14:paraId="6E6F5BC9"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16-17</w:t>
            </w:r>
          </w:p>
        </w:tc>
        <w:tc>
          <w:tcPr>
            <w:tcW w:w="1307" w:type="dxa"/>
            <w:shd w:val="clear" w:color="auto" w:fill="auto"/>
            <w:vAlign w:val="center"/>
          </w:tcPr>
          <w:p w14:paraId="412127A1"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18-20</w:t>
            </w:r>
          </w:p>
        </w:tc>
      </w:tr>
      <w:tr w:rsidR="00FC1245" w:rsidRPr="002E1448" w14:paraId="4BC55A78" w14:textId="77777777" w:rsidTr="006F15AE">
        <w:trPr>
          <w:trHeight w:val="249"/>
          <w:jc w:val="center"/>
        </w:trPr>
        <w:tc>
          <w:tcPr>
            <w:tcW w:w="1495" w:type="dxa"/>
            <w:shd w:val="clear" w:color="auto" w:fill="auto"/>
            <w:vAlign w:val="center"/>
          </w:tcPr>
          <w:p w14:paraId="2957661F"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Pragmático</w:t>
            </w:r>
          </w:p>
        </w:tc>
        <w:tc>
          <w:tcPr>
            <w:tcW w:w="822" w:type="dxa"/>
            <w:shd w:val="clear" w:color="auto" w:fill="auto"/>
            <w:vAlign w:val="center"/>
          </w:tcPr>
          <w:p w14:paraId="18F582C3"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13.57</w:t>
            </w:r>
          </w:p>
        </w:tc>
        <w:tc>
          <w:tcPr>
            <w:tcW w:w="1307" w:type="dxa"/>
            <w:shd w:val="clear" w:color="auto" w:fill="auto"/>
            <w:vAlign w:val="center"/>
          </w:tcPr>
          <w:p w14:paraId="1DA641F7"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0-10</w:t>
            </w:r>
          </w:p>
        </w:tc>
        <w:tc>
          <w:tcPr>
            <w:tcW w:w="1430" w:type="dxa"/>
            <w:shd w:val="clear" w:color="auto" w:fill="auto"/>
            <w:vAlign w:val="center"/>
          </w:tcPr>
          <w:p w14:paraId="0E3D7361"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11-13</w:t>
            </w:r>
          </w:p>
        </w:tc>
        <w:tc>
          <w:tcPr>
            <w:tcW w:w="1307" w:type="dxa"/>
            <w:shd w:val="clear" w:color="auto" w:fill="auto"/>
            <w:vAlign w:val="center"/>
          </w:tcPr>
          <w:p w14:paraId="66801120"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14-15</w:t>
            </w:r>
          </w:p>
        </w:tc>
        <w:tc>
          <w:tcPr>
            <w:tcW w:w="1307" w:type="dxa"/>
            <w:shd w:val="clear" w:color="auto" w:fill="auto"/>
            <w:vAlign w:val="center"/>
          </w:tcPr>
          <w:p w14:paraId="5A1DDE00"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16-17</w:t>
            </w:r>
          </w:p>
        </w:tc>
        <w:tc>
          <w:tcPr>
            <w:tcW w:w="1307" w:type="dxa"/>
            <w:shd w:val="clear" w:color="auto" w:fill="auto"/>
            <w:vAlign w:val="center"/>
          </w:tcPr>
          <w:p w14:paraId="46DA9CFC" w14:textId="77777777" w:rsidR="00FC1245" w:rsidRPr="002E1448" w:rsidRDefault="00FC1245" w:rsidP="006F15AE">
            <w:pPr>
              <w:pStyle w:val="Sinespaciado"/>
              <w:spacing w:line="360" w:lineRule="auto"/>
              <w:jc w:val="center"/>
              <w:rPr>
                <w:rFonts w:ascii="Times New Roman" w:hAnsi="Times New Roman" w:cs="Times New Roman"/>
                <w:sz w:val="24"/>
                <w:szCs w:val="24"/>
              </w:rPr>
            </w:pPr>
            <w:r w:rsidRPr="002E1448">
              <w:rPr>
                <w:rFonts w:ascii="Times New Roman" w:hAnsi="Times New Roman" w:cs="Times New Roman"/>
                <w:sz w:val="24"/>
                <w:szCs w:val="24"/>
              </w:rPr>
              <w:t>18-20</w:t>
            </w:r>
          </w:p>
        </w:tc>
      </w:tr>
    </w:tbl>
    <w:p w14:paraId="6D2C8F26" w14:textId="3EE1471B" w:rsidR="00FC1245" w:rsidRPr="002E1448" w:rsidRDefault="00FC1245" w:rsidP="00FC1245">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Fuente: Alonso-</w:t>
      </w:r>
      <w:proofErr w:type="spellStart"/>
      <w:r w:rsidRPr="002E1448">
        <w:rPr>
          <w:rFonts w:ascii="Times New Roman" w:hAnsi="Times New Roman" w:cs="Times New Roman"/>
          <w:sz w:val="24"/>
          <w:szCs w:val="24"/>
        </w:rPr>
        <w:t>Honey</w:t>
      </w:r>
      <w:proofErr w:type="spellEnd"/>
      <w:r w:rsidRPr="002E1448">
        <w:rPr>
          <w:rFonts w:ascii="Times New Roman" w:hAnsi="Times New Roman" w:cs="Times New Roman"/>
          <w:sz w:val="24"/>
          <w:szCs w:val="24"/>
        </w:rPr>
        <w:t xml:space="preserve"> (1992)</w:t>
      </w:r>
      <w:r w:rsidR="00F952D6">
        <w:rPr>
          <w:rFonts w:ascii="Times New Roman" w:hAnsi="Times New Roman" w:cs="Times New Roman"/>
          <w:sz w:val="24"/>
          <w:szCs w:val="24"/>
        </w:rPr>
        <w:t>.</w:t>
      </w:r>
    </w:p>
    <w:p w14:paraId="4B03C5DB" w14:textId="77777777" w:rsidR="00FC1245" w:rsidRPr="002E1448" w:rsidRDefault="00FC1245" w:rsidP="00F54A51">
      <w:pPr>
        <w:autoSpaceDE w:val="0"/>
        <w:autoSpaceDN w:val="0"/>
        <w:adjustRightInd w:val="0"/>
        <w:spacing w:line="360" w:lineRule="auto"/>
        <w:jc w:val="both"/>
        <w:rPr>
          <w:rFonts w:ascii="Times New Roman" w:hAnsi="Times New Roman" w:cs="Times New Roman"/>
          <w:sz w:val="24"/>
          <w:szCs w:val="24"/>
        </w:rPr>
      </w:pPr>
    </w:p>
    <w:p w14:paraId="604782FF" w14:textId="74DF5DD6" w:rsidR="00E946DE" w:rsidRPr="002E1448" w:rsidRDefault="00FC1245"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Para su análisis </w:t>
      </w:r>
      <w:r w:rsidR="00D44752">
        <w:rPr>
          <w:rFonts w:ascii="Times New Roman" w:hAnsi="Times New Roman" w:cs="Times New Roman"/>
          <w:sz w:val="24"/>
          <w:szCs w:val="24"/>
        </w:rPr>
        <w:t>g</w:t>
      </w:r>
      <w:r w:rsidRPr="002E1448">
        <w:rPr>
          <w:rFonts w:ascii="Times New Roman" w:hAnsi="Times New Roman" w:cs="Times New Roman"/>
          <w:sz w:val="24"/>
          <w:szCs w:val="24"/>
        </w:rPr>
        <w:t>eneral</w:t>
      </w:r>
      <w:r w:rsidR="00E946DE" w:rsidRPr="002E1448">
        <w:rPr>
          <w:rFonts w:ascii="Times New Roman" w:hAnsi="Times New Roman" w:cs="Times New Roman"/>
          <w:sz w:val="24"/>
          <w:szCs w:val="24"/>
        </w:rPr>
        <w:t>,</w:t>
      </w:r>
      <w:r w:rsidR="00D44752">
        <w:rPr>
          <w:rFonts w:ascii="Times New Roman" w:hAnsi="Times New Roman" w:cs="Times New Roman"/>
          <w:sz w:val="24"/>
          <w:szCs w:val="24"/>
        </w:rPr>
        <w:t xml:space="preserve"> </w:t>
      </w:r>
      <w:r w:rsidR="00D44752" w:rsidRPr="002E1448">
        <w:rPr>
          <w:rFonts w:ascii="Times New Roman" w:hAnsi="Times New Roman" w:cs="Times New Roman"/>
          <w:sz w:val="24"/>
          <w:szCs w:val="24"/>
        </w:rPr>
        <w:t>se analizó con el paquete estadístico SPSS</w:t>
      </w:r>
      <w:r w:rsidR="00E946DE" w:rsidRPr="002E1448">
        <w:rPr>
          <w:rFonts w:ascii="Times New Roman" w:hAnsi="Times New Roman" w:cs="Times New Roman"/>
          <w:sz w:val="24"/>
          <w:szCs w:val="24"/>
        </w:rPr>
        <w:t xml:space="preserve"> la información recabada y organizada de los estudiantes </w:t>
      </w:r>
      <w:r w:rsidR="00467AC9" w:rsidRPr="002E1448">
        <w:rPr>
          <w:rFonts w:ascii="Times New Roman" w:hAnsi="Times New Roman" w:cs="Times New Roman"/>
          <w:sz w:val="24"/>
          <w:szCs w:val="24"/>
        </w:rPr>
        <w:t>mediante la estadística descriptiva</w:t>
      </w:r>
      <w:r w:rsidR="00D44752">
        <w:rPr>
          <w:rFonts w:ascii="Times New Roman" w:hAnsi="Times New Roman" w:cs="Times New Roman"/>
          <w:sz w:val="24"/>
          <w:szCs w:val="24"/>
        </w:rPr>
        <w:t>,</w:t>
      </w:r>
      <w:r w:rsidR="00467AC9" w:rsidRPr="002E1448">
        <w:rPr>
          <w:rFonts w:ascii="Times New Roman" w:hAnsi="Times New Roman" w:cs="Times New Roman"/>
          <w:sz w:val="24"/>
          <w:szCs w:val="24"/>
        </w:rPr>
        <w:t xml:space="preserve"> </w:t>
      </w:r>
      <w:r w:rsidRPr="002E1448">
        <w:rPr>
          <w:rFonts w:ascii="Times New Roman" w:hAnsi="Times New Roman" w:cs="Times New Roman"/>
          <w:sz w:val="24"/>
          <w:szCs w:val="24"/>
        </w:rPr>
        <w:t xml:space="preserve">obteniendo un </w:t>
      </w:r>
      <w:r w:rsidR="00467AC9" w:rsidRPr="002E1448">
        <w:rPr>
          <w:rFonts w:ascii="Times New Roman" w:hAnsi="Times New Roman" w:cs="Times New Roman"/>
          <w:sz w:val="24"/>
          <w:szCs w:val="24"/>
        </w:rPr>
        <w:t>valor máximo, mínimo</w:t>
      </w:r>
      <w:r w:rsidR="00D44752">
        <w:rPr>
          <w:rFonts w:ascii="Times New Roman" w:hAnsi="Times New Roman" w:cs="Times New Roman"/>
          <w:sz w:val="24"/>
          <w:szCs w:val="24"/>
        </w:rPr>
        <w:t xml:space="preserve"> y la</w:t>
      </w:r>
      <w:r w:rsidR="00467AC9" w:rsidRPr="002E1448">
        <w:rPr>
          <w:rFonts w:ascii="Times New Roman" w:hAnsi="Times New Roman" w:cs="Times New Roman"/>
          <w:sz w:val="24"/>
          <w:szCs w:val="24"/>
        </w:rPr>
        <w:t xml:space="preserve"> media </w:t>
      </w:r>
      <w:r w:rsidR="00F6367A" w:rsidRPr="002E1448">
        <w:rPr>
          <w:rFonts w:ascii="Times New Roman" w:hAnsi="Times New Roman" w:cs="Times New Roman"/>
          <w:sz w:val="24"/>
          <w:szCs w:val="24"/>
        </w:rPr>
        <w:t>aritmética</w:t>
      </w:r>
      <w:r w:rsidR="00D44752">
        <w:rPr>
          <w:rFonts w:ascii="Times New Roman" w:hAnsi="Times New Roman" w:cs="Times New Roman"/>
          <w:sz w:val="24"/>
          <w:szCs w:val="24"/>
        </w:rPr>
        <w:t xml:space="preserve">. A partir de </w:t>
      </w:r>
      <w:r w:rsidR="00CE68E0">
        <w:rPr>
          <w:rFonts w:ascii="Times New Roman" w:hAnsi="Times New Roman" w:cs="Times New Roman"/>
          <w:sz w:val="24"/>
          <w:szCs w:val="24"/>
        </w:rPr>
        <w:t>la puntuación directa y su correlación con los baremos se obtuvo la preferencia o grado de utilización del tipo de estilos de aprendizaje</w:t>
      </w:r>
      <w:r w:rsidR="00E946DE" w:rsidRPr="002E1448">
        <w:rPr>
          <w:rFonts w:ascii="Times New Roman" w:hAnsi="Times New Roman" w:cs="Times New Roman"/>
          <w:sz w:val="24"/>
          <w:szCs w:val="24"/>
        </w:rPr>
        <w:t>.</w:t>
      </w:r>
    </w:p>
    <w:p w14:paraId="634E11A9" w14:textId="77777777" w:rsidR="00FC1245" w:rsidRPr="002E1448" w:rsidRDefault="00FC1245" w:rsidP="00F54A51">
      <w:pPr>
        <w:autoSpaceDE w:val="0"/>
        <w:autoSpaceDN w:val="0"/>
        <w:adjustRightInd w:val="0"/>
        <w:spacing w:line="360" w:lineRule="auto"/>
        <w:jc w:val="both"/>
        <w:rPr>
          <w:rFonts w:ascii="Times New Roman" w:hAnsi="Times New Roman" w:cs="Times New Roman"/>
          <w:sz w:val="24"/>
          <w:szCs w:val="24"/>
        </w:rPr>
      </w:pPr>
    </w:p>
    <w:p w14:paraId="7607CF80" w14:textId="4F934CEA" w:rsidR="00E946DE" w:rsidRPr="002E1448" w:rsidRDefault="00D44752" w:rsidP="00F54A51">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La c</w:t>
      </w:r>
      <w:r w:rsidR="00F6367A" w:rsidRPr="002E1448">
        <w:rPr>
          <w:rFonts w:ascii="Times New Roman" w:hAnsi="Times New Roman" w:cs="Times New Roman"/>
          <w:b/>
          <w:sz w:val="24"/>
          <w:szCs w:val="24"/>
        </w:rPr>
        <w:t xml:space="preserve">lasificación de los </w:t>
      </w:r>
      <w:r>
        <w:rPr>
          <w:rFonts w:ascii="Times New Roman" w:hAnsi="Times New Roman" w:cs="Times New Roman"/>
          <w:b/>
          <w:sz w:val="24"/>
          <w:szCs w:val="24"/>
        </w:rPr>
        <w:t>e</w:t>
      </w:r>
      <w:r w:rsidR="00F6367A" w:rsidRPr="002E1448">
        <w:rPr>
          <w:rFonts w:ascii="Times New Roman" w:hAnsi="Times New Roman" w:cs="Times New Roman"/>
          <w:b/>
          <w:sz w:val="24"/>
          <w:szCs w:val="24"/>
        </w:rPr>
        <w:t xml:space="preserve">stilos de </w:t>
      </w:r>
      <w:r>
        <w:rPr>
          <w:rFonts w:ascii="Times New Roman" w:hAnsi="Times New Roman" w:cs="Times New Roman"/>
          <w:b/>
          <w:sz w:val="24"/>
          <w:szCs w:val="24"/>
        </w:rPr>
        <w:t>a</w:t>
      </w:r>
      <w:r w:rsidR="00F6367A" w:rsidRPr="002E1448">
        <w:rPr>
          <w:rFonts w:ascii="Times New Roman" w:hAnsi="Times New Roman" w:cs="Times New Roman"/>
          <w:b/>
          <w:sz w:val="24"/>
          <w:szCs w:val="24"/>
        </w:rPr>
        <w:t xml:space="preserve">prendizaje </w:t>
      </w:r>
      <w:r>
        <w:rPr>
          <w:rFonts w:ascii="Times New Roman" w:hAnsi="Times New Roman" w:cs="Times New Roman"/>
          <w:b/>
          <w:sz w:val="24"/>
          <w:szCs w:val="24"/>
        </w:rPr>
        <w:t xml:space="preserve">de acuerdo con </w:t>
      </w:r>
      <w:r w:rsidR="00F6367A" w:rsidRPr="002E1448">
        <w:rPr>
          <w:rFonts w:ascii="Times New Roman" w:hAnsi="Times New Roman" w:cs="Times New Roman"/>
          <w:b/>
          <w:sz w:val="24"/>
          <w:szCs w:val="24"/>
        </w:rPr>
        <w:t xml:space="preserve">Alonso y </w:t>
      </w:r>
      <w:proofErr w:type="spellStart"/>
      <w:r w:rsidR="00F6367A" w:rsidRPr="002E1448">
        <w:rPr>
          <w:rFonts w:ascii="Times New Roman" w:hAnsi="Times New Roman" w:cs="Times New Roman"/>
          <w:b/>
          <w:sz w:val="24"/>
          <w:szCs w:val="24"/>
        </w:rPr>
        <w:t>Honey</w:t>
      </w:r>
      <w:proofErr w:type="spellEnd"/>
      <w:r w:rsidR="00F6367A" w:rsidRPr="002E1448">
        <w:rPr>
          <w:rFonts w:ascii="Times New Roman" w:hAnsi="Times New Roman" w:cs="Times New Roman"/>
          <w:b/>
          <w:sz w:val="24"/>
          <w:szCs w:val="24"/>
        </w:rPr>
        <w:t xml:space="preserve"> (</w:t>
      </w:r>
      <w:r w:rsidR="00FC1245" w:rsidRPr="002E1448">
        <w:rPr>
          <w:rFonts w:ascii="Times New Roman" w:hAnsi="Times New Roman" w:cs="Times New Roman"/>
          <w:b/>
          <w:sz w:val="24"/>
          <w:szCs w:val="24"/>
        </w:rPr>
        <w:t>1992</w:t>
      </w:r>
      <w:r w:rsidR="00F6367A" w:rsidRPr="002E1448">
        <w:rPr>
          <w:rFonts w:ascii="Times New Roman" w:hAnsi="Times New Roman" w:cs="Times New Roman"/>
          <w:b/>
          <w:sz w:val="24"/>
          <w:szCs w:val="24"/>
        </w:rPr>
        <w:t>)</w:t>
      </w:r>
    </w:p>
    <w:p w14:paraId="1DD4C5D0" w14:textId="76C46096" w:rsidR="00754192" w:rsidRPr="002E1448" w:rsidRDefault="00754192"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b/>
          <w:sz w:val="24"/>
          <w:szCs w:val="24"/>
          <w:lang w:eastAsia="es-ES"/>
        </w:rPr>
        <w:t xml:space="preserve">El </w:t>
      </w:r>
      <w:r w:rsidR="00D44752">
        <w:rPr>
          <w:rFonts w:ascii="Times New Roman" w:hAnsi="Times New Roman" w:cs="Times New Roman"/>
          <w:b/>
          <w:sz w:val="24"/>
          <w:szCs w:val="24"/>
          <w:lang w:eastAsia="es-ES"/>
        </w:rPr>
        <w:t>e</w:t>
      </w:r>
      <w:r w:rsidRPr="002E1448">
        <w:rPr>
          <w:rFonts w:ascii="Times New Roman" w:hAnsi="Times New Roman" w:cs="Times New Roman"/>
          <w:b/>
          <w:sz w:val="24"/>
          <w:szCs w:val="24"/>
          <w:lang w:eastAsia="es-ES"/>
        </w:rPr>
        <w:t xml:space="preserve">stilo </w:t>
      </w:r>
      <w:r w:rsidR="00D44752">
        <w:rPr>
          <w:rFonts w:ascii="Times New Roman" w:hAnsi="Times New Roman" w:cs="Times New Roman"/>
          <w:b/>
          <w:sz w:val="24"/>
          <w:szCs w:val="24"/>
          <w:lang w:eastAsia="es-ES"/>
        </w:rPr>
        <w:t>a</w:t>
      </w:r>
      <w:r w:rsidRPr="002E1448">
        <w:rPr>
          <w:rFonts w:ascii="Times New Roman" w:hAnsi="Times New Roman" w:cs="Times New Roman"/>
          <w:b/>
          <w:sz w:val="24"/>
          <w:szCs w:val="24"/>
          <w:lang w:eastAsia="es-ES"/>
        </w:rPr>
        <w:t>ctivo</w:t>
      </w:r>
      <w:r w:rsidRPr="002E1448">
        <w:rPr>
          <w:rFonts w:ascii="Times New Roman" w:hAnsi="Times New Roman" w:cs="Times New Roman"/>
          <w:sz w:val="24"/>
          <w:szCs w:val="24"/>
          <w:lang w:eastAsia="es-ES"/>
        </w:rPr>
        <w:t xml:space="preserve">: </w:t>
      </w:r>
      <w:r w:rsidRPr="00B56E49">
        <w:rPr>
          <w:rFonts w:ascii="Times New Roman" w:hAnsi="Times New Roman" w:cs="Times New Roman"/>
          <w:sz w:val="24"/>
          <w:szCs w:val="24"/>
        </w:rPr>
        <w:t>Hace</w:t>
      </w:r>
      <w:r w:rsidR="00B56E49">
        <w:rPr>
          <w:rFonts w:ascii="Times New Roman" w:hAnsi="Times New Roman" w:cs="Times New Roman"/>
          <w:sz w:val="24"/>
          <w:szCs w:val="24"/>
        </w:rPr>
        <w:t>n</w:t>
      </w:r>
      <w:r w:rsidRPr="00B56E49">
        <w:rPr>
          <w:rFonts w:ascii="Times New Roman" w:hAnsi="Times New Roman" w:cs="Times New Roman"/>
          <w:sz w:val="24"/>
          <w:szCs w:val="24"/>
        </w:rPr>
        <w:t xml:space="preserve"> énfasis en la experiencia concreta. Se implican plenamente en nuevas experiencias. </w:t>
      </w:r>
      <w:r w:rsidR="00B56E49">
        <w:rPr>
          <w:rFonts w:ascii="Times New Roman" w:hAnsi="Times New Roman" w:cs="Times New Roman"/>
          <w:sz w:val="24"/>
          <w:szCs w:val="24"/>
        </w:rPr>
        <w:t>De m</w:t>
      </w:r>
      <w:r w:rsidRPr="00B56E49">
        <w:rPr>
          <w:rFonts w:ascii="Times New Roman" w:hAnsi="Times New Roman" w:cs="Times New Roman"/>
          <w:sz w:val="24"/>
          <w:szCs w:val="24"/>
        </w:rPr>
        <w:t>ente abierta, nada escépticos, entusiastas</w:t>
      </w:r>
      <w:r w:rsidR="00B56E49">
        <w:rPr>
          <w:rFonts w:ascii="Times New Roman" w:hAnsi="Times New Roman" w:cs="Times New Roman"/>
          <w:sz w:val="24"/>
          <w:szCs w:val="24"/>
        </w:rPr>
        <w:t>, son p</w:t>
      </w:r>
      <w:r w:rsidRPr="00B56E49">
        <w:rPr>
          <w:rFonts w:ascii="Times New Roman" w:hAnsi="Times New Roman" w:cs="Times New Roman"/>
          <w:sz w:val="24"/>
          <w:szCs w:val="24"/>
        </w:rPr>
        <w:t>ersonas de grupo</w:t>
      </w:r>
      <w:r w:rsidR="00B56E49">
        <w:rPr>
          <w:rFonts w:ascii="Times New Roman" w:hAnsi="Times New Roman" w:cs="Times New Roman"/>
          <w:sz w:val="24"/>
          <w:szCs w:val="24"/>
        </w:rPr>
        <w:t xml:space="preserve"> que</w:t>
      </w:r>
      <w:r w:rsidRPr="00B56E49">
        <w:rPr>
          <w:rFonts w:ascii="Times New Roman" w:hAnsi="Times New Roman" w:cs="Times New Roman"/>
          <w:sz w:val="24"/>
          <w:szCs w:val="24"/>
        </w:rPr>
        <w:t xml:space="preserve"> se involucran en los asuntos de los demás. </w:t>
      </w:r>
      <w:r w:rsidR="00B56E49">
        <w:rPr>
          <w:rFonts w:ascii="Times New Roman" w:hAnsi="Times New Roman" w:cs="Times New Roman"/>
          <w:sz w:val="24"/>
          <w:szCs w:val="24"/>
        </w:rPr>
        <w:t>C</w:t>
      </w:r>
      <w:r w:rsidRPr="00B56E49">
        <w:rPr>
          <w:rFonts w:ascii="Times New Roman" w:hAnsi="Times New Roman" w:cs="Times New Roman"/>
          <w:sz w:val="24"/>
          <w:szCs w:val="24"/>
        </w:rPr>
        <w:t xml:space="preserve">recen ante los desafíos que suponen nuevas experiencias. Se caracterizan también por ser animadores, improvisadores, descubridores, arriesgados y espontáneos. Las personas pertenecientes a este estilo de aprender prefieren resolver problemas, competir en equipo, dirigir debates, hacer presentaciones. Por </w:t>
      </w:r>
      <w:r w:rsidR="00B56E49">
        <w:rPr>
          <w:rFonts w:ascii="Times New Roman" w:hAnsi="Times New Roman" w:cs="Times New Roman"/>
          <w:sz w:val="24"/>
          <w:szCs w:val="24"/>
        </w:rPr>
        <w:t>otra</w:t>
      </w:r>
      <w:r w:rsidRPr="00B56E49">
        <w:rPr>
          <w:rFonts w:ascii="Times New Roman" w:hAnsi="Times New Roman" w:cs="Times New Roman"/>
          <w:sz w:val="24"/>
          <w:szCs w:val="24"/>
        </w:rPr>
        <w:t xml:space="preserve"> parte, se les dificulta exponer temas con mucha carga teórica, prestar atención a los detalles, trabajar en solitario, repetir la misma actividad, estar pasivos</w:t>
      </w:r>
      <w:r w:rsidR="007E5174" w:rsidRPr="00B56E49">
        <w:rPr>
          <w:rFonts w:ascii="Times New Roman" w:hAnsi="Times New Roman" w:cs="Times New Roman"/>
          <w:sz w:val="24"/>
          <w:szCs w:val="24"/>
        </w:rPr>
        <w:t>, e</w:t>
      </w:r>
      <w:r w:rsidRPr="00B56E49">
        <w:rPr>
          <w:rFonts w:ascii="Times New Roman" w:hAnsi="Times New Roman" w:cs="Times New Roman"/>
          <w:sz w:val="24"/>
          <w:szCs w:val="24"/>
        </w:rPr>
        <w:t>scuchar conferencias, explicaciones</w:t>
      </w:r>
      <w:r w:rsidR="00D867FF" w:rsidRPr="00B56E49">
        <w:rPr>
          <w:rFonts w:ascii="Times New Roman" w:hAnsi="Times New Roman" w:cs="Times New Roman"/>
          <w:sz w:val="24"/>
          <w:szCs w:val="24"/>
        </w:rPr>
        <w:t xml:space="preserve"> y</w:t>
      </w:r>
      <w:r w:rsidRPr="00B56E49">
        <w:rPr>
          <w:rFonts w:ascii="Times New Roman" w:hAnsi="Times New Roman" w:cs="Times New Roman"/>
          <w:sz w:val="24"/>
          <w:szCs w:val="24"/>
        </w:rPr>
        <w:t xml:space="preserve"> </w:t>
      </w:r>
      <w:r w:rsidR="00BD3DA1">
        <w:rPr>
          <w:rFonts w:ascii="Times New Roman" w:hAnsi="Times New Roman" w:cs="Times New Roman"/>
          <w:sz w:val="24"/>
          <w:szCs w:val="24"/>
        </w:rPr>
        <w:t>permanecer</w:t>
      </w:r>
      <w:r w:rsidRPr="002E1448">
        <w:rPr>
          <w:rFonts w:ascii="Times New Roman" w:hAnsi="Times New Roman" w:cs="Times New Roman"/>
          <w:sz w:val="24"/>
          <w:szCs w:val="24"/>
        </w:rPr>
        <w:t xml:space="preserve"> sentados durante mucho tiempo.</w:t>
      </w:r>
    </w:p>
    <w:p w14:paraId="76BEF37E" w14:textId="7A78BC60" w:rsidR="00754192" w:rsidRPr="002E1448" w:rsidRDefault="00754192"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b/>
          <w:sz w:val="24"/>
          <w:szCs w:val="24"/>
          <w:lang w:eastAsia="es-ES"/>
        </w:rPr>
        <w:t xml:space="preserve">El </w:t>
      </w:r>
      <w:r w:rsidR="00D44752">
        <w:rPr>
          <w:rFonts w:ascii="Times New Roman" w:hAnsi="Times New Roman" w:cs="Times New Roman"/>
          <w:b/>
          <w:sz w:val="24"/>
          <w:szCs w:val="24"/>
          <w:lang w:eastAsia="es-ES"/>
        </w:rPr>
        <w:t>estilo r</w:t>
      </w:r>
      <w:r w:rsidRPr="002E1448">
        <w:rPr>
          <w:rFonts w:ascii="Times New Roman" w:hAnsi="Times New Roman" w:cs="Times New Roman"/>
          <w:b/>
          <w:sz w:val="24"/>
          <w:szCs w:val="24"/>
          <w:lang w:eastAsia="es-ES"/>
        </w:rPr>
        <w:t>eflexivo</w:t>
      </w:r>
      <w:r w:rsidRPr="002E1448">
        <w:rPr>
          <w:rFonts w:ascii="Times New Roman" w:hAnsi="Times New Roman" w:cs="Times New Roman"/>
          <w:sz w:val="24"/>
          <w:szCs w:val="24"/>
          <w:lang w:eastAsia="es-ES"/>
        </w:rPr>
        <w:t xml:space="preserve">: </w:t>
      </w:r>
      <w:r w:rsidRPr="002E1448">
        <w:rPr>
          <w:rFonts w:ascii="Times New Roman" w:hAnsi="Times New Roman" w:cs="Times New Roman"/>
          <w:sz w:val="24"/>
          <w:szCs w:val="24"/>
        </w:rPr>
        <w:t xml:space="preserve">Recogen datos y los analizan detenidamente. Examinan las distintas alternativas antes de actuar. Observan y escuchan, no actúan hasta estar seguros. Se caracterizan por ser ponderados, concienzudos, receptivos, analíticos y exhaustivos. Las personas pertenecientes a este estilo de aprender prefieren observar y reflexionar, llevar su propio ritmo de trabajo, tener tiempo para asimilar, oír los puntos de vista de otros, realizar análisis detallados y pormenorizados. Por </w:t>
      </w:r>
      <w:r w:rsidR="000F2EBF">
        <w:rPr>
          <w:rFonts w:ascii="Times New Roman" w:hAnsi="Times New Roman" w:cs="Times New Roman"/>
          <w:sz w:val="24"/>
          <w:szCs w:val="24"/>
        </w:rPr>
        <w:t>otra</w:t>
      </w:r>
      <w:r w:rsidRPr="002E1448">
        <w:rPr>
          <w:rFonts w:ascii="Times New Roman" w:hAnsi="Times New Roman" w:cs="Times New Roman"/>
          <w:sz w:val="24"/>
          <w:szCs w:val="24"/>
        </w:rPr>
        <w:t xml:space="preserve"> parte, les es dif</w:t>
      </w:r>
      <w:r w:rsidR="002A4690">
        <w:rPr>
          <w:rFonts w:ascii="Times New Roman" w:hAnsi="Times New Roman" w:cs="Times New Roman"/>
          <w:sz w:val="24"/>
          <w:szCs w:val="24"/>
        </w:rPr>
        <w:t>ícil</w:t>
      </w:r>
      <w:r w:rsidRPr="002E1448">
        <w:rPr>
          <w:rFonts w:ascii="Times New Roman" w:hAnsi="Times New Roman" w:cs="Times New Roman"/>
          <w:sz w:val="24"/>
          <w:szCs w:val="24"/>
        </w:rPr>
        <w:t xml:space="preserve"> ocupar el primer plano, </w:t>
      </w:r>
      <w:r w:rsidRPr="002E1448">
        <w:rPr>
          <w:rFonts w:ascii="Times New Roman" w:hAnsi="Times New Roman" w:cs="Times New Roman"/>
          <w:sz w:val="24"/>
          <w:szCs w:val="24"/>
        </w:rPr>
        <w:lastRenderedPageBreak/>
        <w:t>actuar de líder, presidir reuniones o debates, participar en reuniones sin planificación, expresar ideas espontáneamente, estar presionado</w:t>
      </w:r>
      <w:r w:rsidR="002A4690">
        <w:rPr>
          <w:rFonts w:ascii="Times New Roman" w:hAnsi="Times New Roman" w:cs="Times New Roman"/>
          <w:sz w:val="24"/>
          <w:szCs w:val="24"/>
        </w:rPr>
        <w:t>s por</w:t>
      </w:r>
      <w:r w:rsidRPr="002E1448">
        <w:rPr>
          <w:rFonts w:ascii="Times New Roman" w:hAnsi="Times New Roman" w:cs="Times New Roman"/>
          <w:sz w:val="24"/>
          <w:szCs w:val="24"/>
        </w:rPr>
        <w:t xml:space="preserve"> tiempo, verse obligado</w:t>
      </w:r>
      <w:r w:rsidR="002A4690">
        <w:rPr>
          <w:rFonts w:ascii="Times New Roman" w:hAnsi="Times New Roman" w:cs="Times New Roman"/>
          <w:sz w:val="24"/>
          <w:szCs w:val="24"/>
        </w:rPr>
        <w:t>s</w:t>
      </w:r>
      <w:r w:rsidRPr="002E1448">
        <w:rPr>
          <w:rFonts w:ascii="Times New Roman" w:hAnsi="Times New Roman" w:cs="Times New Roman"/>
          <w:sz w:val="24"/>
          <w:szCs w:val="24"/>
        </w:rPr>
        <w:t xml:space="preserve"> a cambiar de una actividad a otra</w:t>
      </w:r>
      <w:r w:rsidR="002A4690">
        <w:rPr>
          <w:rFonts w:ascii="Times New Roman" w:hAnsi="Times New Roman" w:cs="Times New Roman"/>
          <w:sz w:val="24"/>
          <w:szCs w:val="24"/>
        </w:rPr>
        <w:t xml:space="preserve"> y</w:t>
      </w:r>
      <w:r w:rsidRPr="002E1448">
        <w:rPr>
          <w:rFonts w:ascii="Times New Roman" w:hAnsi="Times New Roman" w:cs="Times New Roman"/>
          <w:sz w:val="24"/>
          <w:szCs w:val="24"/>
        </w:rPr>
        <w:t xml:space="preserve"> no tener datos suficientes para sacar conclusiones.</w:t>
      </w:r>
    </w:p>
    <w:p w14:paraId="174D5999" w14:textId="35EA1CE3" w:rsidR="00754192" w:rsidRPr="002E1448" w:rsidRDefault="00754192"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b/>
          <w:sz w:val="24"/>
          <w:szCs w:val="24"/>
          <w:lang w:eastAsia="es-ES"/>
        </w:rPr>
        <w:t xml:space="preserve">El </w:t>
      </w:r>
      <w:r w:rsidR="008B1248">
        <w:rPr>
          <w:rFonts w:ascii="Times New Roman" w:hAnsi="Times New Roman" w:cs="Times New Roman"/>
          <w:b/>
          <w:sz w:val="24"/>
          <w:szCs w:val="24"/>
          <w:lang w:eastAsia="es-ES"/>
        </w:rPr>
        <w:t>estilo t</w:t>
      </w:r>
      <w:r w:rsidRPr="002E1448">
        <w:rPr>
          <w:rFonts w:ascii="Times New Roman" w:hAnsi="Times New Roman" w:cs="Times New Roman"/>
          <w:b/>
          <w:sz w:val="24"/>
          <w:szCs w:val="24"/>
          <w:lang w:eastAsia="es-ES"/>
        </w:rPr>
        <w:t>eórico</w:t>
      </w:r>
      <w:r w:rsidRPr="002E1448">
        <w:rPr>
          <w:rFonts w:ascii="Times New Roman" w:hAnsi="Times New Roman" w:cs="Times New Roman"/>
          <w:sz w:val="24"/>
          <w:szCs w:val="24"/>
          <w:lang w:eastAsia="es-ES"/>
        </w:rPr>
        <w:t xml:space="preserve">: </w:t>
      </w:r>
      <w:r w:rsidRPr="002E1448">
        <w:rPr>
          <w:rFonts w:ascii="Times New Roman" w:hAnsi="Times New Roman" w:cs="Times New Roman"/>
          <w:sz w:val="24"/>
          <w:szCs w:val="24"/>
        </w:rPr>
        <w:t>Contempla la conceptualización abstracta. Adaptan e integran las observaciones de teorías lógicas y complejas. Son perfeccionistas</w:t>
      </w:r>
      <w:r w:rsidR="00E11912">
        <w:rPr>
          <w:rFonts w:ascii="Times New Roman" w:hAnsi="Times New Roman" w:cs="Times New Roman"/>
          <w:sz w:val="24"/>
          <w:szCs w:val="24"/>
        </w:rPr>
        <w:t>, i</w:t>
      </w:r>
      <w:r w:rsidRPr="002E1448">
        <w:rPr>
          <w:rFonts w:ascii="Times New Roman" w:hAnsi="Times New Roman" w:cs="Times New Roman"/>
          <w:sz w:val="24"/>
          <w:szCs w:val="24"/>
        </w:rPr>
        <w:t>ntegran los hechos en teorías coherentes</w:t>
      </w:r>
      <w:r w:rsidR="00E11912">
        <w:rPr>
          <w:rFonts w:ascii="Times New Roman" w:hAnsi="Times New Roman" w:cs="Times New Roman"/>
          <w:sz w:val="24"/>
          <w:szCs w:val="24"/>
        </w:rPr>
        <w:t>, a</w:t>
      </w:r>
      <w:r w:rsidRPr="002E1448">
        <w:rPr>
          <w:rFonts w:ascii="Times New Roman" w:hAnsi="Times New Roman" w:cs="Times New Roman"/>
          <w:sz w:val="24"/>
          <w:szCs w:val="24"/>
        </w:rPr>
        <w:t>nalizan y sintetizan</w:t>
      </w:r>
      <w:r w:rsidR="00E11912">
        <w:rPr>
          <w:rFonts w:ascii="Times New Roman" w:hAnsi="Times New Roman" w:cs="Times New Roman"/>
          <w:sz w:val="24"/>
          <w:szCs w:val="24"/>
        </w:rPr>
        <w:t>, b</w:t>
      </w:r>
      <w:r w:rsidRPr="002E1448">
        <w:rPr>
          <w:rFonts w:ascii="Times New Roman" w:hAnsi="Times New Roman" w:cs="Times New Roman"/>
          <w:sz w:val="24"/>
          <w:szCs w:val="24"/>
        </w:rPr>
        <w:t>uscan l</w:t>
      </w:r>
      <w:r w:rsidR="00E11912">
        <w:rPr>
          <w:rFonts w:ascii="Times New Roman" w:hAnsi="Times New Roman" w:cs="Times New Roman"/>
          <w:sz w:val="24"/>
          <w:szCs w:val="24"/>
        </w:rPr>
        <w:t>o</w:t>
      </w:r>
      <w:r w:rsidRPr="002E1448">
        <w:rPr>
          <w:rFonts w:ascii="Times New Roman" w:hAnsi="Times New Roman" w:cs="Times New Roman"/>
          <w:sz w:val="24"/>
          <w:szCs w:val="24"/>
        </w:rPr>
        <w:t xml:space="preserve"> racional</w:t>
      </w:r>
      <w:r w:rsidR="00E11912">
        <w:rPr>
          <w:rFonts w:ascii="Times New Roman" w:hAnsi="Times New Roman" w:cs="Times New Roman"/>
          <w:sz w:val="24"/>
          <w:szCs w:val="24"/>
        </w:rPr>
        <w:t xml:space="preserve"> </w:t>
      </w:r>
      <w:r w:rsidRPr="002E1448">
        <w:rPr>
          <w:rFonts w:ascii="Times New Roman" w:hAnsi="Times New Roman" w:cs="Times New Roman"/>
          <w:sz w:val="24"/>
          <w:szCs w:val="24"/>
        </w:rPr>
        <w:t>y objetiv</w:t>
      </w:r>
      <w:r w:rsidR="00E11912">
        <w:rPr>
          <w:rFonts w:ascii="Times New Roman" w:hAnsi="Times New Roman" w:cs="Times New Roman"/>
          <w:sz w:val="24"/>
          <w:szCs w:val="24"/>
        </w:rPr>
        <w:t>o</w:t>
      </w:r>
      <w:r w:rsidRPr="002E1448">
        <w:rPr>
          <w:rFonts w:ascii="Times New Roman" w:hAnsi="Times New Roman" w:cs="Times New Roman"/>
          <w:sz w:val="24"/>
          <w:szCs w:val="24"/>
        </w:rPr>
        <w:t xml:space="preserve"> huyendo de lo subjetivo y ambiguo. Se caracterizan por ser metódicos, lógicos, objetivos, críticos y estructurados. Las personas pertenecientes a este estilo prefieren sentirse en situaciones claras y estructuradas, participar en sesiones de preguntas y respuestas, leer u oír sobre ideas y conceptos sustentados en la racionalidad y la lógica, tener que analizar una situación completa. Por </w:t>
      </w:r>
      <w:r w:rsidR="00F570B6">
        <w:rPr>
          <w:rFonts w:ascii="Times New Roman" w:hAnsi="Times New Roman" w:cs="Times New Roman"/>
          <w:sz w:val="24"/>
          <w:szCs w:val="24"/>
        </w:rPr>
        <w:t>otra</w:t>
      </w:r>
      <w:r w:rsidRPr="002E1448">
        <w:rPr>
          <w:rFonts w:ascii="Times New Roman" w:hAnsi="Times New Roman" w:cs="Times New Roman"/>
          <w:sz w:val="24"/>
          <w:szCs w:val="24"/>
        </w:rPr>
        <w:t xml:space="preserve"> parte, se les dificulta verse obligados a hacer algo sin una finalidad clara, tener que participar en situaciones donde predominen las emociones y los sentimientos, participar en discusi</w:t>
      </w:r>
      <w:r w:rsidR="00F570B6">
        <w:rPr>
          <w:rFonts w:ascii="Times New Roman" w:hAnsi="Times New Roman" w:cs="Times New Roman"/>
          <w:sz w:val="24"/>
          <w:szCs w:val="24"/>
        </w:rPr>
        <w:t>ones</w:t>
      </w:r>
      <w:r w:rsidRPr="002E1448">
        <w:rPr>
          <w:rFonts w:ascii="Times New Roman" w:hAnsi="Times New Roman" w:cs="Times New Roman"/>
          <w:sz w:val="24"/>
          <w:szCs w:val="24"/>
        </w:rPr>
        <w:t xml:space="preserve"> de problemas abiertos.</w:t>
      </w:r>
    </w:p>
    <w:p w14:paraId="1AD0E8B0" w14:textId="012276C4" w:rsidR="00754192" w:rsidRPr="002E1448" w:rsidRDefault="00754192"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b/>
          <w:sz w:val="24"/>
          <w:szCs w:val="24"/>
          <w:lang w:eastAsia="es-ES"/>
        </w:rPr>
        <w:t xml:space="preserve">El </w:t>
      </w:r>
      <w:r w:rsidR="008B1248">
        <w:rPr>
          <w:rFonts w:ascii="Times New Roman" w:hAnsi="Times New Roman" w:cs="Times New Roman"/>
          <w:b/>
          <w:sz w:val="24"/>
          <w:szCs w:val="24"/>
          <w:lang w:eastAsia="es-ES"/>
        </w:rPr>
        <w:t>estilo p</w:t>
      </w:r>
      <w:r w:rsidRPr="002E1448">
        <w:rPr>
          <w:rFonts w:ascii="Times New Roman" w:hAnsi="Times New Roman" w:cs="Times New Roman"/>
          <w:b/>
          <w:sz w:val="24"/>
          <w:szCs w:val="24"/>
          <w:lang w:eastAsia="es-ES"/>
        </w:rPr>
        <w:t>ragmático</w:t>
      </w:r>
      <w:r w:rsidRPr="002E1448">
        <w:rPr>
          <w:rFonts w:ascii="Times New Roman" w:hAnsi="Times New Roman" w:cs="Times New Roman"/>
          <w:sz w:val="24"/>
          <w:szCs w:val="24"/>
          <w:lang w:eastAsia="es-ES"/>
        </w:rPr>
        <w:t xml:space="preserve">: </w:t>
      </w:r>
      <w:r w:rsidRPr="002E1448">
        <w:rPr>
          <w:rFonts w:ascii="Times New Roman" w:hAnsi="Times New Roman" w:cs="Times New Roman"/>
          <w:sz w:val="24"/>
          <w:szCs w:val="24"/>
        </w:rPr>
        <w:t>Considera la importancia en la experimentación activa. Aplica</w:t>
      </w:r>
      <w:r w:rsidR="00922696">
        <w:rPr>
          <w:rFonts w:ascii="Times New Roman" w:hAnsi="Times New Roman" w:cs="Times New Roman"/>
          <w:sz w:val="24"/>
          <w:szCs w:val="24"/>
        </w:rPr>
        <w:t>n de manera</w:t>
      </w:r>
      <w:r w:rsidRPr="002E1448">
        <w:rPr>
          <w:rFonts w:ascii="Times New Roman" w:hAnsi="Times New Roman" w:cs="Times New Roman"/>
          <w:sz w:val="24"/>
          <w:szCs w:val="24"/>
        </w:rPr>
        <w:t xml:space="preserve"> práctica las ideas</w:t>
      </w:r>
      <w:r w:rsidR="00922696">
        <w:rPr>
          <w:rFonts w:ascii="Times New Roman" w:hAnsi="Times New Roman" w:cs="Times New Roman"/>
          <w:sz w:val="24"/>
          <w:szCs w:val="24"/>
        </w:rPr>
        <w:t xml:space="preserve"> y l</w:t>
      </w:r>
      <w:r w:rsidRPr="002E1448">
        <w:rPr>
          <w:rFonts w:ascii="Times New Roman" w:hAnsi="Times New Roman" w:cs="Times New Roman"/>
          <w:sz w:val="24"/>
          <w:szCs w:val="24"/>
        </w:rPr>
        <w:t>es gusta actuar rápidamente. Descubren aspectos positivos de las nuevas ideas y trata</w:t>
      </w:r>
      <w:r w:rsidR="00922696">
        <w:rPr>
          <w:rFonts w:ascii="Times New Roman" w:hAnsi="Times New Roman" w:cs="Times New Roman"/>
          <w:sz w:val="24"/>
          <w:szCs w:val="24"/>
        </w:rPr>
        <w:t>n</w:t>
      </w:r>
      <w:r w:rsidRPr="002E1448">
        <w:rPr>
          <w:rFonts w:ascii="Times New Roman" w:hAnsi="Times New Roman" w:cs="Times New Roman"/>
          <w:sz w:val="24"/>
          <w:szCs w:val="24"/>
        </w:rPr>
        <w:t xml:space="preserve"> de experimentarlas. Tienden a ser impacientes cuando hay personas que teorizan demasiado. Se caracterizan por ser experimentadores, prácticos, directos, eficaces y realistas. Las personas pertenecientes a este estilo de aprender prefieren aprender técnicas inmediatamente aplicables, percibir muchos ejemplos y anécdotas, experimentar y practicar técnicas con asesoramiento de un experto, recibir indicaciones precisas. Por </w:t>
      </w:r>
      <w:r w:rsidR="00922696">
        <w:rPr>
          <w:rFonts w:ascii="Times New Roman" w:hAnsi="Times New Roman" w:cs="Times New Roman"/>
          <w:sz w:val="24"/>
          <w:szCs w:val="24"/>
        </w:rPr>
        <w:t>otra</w:t>
      </w:r>
      <w:r w:rsidRPr="002E1448">
        <w:rPr>
          <w:rFonts w:ascii="Times New Roman" w:hAnsi="Times New Roman" w:cs="Times New Roman"/>
          <w:sz w:val="24"/>
          <w:szCs w:val="24"/>
        </w:rPr>
        <w:t xml:space="preserve"> parte, se les dificulta aprender cosas que no tengan aplicabilidad inmediata, trabajar sin instrucciones claras, comprobar que hay obstáculos que impiden aplicación.</w:t>
      </w:r>
    </w:p>
    <w:p w14:paraId="5B7B5651" w14:textId="77777777" w:rsidR="00754192" w:rsidRPr="002E1448" w:rsidRDefault="00754192" w:rsidP="00F54A51">
      <w:pPr>
        <w:autoSpaceDE w:val="0"/>
        <w:autoSpaceDN w:val="0"/>
        <w:adjustRightInd w:val="0"/>
        <w:spacing w:line="360" w:lineRule="auto"/>
        <w:jc w:val="both"/>
        <w:rPr>
          <w:rFonts w:ascii="Times New Roman" w:hAnsi="Times New Roman" w:cs="Times New Roman"/>
          <w:sz w:val="24"/>
          <w:szCs w:val="24"/>
        </w:rPr>
      </w:pPr>
    </w:p>
    <w:p w14:paraId="25AB4BFA" w14:textId="77777777" w:rsidR="00754192" w:rsidRPr="002E1448" w:rsidRDefault="00197436" w:rsidP="00F54A51">
      <w:pPr>
        <w:autoSpaceDE w:val="0"/>
        <w:autoSpaceDN w:val="0"/>
        <w:adjustRightInd w:val="0"/>
        <w:spacing w:line="360" w:lineRule="auto"/>
        <w:jc w:val="both"/>
        <w:rPr>
          <w:rFonts w:ascii="Times New Roman" w:hAnsi="Times New Roman" w:cs="Times New Roman"/>
          <w:b/>
          <w:sz w:val="24"/>
          <w:szCs w:val="24"/>
        </w:rPr>
      </w:pPr>
      <w:r w:rsidRPr="002E1448">
        <w:rPr>
          <w:rFonts w:ascii="Times New Roman" w:hAnsi="Times New Roman" w:cs="Times New Roman"/>
          <w:b/>
          <w:sz w:val="24"/>
          <w:szCs w:val="24"/>
        </w:rPr>
        <w:t>RESULTADOS</w:t>
      </w:r>
    </w:p>
    <w:p w14:paraId="378E7489" w14:textId="3AEE140D" w:rsidR="00E035E7" w:rsidRPr="002E1448" w:rsidRDefault="00E035E7"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De acuerdo con el cuestionario </w:t>
      </w:r>
      <w:r w:rsidR="00F6367A" w:rsidRPr="002E1448">
        <w:rPr>
          <w:rFonts w:ascii="Times New Roman" w:hAnsi="Times New Roman" w:cs="Times New Roman"/>
          <w:sz w:val="24"/>
          <w:szCs w:val="24"/>
        </w:rPr>
        <w:t xml:space="preserve">de Estilos de Aprendizaje </w:t>
      </w:r>
      <w:r w:rsidRPr="002E1448">
        <w:rPr>
          <w:rFonts w:ascii="Times New Roman" w:hAnsi="Times New Roman" w:cs="Times New Roman"/>
          <w:sz w:val="24"/>
          <w:szCs w:val="24"/>
        </w:rPr>
        <w:t xml:space="preserve">CHAEA que se aplicó a los </w:t>
      </w:r>
      <w:r w:rsidR="00BE23D1" w:rsidRPr="002E1448">
        <w:rPr>
          <w:rFonts w:ascii="Times New Roman" w:hAnsi="Times New Roman" w:cs="Times New Roman"/>
          <w:sz w:val="24"/>
          <w:szCs w:val="24"/>
        </w:rPr>
        <w:t>estudiantes</w:t>
      </w:r>
      <w:r w:rsidRPr="002E1448">
        <w:rPr>
          <w:rFonts w:ascii="Times New Roman" w:hAnsi="Times New Roman" w:cs="Times New Roman"/>
          <w:sz w:val="24"/>
          <w:szCs w:val="24"/>
        </w:rPr>
        <w:t xml:space="preserve"> de la </w:t>
      </w:r>
      <w:r w:rsidR="001B4E8F">
        <w:rPr>
          <w:rFonts w:ascii="Times New Roman" w:hAnsi="Times New Roman" w:cs="Times New Roman"/>
          <w:sz w:val="24"/>
          <w:szCs w:val="24"/>
        </w:rPr>
        <w:t>l</w:t>
      </w:r>
      <w:r w:rsidR="00F6367A" w:rsidRPr="002E1448">
        <w:rPr>
          <w:rFonts w:ascii="Times New Roman" w:hAnsi="Times New Roman" w:cs="Times New Roman"/>
          <w:sz w:val="24"/>
          <w:szCs w:val="24"/>
        </w:rPr>
        <w:t xml:space="preserve">icenciatura </w:t>
      </w:r>
      <w:r w:rsidRPr="002E1448">
        <w:rPr>
          <w:rFonts w:ascii="Times New Roman" w:hAnsi="Times New Roman" w:cs="Times New Roman"/>
          <w:sz w:val="24"/>
          <w:szCs w:val="24"/>
        </w:rPr>
        <w:t xml:space="preserve">en </w:t>
      </w:r>
      <w:r w:rsidR="001B4E8F">
        <w:rPr>
          <w:rFonts w:ascii="Times New Roman" w:hAnsi="Times New Roman" w:cs="Times New Roman"/>
          <w:sz w:val="24"/>
          <w:szCs w:val="24"/>
        </w:rPr>
        <w:t>p</w:t>
      </w:r>
      <w:r w:rsidRPr="002E1448">
        <w:rPr>
          <w:rFonts w:ascii="Times New Roman" w:hAnsi="Times New Roman" w:cs="Times New Roman"/>
          <w:sz w:val="24"/>
          <w:szCs w:val="24"/>
        </w:rPr>
        <w:t xml:space="preserve">sicología del Centro Universitario UAEM </w:t>
      </w:r>
      <w:proofErr w:type="spellStart"/>
      <w:r w:rsidRPr="002E1448">
        <w:rPr>
          <w:rFonts w:ascii="Times New Roman" w:hAnsi="Times New Roman" w:cs="Times New Roman"/>
          <w:sz w:val="24"/>
          <w:szCs w:val="24"/>
        </w:rPr>
        <w:t>Temascaltepec</w:t>
      </w:r>
      <w:proofErr w:type="spellEnd"/>
      <w:r w:rsidRPr="002E1448">
        <w:rPr>
          <w:rFonts w:ascii="Times New Roman" w:hAnsi="Times New Roman" w:cs="Times New Roman"/>
          <w:sz w:val="24"/>
          <w:szCs w:val="24"/>
        </w:rPr>
        <w:t xml:space="preserve"> Extensión Tejupilco, se obtuvieron los siguientes resultados:</w:t>
      </w:r>
    </w:p>
    <w:p w14:paraId="6F1986E1" w14:textId="77777777" w:rsidR="00197436" w:rsidRDefault="00197436" w:rsidP="00F54A51">
      <w:pPr>
        <w:autoSpaceDE w:val="0"/>
        <w:autoSpaceDN w:val="0"/>
        <w:adjustRightInd w:val="0"/>
        <w:spacing w:line="360" w:lineRule="auto"/>
        <w:jc w:val="both"/>
        <w:rPr>
          <w:rFonts w:ascii="Times New Roman" w:hAnsi="Times New Roman" w:cs="Times New Roman"/>
          <w:b/>
          <w:bCs/>
          <w:color w:val="000000"/>
          <w:sz w:val="24"/>
          <w:szCs w:val="24"/>
        </w:rPr>
      </w:pPr>
    </w:p>
    <w:p w14:paraId="1279E7B5" w14:textId="77777777" w:rsidR="00125013" w:rsidRDefault="00125013" w:rsidP="00F54A51">
      <w:pPr>
        <w:autoSpaceDE w:val="0"/>
        <w:autoSpaceDN w:val="0"/>
        <w:adjustRightInd w:val="0"/>
        <w:spacing w:line="360" w:lineRule="auto"/>
        <w:jc w:val="both"/>
        <w:rPr>
          <w:rFonts w:ascii="Times New Roman" w:hAnsi="Times New Roman" w:cs="Times New Roman"/>
          <w:b/>
          <w:bCs/>
          <w:color w:val="000000"/>
          <w:sz w:val="24"/>
          <w:szCs w:val="24"/>
        </w:rPr>
      </w:pPr>
    </w:p>
    <w:p w14:paraId="69BAD24F" w14:textId="77777777" w:rsidR="00125013" w:rsidRPr="002E1448" w:rsidRDefault="00125013" w:rsidP="00F54A51">
      <w:pPr>
        <w:autoSpaceDE w:val="0"/>
        <w:autoSpaceDN w:val="0"/>
        <w:adjustRightInd w:val="0"/>
        <w:spacing w:line="360" w:lineRule="auto"/>
        <w:jc w:val="both"/>
        <w:rPr>
          <w:rFonts w:ascii="Times New Roman" w:hAnsi="Times New Roman" w:cs="Times New Roman"/>
          <w:b/>
          <w:bCs/>
          <w:color w:val="000000"/>
          <w:sz w:val="24"/>
          <w:szCs w:val="24"/>
        </w:rPr>
      </w:pPr>
    </w:p>
    <w:p w14:paraId="41586125" w14:textId="15CB6114" w:rsidR="00E035E7" w:rsidRPr="002E1448" w:rsidRDefault="00FC1245" w:rsidP="00F54A51">
      <w:pPr>
        <w:autoSpaceDE w:val="0"/>
        <w:autoSpaceDN w:val="0"/>
        <w:adjustRightInd w:val="0"/>
        <w:spacing w:line="360" w:lineRule="auto"/>
        <w:jc w:val="both"/>
        <w:rPr>
          <w:rFonts w:ascii="Times New Roman" w:hAnsi="Times New Roman" w:cs="Times New Roman"/>
          <w:b/>
          <w:bCs/>
          <w:color w:val="000000"/>
          <w:sz w:val="24"/>
          <w:szCs w:val="24"/>
        </w:rPr>
      </w:pPr>
      <w:r w:rsidRPr="002E1448">
        <w:rPr>
          <w:rFonts w:ascii="Times New Roman" w:hAnsi="Times New Roman" w:cs="Times New Roman"/>
          <w:b/>
          <w:bCs/>
          <w:color w:val="000000"/>
          <w:sz w:val="24"/>
          <w:szCs w:val="24"/>
        </w:rPr>
        <w:lastRenderedPageBreak/>
        <w:t>Segundo semestre</w:t>
      </w:r>
    </w:p>
    <w:p w14:paraId="2C88EAA7" w14:textId="3F62505E" w:rsidR="00FC1245" w:rsidRPr="002E1448" w:rsidRDefault="000A2DCE" w:rsidP="00F54A51">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De acuerdo con los resultados obtenidos</w:t>
      </w:r>
      <w:r w:rsidR="001B4E8F">
        <w:rPr>
          <w:rFonts w:ascii="Times New Roman" w:hAnsi="Times New Roman" w:cs="Times New Roman"/>
          <w:sz w:val="24"/>
          <w:szCs w:val="24"/>
        </w:rPr>
        <w:t>,</w:t>
      </w:r>
      <w:r w:rsidR="00E035E7" w:rsidRPr="002E1448">
        <w:rPr>
          <w:rFonts w:ascii="Times New Roman" w:hAnsi="Times New Roman" w:cs="Times New Roman"/>
          <w:sz w:val="24"/>
          <w:szCs w:val="24"/>
        </w:rPr>
        <w:t xml:space="preserve"> el </w:t>
      </w:r>
      <w:r w:rsidR="001B4E8F">
        <w:rPr>
          <w:rFonts w:ascii="Times New Roman" w:hAnsi="Times New Roman" w:cs="Times New Roman"/>
          <w:sz w:val="24"/>
          <w:szCs w:val="24"/>
        </w:rPr>
        <w:t>e</w:t>
      </w:r>
      <w:r w:rsidR="00FC1245" w:rsidRPr="002E1448">
        <w:rPr>
          <w:rFonts w:ascii="Times New Roman" w:hAnsi="Times New Roman" w:cs="Times New Roman"/>
          <w:sz w:val="24"/>
          <w:szCs w:val="24"/>
        </w:rPr>
        <w:t xml:space="preserve">stilo </w:t>
      </w:r>
      <w:r w:rsidR="00E035E7" w:rsidRPr="002E1448">
        <w:rPr>
          <w:rFonts w:ascii="Times New Roman" w:hAnsi="Times New Roman" w:cs="Times New Roman"/>
          <w:sz w:val="24"/>
          <w:szCs w:val="24"/>
        </w:rPr>
        <w:t xml:space="preserve">de </w:t>
      </w:r>
      <w:r w:rsidR="001B4E8F">
        <w:rPr>
          <w:rFonts w:ascii="Times New Roman" w:hAnsi="Times New Roman" w:cs="Times New Roman"/>
          <w:sz w:val="24"/>
          <w:szCs w:val="24"/>
        </w:rPr>
        <w:t>a</w:t>
      </w:r>
      <w:r w:rsidR="00FC1245" w:rsidRPr="002E1448">
        <w:rPr>
          <w:rFonts w:ascii="Times New Roman" w:hAnsi="Times New Roman" w:cs="Times New Roman"/>
          <w:sz w:val="24"/>
          <w:szCs w:val="24"/>
        </w:rPr>
        <w:t xml:space="preserve">prendizaje </w:t>
      </w:r>
      <w:r w:rsidR="001B4E8F">
        <w:rPr>
          <w:rFonts w:ascii="Times New Roman" w:hAnsi="Times New Roman" w:cs="Times New Roman"/>
          <w:sz w:val="24"/>
          <w:szCs w:val="24"/>
        </w:rPr>
        <w:t>a</w:t>
      </w:r>
      <w:r w:rsidR="00FC1245" w:rsidRPr="002E1448">
        <w:rPr>
          <w:rFonts w:ascii="Times New Roman" w:hAnsi="Times New Roman" w:cs="Times New Roman"/>
          <w:sz w:val="24"/>
          <w:szCs w:val="24"/>
        </w:rPr>
        <w:t xml:space="preserve">ctivo </w:t>
      </w:r>
      <w:r w:rsidR="00E035E7" w:rsidRPr="002E1448">
        <w:rPr>
          <w:rFonts w:ascii="Times New Roman" w:hAnsi="Times New Roman" w:cs="Times New Roman"/>
          <w:sz w:val="24"/>
          <w:szCs w:val="24"/>
        </w:rPr>
        <w:t xml:space="preserve">tiene una puntuación directa de </w:t>
      </w:r>
      <w:r w:rsidR="00FC1245" w:rsidRPr="002E1448">
        <w:rPr>
          <w:rFonts w:ascii="Times New Roman" w:hAnsi="Times New Roman" w:cs="Times New Roman"/>
          <w:sz w:val="24"/>
          <w:szCs w:val="24"/>
        </w:rPr>
        <w:t>11</w:t>
      </w:r>
      <w:r w:rsidR="00E035E7" w:rsidRPr="002E1448">
        <w:rPr>
          <w:rFonts w:ascii="Times New Roman" w:hAnsi="Times New Roman" w:cs="Times New Roman"/>
          <w:sz w:val="24"/>
          <w:szCs w:val="24"/>
        </w:rPr>
        <w:t>.</w:t>
      </w:r>
      <w:r w:rsidR="00FC1245" w:rsidRPr="002E1448">
        <w:rPr>
          <w:rFonts w:ascii="Times New Roman" w:hAnsi="Times New Roman" w:cs="Times New Roman"/>
          <w:sz w:val="24"/>
          <w:szCs w:val="24"/>
        </w:rPr>
        <w:t>5</w:t>
      </w:r>
      <w:r w:rsidR="001B4E8F">
        <w:rPr>
          <w:rFonts w:ascii="Times New Roman" w:hAnsi="Times New Roman" w:cs="Times New Roman"/>
          <w:sz w:val="24"/>
          <w:szCs w:val="24"/>
        </w:rPr>
        <w:t>,</w:t>
      </w:r>
      <w:r w:rsidR="00E035E7" w:rsidRPr="002E1448">
        <w:rPr>
          <w:rFonts w:ascii="Times New Roman" w:hAnsi="Times New Roman" w:cs="Times New Roman"/>
          <w:sz w:val="24"/>
          <w:szCs w:val="24"/>
        </w:rPr>
        <w:t xml:space="preserve"> por lo </w:t>
      </w:r>
      <w:r w:rsidR="001B4E8F">
        <w:rPr>
          <w:rFonts w:ascii="Times New Roman" w:hAnsi="Times New Roman" w:cs="Times New Roman"/>
          <w:sz w:val="24"/>
          <w:szCs w:val="24"/>
        </w:rPr>
        <w:t xml:space="preserve">que </w:t>
      </w:r>
      <w:r w:rsidR="00FC1245" w:rsidRPr="002E1448">
        <w:rPr>
          <w:rFonts w:ascii="Times New Roman" w:hAnsi="Times New Roman" w:cs="Times New Roman"/>
          <w:sz w:val="24"/>
          <w:szCs w:val="24"/>
        </w:rPr>
        <w:t xml:space="preserve">de acuerdo a la tabla de </w:t>
      </w:r>
      <w:r w:rsidR="001B4E8F">
        <w:rPr>
          <w:rFonts w:ascii="Times New Roman" w:hAnsi="Times New Roman" w:cs="Times New Roman"/>
          <w:sz w:val="24"/>
          <w:szCs w:val="24"/>
        </w:rPr>
        <w:t>b</w:t>
      </w:r>
      <w:r w:rsidR="00FC1245" w:rsidRPr="002E1448">
        <w:rPr>
          <w:rFonts w:ascii="Times New Roman" w:hAnsi="Times New Roman" w:cs="Times New Roman"/>
          <w:sz w:val="24"/>
          <w:szCs w:val="24"/>
        </w:rPr>
        <w:t>aremos</w:t>
      </w:r>
      <w:r w:rsidR="00E035E7" w:rsidRPr="002E1448">
        <w:rPr>
          <w:rFonts w:ascii="Times New Roman" w:hAnsi="Times New Roman" w:cs="Times New Roman"/>
          <w:sz w:val="24"/>
          <w:szCs w:val="24"/>
        </w:rPr>
        <w:t xml:space="preserve"> el grado de preferencia es moderada, l</w:t>
      </w:r>
      <w:r w:rsidR="00CE68E0">
        <w:rPr>
          <w:rFonts w:ascii="Times New Roman" w:hAnsi="Times New Roman" w:cs="Times New Roman"/>
          <w:sz w:val="24"/>
          <w:szCs w:val="24"/>
        </w:rPr>
        <w:t>os</w:t>
      </w:r>
      <w:r w:rsidR="00E035E7" w:rsidRPr="002E1448">
        <w:rPr>
          <w:rFonts w:ascii="Times New Roman" w:hAnsi="Times New Roman" w:cs="Times New Roman"/>
          <w:sz w:val="24"/>
          <w:szCs w:val="24"/>
        </w:rPr>
        <w:t xml:space="preserve"> </w:t>
      </w:r>
      <w:r w:rsidR="0070434A">
        <w:rPr>
          <w:rFonts w:ascii="Times New Roman" w:hAnsi="Times New Roman" w:cs="Times New Roman"/>
          <w:sz w:val="24"/>
          <w:szCs w:val="24"/>
        </w:rPr>
        <w:t>e</w:t>
      </w:r>
      <w:r w:rsidR="00FC1245" w:rsidRPr="002E1448">
        <w:rPr>
          <w:rFonts w:ascii="Times New Roman" w:hAnsi="Times New Roman" w:cs="Times New Roman"/>
          <w:sz w:val="24"/>
          <w:szCs w:val="24"/>
        </w:rPr>
        <w:t xml:space="preserve">stilo de </w:t>
      </w:r>
      <w:r w:rsidR="0070434A">
        <w:rPr>
          <w:rFonts w:ascii="Times New Roman" w:hAnsi="Times New Roman" w:cs="Times New Roman"/>
          <w:sz w:val="24"/>
          <w:szCs w:val="24"/>
        </w:rPr>
        <w:t>a</w:t>
      </w:r>
      <w:r w:rsidR="00FC1245" w:rsidRPr="002E1448">
        <w:rPr>
          <w:rFonts w:ascii="Times New Roman" w:hAnsi="Times New Roman" w:cs="Times New Roman"/>
          <w:sz w:val="24"/>
          <w:szCs w:val="24"/>
        </w:rPr>
        <w:t xml:space="preserve">prendizaje </w:t>
      </w:r>
      <w:r w:rsidR="0070434A">
        <w:rPr>
          <w:rFonts w:ascii="Times New Roman" w:hAnsi="Times New Roman" w:cs="Times New Roman"/>
          <w:sz w:val="24"/>
          <w:szCs w:val="24"/>
        </w:rPr>
        <w:t>r</w:t>
      </w:r>
      <w:r w:rsidR="00FC1245" w:rsidRPr="002E1448">
        <w:rPr>
          <w:rFonts w:ascii="Times New Roman" w:hAnsi="Times New Roman" w:cs="Times New Roman"/>
          <w:sz w:val="24"/>
          <w:szCs w:val="24"/>
        </w:rPr>
        <w:t>eflexivo</w:t>
      </w:r>
      <w:r w:rsidR="001B4E8F">
        <w:rPr>
          <w:rFonts w:ascii="Times New Roman" w:hAnsi="Times New Roman" w:cs="Times New Roman"/>
          <w:sz w:val="24"/>
          <w:szCs w:val="24"/>
        </w:rPr>
        <w:t>,</w:t>
      </w:r>
      <w:r w:rsidR="00FC1245" w:rsidRPr="002E1448">
        <w:rPr>
          <w:rFonts w:ascii="Times New Roman" w:hAnsi="Times New Roman" w:cs="Times New Roman"/>
          <w:sz w:val="24"/>
          <w:szCs w:val="24"/>
        </w:rPr>
        <w:t xml:space="preserve"> </w:t>
      </w:r>
      <w:r w:rsidR="0070434A">
        <w:rPr>
          <w:rFonts w:ascii="Times New Roman" w:hAnsi="Times New Roman" w:cs="Times New Roman"/>
          <w:sz w:val="24"/>
          <w:szCs w:val="24"/>
        </w:rPr>
        <w:t>p</w:t>
      </w:r>
      <w:r w:rsidR="00FC1245" w:rsidRPr="002E1448">
        <w:rPr>
          <w:rFonts w:ascii="Times New Roman" w:hAnsi="Times New Roman" w:cs="Times New Roman"/>
          <w:sz w:val="24"/>
          <w:szCs w:val="24"/>
        </w:rPr>
        <w:t xml:space="preserve">ragmático y </w:t>
      </w:r>
      <w:r w:rsidR="0070434A">
        <w:rPr>
          <w:rFonts w:ascii="Times New Roman" w:hAnsi="Times New Roman" w:cs="Times New Roman"/>
          <w:sz w:val="24"/>
          <w:szCs w:val="24"/>
        </w:rPr>
        <w:t>t</w:t>
      </w:r>
      <w:r w:rsidR="00FC1245" w:rsidRPr="002E1448">
        <w:rPr>
          <w:rFonts w:ascii="Times New Roman" w:hAnsi="Times New Roman" w:cs="Times New Roman"/>
          <w:sz w:val="24"/>
          <w:szCs w:val="24"/>
        </w:rPr>
        <w:t>eórico</w:t>
      </w:r>
      <w:r w:rsidR="00E035E7" w:rsidRPr="002E1448">
        <w:rPr>
          <w:rFonts w:ascii="Times New Roman" w:hAnsi="Times New Roman" w:cs="Times New Roman"/>
          <w:sz w:val="24"/>
          <w:szCs w:val="24"/>
        </w:rPr>
        <w:t xml:space="preserve"> </w:t>
      </w:r>
      <w:r w:rsidR="00FC1245" w:rsidRPr="002E1448">
        <w:rPr>
          <w:rFonts w:ascii="Times New Roman" w:hAnsi="Times New Roman" w:cs="Times New Roman"/>
          <w:sz w:val="24"/>
          <w:szCs w:val="24"/>
        </w:rPr>
        <w:t xml:space="preserve">tienen un grado de </w:t>
      </w:r>
      <w:r w:rsidR="00E035E7" w:rsidRPr="002E1448">
        <w:rPr>
          <w:rFonts w:ascii="Times New Roman" w:hAnsi="Times New Roman" w:cs="Times New Roman"/>
          <w:sz w:val="24"/>
          <w:szCs w:val="24"/>
        </w:rPr>
        <w:t>preferencia baj</w:t>
      </w:r>
      <w:r w:rsidR="00FC1245" w:rsidRPr="002E1448">
        <w:rPr>
          <w:rFonts w:ascii="Times New Roman" w:hAnsi="Times New Roman" w:cs="Times New Roman"/>
          <w:sz w:val="24"/>
          <w:szCs w:val="24"/>
        </w:rPr>
        <w:t>o</w:t>
      </w:r>
      <w:r w:rsidR="00E035E7" w:rsidRPr="002E1448">
        <w:rPr>
          <w:rFonts w:ascii="Times New Roman" w:hAnsi="Times New Roman" w:cs="Times New Roman"/>
          <w:sz w:val="24"/>
          <w:szCs w:val="24"/>
        </w:rPr>
        <w:t xml:space="preserve">, </w:t>
      </w:r>
      <w:r w:rsidR="00FC1245" w:rsidRPr="002E1448">
        <w:rPr>
          <w:rFonts w:ascii="Times New Roman" w:hAnsi="Times New Roman" w:cs="Times New Roman"/>
          <w:sz w:val="24"/>
          <w:szCs w:val="24"/>
        </w:rPr>
        <w:t>con puntuaciones directas de 14.45, 11.9 y 11.9</w:t>
      </w:r>
      <w:r w:rsidR="001B4E8F">
        <w:rPr>
          <w:rFonts w:ascii="Times New Roman" w:hAnsi="Times New Roman" w:cs="Times New Roman"/>
          <w:sz w:val="24"/>
          <w:szCs w:val="24"/>
        </w:rPr>
        <w:t>,</w:t>
      </w:r>
      <w:r w:rsidR="00FC1245" w:rsidRPr="002E1448">
        <w:rPr>
          <w:rFonts w:ascii="Times New Roman" w:hAnsi="Times New Roman" w:cs="Times New Roman"/>
          <w:sz w:val="24"/>
          <w:szCs w:val="24"/>
        </w:rPr>
        <w:t xml:space="preserve"> respectivamente</w:t>
      </w:r>
    </w:p>
    <w:p w14:paraId="3F1E8AA4" w14:textId="77777777" w:rsidR="00904BDD" w:rsidRPr="002E1448" w:rsidRDefault="00904BDD" w:rsidP="00F54A51">
      <w:pPr>
        <w:autoSpaceDE w:val="0"/>
        <w:autoSpaceDN w:val="0"/>
        <w:adjustRightInd w:val="0"/>
        <w:spacing w:line="360" w:lineRule="auto"/>
        <w:jc w:val="both"/>
        <w:rPr>
          <w:rFonts w:ascii="Times New Roman" w:hAnsi="Times New Roman" w:cs="Times New Roman"/>
          <w:sz w:val="24"/>
          <w:szCs w:val="24"/>
        </w:rPr>
      </w:pPr>
    </w:p>
    <w:p w14:paraId="11B986F4" w14:textId="15934C19" w:rsidR="00904BDD" w:rsidRPr="002E1448" w:rsidRDefault="00FC1245" w:rsidP="00F54A51">
      <w:pPr>
        <w:autoSpaceDE w:val="0"/>
        <w:autoSpaceDN w:val="0"/>
        <w:adjustRightInd w:val="0"/>
        <w:spacing w:line="360" w:lineRule="auto"/>
        <w:jc w:val="both"/>
        <w:rPr>
          <w:rFonts w:ascii="Times New Roman" w:hAnsi="Times New Roman" w:cs="Times New Roman"/>
          <w:b/>
          <w:sz w:val="24"/>
          <w:szCs w:val="24"/>
        </w:rPr>
      </w:pPr>
      <w:r w:rsidRPr="002E1448">
        <w:rPr>
          <w:rFonts w:ascii="Times New Roman" w:hAnsi="Times New Roman" w:cs="Times New Roman"/>
          <w:b/>
          <w:sz w:val="24"/>
          <w:szCs w:val="24"/>
        </w:rPr>
        <w:t xml:space="preserve">Cuarto semestre </w:t>
      </w:r>
    </w:p>
    <w:p w14:paraId="157AFC29" w14:textId="77777777" w:rsidR="00904BDD" w:rsidRPr="002E1448" w:rsidRDefault="00904BDD" w:rsidP="00F54A51">
      <w:pPr>
        <w:autoSpaceDE w:val="0"/>
        <w:autoSpaceDN w:val="0"/>
        <w:adjustRightInd w:val="0"/>
        <w:spacing w:line="360" w:lineRule="auto"/>
        <w:jc w:val="both"/>
        <w:rPr>
          <w:rFonts w:ascii="Times New Roman" w:hAnsi="Times New Roman" w:cs="Times New Roman"/>
          <w:b/>
          <w:sz w:val="24"/>
          <w:szCs w:val="24"/>
        </w:rPr>
      </w:pPr>
    </w:p>
    <w:p w14:paraId="5AA17386" w14:textId="563EAACB" w:rsidR="00BE5C01" w:rsidRPr="002E1448" w:rsidRDefault="00904BDD" w:rsidP="00FC1245">
      <w:pPr>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El </w:t>
      </w:r>
      <w:r w:rsidR="001B4E8F">
        <w:rPr>
          <w:rFonts w:ascii="Times New Roman" w:hAnsi="Times New Roman" w:cs="Times New Roman"/>
          <w:sz w:val="24"/>
          <w:szCs w:val="24"/>
        </w:rPr>
        <w:t>e</w:t>
      </w:r>
      <w:r w:rsidR="00FC1245" w:rsidRPr="002E1448">
        <w:rPr>
          <w:rFonts w:ascii="Times New Roman" w:hAnsi="Times New Roman" w:cs="Times New Roman"/>
          <w:sz w:val="24"/>
          <w:szCs w:val="24"/>
        </w:rPr>
        <w:t xml:space="preserve">stilo </w:t>
      </w:r>
      <w:r w:rsidRPr="002E1448">
        <w:rPr>
          <w:rFonts w:ascii="Times New Roman" w:hAnsi="Times New Roman" w:cs="Times New Roman"/>
          <w:sz w:val="24"/>
          <w:szCs w:val="24"/>
        </w:rPr>
        <w:t xml:space="preserve">de </w:t>
      </w:r>
      <w:r w:rsidR="001B4E8F">
        <w:rPr>
          <w:rFonts w:ascii="Times New Roman" w:hAnsi="Times New Roman" w:cs="Times New Roman"/>
          <w:sz w:val="24"/>
          <w:szCs w:val="24"/>
        </w:rPr>
        <w:t>a</w:t>
      </w:r>
      <w:r w:rsidR="00FC1245" w:rsidRPr="002E1448">
        <w:rPr>
          <w:rFonts w:ascii="Times New Roman" w:hAnsi="Times New Roman" w:cs="Times New Roman"/>
          <w:sz w:val="24"/>
          <w:szCs w:val="24"/>
        </w:rPr>
        <w:t xml:space="preserve">prendizaje </w:t>
      </w:r>
      <w:r w:rsidR="001B4E8F">
        <w:rPr>
          <w:rFonts w:ascii="Times New Roman" w:hAnsi="Times New Roman" w:cs="Times New Roman"/>
          <w:sz w:val="24"/>
          <w:szCs w:val="24"/>
        </w:rPr>
        <w:t>a</w:t>
      </w:r>
      <w:r w:rsidR="00FC1245" w:rsidRPr="002E1448">
        <w:rPr>
          <w:rFonts w:ascii="Times New Roman" w:hAnsi="Times New Roman" w:cs="Times New Roman"/>
          <w:sz w:val="24"/>
          <w:szCs w:val="24"/>
        </w:rPr>
        <w:t xml:space="preserve">ctivo tiene un grado de </w:t>
      </w:r>
      <w:r w:rsidRPr="002E1448">
        <w:rPr>
          <w:rFonts w:ascii="Times New Roman" w:hAnsi="Times New Roman" w:cs="Times New Roman"/>
          <w:sz w:val="24"/>
          <w:szCs w:val="24"/>
        </w:rPr>
        <w:t xml:space="preserve">preferencia </w:t>
      </w:r>
      <w:r w:rsidR="001B4E8F">
        <w:rPr>
          <w:rFonts w:ascii="Times New Roman" w:hAnsi="Times New Roman" w:cs="Times New Roman"/>
          <w:sz w:val="24"/>
          <w:szCs w:val="24"/>
        </w:rPr>
        <w:t>m</w:t>
      </w:r>
      <w:r w:rsidR="00FC1245" w:rsidRPr="002E1448">
        <w:rPr>
          <w:rFonts w:ascii="Times New Roman" w:hAnsi="Times New Roman" w:cs="Times New Roman"/>
          <w:sz w:val="24"/>
          <w:szCs w:val="24"/>
        </w:rPr>
        <w:t>oderado</w:t>
      </w:r>
      <w:r w:rsidRPr="002E1448">
        <w:rPr>
          <w:rFonts w:ascii="Times New Roman" w:hAnsi="Times New Roman" w:cs="Times New Roman"/>
          <w:sz w:val="24"/>
          <w:szCs w:val="24"/>
        </w:rPr>
        <w:t xml:space="preserve">, ya que presenta una puntuación directa de 11.5, </w:t>
      </w:r>
      <w:r w:rsidR="00FC1245" w:rsidRPr="002E1448">
        <w:rPr>
          <w:rFonts w:ascii="Times New Roman" w:hAnsi="Times New Roman" w:cs="Times New Roman"/>
          <w:sz w:val="24"/>
          <w:szCs w:val="24"/>
        </w:rPr>
        <w:t>en tanto que l</w:t>
      </w:r>
      <w:r w:rsidR="00CE68E0">
        <w:rPr>
          <w:rFonts w:ascii="Times New Roman" w:hAnsi="Times New Roman" w:cs="Times New Roman"/>
          <w:sz w:val="24"/>
          <w:szCs w:val="24"/>
        </w:rPr>
        <w:t>os</w:t>
      </w:r>
      <w:r w:rsidR="00FC1245" w:rsidRPr="002E1448">
        <w:rPr>
          <w:rFonts w:ascii="Times New Roman" w:hAnsi="Times New Roman" w:cs="Times New Roman"/>
          <w:sz w:val="24"/>
          <w:szCs w:val="24"/>
        </w:rPr>
        <w:t xml:space="preserve"> </w:t>
      </w:r>
      <w:r w:rsidR="001B4E8F">
        <w:rPr>
          <w:rFonts w:ascii="Times New Roman" w:hAnsi="Times New Roman" w:cs="Times New Roman"/>
          <w:sz w:val="24"/>
          <w:szCs w:val="24"/>
        </w:rPr>
        <w:t>e</w:t>
      </w:r>
      <w:r w:rsidR="00FC1245" w:rsidRPr="002E1448">
        <w:rPr>
          <w:rFonts w:ascii="Times New Roman" w:hAnsi="Times New Roman" w:cs="Times New Roman"/>
          <w:sz w:val="24"/>
          <w:szCs w:val="24"/>
        </w:rPr>
        <w:t>stilo</w:t>
      </w:r>
      <w:r w:rsidR="001B4E8F">
        <w:rPr>
          <w:rFonts w:ascii="Times New Roman" w:hAnsi="Times New Roman" w:cs="Times New Roman"/>
          <w:sz w:val="24"/>
          <w:szCs w:val="24"/>
        </w:rPr>
        <w:t>s</w:t>
      </w:r>
      <w:r w:rsidR="00FC1245" w:rsidRPr="002E1448">
        <w:rPr>
          <w:rFonts w:ascii="Times New Roman" w:hAnsi="Times New Roman" w:cs="Times New Roman"/>
          <w:sz w:val="24"/>
          <w:szCs w:val="24"/>
        </w:rPr>
        <w:t xml:space="preserve"> de </w:t>
      </w:r>
      <w:r w:rsidR="001B4E8F">
        <w:rPr>
          <w:rFonts w:ascii="Times New Roman" w:hAnsi="Times New Roman" w:cs="Times New Roman"/>
          <w:sz w:val="24"/>
          <w:szCs w:val="24"/>
        </w:rPr>
        <w:t>a</w:t>
      </w:r>
      <w:r w:rsidR="00FC1245" w:rsidRPr="002E1448">
        <w:rPr>
          <w:rFonts w:ascii="Times New Roman" w:hAnsi="Times New Roman" w:cs="Times New Roman"/>
          <w:sz w:val="24"/>
          <w:szCs w:val="24"/>
        </w:rPr>
        <w:t xml:space="preserve">prendizaje </w:t>
      </w:r>
      <w:r w:rsidR="001B4E8F">
        <w:rPr>
          <w:rFonts w:ascii="Times New Roman" w:hAnsi="Times New Roman" w:cs="Times New Roman"/>
          <w:sz w:val="24"/>
          <w:szCs w:val="24"/>
        </w:rPr>
        <w:t>r</w:t>
      </w:r>
      <w:r w:rsidR="00FC1245" w:rsidRPr="002E1448">
        <w:rPr>
          <w:rFonts w:ascii="Times New Roman" w:hAnsi="Times New Roman" w:cs="Times New Roman"/>
          <w:sz w:val="24"/>
          <w:szCs w:val="24"/>
        </w:rPr>
        <w:t xml:space="preserve">eflexivo, </w:t>
      </w:r>
      <w:r w:rsidR="001B4E8F">
        <w:rPr>
          <w:rFonts w:ascii="Times New Roman" w:hAnsi="Times New Roman" w:cs="Times New Roman"/>
          <w:sz w:val="24"/>
          <w:szCs w:val="24"/>
        </w:rPr>
        <w:t>p</w:t>
      </w:r>
      <w:r w:rsidR="00FC1245" w:rsidRPr="002E1448">
        <w:rPr>
          <w:rFonts w:ascii="Times New Roman" w:hAnsi="Times New Roman" w:cs="Times New Roman"/>
          <w:sz w:val="24"/>
          <w:szCs w:val="24"/>
        </w:rPr>
        <w:t xml:space="preserve">ragmático y </w:t>
      </w:r>
      <w:r w:rsidR="001B4E8F">
        <w:rPr>
          <w:rFonts w:ascii="Times New Roman" w:hAnsi="Times New Roman" w:cs="Times New Roman"/>
          <w:sz w:val="24"/>
          <w:szCs w:val="24"/>
        </w:rPr>
        <w:t>t</w:t>
      </w:r>
      <w:r w:rsidR="00FC1245" w:rsidRPr="002E1448">
        <w:rPr>
          <w:rFonts w:ascii="Times New Roman" w:hAnsi="Times New Roman" w:cs="Times New Roman"/>
          <w:sz w:val="24"/>
          <w:szCs w:val="24"/>
        </w:rPr>
        <w:t>eór</w:t>
      </w:r>
      <w:r w:rsidR="00CE68E0">
        <w:rPr>
          <w:rFonts w:ascii="Times New Roman" w:hAnsi="Times New Roman" w:cs="Times New Roman"/>
          <w:sz w:val="24"/>
          <w:szCs w:val="24"/>
        </w:rPr>
        <w:t xml:space="preserve">ico </w:t>
      </w:r>
      <w:r w:rsidR="001B4E8F">
        <w:rPr>
          <w:rFonts w:ascii="Times New Roman" w:hAnsi="Times New Roman" w:cs="Times New Roman"/>
          <w:sz w:val="24"/>
          <w:szCs w:val="24"/>
        </w:rPr>
        <w:t>tienen un</w:t>
      </w:r>
      <w:r w:rsidR="00CE68E0">
        <w:rPr>
          <w:rFonts w:ascii="Times New Roman" w:hAnsi="Times New Roman" w:cs="Times New Roman"/>
          <w:sz w:val="24"/>
          <w:szCs w:val="24"/>
        </w:rPr>
        <w:t xml:space="preserve"> grado de preferencia b</w:t>
      </w:r>
      <w:r w:rsidR="00FC1245" w:rsidRPr="002E1448">
        <w:rPr>
          <w:rFonts w:ascii="Times New Roman" w:hAnsi="Times New Roman" w:cs="Times New Roman"/>
          <w:sz w:val="24"/>
          <w:szCs w:val="24"/>
        </w:rPr>
        <w:t>ajo al obtener puntuaciones de 12.9, 12.3 y 11.9.</w:t>
      </w:r>
    </w:p>
    <w:p w14:paraId="156BF6B8" w14:textId="77777777" w:rsidR="00FC1245" w:rsidRPr="002E1448" w:rsidRDefault="00FC1245" w:rsidP="00FC1245">
      <w:pPr>
        <w:autoSpaceDE w:val="0"/>
        <w:autoSpaceDN w:val="0"/>
        <w:adjustRightInd w:val="0"/>
        <w:spacing w:line="360" w:lineRule="auto"/>
        <w:jc w:val="both"/>
        <w:rPr>
          <w:rFonts w:ascii="Times New Roman" w:hAnsi="Times New Roman" w:cs="Times New Roman"/>
          <w:b/>
          <w:sz w:val="24"/>
          <w:szCs w:val="24"/>
        </w:rPr>
      </w:pPr>
    </w:p>
    <w:p w14:paraId="7ED9BE5B" w14:textId="53440BC0" w:rsidR="00BE5C01" w:rsidRPr="002E1448" w:rsidRDefault="00CE68E0" w:rsidP="00F54A51">
      <w:pPr>
        <w:tabs>
          <w:tab w:val="left" w:pos="2190"/>
        </w:tabs>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Sexto semestre</w:t>
      </w:r>
    </w:p>
    <w:p w14:paraId="0268B1BB" w14:textId="77777777" w:rsidR="00BE5C01" w:rsidRPr="002E1448" w:rsidRDefault="00BE5C01" w:rsidP="00F54A51">
      <w:pPr>
        <w:tabs>
          <w:tab w:val="left" w:pos="2190"/>
        </w:tabs>
        <w:autoSpaceDE w:val="0"/>
        <w:autoSpaceDN w:val="0"/>
        <w:adjustRightInd w:val="0"/>
        <w:spacing w:line="360" w:lineRule="auto"/>
        <w:jc w:val="both"/>
        <w:rPr>
          <w:rFonts w:ascii="Times New Roman" w:hAnsi="Times New Roman" w:cs="Times New Roman"/>
          <w:sz w:val="24"/>
          <w:szCs w:val="24"/>
        </w:rPr>
      </w:pPr>
    </w:p>
    <w:p w14:paraId="40626393" w14:textId="60D37E42" w:rsidR="004C315A" w:rsidRPr="002E1448" w:rsidRDefault="000A2DCE" w:rsidP="000A2DCE">
      <w:pPr>
        <w:tabs>
          <w:tab w:val="left" w:pos="2190"/>
        </w:tabs>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Para el caso del </w:t>
      </w:r>
      <w:r w:rsidR="001B4E8F">
        <w:rPr>
          <w:rFonts w:ascii="Times New Roman" w:hAnsi="Times New Roman" w:cs="Times New Roman"/>
          <w:sz w:val="24"/>
          <w:szCs w:val="24"/>
        </w:rPr>
        <w:t>s</w:t>
      </w:r>
      <w:r w:rsidRPr="002E1448">
        <w:rPr>
          <w:rFonts w:ascii="Times New Roman" w:hAnsi="Times New Roman" w:cs="Times New Roman"/>
          <w:sz w:val="24"/>
          <w:szCs w:val="24"/>
        </w:rPr>
        <w:t xml:space="preserve">exto </w:t>
      </w:r>
      <w:r w:rsidR="001B4E8F">
        <w:rPr>
          <w:rFonts w:ascii="Times New Roman" w:hAnsi="Times New Roman" w:cs="Times New Roman"/>
          <w:sz w:val="24"/>
          <w:szCs w:val="24"/>
        </w:rPr>
        <w:t>s</w:t>
      </w:r>
      <w:r w:rsidRPr="002E1448">
        <w:rPr>
          <w:rFonts w:ascii="Times New Roman" w:hAnsi="Times New Roman" w:cs="Times New Roman"/>
          <w:sz w:val="24"/>
          <w:szCs w:val="24"/>
        </w:rPr>
        <w:t>emestre</w:t>
      </w:r>
      <w:r w:rsidR="001B4E8F">
        <w:rPr>
          <w:rFonts w:ascii="Times New Roman" w:hAnsi="Times New Roman" w:cs="Times New Roman"/>
          <w:sz w:val="24"/>
          <w:szCs w:val="24"/>
        </w:rPr>
        <w:t>,</w:t>
      </w:r>
      <w:r w:rsidRPr="002E1448">
        <w:rPr>
          <w:rFonts w:ascii="Times New Roman" w:hAnsi="Times New Roman" w:cs="Times New Roman"/>
          <w:sz w:val="24"/>
          <w:szCs w:val="24"/>
        </w:rPr>
        <w:t xml:space="preserve"> </w:t>
      </w:r>
      <w:r w:rsidR="00495419" w:rsidRPr="002E1448">
        <w:rPr>
          <w:rFonts w:ascii="Times New Roman" w:hAnsi="Times New Roman" w:cs="Times New Roman"/>
          <w:sz w:val="24"/>
          <w:szCs w:val="24"/>
        </w:rPr>
        <w:t xml:space="preserve">el </w:t>
      </w:r>
      <w:r w:rsidR="001B4E8F">
        <w:rPr>
          <w:rFonts w:ascii="Times New Roman" w:hAnsi="Times New Roman" w:cs="Times New Roman"/>
          <w:sz w:val="24"/>
          <w:szCs w:val="24"/>
        </w:rPr>
        <w:t>e</w:t>
      </w:r>
      <w:r w:rsidRPr="002E1448">
        <w:rPr>
          <w:rFonts w:ascii="Times New Roman" w:hAnsi="Times New Roman" w:cs="Times New Roman"/>
          <w:sz w:val="24"/>
          <w:szCs w:val="24"/>
        </w:rPr>
        <w:t xml:space="preserve">stilo </w:t>
      </w:r>
      <w:r w:rsidR="00495419" w:rsidRPr="002E1448">
        <w:rPr>
          <w:rFonts w:ascii="Times New Roman" w:hAnsi="Times New Roman" w:cs="Times New Roman"/>
          <w:sz w:val="24"/>
          <w:szCs w:val="24"/>
        </w:rPr>
        <w:t xml:space="preserve">de </w:t>
      </w:r>
      <w:r w:rsidR="001B4E8F">
        <w:rPr>
          <w:rFonts w:ascii="Times New Roman" w:hAnsi="Times New Roman" w:cs="Times New Roman"/>
          <w:sz w:val="24"/>
          <w:szCs w:val="24"/>
        </w:rPr>
        <w:t>a</w:t>
      </w:r>
      <w:r w:rsidRPr="002E1448">
        <w:rPr>
          <w:rFonts w:ascii="Times New Roman" w:hAnsi="Times New Roman" w:cs="Times New Roman"/>
          <w:sz w:val="24"/>
          <w:szCs w:val="24"/>
        </w:rPr>
        <w:t xml:space="preserve">prendizaje </w:t>
      </w:r>
      <w:r w:rsidR="001B4E8F">
        <w:rPr>
          <w:rFonts w:ascii="Times New Roman" w:hAnsi="Times New Roman" w:cs="Times New Roman"/>
          <w:sz w:val="24"/>
          <w:szCs w:val="24"/>
        </w:rPr>
        <w:t>a</w:t>
      </w:r>
      <w:r w:rsidRPr="002E1448">
        <w:rPr>
          <w:rFonts w:ascii="Times New Roman" w:hAnsi="Times New Roman" w:cs="Times New Roman"/>
          <w:sz w:val="24"/>
          <w:szCs w:val="24"/>
        </w:rPr>
        <w:t>ctivo obtuvo</w:t>
      </w:r>
      <w:r w:rsidR="00495419" w:rsidRPr="002E1448">
        <w:rPr>
          <w:rFonts w:ascii="Times New Roman" w:hAnsi="Times New Roman" w:cs="Times New Roman"/>
          <w:sz w:val="24"/>
          <w:szCs w:val="24"/>
        </w:rPr>
        <w:t xml:space="preserve"> una puntuación directa de 1</w:t>
      </w:r>
      <w:r w:rsidRPr="002E1448">
        <w:rPr>
          <w:rFonts w:ascii="Times New Roman" w:hAnsi="Times New Roman" w:cs="Times New Roman"/>
          <w:sz w:val="24"/>
          <w:szCs w:val="24"/>
        </w:rPr>
        <w:t>1</w:t>
      </w:r>
      <w:r w:rsidR="00495419" w:rsidRPr="002E1448">
        <w:rPr>
          <w:rFonts w:ascii="Times New Roman" w:hAnsi="Times New Roman" w:cs="Times New Roman"/>
          <w:sz w:val="24"/>
          <w:szCs w:val="24"/>
        </w:rPr>
        <w:t xml:space="preserve">.1 por lo que el grado de preferencia es moderada, </w:t>
      </w:r>
      <w:r w:rsidR="001B4E8F">
        <w:rPr>
          <w:rFonts w:ascii="Times New Roman" w:hAnsi="Times New Roman" w:cs="Times New Roman"/>
          <w:sz w:val="24"/>
          <w:szCs w:val="24"/>
        </w:rPr>
        <w:t xml:space="preserve">mientras que </w:t>
      </w:r>
      <w:r w:rsidR="00495419" w:rsidRPr="002E1448">
        <w:rPr>
          <w:rFonts w:ascii="Times New Roman" w:hAnsi="Times New Roman" w:cs="Times New Roman"/>
          <w:sz w:val="24"/>
          <w:szCs w:val="24"/>
        </w:rPr>
        <w:t xml:space="preserve">el estilo </w:t>
      </w:r>
      <w:r w:rsidRPr="002E1448">
        <w:rPr>
          <w:rFonts w:ascii="Times New Roman" w:hAnsi="Times New Roman" w:cs="Times New Roman"/>
          <w:sz w:val="24"/>
          <w:szCs w:val="24"/>
        </w:rPr>
        <w:t xml:space="preserve">de </w:t>
      </w:r>
      <w:r w:rsidR="001B4E8F">
        <w:rPr>
          <w:rFonts w:ascii="Times New Roman" w:hAnsi="Times New Roman" w:cs="Times New Roman"/>
          <w:sz w:val="24"/>
          <w:szCs w:val="24"/>
        </w:rPr>
        <w:t>a</w:t>
      </w:r>
      <w:r w:rsidRPr="002E1448">
        <w:rPr>
          <w:rFonts w:ascii="Times New Roman" w:hAnsi="Times New Roman" w:cs="Times New Roman"/>
          <w:sz w:val="24"/>
          <w:szCs w:val="24"/>
        </w:rPr>
        <w:t xml:space="preserve">prendizaje </w:t>
      </w:r>
      <w:r w:rsidR="001B4E8F">
        <w:rPr>
          <w:rFonts w:ascii="Times New Roman" w:hAnsi="Times New Roman" w:cs="Times New Roman"/>
          <w:sz w:val="24"/>
          <w:szCs w:val="24"/>
        </w:rPr>
        <w:t>r</w:t>
      </w:r>
      <w:r w:rsidRPr="002E1448">
        <w:rPr>
          <w:rFonts w:ascii="Times New Roman" w:hAnsi="Times New Roman" w:cs="Times New Roman"/>
          <w:sz w:val="24"/>
          <w:szCs w:val="24"/>
        </w:rPr>
        <w:t xml:space="preserve">eflexivo, </w:t>
      </w:r>
      <w:r w:rsidR="001B4E8F">
        <w:rPr>
          <w:rFonts w:ascii="Times New Roman" w:hAnsi="Times New Roman" w:cs="Times New Roman"/>
          <w:sz w:val="24"/>
          <w:szCs w:val="24"/>
        </w:rPr>
        <w:t>p</w:t>
      </w:r>
      <w:r w:rsidRPr="002E1448">
        <w:rPr>
          <w:rFonts w:ascii="Times New Roman" w:hAnsi="Times New Roman" w:cs="Times New Roman"/>
          <w:sz w:val="24"/>
          <w:szCs w:val="24"/>
        </w:rPr>
        <w:t xml:space="preserve">ragmático y </w:t>
      </w:r>
      <w:r w:rsidR="001B4E8F">
        <w:rPr>
          <w:rFonts w:ascii="Times New Roman" w:hAnsi="Times New Roman" w:cs="Times New Roman"/>
          <w:sz w:val="24"/>
          <w:szCs w:val="24"/>
        </w:rPr>
        <w:t>t</w:t>
      </w:r>
      <w:r w:rsidRPr="002E1448">
        <w:rPr>
          <w:rFonts w:ascii="Times New Roman" w:hAnsi="Times New Roman" w:cs="Times New Roman"/>
          <w:sz w:val="24"/>
          <w:szCs w:val="24"/>
        </w:rPr>
        <w:t xml:space="preserve">eórico </w:t>
      </w:r>
      <w:r w:rsidR="00495419" w:rsidRPr="002E1448">
        <w:rPr>
          <w:rFonts w:ascii="Times New Roman" w:hAnsi="Times New Roman" w:cs="Times New Roman"/>
          <w:sz w:val="24"/>
          <w:szCs w:val="24"/>
        </w:rPr>
        <w:t>presenta</w:t>
      </w:r>
      <w:r w:rsidRPr="002E1448">
        <w:rPr>
          <w:rFonts w:ascii="Times New Roman" w:hAnsi="Times New Roman" w:cs="Times New Roman"/>
          <w:sz w:val="24"/>
          <w:szCs w:val="24"/>
        </w:rPr>
        <w:t>n puntuaciones directas de 13, 11.3 y 11.3, respectivamente, ubic</w:t>
      </w:r>
      <w:r w:rsidR="001B4E8F">
        <w:rPr>
          <w:rFonts w:ascii="Times New Roman" w:hAnsi="Times New Roman" w:cs="Times New Roman"/>
          <w:sz w:val="24"/>
          <w:szCs w:val="24"/>
        </w:rPr>
        <w:t>ándose</w:t>
      </w:r>
      <w:r w:rsidRPr="002E1448">
        <w:rPr>
          <w:rFonts w:ascii="Times New Roman" w:hAnsi="Times New Roman" w:cs="Times New Roman"/>
          <w:sz w:val="24"/>
          <w:szCs w:val="24"/>
        </w:rPr>
        <w:t xml:space="preserve"> en grado de preferencia bajo.</w:t>
      </w:r>
    </w:p>
    <w:p w14:paraId="2A267590" w14:textId="77777777" w:rsidR="000A2DCE" w:rsidRPr="002E1448" w:rsidRDefault="000A2DCE" w:rsidP="000A2DCE">
      <w:pPr>
        <w:tabs>
          <w:tab w:val="left" w:pos="2190"/>
        </w:tabs>
        <w:autoSpaceDE w:val="0"/>
        <w:autoSpaceDN w:val="0"/>
        <w:adjustRightInd w:val="0"/>
        <w:spacing w:line="360" w:lineRule="auto"/>
        <w:jc w:val="both"/>
        <w:rPr>
          <w:rFonts w:ascii="Times New Roman" w:hAnsi="Times New Roman" w:cs="Times New Roman"/>
          <w:sz w:val="24"/>
          <w:szCs w:val="24"/>
        </w:rPr>
      </w:pPr>
    </w:p>
    <w:p w14:paraId="1992DA31" w14:textId="77777777" w:rsidR="004C315A" w:rsidRPr="002E1448" w:rsidRDefault="001E288F" w:rsidP="00F54A51">
      <w:pPr>
        <w:tabs>
          <w:tab w:val="left" w:pos="2190"/>
        </w:tabs>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b/>
          <w:sz w:val="24"/>
          <w:szCs w:val="24"/>
        </w:rPr>
        <w:t>DISCUSIÓN</w:t>
      </w:r>
    </w:p>
    <w:p w14:paraId="132EDCB7" w14:textId="3A0249B7" w:rsidR="004C315A" w:rsidRPr="002E1448" w:rsidRDefault="004C315A" w:rsidP="00F54A51">
      <w:pPr>
        <w:pStyle w:val="Sinespaciado"/>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Los estilos de aprendizaje son los rasgos cognitivos, afectivos y fisiológicos que sirven como indicadores relativamente estables, </w:t>
      </w:r>
      <w:r w:rsidR="00BE45AA">
        <w:rPr>
          <w:rFonts w:ascii="Times New Roman" w:hAnsi="Times New Roman" w:cs="Times New Roman"/>
          <w:sz w:val="24"/>
          <w:szCs w:val="24"/>
        </w:rPr>
        <w:t>sobre</w:t>
      </w:r>
      <w:r w:rsidRPr="002E1448">
        <w:rPr>
          <w:rFonts w:ascii="Times New Roman" w:hAnsi="Times New Roman" w:cs="Times New Roman"/>
          <w:sz w:val="24"/>
          <w:szCs w:val="24"/>
        </w:rPr>
        <w:t xml:space="preserve"> cómo los </w:t>
      </w:r>
      <w:r w:rsidR="00BE23D1" w:rsidRPr="002E1448">
        <w:rPr>
          <w:rFonts w:ascii="Times New Roman" w:hAnsi="Times New Roman" w:cs="Times New Roman"/>
          <w:sz w:val="24"/>
          <w:szCs w:val="24"/>
        </w:rPr>
        <w:t>estudiantes</w:t>
      </w:r>
      <w:r w:rsidRPr="002E1448">
        <w:rPr>
          <w:rFonts w:ascii="Times New Roman" w:hAnsi="Times New Roman" w:cs="Times New Roman"/>
          <w:sz w:val="24"/>
          <w:szCs w:val="24"/>
        </w:rPr>
        <w:t xml:space="preserve"> perciben interacciones y responden a sus ambientes de aprendizaje (</w:t>
      </w:r>
      <w:proofErr w:type="spellStart"/>
      <w:r w:rsidRPr="002E1448">
        <w:rPr>
          <w:rFonts w:ascii="Times New Roman" w:hAnsi="Times New Roman" w:cs="Times New Roman"/>
          <w:sz w:val="24"/>
          <w:szCs w:val="24"/>
        </w:rPr>
        <w:t>Keefe</w:t>
      </w:r>
      <w:proofErr w:type="spellEnd"/>
      <w:r w:rsidRPr="002E1448">
        <w:rPr>
          <w:rFonts w:ascii="Times New Roman" w:hAnsi="Times New Roman" w:cs="Times New Roman"/>
          <w:sz w:val="24"/>
          <w:szCs w:val="24"/>
        </w:rPr>
        <w:t xml:space="preserve"> en Alonso y Gallego, 1994). Estos rasgos se evidencian en la manera c</w:t>
      </w:r>
      <w:r w:rsidR="00BE45AA">
        <w:rPr>
          <w:rFonts w:ascii="Times New Roman" w:hAnsi="Times New Roman" w:cs="Times New Roman"/>
          <w:sz w:val="24"/>
          <w:szCs w:val="24"/>
        </w:rPr>
        <w:t>o</w:t>
      </w:r>
      <w:r w:rsidRPr="002E1448">
        <w:rPr>
          <w:rFonts w:ascii="Times New Roman" w:hAnsi="Times New Roman" w:cs="Times New Roman"/>
          <w:sz w:val="24"/>
          <w:szCs w:val="24"/>
        </w:rPr>
        <w:t>mo los sujetos formalizan los esquemas de interpretación y su relación con los contenidos e información. Además, se encuentran involucr</w:t>
      </w:r>
      <w:r w:rsidR="000A2DCE" w:rsidRPr="002E1448">
        <w:rPr>
          <w:rFonts w:ascii="Times New Roman" w:hAnsi="Times New Roman" w:cs="Times New Roman"/>
          <w:sz w:val="24"/>
          <w:szCs w:val="24"/>
        </w:rPr>
        <w:t xml:space="preserve">ados con rasgos afectivos </w:t>
      </w:r>
      <w:r w:rsidR="00BE45AA">
        <w:rPr>
          <w:rFonts w:ascii="Times New Roman" w:hAnsi="Times New Roman" w:cs="Times New Roman"/>
          <w:sz w:val="24"/>
          <w:szCs w:val="24"/>
        </w:rPr>
        <w:t xml:space="preserve">tales </w:t>
      </w:r>
      <w:r w:rsidR="000A2DCE" w:rsidRPr="002E1448">
        <w:rPr>
          <w:rFonts w:ascii="Times New Roman" w:hAnsi="Times New Roman" w:cs="Times New Roman"/>
          <w:sz w:val="24"/>
          <w:szCs w:val="24"/>
        </w:rPr>
        <w:t xml:space="preserve">como </w:t>
      </w:r>
      <w:r w:rsidRPr="002E1448">
        <w:rPr>
          <w:rFonts w:ascii="Times New Roman" w:hAnsi="Times New Roman" w:cs="Times New Roman"/>
          <w:sz w:val="24"/>
          <w:szCs w:val="24"/>
        </w:rPr>
        <w:t>las motivaciones</w:t>
      </w:r>
      <w:r w:rsidR="000A2DCE" w:rsidRPr="002E1448">
        <w:rPr>
          <w:rFonts w:ascii="Times New Roman" w:hAnsi="Times New Roman" w:cs="Times New Roman"/>
          <w:sz w:val="24"/>
          <w:szCs w:val="24"/>
        </w:rPr>
        <w:t xml:space="preserve"> tanto extrínsecas como intrínsecas, las</w:t>
      </w:r>
      <w:r w:rsidRPr="002E1448">
        <w:rPr>
          <w:rFonts w:ascii="Times New Roman" w:hAnsi="Times New Roman" w:cs="Times New Roman"/>
          <w:sz w:val="24"/>
          <w:szCs w:val="24"/>
        </w:rPr>
        <w:t xml:space="preserve"> expectativas que influyen en el aprendizaje y los rasgos </w:t>
      </w:r>
      <w:r w:rsidR="000A2DCE" w:rsidRPr="002E1448">
        <w:rPr>
          <w:rFonts w:ascii="Times New Roman" w:hAnsi="Times New Roman" w:cs="Times New Roman"/>
          <w:sz w:val="24"/>
          <w:szCs w:val="24"/>
        </w:rPr>
        <w:t xml:space="preserve">de desarrollo de cada estudiante </w:t>
      </w:r>
    </w:p>
    <w:p w14:paraId="07D60A16" w14:textId="38E1B0C5" w:rsidR="004C315A" w:rsidRPr="002E1448" w:rsidRDefault="004C315A" w:rsidP="00F54A51">
      <w:pPr>
        <w:pStyle w:val="Sinespaciado"/>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Los resultados que se obtuvieron en esta investigación indican que el estilo de aprendizaje que más se utiliza es el activo</w:t>
      </w:r>
      <w:r w:rsidR="00BE45AA">
        <w:rPr>
          <w:rFonts w:ascii="Times New Roman" w:hAnsi="Times New Roman" w:cs="Times New Roman"/>
          <w:sz w:val="24"/>
          <w:szCs w:val="24"/>
        </w:rPr>
        <w:t>, el cual</w:t>
      </w:r>
      <w:r w:rsidRPr="002E1448">
        <w:rPr>
          <w:rFonts w:ascii="Times New Roman" w:hAnsi="Times New Roman" w:cs="Times New Roman"/>
          <w:sz w:val="24"/>
          <w:szCs w:val="24"/>
        </w:rPr>
        <w:t xml:space="preserve"> obt</w:t>
      </w:r>
      <w:r w:rsidR="00BE45AA">
        <w:rPr>
          <w:rFonts w:ascii="Times New Roman" w:hAnsi="Times New Roman" w:cs="Times New Roman"/>
          <w:sz w:val="24"/>
          <w:szCs w:val="24"/>
        </w:rPr>
        <w:t>uvo</w:t>
      </w:r>
      <w:r w:rsidRPr="002E1448">
        <w:rPr>
          <w:rFonts w:ascii="Times New Roman" w:hAnsi="Times New Roman" w:cs="Times New Roman"/>
          <w:sz w:val="24"/>
          <w:szCs w:val="24"/>
        </w:rPr>
        <w:t xml:space="preserve"> una preferencia moderada, </w:t>
      </w:r>
      <w:r w:rsidR="00BE45AA">
        <w:rPr>
          <w:rFonts w:ascii="Times New Roman" w:hAnsi="Times New Roman" w:cs="Times New Roman"/>
          <w:sz w:val="24"/>
          <w:szCs w:val="24"/>
        </w:rPr>
        <w:t>resultado</w:t>
      </w:r>
      <w:r w:rsidRPr="002E1448">
        <w:rPr>
          <w:rFonts w:ascii="Times New Roman" w:hAnsi="Times New Roman" w:cs="Times New Roman"/>
          <w:sz w:val="24"/>
          <w:szCs w:val="24"/>
        </w:rPr>
        <w:t xml:space="preserve"> similar a</w:t>
      </w:r>
      <w:r w:rsidR="00BE45AA">
        <w:rPr>
          <w:rFonts w:ascii="Times New Roman" w:hAnsi="Times New Roman" w:cs="Times New Roman"/>
          <w:sz w:val="24"/>
          <w:szCs w:val="24"/>
        </w:rPr>
        <w:t>l</w:t>
      </w:r>
      <w:r w:rsidRPr="002E1448">
        <w:rPr>
          <w:rFonts w:ascii="Times New Roman" w:hAnsi="Times New Roman" w:cs="Times New Roman"/>
          <w:sz w:val="24"/>
          <w:szCs w:val="24"/>
        </w:rPr>
        <w:t xml:space="preserve"> reportado por Camarero, Martin del Buey y Herrero (2000), quienes realizaron </w:t>
      </w:r>
      <w:r w:rsidR="00BE45AA">
        <w:rPr>
          <w:rFonts w:ascii="Times New Roman" w:hAnsi="Times New Roman" w:cs="Times New Roman"/>
          <w:sz w:val="24"/>
          <w:szCs w:val="24"/>
        </w:rPr>
        <w:lastRenderedPageBreak/>
        <w:t>i</w:t>
      </w:r>
      <w:r w:rsidRPr="002E1448">
        <w:rPr>
          <w:rFonts w:ascii="Times New Roman" w:hAnsi="Times New Roman" w:cs="Times New Roman"/>
          <w:sz w:val="24"/>
          <w:szCs w:val="24"/>
        </w:rPr>
        <w:t>nvestigaciones previas de los estilos y estrategias de aprendizaje en estudiantes universitarios</w:t>
      </w:r>
      <w:r w:rsidR="00A73539" w:rsidRPr="002E1448">
        <w:rPr>
          <w:rFonts w:ascii="Times New Roman" w:hAnsi="Times New Roman" w:cs="Times New Roman"/>
          <w:sz w:val="24"/>
          <w:szCs w:val="24"/>
        </w:rPr>
        <w:t>,</w:t>
      </w:r>
      <w:r w:rsidRPr="002E1448">
        <w:rPr>
          <w:rFonts w:ascii="Times New Roman" w:hAnsi="Times New Roman" w:cs="Times New Roman"/>
          <w:sz w:val="24"/>
          <w:szCs w:val="24"/>
        </w:rPr>
        <w:t xml:space="preserve"> encontrando que los </w:t>
      </w:r>
      <w:r w:rsidR="00BE23D1" w:rsidRPr="002E1448">
        <w:rPr>
          <w:rFonts w:ascii="Times New Roman" w:hAnsi="Times New Roman" w:cs="Times New Roman"/>
          <w:sz w:val="24"/>
          <w:szCs w:val="24"/>
        </w:rPr>
        <w:t>estudiantes</w:t>
      </w:r>
      <w:r w:rsidRPr="002E1448">
        <w:rPr>
          <w:rFonts w:ascii="Times New Roman" w:hAnsi="Times New Roman" w:cs="Times New Roman"/>
          <w:sz w:val="24"/>
          <w:szCs w:val="24"/>
        </w:rPr>
        <w:t xml:space="preserve"> de mayor rendimiento académico utilizan el </w:t>
      </w:r>
      <w:r w:rsidR="00BE45AA">
        <w:rPr>
          <w:rFonts w:ascii="Times New Roman" w:hAnsi="Times New Roman" w:cs="Times New Roman"/>
          <w:sz w:val="24"/>
          <w:szCs w:val="24"/>
        </w:rPr>
        <w:t>e</w:t>
      </w:r>
      <w:r w:rsidRPr="002E1448">
        <w:rPr>
          <w:rFonts w:ascii="Times New Roman" w:hAnsi="Times New Roman" w:cs="Times New Roman"/>
          <w:sz w:val="24"/>
          <w:szCs w:val="24"/>
        </w:rPr>
        <w:t xml:space="preserve">stilo </w:t>
      </w:r>
      <w:r w:rsidR="00BE45AA">
        <w:rPr>
          <w:rFonts w:ascii="Times New Roman" w:hAnsi="Times New Roman" w:cs="Times New Roman"/>
          <w:sz w:val="24"/>
          <w:szCs w:val="24"/>
        </w:rPr>
        <w:t>a</w:t>
      </w:r>
      <w:r w:rsidRPr="002E1448">
        <w:rPr>
          <w:rFonts w:ascii="Times New Roman" w:hAnsi="Times New Roman" w:cs="Times New Roman"/>
          <w:sz w:val="24"/>
          <w:szCs w:val="24"/>
        </w:rPr>
        <w:t>ctivo de una forma moderada.</w:t>
      </w:r>
    </w:p>
    <w:p w14:paraId="394DAAE9" w14:textId="33C3DB8A" w:rsidR="004C315A" w:rsidRPr="002E1448" w:rsidRDefault="004C315A" w:rsidP="00F54A51">
      <w:pPr>
        <w:pStyle w:val="Sinespaciado"/>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En la investigación realizada por </w:t>
      </w:r>
      <w:proofErr w:type="spellStart"/>
      <w:r w:rsidRPr="002E1448">
        <w:rPr>
          <w:rFonts w:ascii="Times New Roman" w:hAnsi="Times New Roman" w:cs="Times New Roman"/>
          <w:sz w:val="24"/>
          <w:szCs w:val="24"/>
        </w:rPr>
        <w:t>Bahamón</w:t>
      </w:r>
      <w:proofErr w:type="spellEnd"/>
      <w:r w:rsidRPr="002E1448">
        <w:rPr>
          <w:rFonts w:ascii="Times New Roman" w:hAnsi="Times New Roman" w:cs="Times New Roman"/>
          <w:sz w:val="24"/>
          <w:szCs w:val="24"/>
        </w:rPr>
        <w:t xml:space="preserve">, </w:t>
      </w:r>
      <w:proofErr w:type="spellStart"/>
      <w:r w:rsidRPr="002E1448">
        <w:rPr>
          <w:rFonts w:ascii="Times New Roman" w:hAnsi="Times New Roman" w:cs="Times New Roman"/>
          <w:sz w:val="24"/>
          <w:szCs w:val="24"/>
        </w:rPr>
        <w:t>Vianchá</w:t>
      </w:r>
      <w:proofErr w:type="spellEnd"/>
      <w:r w:rsidRPr="002E1448">
        <w:rPr>
          <w:rFonts w:ascii="Times New Roman" w:hAnsi="Times New Roman" w:cs="Times New Roman"/>
          <w:sz w:val="24"/>
          <w:szCs w:val="24"/>
        </w:rPr>
        <w:t xml:space="preserve">, Alarcón &amp; Bohórquez (2013), sobre los </w:t>
      </w:r>
      <w:r w:rsidR="00AB024B">
        <w:rPr>
          <w:rFonts w:ascii="Times New Roman" w:hAnsi="Times New Roman" w:cs="Times New Roman"/>
          <w:sz w:val="24"/>
          <w:szCs w:val="24"/>
        </w:rPr>
        <w:t>e</w:t>
      </w:r>
      <w:r w:rsidRPr="002E1448">
        <w:rPr>
          <w:rFonts w:ascii="Times New Roman" w:hAnsi="Times New Roman" w:cs="Times New Roman"/>
          <w:sz w:val="24"/>
          <w:szCs w:val="24"/>
        </w:rPr>
        <w:t xml:space="preserve">stilos y estrategias de aprendizaje relacionadas con el logro académico en estudiantes universitarios, </w:t>
      </w:r>
      <w:r w:rsidR="00AB024B">
        <w:rPr>
          <w:rFonts w:ascii="Times New Roman" w:hAnsi="Times New Roman" w:cs="Times New Roman"/>
          <w:sz w:val="24"/>
          <w:szCs w:val="24"/>
        </w:rPr>
        <w:t>se encontró</w:t>
      </w:r>
      <w:r w:rsidRPr="002E1448">
        <w:rPr>
          <w:rFonts w:ascii="Times New Roman" w:hAnsi="Times New Roman" w:cs="Times New Roman"/>
          <w:sz w:val="24"/>
          <w:szCs w:val="24"/>
        </w:rPr>
        <w:t xml:space="preserve"> que las preferencias en el uso de estilos de aprendizaje, de acuerdo con los resultados obtenidos por la aplicación del CHAEA, ponen en evidencia que la mayoría de los participantes no hacen uso de un solo estilo o modo de aprendizaje. Así, es posible identificar combinaciones entre diferentes estilos, concordando con estos autores debido a que los resultados encontrados en esta investigación se observa que los estudiantes ti</w:t>
      </w:r>
      <w:r w:rsidR="008D4912" w:rsidRPr="002E1448">
        <w:rPr>
          <w:rFonts w:ascii="Times New Roman" w:hAnsi="Times New Roman" w:cs="Times New Roman"/>
          <w:sz w:val="24"/>
          <w:szCs w:val="24"/>
        </w:rPr>
        <w:t>enen más preferencia por alguno</w:t>
      </w:r>
      <w:r w:rsidRPr="002E1448">
        <w:rPr>
          <w:rFonts w:ascii="Times New Roman" w:hAnsi="Times New Roman" w:cs="Times New Roman"/>
          <w:sz w:val="24"/>
          <w:szCs w:val="24"/>
        </w:rPr>
        <w:t xml:space="preserve"> de los estilos</w:t>
      </w:r>
      <w:r w:rsidR="008D4912" w:rsidRPr="002E1448">
        <w:rPr>
          <w:rFonts w:ascii="Times New Roman" w:hAnsi="Times New Roman" w:cs="Times New Roman"/>
          <w:sz w:val="24"/>
          <w:szCs w:val="24"/>
        </w:rPr>
        <w:t xml:space="preserve"> de aprendizaje que otros</w:t>
      </w:r>
      <w:r w:rsidRPr="002E1448">
        <w:rPr>
          <w:rFonts w:ascii="Times New Roman" w:hAnsi="Times New Roman" w:cs="Times New Roman"/>
          <w:sz w:val="24"/>
          <w:szCs w:val="24"/>
        </w:rPr>
        <w:t>.</w:t>
      </w:r>
    </w:p>
    <w:p w14:paraId="73A279F8" w14:textId="6DA4B816" w:rsidR="004C315A" w:rsidRPr="002E1448" w:rsidRDefault="004C315A" w:rsidP="00F54A51">
      <w:pPr>
        <w:pStyle w:val="Sinespaciado"/>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De la investigación realizada por </w:t>
      </w:r>
      <w:proofErr w:type="spellStart"/>
      <w:r w:rsidRPr="002E1448">
        <w:rPr>
          <w:rFonts w:ascii="Times New Roman" w:hAnsi="Times New Roman" w:cs="Times New Roman"/>
          <w:sz w:val="24"/>
          <w:szCs w:val="24"/>
        </w:rPr>
        <w:t>Bahamón</w:t>
      </w:r>
      <w:proofErr w:type="spellEnd"/>
      <w:r w:rsidRPr="002E1448">
        <w:rPr>
          <w:rFonts w:ascii="Times New Roman" w:hAnsi="Times New Roman" w:cs="Times New Roman"/>
          <w:sz w:val="24"/>
          <w:szCs w:val="24"/>
        </w:rPr>
        <w:t xml:space="preserve">, </w:t>
      </w:r>
      <w:proofErr w:type="spellStart"/>
      <w:r w:rsidRPr="002E1448">
        <w:rPr>
          <w:rFonts w:ascii="Times New Roman" w:hAnsi="Times New Roman" w:cs="Times New Roman"/>
          <w:sz w:val="24"/>
          <w:szCs w:val="24"/>
        </w:rPr>
        <w:t>Vianchá</w:t>
      </w:r>
      <w:proofErr w:type="spellEnd"/>
      <w:r w:rsidRPr="002E1448">
        <w:rPr>
          <w:rFonts w:ascii="Times New Roman" w:hAnsi="Times New Roman" w:cs="Times New Roman"/>
          <w:sz w:val="24"/>
          <w:szCs w:val="24"/>
        </w:rPr>
        <w:t xml:space="preserve">, Alarcón &amp; Bohórquez (2013) </w:t>
      </w:r>
      <w:r w:rsidR="00AB024B">
        <w:rPr>
          <w:rFonts w:ascii="Times New Roman" w:hAnsi="Times New Roman" w:cs="Times New Roman"/>
          <w:sz w:val="24"/>
          <w:szCs w:val="24"/>
        </w:rPr>
        <w:t xml:space="preserve">sobre </w:t>
      </w:r>
      <w:r w:rsidRPr="002E1448">
        <w:rPr>
          <w:rFonts w:ascii="Times New Roman" w:hAnsi="Times New Roman" w:cs="Times New Roman"/>
          <w:sz w:val="24"/>
          <w:szCs w:val="24"/>
        </w:rPr>
        <w:t>los estilos puros presenta</w:t>
      </w:r>
      <w:r w:rsidR="00AB024B">
        <w:rPr>
          <w:rFonts w:ascii="Times New Roman" w:hAnsi="Times New Roman" w:cs="Times New Roman"/>
          <w:sz w:val="24"/>
          <w:szCs w:val="24"/>
        </w:rPr>
        <w:t>dos</w:t>
      </w:r>
      <w:r w:rsidRPr="002E1448">
        <w:rPr>
          <w:rFonts w:ascii="Times New Roman" w:hAnsi="Times New Roman" w:cs="Times New Roman"/>
          <w:sz w:val="24"/>
          <w:szCs w:val="24"/>
        </w:rPr>
        <w:t xml:space="preserve"> en los estudiantes, se identificó que 24.4</w:t>
      </w:r>
      <w:r w:rsidR="00AB024B">
        <w:rPr>
          <w:rFonts w:ascii="Times New Roman" w:hAnsi="Times New Roman" w:cs="Times New Roman"/>
          <w:sz w:val="24"/>
          <w:szCs w:val="24"/>
        </w:rPr>
        <w:t xml:space="preserve"> </w:t>
      </w:r>
      <w:r w:rsidRPr="002E1448">
        <w:rPr>
          <w:rFonts w:ascii="Times New Roman" w:hAnsi="Times New Roman" w:cs="Times New Roman"/>
          <w:sz w:val="24"/>
          <w:szCs w:val="24"/>
        </w:rPr>
        <w:t xml:space="preserve">% utilizan el estilo teórico, seguido del estilo activo </w:t>
      </w:r>
      <w:r w:rsidR="00AB024B">
        <w:rPr>
          <w:rFonts w:ascii="Times New Roman" w:hAnsi="Times New Roman" w:cs="Times New Roman"/>
          <w:sz w:val="24"/>
          <w:szCs w:val="24"/>
        </w:rPr>
        <w:t xml:space="preserve">en </w:t>
      </w:r>
      <w:r w:rsidRPr="002E1448">
        <w:rPr>
          <w:rFonts w:ascii="Times New Roman" w:hAnsi="Times New Roman" w:cs="Times New Roman"/>
          <w:sz w:val="24"/>
          <w:szCs w:val="24"/>
        </w:rPr>
        <w:t>19.6</w:t>
      </w:r>
      <w:r w:rsidR="00AB024B">
        <w:rPr>
          <w:rFonts w:ascii="Times New Roman" w:hAnsi="Times New Roman" w:cs="Times New Roman"/>
          <w:sz w:val="24"/>
          <w:szCs w:val="24"/>
        </w:rPr>
        <w:t xml:space="preserve"> </w:t>
      </w:r>
      <w:r w:rsidRPr="002E1448">
        <w:rPr>
          <w:rFonts w:ascii="Times New Roman" w:hAnsi="Times New Roman" w:cs="Times New Roman"/>
          <w:sz w:val="24"/>
          <w:szCs w:val="24"/>
        </w:rPr>
        <w:t xml:space="preserve">%, </w:t>
      </w:r>
      <w:r w:rsidR="00AB024B">
        <w:rPr>
          <w:rFonts w:ascii="Times New Roman" w:hAnsi="Times New Roman" w:cs="Times New Roman"/>
          <w:sz w:val="24"/>
          <w:szCs w:val="24"/>
        </w:rPr>
        <w:t>mostrando</w:t>
      </w:r>
      <w:r w:rsidRPr="002E1448">
        <w:rPr>
          <w:rFonts w:ascii="Times New Roman" w:hAnsi="Times New Roman" w:cs="Times New Roman"/>
          <w:sz w:val="24"/>
          <w:szCs w:val="24"/>
        </w:rPr>
        <w:t xml:space="preserve"> diferencia con los resultados encontrados en la presente investigación</w:t>
      </w:r>
      <w:r w:rsidR="008D4912" w:rsidRPr="002E1448">
        <w:rPr>
          <w:rFonts w:ascii="Times New Roman" w:hAnsi="Times New Roman" w:cs="Times New Roman"/>
          <w:sz w:val="24"/>
          <w:szCs w:val="24"/>
        </w:rPr>
        <w:t>,</w:t>
      </w:r>
      <w:r w:rsidRPr="002E1448">
        <w:rPr>
          <w:rFonts w:ascii="Times New Roman" w:hAnsi="Times New Roman" w:cs="Times New Roman"/>
          <w:sz w:val="24"/>
          <w:szCs w:val="24"/>
        </w:rPr>
        <w:t xml:space="preserve"> ya que como se mencionó anteriormente, el estilo que más predomina es el activo</w:t>
      </w:r>
      <w:r w:rsidR="00AB024B">
        <w:rPr>
          <w:rFonts w:ascii="Times New Roman" w:hAnsi="Times New Roman" w:cs="Times New Roman"/>
          <w:sz w:val="24"/>
          <w:szCs w:val="24"/>
        </w:rPr>
        <w:t>. E</w:t>
      </w:r>
      <w:r w:rsidRPr="002E1448">
        <w:rPr>
          <w:rFonts w:ascii="Times New Roman" w:hAnsi="Times New Roman" w:cs="Times New Roman"/>
          <w:sz w:val="24"/>
          <w:szCs w:val="24"/>
        </w:rPr>
        <w:t xml:space="preserve">sto puede </w:t>
      </w:r>
      <w:r w:rsidR="00AB024B">
        <w:rPr>
          <w:rFonts w:ascii="Times New Roman" w:hAnsi="Times New Roman" w:cs="Times New Roman"/>
          <w:sz w:val="24"/>
          <w:szCs w:val="24"/>
        </w:rPr>
        <w:t>deberse a</w:t>
      </w:r>
      <w:r w:rsidRPr="002E1448">
        <w:rPr>
          <w:rFonts w:ascii="Times New Roman" w:hAnsi="Times New Roman" w:cs="Times New Roman"/>
          <w:sz w:val="24"/>
          <w:szCs w:val="24"/>
        </w:rPr>
        <w:t xml:space="preserve"> que nuestra investigación solo se realizó con </w:t>
      </w:r>
      <w:r w:rsidR="00BE23D1" w:rsidRPr="002E1448">
        <w:rPr>
          <w:rFonts w:ascii="Times New Roman" w:hAnsi="Times New Roman" w:cs="Times New Roman"/>
          <w:sz w:val="24"/>
          <w:szCs w:val="24"/>
        </w:rPr>
        <w:t>estudiantes</w:t>
      </w:r>
      <w:r w:rsidRPr="002E1448">
        <w:rPr>
          <w:rFonts w:ascii="Times New Roman" w:hAnsi="Times New Roman" w:cs="Times New Roman"/>
          <w:sz w:val="24"/>
          <w:szCs w:val="24"/>
        </w:rPr>
        <w:t xml:space="preserve"> de la </w:t>
      </w:r>
      <w:r w:rsidR="008D4912" w:rsidRPr="002E1448">
        <w:rPr>
          <w:rFonts w:ascii="Times New Roman" w:hAnsi="Times New Roman" w:cs="Times New Roman"/>
          <w:sz w:val="24"/>
          <w:szCs w:val="24"/>
        </w:rPr>
        <w:t>licenciatura</w:t>
      </w:r>
      <w:r w:rsidRPr="002E1448">
        <w:rPr>
          <w:rFonts w:ascii="Times New Roman" w:hAnsi="Times New Roman" w:cs="Times New Roman"/>
          <w:sz w:val="24"/>
          <w:szCs w:val="24"/>
        </w:rPr>
        <w:t xml:space="preserve"> de psicología de la Universidad Autónoma del Estado de México, en tanto que los anteriores investigadores realizaron su investigación </w:t>
      </w:r>
      <w:r w:rsidR="00AB024B">
        <w:rPr>
          <w:rFonts w:ascii="Times New Roman" w:hAnsi="Times New Roman" w:cs="Times New Roman"/>
          <w:sz w:val="24"/>
          <w:szCs w:val="24"/>
        </w:rPr>
        <w:t>tomando en cuenta</w:t>
      </w:r>
      <w:r w:rsidRPr="002E1448">
        <w:rPr>
          <w:rFonts w:ascii="Times New Roman" w:hAnsi="Times New Roman" w:cs="Times New Roman"/>
          <w:sz w:val="24"/>
          <w:szCs w:val="24"/>
        </w:rPr>
        <w:t xml:space="preserve"> toda</w:t>
      </w:r>
      <w:r w:rsidR="00AB024B">
        <w:rPr>
          <w:rFonts w:ascii="Times New Roman" w:hAnsi="Times New Roman" w:cs="Times New Roman"/>
          <w:sz w:val="24"/>
          <w:szCs w:val="24"/>
        </w:rPr>
        <w:t>s</w:t>
      </w:r>
      <w:r w:rsidRPr="002E1448">
        <w:rPr>
          <w:rFonts w:ascii="Times New Roman" w:hAnsi="Times New Roman" w:cs="Times New Roman"/>
          <w:sz w:val="24"/>
          <w:szCs w:val="24"/>
        </w:rPr>
        <w:t xml:space="preserve"> las </w:t>
      </w:r>
      <w:r w:rsidR="008D4912" w:rsidRPr="002E1448">
        <w:rPr>
          <w:rFonts w:ascii="Times New Roman" w:hAnsi="Times New Roman" w:cs="Times New Roman"/>
          <w:sz w:val="24"/>
          <w:szCs w:val="24"/>
        </w:rPr>
        <w:t>licenciatur</w:t>
      </w:r>
      <w:r w:rsidRPr="002E1448">
        <w:rPr>
          <w:rFonts w:ascii="Times New Roman" w:hAnsi="Times New Roman" w:cs="Times New Roman"/>
          <w:sz w:val="24"/>
          <w:szCs w:val="24"/>
        </w:rPr>
        <w:t>as de la Universidad.</w:t>
      </w:r>
    </w:p>
    <w:p w14:paraId="3B2E0A51" w14:textId="4FCDAA4F" w:rsidR="004C315A" w:rsidRPr="002E1448" w:rsidRDefault="008D4912" w:rsidP="00F54A51">
      <w:pPr>
        <w:pStyle w:val="Sinespaciado"/>
        <w:spacing w:line="360" w:lineRule="auto"/>
        <w:jc w:val="both"/>
        <w:rPr>
          <w:rFonts w:ascii="Times New Roman" w:hAnsi="Times New Roman" w:cs="Times New Roman"/>
          <w:sz w:val="24"/>
          <w:szCs w:val="24"/>
        </w:rPr>
      </w:pPr>
      <w:proofErr w:type="spellStart"/>
      <w:r w:rsidRPr="002E1448">
        <w:rPr>
          <w:rFonts w:ascii="Times New Roman" w:hAnsi="Times New Roman" w:cs="Times New Roman"/>
          <w:sz w:val="24"/>
          <w:szCs w:val="24"/>
        </w:rPr>
        <w:t>Blumen</w:t>
      </w:r>
      <w:proofErr w:type="spellEnd"/>
      <w:r w:rsidRPr="002E1448">
        <w:rPr>
          <w:rFonts w:ascii="Times New Roman" w:hAnsi="Times New Roman" w:cs="Times New Roman"/>
          <w:sz w:val="24"/>
          <w:szCs w:val="24"/>
        </w:rPr>
        <w:t>, Rivero &amp; Guerrero (2011)</w:t>
      </w:r>
      <w:r w:rsidR="0093375E">
        <w:rPr>
          <w:rFonts w:ascii="Times New Roman" w:hAnsi="Times New Roman" w:cs="Times New Roman"/>
          <w:sz w:val="24"/>
          <w:szCs w:val="24"/>
        </w:rPr>
        <w:t>,</w:t>
      </w:r>
      <w:r w:rsidRPr="002E1448">
        <w:rPr>
          <w:rFonts w:ascii="Times New Roman" w:hAnsi="Times New Roman" w:cs="Times New Roman"/>
          <w:sz w:val="24"/>
          <w:szCs w:val="24"/>
        </w:rPr>
        <w:t xml:space="preserve"> </w:t>
      </w:r>
      <w:r w:rsidR="0093375E">
        <w:rPr>
          <w:rFonts w:ascii="Times New Roman" w:hAnsi="Times New Roman" w:cs="Times New Roman"/>
          <w:sz w:val="24"/>
          <w:szCs w:val="24"/>
        </w:rPr>
        <w:t xml:space="preserve">tras </w:t>
      </w:r>
      <w:r w:rsidRPr="002E1448">
        <w:rPr>
          <w:rFonts w:ascii="Times New Roman" w:hAnsi="Times New Roman" w:cs="Times New Roman"/>
          <w:sz w:val="24"/>
          <w:szCs w:val="24"/>
        </w:rPr>
        <w:t>realizar una investigación con estudiantes u</w:t>
      </w:r>
      <w:r w:rsidR="004C315A" w:rsidRPr="002E1448">
        <w:rPr>
          <w:rFonts w:ascii="Times New Roman" w:hAnsi="Times New Roman" w:cs="Times New Roman"/>
          <w:sz w:val="24"/>
          <w:szCs w:val="24"/>
        </w:rPr>
        <w:t>niversitarios en educación a distancia considerando los estilos de aprendizaje y rendimiento académico</w:t>
      </w:r>
      <w:r w:rsidRPr="002E1448">
        <w:rPr>
          <w:rFonts w:ascii="Times New Roman" w:hAnsi="Times New Roman" w:cs="Times New Roman"/>
          <w:sz w:val="24"/>
          <w:szCs w:val="24"/>
        </w:rPr>
        <w:t xml:space="preserve">, reportaron </w:t>
      </w:r>
      <w:r w:rsidR="004C315A" w:rsidRPr="002E1448">
        <w:rPr>
          <w:rFonts w:ascii="Times New Roman" w:hAnsi="Times New Roman" w:cs="Times New Roman"/>
          <w:sz w:val="24"/>
          <w:szCs w:val="24"/>
        </w:rPr>
        <w:t xml:space="preserve">que las y los estudiantes de pregrado en Educación a Distancia de dos universidades privadas de Lima, tienden a utilizar los estilos de aprendizaje teórico y activo con mayor frecuencia que los estilos reflexivo y pragmático, </w:t>
      </w:r>
      <w:r w:rsidR="0093375E">
        <w:rPr>
          <w:rFonts w:ascii="Times New Roman" w:hAnsi="Times New Roman" w:cs="Times New Roman"/>
          <w:sz w:val="24"/>
          <w:szCs w:val="24"/>
        </w:rPr>
        <w:t>algo</w:t>
      </w:r>
      <w:r w:rsidR="004C315A" w:rsidRPr="002E1448">
        <w:rPr>
          <w:rFonts w:ascii="Times New Roman" w:hAnsi="Times New Roman" w:cs="Times New Roman"/>
          <w:sz w:val="24"/>
          <w:szCs w:val="24"/>
        </w:rPr>
        <w:t xml:space="preserve"> similar a lo encontrado en esta investigación</w:t>
      </w:r>
      <w:r w:rsidRPr="002E1448">
        <w:rPr>
          <w:rFonts w:ascii="Times New Roman" w:hAnsi="Times New Roman" w:cs="Times New Roman"/>
          <w:sz w:val="24"/>
          <w:szCs w:val="24"/>
        </w:rPr>
        <w:t>,</w:t>
      </w:r>
      <w:r w:rsidR="004C315A" w:rsidRPr="002E1448">
        <w:rPr>
          <w:rFonts w:ascii="Times New Roman" w:hAnsi="Times New Roman" w:cs="Times New Roman"/>
          <w:sz w:val="24"/>
          <w:szCs w:val="24"/>
        </w:rPr>
        <w:t xml:space="preserve"> ya que los estilos </w:t>
      </w:r>
      <w:r w:rsidR="0093375E">
        <w:rPr>
          <w:rFonts w:ascii="Times New Roman" w:hAnsi="Times New Roman" w:cs="Times New Roman"/>
          <w:sz w:val="24"/>
          <w:szCs w:val="24"/>
        </w:rPr>
        <w:t>que</w:t>
      </w:r>
      <w:r w:rsidR="004C315A" w:rsidRPr="002E1448">
        <w:rPr>
          <w:rFonts w:ascii="Times New Roman" w:hAnsi="Times New Roman" w:cs="Times New Roman"/>
          <w:sz w:val="24"/>
          <w:szCs w:val="24"/>
        </w:rPr>
        <w:t xml:space="preserve"> predomina</w:t>
      </w:r>
      <w:r w:rsidR="0093375E">
        <w:rPr>
          <w:rFonts w:ascii="Times New Roman" w:hAnsi="Times New Roman" w:cs="Times New Roman"/>
          <w:sz w:val="24"/>
          <w:szCs w:val="24"/>
        </w:rPr>
        <w:t>ron más fueron</w:t>
      </w:r>
      <w:r w:rsidR="004C315A" w:rsidRPr="002E1448">
        <w:rPr>
          <w:rFonts w:ascii="Times New Roman" w:hAnsi="Times New Roman" w:cs="Times New Roman"/>
          <w:sz w:val="24"/>
          <w:szCs w:val="24"/>
        </w:rPr>
        <w:t xml:space="preserve"> el activo y reflexivo, aunque este último</w:t>
      </w:r>
      <w:r w:rsidR="0093375E">
        <w:rPr>
          <w:rFonts w:ascii="Times New Roman" w:hAnsi="Times New Roman" w:cs="Times New Roman"/>
          <w:sz w:val="24"/>
          <w:szCs w:val="24"/>
        </w:rPr>
        <w:t xml:space="preserve"> difiere en el</w:t>
      </w:r>
      <w:r w:rsidR="00F65D23" w:rsidRPr="002E1448">
        <w:rPr>
          <w:rFonts w:ascii="Times New Roman" w:hAnsi="Times New Roman" w:cs="Times New Roman"/>
          <w:sz w:val="24"/>
          <w:szCs w:val="24"/>
        </w:rPr>
        <w:t xml:space="preserve"> estudio menci</w:t>
      </w:r>
      <w:r w:rsidR="0093375E">
        <w:rPr>
          <w:rFonts w:ascii="Times New Roman" w:hAnsi="Times New Roman" w:cs="Times New Roman"/>
          <w:sz w:val="24"/>
          <w:szCs w:val="24"/>
        </w:rPr>
        <w:t>onado</w:t>
      </w:r>
      <w:r w:rsidR="004C315A" w:rsidRPr="002E1448">
        <w:rPr>
          <w:rFonts w:ascii="Times New Roman" w:hAnsi="Times New Roman" w:cs="Times New Roman"/>
          <w:sz w:val="24"/>
          <w:szCs w:val="24"/>
        </w:rPr>
        <w:t>.</w:t>
      </w:r>
    </w:p>
    <w:p w14:paraId="704E9C91" w14:textId="7567E0AD" w:rsidR="004C315A" w:rsidRPr="002E1448" w:rsidRDefault="004C315A" w:rsidP="00F54A51">
      <w:pPr>
        <w:tabs>
          <w:tab w:val="left" w:pos="2190"/>
        </w:tabs>
        <w:autoSpaceDE w:val="0"/>
        <w:autoSpaceDN w:val="0"/>
        <w:adjustRightInd w:val="0"/>
        <w:spacing w:line="360" w:lineRule="auto"/>
        <w:jc w:val="both"/>
        <w:rPr>
          <w:rFonts w:ascii="Times New Roman" w:hAnsi="Times New Roman" w:cs="Times New Roman"/>
          <w:sz w:val="24"/>
          <w:szCs w:val="24"/>
        </w:rPr>
      </w:pPr>
      <w:r w:rsidRPr="002E1448">
        <w:rPr>
          <w:rFonts w:ascii="Times New Roman" w:hAnsi="Times New Roman" w:cs="Times New Roman"/>
          <w:sz w:val="24"/>
          <w:szCs w:val="24"/>
        </w:rPr>
        <w:t xml:space="preserve">Los resultados de esta investigación arrojaron que los </w:t>
      </w:r>
      <w:r w:rsidR="00BE23D1" w:rsidRPr="002E1448">
        <w:rPr>
          <w:rFonts w:ascii="Times New Roman" w:hAnsi="Times New Roman" w:cs="Times New Roman"/>
          <w:sz w:val="24"/>
          <w:szCs w:val="24"/>
        </w:rPr>
        <w:t>estudiantes</w:t>
      </w:r>
      <w:r w:rsidRPr="002E1448">
        <w:rPr>
          <w:rFonts w:ascii="Times New Roman" w:hAnsi="Times New Roman" w:cs="Times New Roman"/>
          <w:sz w:val="24"/>
          <w:szCs w:val="24"/>
        </w:rPr>
        <w:t xml:space="preserve"> que se encuentran cursando el segundo semestre de la </w:t>
      </w:r>
      <w:r w:rsidR="00F65D23" w:rsidRPr="002E1448">
        <w:rPr>
          <w:rFonts w:ascii="Times New Roman" w:hAnsi="Times New Roman" w:cs="Times New Roman"/>
          <w:sz w:val="24"/>
          <w:szCs w:val="24"/>
        </w:rPr>
        <w:t>licenciatu</w:t>
      </w:r>
      <w:r w:rsidRPr="002E1448">
        <w:rPr>
          <w:rFonts w:ascii="Times New Roman" w:hAnsi="Times New Roman" w:cs="Times New Roman"/>
          <w:sz w:val="24"/>
          <w:szCs w:val="24"/>
        </w:rPr>
        <w:t>ra de psicología utilizan estilo activo con una preferencia moderada, datos</w:t>
      </w:r>
      <w:r w:rsidR="00362E3B">
        <w:rPr>
          <w:rFonts w:ascii="Times New Roman" w:hAnsi="Times New Roman" w:cs="Times New Roman"/>
          <w:sz w:val="24"/>
          <w:szCs w:val="24"/>
        </w:rPr>
        <w:t xml:space="preserve"> que</w:t>
      </w:r>
      <w:r w:rsidRPr="002E1448">
        <w:rPr>
          <w:rFonts w:ascii="Times New Roman" w:hAnsi="Times New Roman" w:cs="Times New Roman"/>
          <w:sz w:val="24"/>
          <w:szCs w:val="24"/>
        </w:rPr>
        <w:t xml:space="preserve"> no coinciden con los reportados por la investigación realizada por Pujol (2003) ni con los de Peinado (2007), quienes estudiaron los estilos de aprendizaje en una muestra de estudiantes de la Universidad Simón Bolívar, y </w:t>
      </w:r>
      <w:r w:rsidR="00362E3B">
        <w:rPr>
          <w:rFonts w:ascii="Times New Roman" w:hAnsi="Times New Roman" w:cs="Times New Roman"/>
          <w:sz w:val="24"/>
          <w:szCs w:val="24"/>
        </w:rPr>
        <w:t>cuyos</w:t>
      </w:r>
      <w:r w:rsidRPr="002E1448">
        <w:rPr>
          <w:rFonts w:ascii="Times New Roman" w:hAnsi="Times New Roman" w:cs="Times New Roman"/>
          <w:sz w:val="24"/>
          <w:szCs w:val="24"/>
        </w:rPr>
        <w:t xml:space="preserve"> </w:t>
      </w:r>
      <w:r w:rsidRPr="002E1448">
        <w:rPr>
          <w:rFonts w:ascii="Times New Roman" w:hAnsi="Times New Roman" w:cs="Times New Roman"/>
          <w:sz w:val="24"/>
          <w:szCs w:val="24"/>
        </w:rPr>
        <w:lastRenderedPageBreak/>
        <w:t xml:space="preserve">resultados apuntan que el estilo de aprendizaje predominante en </w:t>
      </w:r>
      <w:r w:rsidR="00362E3B">
        <w:rPr>
          <w:rFonts w:ascii="Times New Roman" w:hAnsi="Times New Roman" w:cs="Times New Roman"/>
          <w:sz w:val="24"/>
          <w:szCs w:val="24"/>
        </w:rPr>
        <w:t xml:space="preserve">los </w:t>
      </w:r>
      <w:r w:rsidRPr="002E1448">
        <w:rPr>
          <w:rFonts w:ascii="Times New Roman" w:hAnsi="Times New Roman" w:cs="Times New Roman"/>
          <w:sz w:val="24"/>
          <w:szCs w:val="24"/>
        </w:rPr>
        <w:t>estudiantes de ingeniería es el teórico. Tampo</w:t>
      </w:r>
      <w:r w:rsidR="00F65D23" w:rsidRPr="002E1448">
        <w:rPr>
          <w:rFonts w:ascii="Times New Roman" w:hAnsi="Times New Roman" w:cs="Times New Roman"/>
          <w:sz w:val="24"/>
          <w:szCs w:val="24"/>
        </w:rPr>
        <w:t xml:space="preserve">co coinciden con los hallazgos </w:t>
      </w:r>
      <w:r w:rsidR="00362E3B">
        <w:rPr>
          <w:rFonts w:ascii="Times New Roman" w:hAnsi="Times New Roman" w:cs="Times New Roman"/>
          <w:sz w:val="24"/>
          <w:szCs w:val="24"/>
        </w:rPr>
        <w:t>de</w:t>
      </w:r>
      <w:r w:rsidRPr="002E1448">
        <w:rPr>
          <w:rFonts w:ascii="Times New Roman" w:hAnsi="Times New Roman" w:cs="Times New Roman"/>
          <w:sz w:val="24"/>
          <w:szCs w:val="24"/>
        </w:rPr>
        <w:t xml:space="preserve"> las investigaciones de Camarero, Martín y Herrero (2000) y Alonso, </w:t>
      </w:r>
      <w:proofErr w:type="spellStart"/>
      <w:r w:rsidRPr="002E1448">
        <w:rPr>
          <w:rFonts w:ascii="Times New Roman" w:hAnsi="Times New Roman" w:cs="Times New Roman"/>
          <w:sz w:val="24"/>
          <w:szCs w:val="24"/>
        </w:rPr>
        <w:t>Honey</w:t>
      </w:r>
      <w:proofErr w:type="spellEnd"/>
      <w:r w:rsidRPr="002E1448">
        <w:rPr>
          <w:rFonts w:ascii="Times New Roman" w:hAnsi="Times New Roman" w:cs="Times New Roman"/>
          <w:sz w:val="24"/>
          <w:szCs w:val="24"/>
        </w:rPr>
        <w:t xml:space="preserve"> y </w:t>
      </w:r>
      <w:proofErr w:type="gramStart"/>
      <w:r w:rsidRPr="002E1448">
        <w:rPr>
          <w:rFonts w:ascii="Times New Roman" w:hAnsi="Times New Roman" w:cs="Times New Roman"/>
          <w:sz w:val="24"/>
          <w:szCs w:val="24"/>
        </w:rPr>
        <w:t>Gallego</w:t>
      </w:r>
      <w:proofErr w:type="gramEnd"/>
      <w:r w:rsidRPr="002E1448">
        <w:rPr>
          <w:rFonts w:ascii="Times New Roman" w:hAnsi="Times New Roman" w:cs="Times New Roman"/>
          <w:sz w:val="24"/>
          <w:szCs w:val="24"/>
        </w:rPr>
        <w:t xml:space="preserve"> (1997), quienes reportan que </w:t>
      </w:r>
      <w:r w:rsidR="00362E3B">
        <w:rPr>
          <w:rFonts w:ascii="Times New Roman" w:hAnsi="Times New Roman" w:cs="Times New Roman"/>
          <w:sz w:val="24"/>
          <w:szCs w:val="24"/>
        </w:rPr>
        <w:t xml:space="preserve">en </w:t>
      </w:r>
      <w:r w:rsidRPr="002E1448">
        <w:rPr>
          <w:rFonts w:ascii="Times New Roman" w:hAnsi="Times New Roman" w:cs="Times New Roman"/>
          <w:sz w:val="24"/>
          <w:szCs w:val="24"/>
        </w:rPr>
        <w:t xml:space="preserve">los estudiantes de las </w:t>
      </w:r>
      <w:r w:rsidR="00F65D23" w:rsidRPr="002E1448">
        <w:rPr>
          <w:rFonts w:ascii="Times New Roman" w:hAnsi="Times New Roman" w:cs="Times New Roman"/>
          <w:sz w:val="24"/>
          <w:szCs w:val="24"/>
        </w:rPr>
        <w:t>licenciaturas</w:t>
      </w:r>
      <w:r w:rsidRPr="002E1448">
        <w:rPr>
          <w:rFonts w:ascii="Times New Roman" w:hAnsi="Times New Roman" w:cs="Times New Roman"/>
          <w:sz w:val="24"/>
          <w:szCs w:val="24"/>
        </w:rPr>
        <w:t xml:space="preserve"> de ingeniería predomin</w:t>
      </w:r>
      <w:r w:rsidR="00362E3B">
        <w:rPr>
          <w:rFonts w:ascii="Times New Roman" w:hAnsi="Times New Roman" w:cs="Times New Roman"/>
          <w:sz w:val="24"/>
          <w:szCs w:val="24"/>
        </w:rPr>
        <w:t>a</w:t>
      </w:r>
      <w:r w:rsidRPr="002E1448">
        <w:rPr>
          <w:rFonts w:ascii="Times New Roman" w:hAnsi="Times New Roman" w:cs="Times New Roman"/>
          <w:sz w:val="24"/>
          <w:szCs w:val="24"/>
        </w:rPr>
        <w:t xml:space="preserve"> el estilo pragmático.</w:t>
      </w:r>
    </w:p>
    <w:p w14:paraId="12D94A09" w14:textId="695957EC" w:rsidR="004C315A" w:rsidRPr="002E1448" w:rsidRDefault="00F73321" w:rsidP="00F54A51">
      <w:pPr>
        <w:tabs>
          <w:tab w:val="left" w:pos="2190"/>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Dichas</w:t>
      </w:r>
      <w:r w:rsidR="004C315A" w:rsidRPr="002E1448">
        <w:rPr>
          <w:rFonts w:ascii="Times New Roman" w:hAnsi="Times New Roman" w:cs="Times New Roman"/>
          <w:sz w:val="24"/>
          <w:szCs w:val="24"/>
        </w:rPr>
        <w:t xml:space="preserve"> diferencias en</w:t>
      </w:r>
      <w:r>
        <w:rPr>
          <w:rFonts w:ascii="Times New Roman" w:hAnsi="Times New Roman" w:cs="Times New Roman"/>
          <w:sz w:val="24"/>
          <w:szCs w:val="24"/>
        </w:rPr>
        <w:t xml:space="preserve"> las</w:t>
      </w:r>
      <w:r w:rsidR="00F65D23" w:rsidRPr="002E1448">
        <w:rPr>
          <w:rFonts w:ascii="Times New Roman" w:hAnsi="Times New Roman" w:cs="Times New Roman"/>
          <w:sz w:val="24"/>
          <w:szCs w:val="24"/>
        </w:rPr>
        <w:t xml:space="preserve"> investigaciones</w:t>
      </w:r>
      <w:r w:rsidR="004C315A" w:rsidRPr="002E1448">
        <w:rPr>
          <w:rFonts w:ascii="Times New Roman" w:hAnsi="Times New Roman" w:cs="Times New Roman"/>
          <w:sz w:val="24"/>
          <w:szCs w:val="24"/>
        </w:rPr>
        <w:t xml:space="preserve"> permiten sugerir que el estilo de aprendizaje no se relaciona con lo esperado en su </w:t>
      </w:r>
      <w:r w:rsidR="00F65D23" w:rsidRPr="002E1448">
        <w:rPr>
          <w:rFonts w:ascii="Times New Roman" w:hAnsi="Times New Roman" w:cs="Times New Roman"/>
          <w:sz w:val="24"/>
          <w:szCs w:val="24"/>
        </w:rPr>
        <w:t>licenciatura</w:t>
      </w:r>
      <w:r w:rsidR="004C315A" w:rsidRPr="002E1448">
        <w:rPr>
          <w:rFonts w:ascii="Times New Roman" w:hAnsi="Times New Roman" w:cs="Times New Roman"/>
          <w:sz w:val="24"/>
          <w:szCs w:val="24"/>
        </w:rPr>
        <w:t xml:space="preserve">, </w:t>
      </w:r>
      <w:r>
        <w:rPr>
          <w:rFonts w:ascii="Times New Roman" w:hAnsi="Times New Roman" w:cs="Times New Roman"/>
          <w:sz w:val="24"/>
          <w:szCs w:val="24"/>
        </w:rPr>
        <w:t xml:space="preserve">lo que puede </w:t>
      </w:r>
      <w:r w:rsidR="004C315A" w:rsidRPr="002E1448">
        <w:rPr>
          <w:rFonts w:ascii="Times New Roman" w:hAnsi="Times New Roman" w:cs="Times New Roman"/>
          <w:sz w:val="24"/>
          <w:szCs w:val="24"/>
        </w:rPr>
        <w:t xml:space="preserve">atribuirse a que los estudiantes se encuentran iniciando sus estudios universitarios y no han cursado </w:t>
      </w:r>
      <w:r>
        <w:rPr>
          <w:rFonts w:ascii="Times New Roman" w:hAnsi="Times New Roman" w:cs="Times New Roman"/>
          <w:sz w:val="24"/>
          <w:szCs w:val="24"/>
        </w:rPr>
        <w:t xml:space="preserve">las </w:t>
      </w:r>
      <w:r w:rsidR="004C315A" w:rsidRPr="002E1448">
        <w:rPr>
          <w:rFonts w:ascii="Times New Roman" w:hAnsi="Times New Roman" w:cs="Times New Roman"/>
          <w:sz w:val="24"/>
          <w:szCs w:val="24"/>
        </w:rPr>
        <w:t xml:space="preserve">asignaturas de </w:t>
      </w:r>
      <w:r w:rsidR="00544261" w:rsidRPr="002E1448">
        <w:rPr>
          <w:rFonts w:ascii="Times New Roman" w:hAnsi="Times New Roman" w:cs="Times New Roman"/>
          <w:sz w:val="24"/>
          <w:szCs w:val="24"/>
        </w:rPr>
        <w:t>sus estudios</w:t>
      </w:r>
      <w:r w:rsidR="004C315A" w:rsidRPr="002E1448">
        <w:rPr>
          <w:rFonts w:ascii="Times New Roman" w:hAnsi="Times New Roman" w:cs="Times New Roman"/>
          <w:sz w:val="24"/>
          <w:szCs w:val="24"/>
        </w:rPr>
        <w:t xml:space="preserve"> </w:t>
      </w:r>
      <w:r>
        <w:rPr>
          <w:rFonts w:ascii="Times New Roman" w:hAnsi="Times New Roman" w:cs="Times New Roman"/>
          <w:sz w:val="24"/>
          <w:szCs w:val="24"/>
        </w:rPr>
        <w:t>p</w:t>
      </w:r>
      <w:r w:rsidR="004C315A" w:rsidRPr="002E1448">
        <w:rPr>
          <w:rFonts w:ascii="Times New Roman" w:hAnsi="Times New Roman" w:cs="Times New Roman"/>
          <w:sz w:val="24"/>
          <w:szCs w:val="24"/>
        </w:rPr>
        <w:t>rofesional</w:t>
      </w:r>
      <w:r w:rsidR="00544261" w:rsidRPr="002E1448">
        <w:rPr>
          <w:rFonts w:ascii="Times New Roman" w:hAnsi="Times New Roman" w:cs="Times New Roman"/>
          <w:sz w:val="24"/>
          <w:szCs w:val="24"/>
        </w:rPr>
        <w:t>es</w:t>
      </w:r>
      <w:r w:rsidR="004C315A" w:rsidRPr="002E1448">
        <w:rPr>
          <w:rFonts w:ascii="Times New Roman" w:hAnsi="Times New Roman" w:cs="Times New Roman"/>
          <w:sz w:val="24"/>
          <w:szCs w:val="24"/>
        </w:rPr>
        <w:t>.</w:t>
      </w:r>
    </w:p>
    <w:p w14:paraId="34F9E95A" w14:textId="77777777" w:rsidR="004C315A" w:rsidRPr="002E1448" w:rsidRDefault="004C315A" w:rsidP="00F54A51">
      <w:pPr>
        <w:tabs>
          <w:tab w:val="left" w:pos="2190"/>
        </w:tabs>
        <w:autoSpaceDE w:val="0"/>
        <w:autoSpaceDN w:val="0"/>
        <w:adjustRightInd w:val="0"/>
        <w:spacing w:line="360" w:lineRule="auto"/>
        <w:jc w:val="both"/>
        <w:rPr>
          <w:rFonts w:ascii="Times New Roman" w:hAnsi="Times New Roman" w:cs="Times New Roman"/>
          <w:sz w:val="24"/>
          <w:szCs w:val="24"/>
        </w:rPr>
      </w:pPr>
    </w:p>
    <w:p w14:paraId="7279F05E" w14:textId="77777777" w:rsidR="004C315A" w:rsidRPr="002E1448" w:rsidRDefault="004C315A" w:rsidP="00F54A51">
      <w:pPr>
        <w:pStyle w:val="Ttulo1"/>
        <w:spacing w:before="0" w:line="360" w:lineRule="auto"/>
        <w:rPr>
          <w:rFonts w:ascii="Times New Roman" w:hAnsi="Times New Roman" w:cs="Times New Roman"/>
          <w:sz w:val="24"/>
          <w:szCs w:val="24"/>
          <w:lang w:eastAsia="es-ES"/>
        </w:rPr>
      </w:pPr>
      <w:bookmarkStart w:id="2" w:name="_Toc392142948"/>
      <w:bookmarkStart w:id="3" w:name="_Toc392674236"/>
      <w:r w:rsidRPr="002E1448">
        <w:rPr>
          <w:rFonts w:ascii="Times New Roman" w:hAnsi="Times New Roman" w:cs="Times New Roman"/>
          <w:sz w:val="24"/>
          <w:szCs w:val="24"/>
          <w:lang w:eastAsia="es-ES"/>
        </w:rPr>
        <w:t>CONCLUSIONES</w:t>
      </w:r>
      <w:bookmarkEnd w:id="2"/>
      <w:bookmarkEnd w:id="3"/>
    </w:p>
    <w:p w14:paraId="6F8A8ECE" w14:textId="4A9EC557" w:rsidR="004C315A" w:rsidRPr="002E1448" w:rsidRDefault="004C315A" w:rsidP="00F54A51">
      <w:pPr>
        <w:pStyle w:val="Sinespaciado"/>
        <w:numPr>
          <w:ilvl w:val="0"/>
          <w:numId w:val="1"/>
        </w:numPr>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 xml:space="preserve">Los </w:t>
      </w:r>
      <w:r w:rsidR="00BE23D1" w:rsidRPr="002E1448">
        <w:rPr>
          <w:rFonts w:ascii="Times New Roman" w:hAnsi="Times New Roman" w:cs="Times New Roman"/>
          <w:sz w:val="24"/>
          <w:szCs w:val="24"/>
          <w:lang w:eastAsia="es-ES"/>
        </w:rPr>
        <w:t>estudiantes</w:t>
      </w:r>
      <w:r w:rsidRPr="002E1448">
        <w:rPr>
          <w:rFonts w:ascii="Times New Roman" w:hAnsi="Times New Roman" w:cs="Times New Roman"/>
          <w:sz w:val="24"/>
          <w:szCs w:val="24"/>
          <w:lang w:eastAsia="es-ES"/>
        </w:rPr>
        <w:t xml:space="preserve"> son</w:t>
      </w:r>
      <w:r w:rsidR="00F65D23" w:rsidRPr="002E1448">
        <w:rPr>
          <w:rFonts w:ascii="Times New Roman" w:hAnsi="Times New Roman" w:cs="Times New Roman"/>
          <w:sz w:val="24"/>
          <w:szCs w:val="24"/>
          <w:lang w:eastAsia="es-ES"/>
        </w:rPr>
        <w:t xml:space="preserve"> libres de elegir s</w:t>
      </w:r>
      <w:r w:rsidR="00D219C6">
        <w:rPr>
          <w:rFonts w:ascii="Times New Roman" w:hAnsi="Times New Roman" w:cs="Times New Roman"/>
          <w:sz w:val="24"/>
          <w:szCs w:val="24"/>
          <w:lang w:eastAsia="es-ES"/>
        </w:rPr>
        <w:t>u</w:t>
      </w:r>
      <w:r w:rsidR="00F65D23" w:rsidRPr="002E1448">
        <w:rPr>
          <w:rFonts w:ascii="Times New Roman" w:hAnsi="Times New Roman" w:cs="Times New Roman"/>
          <w:sz w:val="24"/>
          <w:szCs w:val="24"/>
          <w:lang w:eastAsia="es-ES"/>
        </w:rPr>
        <w:t xml:space="preserve"> propio est</w:t>
      </w:r>
      <w:r w:rsidRPr="002E1448">
        <w:rPr>
          <w:rFonts w:ascii="Times New Roman" w:hAnsi="Times New Roman" w:cs="Times New Roman"/>
          <w:sz w:val="24"/>
          <w:szCs w:val="24"/>
          <w:lang w:eastAsia="es-ES"/>
        </w:rPr>
        <w:t>ilo de aprendizaje.</w:t>
      </w:r>
    </w:p>
    <w:p w14:paraId="31955EF0" w14:textId="2ACAC80A" w:rsidR="004C315A" w:rsidRPr="002E1448" w:rsidRDefault="004C315A" w:rsidP="00F54A51">
      <w:pPr>
        <w:pStyle w:val="Sinespaciado"/>
        <w:numPr>
          <w:ilvl w:val="0"/>
          <w:numId w:val="1"/>
        </w:numPr>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 xml:space="preserve">El estilo de aprendizaje que tiene cada </w:t>
      </w:r>
      <w:r w:rsidR="00BE23D1" w:rsidRPr="002E1448">
        <w:rPr>
          <w:rFonts w:ascii="Times New Roman" w:hAnsi="Times New Roman" w:cs="Times New Roman"/>
          <w:sz w:val="24"/>
          <w:szCs w:val="24"/>
          <w:lang w:eastAsia="es-ES"/>
        </w:rPr>
        <w:t>estudiante</w:t>
      </w:r>
      <w:r w:rsidRPr="002E1448">
        <w:rPr>
          <w:rFonts w:ascii="Times New Roman" w:hAnsi="Times New Roman" w:cs="Times New Roman"/>
          <w:sz w:val="24"/>
          <w:szCs w:val="24"/>
          <w:lang w:eastAsia="es-ES"/>
        </w:rPr>
        <w:t xml:space="preserve"> no es meramente propio de la </w:t>
      </w:r>
      <w:r w:rsidR="00F65D23" w:rsidRPr="002E1448">
        <w:rPr>
          <w:rFonts w:ascii="Times New Roman" w:hAnsi="Times New Roman" w:cs="Times New Roman"/>
          <w:sz w:val="24"/>
          <w:szCs w:val="24"/>
          <w:lang w:eastAsia="es-ES"/>
        </w:rPr>
        <w:t>licenciatura</w:t>
      </w:r>
      <w:r w:rsidRPr="002E1448">
        <w:rPr>
          <w:rFonts w:ascii="Times New Roman" w:hAnsi="Times New Roman" w:cs="Times New Roman"/>
          <w:sz w:val="24"/>
          <w:szCs w:val="24"/>
          <w:lang w:eastAsia="es-ES"/>
        </w:rPr>
        <w:t xml:space="preserve"> que estudia.</w:t>
      </w:r>
    </w:p>
    <w:p w14:paraId="4A67D875" w14:textId="4DC51E91" w:rsidR="004C315A" w:rsidRPr="002E1448" w:rsidRDefault="004C315A" w:rsidP="00F54A51">
      <w:pPr>
        <w:pStyle w:val="Sinespaciado"/>
        <w:numPr>
          <w:ilvl w:val="0"/>
          <w:numId w:val="1"/>
        </w:numPr>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 xml:space="preserve">El estilo de aprendizaje de mayor preferencia se deriva del tipo de personalidad del </w:t>
      </w:r>
      <w:r w:rsidR="00BE23D1" w:rsidRPr="002E1448">
        <w:rPr>
          <w:rFonts w:ascii="Times New Roman" w:hAnsi="Times New Roman" w:cs="Times New Roman"/>
          <w:sz w:val="24"/>
          <w:szCs w:val="24"/>
          <w:lang w:eastAsia="es-ES"/>
        </w:rPr>
        <w:t>estudiante</w:t>
      </w:r>
      <w:r w:rsidRPr="002E1448">
        <w:rPr>
          <w:rFonts w:ascii="Times New Roman" w:hAnsi="Times New Roman" w:cs="Times New Roman"/>
          <w:sz w:val="24"/>
          <w:szCs w:val="24"/>
          <w:lang w:eastAsia="es-ES"/>
        </w:rPr>
        <w:t>.</w:t>
      </w:r>
    </w:p>
    <w:p w14:paraId="0CE7CDFC" w14:textId="29171659" w:rsidR="004C315A" w:rsidRPr="002E1448" w:rsidRDefault="004C315A" w:rsidP="00F54A51">
      <w:pPr>
        <w:pStyle w:val="Sinespaciado"/>
        <w:numPr>
          <w:ilvl w:val="0"/>
          <w:numId w:val="1"/>
        </w:numPr>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 xml:space="preserve">De acuerdo al grado de avance en los estudios universitarios </w:t>
      </w:r>
      <w:r w:rsidR="00861792">
        <w:rPr>
          <w:rFonts w:ascii="Times New Roman" w:hAnsi="Times New Roman" w:cs="Times New Roman"/>
          <w:sz w:val="24"/>
          <w:szCs w:val="24"/>
          <w:lang w:eastAsia="es-ES"/>
        </w:rPr>
        <w:t>será</w:t>
      </w:r>
      <w:r w:rsidRPr="002E1448">
        <w:rPr>
          <w:rFonts w:ascii="Times New Roman" w:hAnsi="Times New Roman" w:cs="Times New Roman"/>
          <w:sz w:val="24"/>
          <w:szCs w:val="24"/>
          <w:lang w:eastAsia="es-ES"/>
        </w:rPr>
        <w:t xml:space="preserve"> el desarrollo de cada uno de los estilos de aprendizaje.</w:t>
      </w:r>
    </w:p>
    <w:p w14:paraId="33D5E8FB" w14:textId="77777777" w:rsidR="004C315A" w:rsidRPr="002E1448" w:rsidRDefault="004C315A" w:rsidP="00F54A51">
      <w:pPr>
        <w:pStyle w:val="Sinespaciado"/>
        <w:numPr>
          <w:ilvl w:val="0"/>
          <w:numId w:val="1"/>
        </w:numPr>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El contexto también determina la preferencia de alguno de los estilos de aprendizaje.</w:t>
      </w:r>
    </w:p>
    <w:p w14:paraId="3057B402" w14:textId="42C4F0C0" w:rsidR="004C315A" w:rsidRPr="002E1448" w:rsidRDefault="004C315A" w:rsidP="00F54A51">
      <w:pPr>
        <w:pStyle w:val="Sinespaciado"/>
        <w:numPr>
          <w:ilvl w:val="0"/>
          <w:numId w:val="1"/>
        </w:numPr>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 xml:space="preserve">Los </w:t>
      </w:r>
      <w:r w:rsidR="00BE23D1" w:rsidRPr="002E1448">
        <w:rPr>
          <w:rFonts w:ascii="Times New Roman" w:hAnsi="Times New Roman" w:cs="Times New Roman"/>
          <w:sz w:val="24"/>
          <w:szCs w:val="24"/>
          <w:lang w:eastAsia="es-ES"/>
        </w:rPr>
        <w:t>estudiantes</w:t>
      </w:r>
      <w:r w:rsidRPr="002E1448">
        <w:rPr>
          <w:rFonts w:ascii="Times New Roman" w:hAnsi="Times New Roman" w:cs="Times New Roman"/>
          <w:sz w:val="24"/>
          <w:szCs w:val="24"/>
          <w:lang w:eastAsia="es-ES"/>
        </w:rPr>
        <w:t xml:space="preserve"> más avanzados no han desarrollado significativamente el estilo pragmático, que se refiere a la aplicación práctica y no concuerda con las materias de este semestre.</w:t>
      </w:r>
    </w:p>
    <w:p w14:paraId="2FA18DDD" w14:textId="77777777" w:rsidR="004C315A" w:rsidRPr="002E1448" w:rsidRDefault="004C315A" w:rsidP="00F54A51">
      <w:pPr>
        <w:pStyle w:val="Sinespaciado"/>
        <w:numPr>
          <w:ilvl w:val="0"/>
          <w:numId w:val="1"/>
        </w:numPr>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Los estilos no son mejores ni peores, buenos ni malos, son neutros. Cada estilo tiene su propio valor y su propia efectividad para realizar actividades.</w:t>
      </w:r>
    </w:p>
    <w:p w14:paraId="63CC28A8" w14:textId="6FBE2A19" w:rsidR="004C315A" w:rsidRPr="002E1448" w:rsidRDefault="004C315A" w:rsidP="00F54A51">
      <w:pPr>
        <w:pStyle w:val="Sinespaciado"/>
        <w:numPr>
          <w:ilvl w:val="0"/>
          <w:numId w:val="1"/>
        </w:numPr>
        <w:spacing w:line="360" w:lineRule="auto"/>
        <w:jc w:val="both"/>
        <w:rPr>
          <w:rFonts w:ascii="Times New Roman" w:hAnsi="Times New Roman" w:cs="Times New Roman"/>
          <w:sz w:val="24"/>
          <w:szCs w:val="24"/>
          <w:lang w:eastAsia="es-ES"/>
        </w:rPr>
      </w:pPr>
      <w:r w:rsidRPr="002E1448">
        <w:rPr>
          <w:rFonts w:ascii="Times New Roman" w:hAnsi="Times New Roman" w:cs="Times New Roman"/>
          <w:sz w:val="24"/>
          <w:szCs w:val="24"/>
          <w:lang w:eastAsia="es-ES"/>
        </w:rPr>
        <w:t>Los estilos de aprendizaje de acuerdo a las circunstancias pueden variar, ya que no son absolutos. No hay estilos completamente puros, un estilo de aprendizaje se puede utilizar con mayor frecuencia que otro, sin embargo</w:t>
      </w:r>
      <w:r w:rsidR="00861792">
        <w:rPr>
          <w:rFonts w:ascii="Times New Roman" w:hAnsi="Times New Roman" w:cs="Times New Roman"/>
          <w:sz w:val="24"/>
          <w:szCs w:val="24"/>
          <w:lang w:eastAsia="es-ES"/>
        </w:rPr>
        <w:t>,</w:t>
      </w:r>
      <w:r w:rsidRPr="002E1448">
        <w:rPr>
          <w:rFonts w:ascii="Times New Roman" w:hAnsi="Times New Roman" w:cs="Times New Roman"/>
          <w:sz w:val="24"/>
          <w:szCs w:val="24"/>
          <w:lang w:eastAsia="es-ES"/>
        </w:rPr>
        <w:t xml:space="preserve"> al tener experiencias diversas </w:t>
      </w:r>
      <w:r w:rsidR="00861792">
        <w:rPr>
          <w:rFonts w:ascii="Times New Roman" w:hAnsi="Times New Roman" w:cs="Times New Roman"/>
          <w:sz w:val="24"/>
          <w:szCs w:val="24"/>
          <w:lang w:eastAsia="es-ES"/>
        </w:rPr>
        <w:t xml:space="preserve">así </w:t>
      </w:r>
      <w:r w:rsidRPr="002E1448">
        <w:rPr>
          <w:rFonts w:ascii="Times New Roman" w:hAnsi="Times New Roman" w:cs="Times New Roman"/>
          <w:sz w:val="24"/>
          <w:szCs w:val="24"/>
          <w:lang w:eastAsia="es-ES"/>
        </w:rPr>
        <w:t>serán utilizados los distintos estilos de aprendizaje.</w:t>
      </w:r>
    </w:p>
    <w:p w14:paraId="2A4098EA" w14:textId="77777777" w:rsidR="004C315A" w:rsidRDefault="004C315A" w:rsidP="00F54A51">
      <w:pPr>
        <w:tabs>
          <w:tab w:val="left" w:pos="2190"/>
        </w:tabs>
        <w:autoSpaceDE w:val="0"/>
        <w:autoSpaceDN w:val="0"/>
        <w:adjustRightInd w:val="0"/>
        <w:spacing w:line="360" w:lineRule="auto"/>
        <w:jc w:val="both"/>
        <w:rPr>
          <w:rFonts w:ascii="Times New Roman" w:hAnsi="Times New Roman" w:cs="Times New Roman"/>
          <w:sz w:val="24"/>
          <w:szCs w:val="24"/>
          <w:lang w:val="es-ES"/>
        </w:rPr>
      </w:pPr>
    </w:p>
    <w:p w14:paraId="3F230C72" w14:textId="77777777" w:rsidR="00125013" w:rsidRDefault="00125013" w:rsidP="00F54A51">
      <w:pPr>
        <w:tabs>
          <w:tab w:val="left" w:pos="2190"/>
        </w:tabs>
        <w:autoSpaceDE w:val="0"/>
        <w:autoSpaceDN w:val="0"/>
        <w:adjustRightInd w:val="0"/>
        <w:spacing w:line="360" w:lineRule="auto"/>
        <w:jc w:val="both"/>
        <w:rPr>
          <w:rFonts w:ascii="Times New Roman" w:hAnsi="Times New Roman" w:cs="Times New Roman"/>
          <w:sz w:val="24"/>
          <w:szCs w:val="24"/>
          <w:lang w:val="es-ES"/>
        </w:rPr>
      </w:pPr>
    </w:p>
    <w:p w14:paraId="3EA152E5" w14:textId="77777777" w:rsidR="00125013" w:rsidRPr="002E1448" w:rsidRDefault="00125013" w:rsidP="00F54A51">
      <w:pPr>
        <w:tabs>
          <w:tab w:val="left" w:pos="2190"/>
        </w:tabs>
        <w:autoSpaceDE w:val="0"/>
        <w:autoSpaceDN w:val="0"/>
        <w:adjustRightInd w:val="0"/>
        <w:spacing w:line="360" w:lineRule="auto"/>
        <w:jc w:val="both"/>
        <w:rPr>
          <w:rFonts w:ascii="Times New Roman" w:hAnsi="Times New Roman" w:cs="Times New Roman"/>
          <w:sz w:val="24"/>
          <w:szCs w:val="24"/>
          <w:lang w:val="es-ES"/>
        </w:rPr>
      </w:pPr>
    </w:p>
    <w:p w14:paraId="0B37015C" w14:textId="66159201" w:rsidR="004C315A" w:rsidRPr="00DB1C78" w:rsidRDefault="00125013" w:rsidP="00F54A51">
      <w:pPr>
        <w:tabs>
          <w:tab w:val="left" w:pos="2190"/>
        </w:tabs>
        <w:autoSpaceDE w:val="0"/>
        <w:autoSpaceDN w:val="0"/>
        <w:adjustRightInd w:val="0"/>
        <w:spacing w:line="360" w:lineRule="auto"/>
        <w:jc w:val="both"/>
        <w:rPr>
          <w:rFonts w:ascii="Times New Roman" w:hAnsi="Times New Roman" w:cs="Times New Roman"/>
          <w:b/>
          <w:sz w:val="24"/>
          <w:szCs w:val="24"/>
          <w:lang w:val="es-ES"/>
        </w:rPr>
      </w:pPr>
      <w:r>
        <w:rPr>
          <w:rFonts w:eastAsia="Times New Roman" w:cstheme="minorHAnsi"/>
          <w:color w:val="7030A0"/>
          <w:sz w:val="28"/>
          <w:szCs w:val="28"/>
          <w:lang w:val="es-ES" w:eastAsia="es-ES"/>
        </w:rPr>
        <w:lastRenderedPageBreak/>
        <w:t>Bibliografía</w:t>
      </w:r>
    </w:p>
    <w:p w14:paraId="583BCA50" w14:textId="4137A46B" w:rsidR="00C101DE" w:rsidRPr="002E1448" w:rsidRDefault="00F65D23"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Alonso</w:t>
      </w:r>
      <w:r w:rsidR="00C101DE" w:rsidRPr="00125013">
        <w:rPr>
          <w:rFonts w:ascii="Times New Roman" w:hAnsi="Times New Roman" w:cs="Times New Roman"/>
          <w:sz w:val="24"/>
          <w:szCs w:val="24"/>
        </w:rPr>
        <w:t>, C.</w:t>
      </w:r>
      <w:r w:rsidR="00C101DE" w:rsidRPr="002E1448">
        <w:rPr>
          <w:rFonts w:ascii="Times New Roman" w:hAnsi="Times New Roman" w:cs="Times New Roman"/>
          <w:sz w:val="24"/>
          <w:szCs w:val="24"/>
        </w:rPr>
        <w:t xml:space="preserve"> (1992). </w:t>
      </w:r>
      <w:r w:rsidR="00C101DE" w:rsidRPr="00125013">
        <w:rPr>
          <w:rFonts w:ascii="Times New Roman" w:hAnsi="Times New Roman" w:cs="Times New Roman"/>
          <w:sz w:val="24"/>
          <w:szCs w:val="24"/>
        </w:rPr>
        <w:t>Análisis y Diagnóstico de los Estilos de Aprendizaje en Estudiantes Universitarios</w:t>
      </w:r>
      <w:r w:rsidR="00C101DE" w:rsidRPr="002E1448">
        <w:rPr>
          <w:rFonts w:ascii="Times New Roman" w:hAnsi="Times New Roman" w:cs="Times New Roman"/>
          <w:sz w:val="24"/>
          <w:szCs w:val="24"/>
        </w:rPr>
        <w:t>. Tomo II. Madrid: Colección Tesis Doctorales. Editorial de la Universidad Complutense.</w:t>
      </w:r>
    </w:p>
    <w:p w14:paraId="08CD3921" w14:textId="44D9EA80" w:rsidR="00C101DE" w:rsidRPr="002E1448" w:rsidRDefault="00F65D23"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Alonso</w:t>
      </w:r>
      <w:r w:rsidR="00C101DE" w:rsidRPr="00125013">
        <w:rPr>
          <w:rFonts w:ascii="Times New Roman" w:hAnsi="Times New Roman" w:cs="Times New Roman"/>
          <w:sz w:val="24"/>
          <w:szCs w:val="24"/>
        </w:rPr>
        <w:t>, C.</w:t>
      </w:r>
      <w:r w:rsidR="00C101DE" w:rsidRPr="002E1448">
        <w:rPr>
          <w:rFonts w:ascii="Times New Roman" w:hAnsi="Times New Roman" w:cs="Times New Roman"/>
          <w:sz w:val="24"/>
          <w:szCs w:val="24"/>
        </w:rPr>
        <w:t xml:space="preserve"> (1992). </w:t>
      </w:r>
      <w:r w:rsidR="00C101DE" w:rsidRPr="00125013">
        <w:rPr>
          <w:rFonts w:ascii="Times New Roman" w:hAnsi="Times New Roman" w:cs="Times New Roman"/>
          <w:sz w:val="24"/>
          <w:szCs w:val="24"/>
        </w:rPr>
        <w:t xml:space="preserve">Estilos de aprendizaje: análisis y diagnóstico en estudiantes universitarios. </w:t>
      </w:r>
      <w:r w:rsidR="00C101DE" w:rsidRPr="002E1448">
        <w:rPr>
          <w:rFonts w:ascii="Times New Roman" w:hAnsi="Times New Roman" w:cs="Times New Roman"/>
          <w:sz w:val="24"/>
          <w:szCs w:val="24"/>
        </w:rPr>
        <w:t>Madrid: Editorial Universidad Complutense.</w:t>
      </w:r>
    </w:p>
    <w:p w14:paraId="44156734" w14:textId="562046A5" w:rsidR="00C101DE" w:rsidRPr="002E1448" w:rsidRDefault="00F65D23"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Alonso</w:t>
      </w:r>
      <w:r w:rsidR="00C101DE" w:rsidRPr="00125013">
        <w:rPr>
          <w:rFonts w:ascii="Times New Roman" w:hAnsi="Times New Roman" w:cs="Times New Roman"/>
          <w:sz w:val="24"/>
          <w:szCs w:val="24"/>
        </w:rPr>
        <w:t xml:space="preserve">, C. </w:t>
      </w:r>
      <w:r w:rsidRPr="00125013">
        <w:rPr>
          <w:rFonts w:ascii="Times New Roman" w:hAnsi="Times New Roman" w:cs="Times New Roman"/>
          <w:sz w:val="24"/>
          <w:szCs w:val="24"/>
        </w:rPr>
        <w:t>Gallego, D. y</w:t>
      </w:r>
      <w:r w:rsidR="00C101DE" w:rsidRPr="00125013">
        <w:rPr>
          <w:rFonts w:ascii="Times New Roman" w:hAnsi="Times New Roman" w:cs="Times New Roman"/>
          <w:sz w:val="24"/>
          <w:szCs w:val="24"/>
        </w:rPr>
        <w:t xml:space="preserve"> </w:t>
      </w:r>
      <w:proofErr w:type="spellStart"/>
      <w:r w:rsidRPr="00125013">
        <w:rPr>
          <w:rFonts w:ascii="Times New Roman" w:hAnsi="Times New Roman" w:cs="Times New Roman"/>
          <w:sz w:val="24"/>
          <w:szCs w:val="24"/>
        </w:rPr>
        <w:t>Honey</w:t>
      </w:r>
      <w:proofErr w:type="spellEnd"/>
      <w:r w:rsidR="00C101DE" w:rsidRPr="00125013">
        <w:rPr>
          <w:rFonts w:ascii="Times New Roman" w:hAnsi="Times New Roman" w:cs="Times New Roman"/>
          <w:sz w:val="24"/>
          <w:szCs w:val="24"/>
        </w:rPr>
        <w:t>, P.</w:t>
      </w:r>
      <w:r w:rsidR="00C101DE" w:rsidRPr="002E1448">
        <w:rPr>
          <w:rFonts w:ascii="Times New Roman" w:hAnsi="Times New Roman" w:cs="Times New Roman"/>
          <w:sz w:val="24"/>
          <w:szCs w:val="24"/>
        </w:rPr>
        <w:t xml:space="preserve"> (1997). </w:t>
      </w:r>
      <w:r w:rsidR="00C101DE" w:rsidRPr="00125013">
        <w:rPr>
          <w:rFonts w:ascii="Times New Roman" w:hAnsi="Times New Roman" w:cs="Times New Roman"/>
          <w:sz w:val="24"/>
          <w:szCs w:val="24"/>
        </w:rPr>
        <w:t>Los Estilos de Aprendizaje</w:t>
      </w:r>
      <w:r w:rsidR="00C101DE" w:rsidRPr="002E1448">
        <w:rPr>
          <w:rFonts w:ascii="Times New Roman" w:hAnsi="Times New Roman" w:cs="Times New Roman"/>
          <w:sz w:val="24"/>
          <w:szCs w:val="24"/>
        </w:rPr>
        <w:t>. Bilbao, España: Mensajero.</w:t>
      </w:r>
    </w:p>
    <w:p w14:paraId="042502EC" w14:textId="02793237" w:rsidR="00C101DE" w:rsidRPr="002E1448" w:rsidRDefault="00F65D23"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Alonso, C. y</w:t>
      </w:r>
      <w:r w:rsidR="00C101DE" w:rsidRPr="00125013">
        <w:rPr>
          <w:rFonts w:ascii="Times New Roman" w:hAnsi="Times New Roman" w:cs="Times New Roman"/>
          <w:sz w:val="24"/>
          <w:szCs w:val="24"/>
        </w:rPr>
        <w:t xml:space="preserve"> </w:t>
      </w:r>
      <w:proofErr w:type="gramStart"/>
      <w:r w:rsidRPr="00125013">
        <w:rPr>
          <w:rFonts w:ascii="Times New Roman" w:hAnsi="Times New Roman" w:cs="Times New Roman"/>
          <w:sz w:val="24"/>
          <w:szCs w:val="24"/>
        </w:rPr>
        <w:t>Gallego</w:t>
      </w:r>
      <w:proofErr w:type="gramEnd"/>
      <w:r w:rsidR="00C101DE" w:rsidRPr="00125013">
        <w:rPr>
          <w:rFonts w:ascii="Times New Roman" w:hAnsi="Times New Roman" w:cs="Times New Roman"/>
          <w:sz w:val="24"/>
          <w:szCs w:val="24"/>
        </w:rPr>
        <w:t>, D.</w:t>
      </w:r>
      <w:r w:rsidR="00C101DE" w:rsidRPr="002E1448">
        <w:rPr>
          <w:rFonts w:ascii="Times New Roman" w:hAnsi="Times New Roman" w:cs="Times New Roman"/>
          <w:sz w:val="24"/>
          <w:szCs w:val="24"/>
        </w:rPr>
        <w:t xml:space="preserve"> (2004). </w:t>
      </w:r>
      <w:r w:rsidR="00C101DE" w:rsidRPr="00125013">
        <w:rPr>
          <w:rFonts w:ascii="Times New Roman" w:hAnsi="Times New Roman" w:cs="Times New Roman"/>
          <w:sz w:val="24"/>
          <w:szCs w:val="24"/>
        </w:rPr>
        <w:t xml:space="preserve">Estilos de aprendizaje: teoría y práctica. </w:t>
      </w:r>
      <w:r w:rsidR="00C101DE" w:rsidRPr="002E1448">
        <w:rPr>
          <w:rFonts w:ascii="Times New Roman" w:hAnsi="Times New Roman" w:cs="Times New Roman"/>
          <w:sz w:val="24"/>
          <w:szCs w:val="24"/>
        </w:rPr>
        <w:t>Madrid: UNED.</w:t>
      </w:r>
    </w:p>
    <w:p w14:paraId="1AEDC0B9" w14:textId="0DA920CA" w:rsidR="00C101DE" w:rsidRPr="00125013" w:rsidRDefault="00F65D23"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Alonso</w:t>
      </w:r>
      <w:r w:rsidR="00C101DE" w:rsidRPr="00125013">
        <w:rPr>
          <w:rFonts w:ascii="Times New Roman" w:hAnsi="Times New Roman" w:cs="Times New Roman"/>
          <w:sz w:val="24"/>
          <w:szCs w:val="24"/>
        </w:rPr>
        <w:t xml:space="preserve">, C., </w:t>
      </w:r>
      <w:r w:rsidRPr="00125013">
        <w:rPr>
          <w:rFonts w:ascii="Times New Roman" w:hAnsi="Times New Roman" w:cs="Times New Roman"/>
          <w:sz w:val="24"/>
          <w:szCs w:val="24"/>
        </w:rPr>
        <w:t>Gallego, D. y</w:t>
      </w:r>
      <w:r w:rsidR="00C101DE" w:rsidRPr="00125013">
        <w:rPr>
          <w:rFonts w:ascii="Times New Roman" w:hAnsi="Times New Roman" w:cs="Times New Roman"/>
          <w:sz w:val="24"/>
          <w:szCs w:val="24"/>
        </w:rPr>
        <w:t xml:space="preserve"> </w:t>
      </w:r>
      <w:proofErr w:type="spellStart"/>
      <w:r w:rsidRPr="00125013">
        <w:rPr>
          <w:rFonts w:ascii="Times New Roman" w:hAnsi="Times New Roman" w:cs="Times New Roman"/>
          <w:sz w:val="24"/>
          <w:szCs w:val="24"/>
        </w:rPr>
        <w:t>Honey</w:t>
      </w:r>
      <w:proofErr w:type="spellEnd"/>
      <w:r w:rsidR="00C101DE" w:rsidRPr="00125013">
        <w:rPr>
          <w:rFonts w:ascii="Times New Roman" w:hAnsi="Times New Roman" w:cs="Times New Roman"/>
          <w:sz w:val="24"/>
          <w:szCs w:val="24"/>
        </w:rPr>
        <w:t>, P.</w:t>
      </w:r>
      <w:r w:rsidR="00C101DE" w:rsidRPr="002E1448">
        <w:rPr>
          <w:rFonts w:ascii="Times New Roman" w:hAnsi="Times New Roman" w:cs="Times New Roman"/>
          <w:sz w:val="24"/>
          <w:szCs w:val="24"/>
        </w:rPr>
        <w:t xml:space="preserve"> (1995). </w:t>
      </w:r>
      <w:r w:rsidR="00C101DE" w:rsidRPr="00125013">
        <w:rPr>
          <w:rFonts w:ascii="Times New Roman" w:hAnsi="Times New Roman" w:cs="Times New Roman"/>
          <w:sz w:val="24"/>
          <w:szCs w:val="24"/>
        </w:rPr>
        <w:t xml:space="preserve">Los estilos de aprendizaje. Procedimientos de diagnóstico y mejora. </w:t>
      </w:r>
      <w:r w:rsidR="00C101DE" w:rsidRPr="002E1448">
        <w:rPr>
          <w:rFonts w:ascii="Times New Roman" w:hAnsi="Times New Roman" w:cs="Times New Roman"/>
          <w:sz w:val="24"/>
          <w:szCs w:val="24"/>
        </w:rPr>
        <w:t>Bilbao: Ediciones Mensajero.</w:t>
      </w:r>
    </w:p>
    <w:p w14:paraId="2E073A65" w14:textId="1D3D0F21" w:rsidR="00C101DE" w:rsidRPr="002E1448" w:rsidRDefault="00F65D23"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Alonso, C. y</w:t>
      </w:r>
      <w:r w:rsidR="00C101DE" w:rsidRPr="00125013">
        <w:rPr>
          <w:rFonts w:ascii="Times New Roman" w:hAnsi="Times New Roman" w:cs="Times New Roman"/>
          <w:sz w:val="24"/>
          <w:szCs w:val="24"/>
        </w:rPr>
        <w:t xml:space="preserve"> </w:t>
      </w:r>
      <w:proofErr w:type="gramStart"/>
      <w:r w:rsidRPr="00125013">
        <w:rPr>
          <w:rFonts w:ascii="Times New Roman" w:hAnsi="Times New Roman" w:cs="Times New Roman"/>
          <w:sz w:val="24"/>
          <w:szCs w:val="24"/>
        </w:rPr>
        <w:t>Gallego</w:t>
      </w:r>
      <w:proofErr w:type="gramEnd"/>
      <w:r w:rsidR="00C101DE" w:rsidRPr="00125013">
        <w:rPr>
          <w:rFonts w:ascii="Times New Roman" w:hAnsi="Times New Roman" w:cs="Times New Roman"/>
          <w:sz w:val="24"/>
          <w:szCs w:val="24"/>
        </w:rPr>
        <w:t>, D.</w:t>
      </w:r>
      <w:r w:rsidR="00C101DE" w:rsidRPr="002E1448">
        <w:rPr>
          <w:rFonts w:ascii="Times New Roman" w:hAnsi="Times New Roman" w:cs="Times New Roman"/>
          <w:sz w:val="24"/>
          <w:szCs w:val="24"/>
        </w:rPr>
        <w:t xml:space="preserve"> (2000). </w:t>
      </w:r>
      <w:r w:rsidR="00C101DE" w:rsidRPr="00125013">
        <w:rPr>
          <w:rFonts w:ascii="Times New Roman" w:hAnsi="Times New Roman" w:cs="Times New Roman"/>
          <w:sz w:val="24"/>
          <w:szCs w:val="24"/>
        </w:rPr>
        <w:t>Aprendizaje y Ordenador</w:t>
      </w:r>
      <w:r w:rsidR="00C101DE" w:rsidRPr="002E1448">
        <w:rPr>
          <w:rFonts w:ascii="Times New Roman" w:hAnsi="Times New Roman" w:cs="Times New Roman"/>
          <w:sz w:val="24"/>
          <w:szCs w:val="24"/>
        </w:rPr>
        <w:t xml:space="preserve">. Madrid: </w:t>
      </w:r>
      <w:proofErr w:type="spellStart"/>
      <w:r w:rsidR="00C101DE" w:rsidRPr="002E1448">
        <w:rPr>
          <w:rFonts w:ascii="Times New Roman" w:hAnsi="Times New Roman" w:cs="Times New Roman"/>
          <w:sz w:val="24"/>
          <w:szCs w:val="24"/>
        </w:rPr>
        <w:t>Dykinson</w:t>
      </w:r>
      <w:proofErr w:type="spellEnd"/>
      <w:r w:rsidR="00C101DE" w:rsidRPr="002E1448">
        <w:rPr>
          <w:rFonts w:ascii="Times New Roman" w:hAnsi="Times New Roman" w:cs="Times New Roman"/>
          <w:sz w:val="24"/>
          <w:szCs w:val="24"/>
        </w:rPr>
        <w:t>.</w:t>
      </w:r>
    </w:p>
    <w:p w14:paraId="66580F94" w14:textId="7D451AE0" w:rsidR="00C101DE" w:rsidRPr="002E1448" w:rsidRDefault="00F65D23"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Alonso, C.;</w:t>
      </w:r>
      <w:r w:rsidR="00C101DE" w:rsidRPr="00125013">
        <w:rPr>
          <w:rFonts w:ascii="Times New Roman" w:hAnsi="Times New Roman" w:cs="Times New Roman"/>
          <w:sz w:val="24"/>
          <w:szCs w:val="24"/>
        </w:rPr>
        <w:t xml:space="preserve"> </w:t>
      </w:r>
      <w:r w:rsidRPr="00125013">
        <w:rPr>
          <w:rFonts w:ascii="Times New Roman" w:hAnsi="Times New Roman" w:cs="Times New Roman"/>
          <w:sz w:val="24"/>
          <w:szCs w:val="24"/>
        </w:rPr>
        <w:t>Gallego, D. y</w:t>
      </w:r>
      <w:r w:rsidR="00C101DE" w:rsidRPr="00125013">
        <w:rPr>
          <w:rFonts w:ascii="Times New Roman" w:hAnsi="Times New Roman" w:cs="Times New Roman"/>
          <w:sz w:val="24"/>
          <w:szCs w:val="24"/>
        </w:rPr>
        <w:t xml:space="preserve"> </w:t>
      </w:r>
      <w:proofErr w:type="spellStart"/>
      <w:r w:rsidRPr="00125013">
        <w:rPr>
          <w:rFonts w:ascii="Times New Roman" w:hAnsi="Times New Roman" w:cs="Times New Roman"/>
          <w:sz w:val="24"/>
          <w:szCs w:val="24"/>
        </w:rPr>
        <w:t>Honey</w:t>
      </w:r>
      <w:proofErr w:type="spellEnd"/>
      <w:r w:rsidR="00C101DE" w:rsidRPr="00125013">
        <w:rPr>
          <w:rFonts w:ascii="Times New Roman" w:hAnsi="Times New Roman" w:cs="Times New Roman"/>
          <w:sz w:val="24"/>
          <w:szCs w:val="24"/>
        </w:rPr>
        <w:t>, P.</w:t>
      </w:r>
      <w:r w:rsidR="00C101DE" w:rsidRPr="002E1448">
        <w:rPr>
          <w:rFonts w:ascii="Times New Roman" w:hAnsi="Times New Roman" w:cs="Times New Roman"/>
          <w:sz w:val="24"/>
          <w:szCs w:val="24"/>
        </w:rPr>
        <w:t xml:space="preserve"> (1994). </w:t>
      </w:r>
      <w:r w:rsidR="00C101DE" w:rsidRPr="00125013">
        <w:rPr>
          <w:rFonts w:ascii="Times New Roman" w:hAnsi="Times New Roman" w:cs="Times New Roman"/>
          <w:sz w:val="24"/>
          <w:szCs w:val="24"/>
        </w:rPr>
        <w:t>Los Estilos de Aprendizaje. Procedimientos de diagnóstico y mejora</w:t>
      </w:r>
      <w:r w:rsidR="00C101DE" w:rsidRPr="002E1448">
        <w:rPr>
          <w:rFonts w:ascii="Times New Roman" w:hAnsi="Times New Roman" w:cs="Times New Roman"/>
          <w:sz w:val="24"/>
          <w:szCs w:val="24"/>
        </w:rPr>
        <w:t>. Bilbao: Ediciones Mensajero. Universidad de Deusto.</w:t>
      </w:r>
    </w:p>
    <w:p w14:paraId="5B5A8744" w14:textId="72262601" w:rsidR="00C101DE" w:rsidRPr="002E1448" w:rsidRDefault="00F65D23" w:rsidP="00125013">
      <w:pPr>
        <w:autoSpaceDE w:val="0"/>
        <w:autoSpaceDN w:val="0"/>
        <w:adjustRightInd w:val="0"/>
        <w:spacing w:line="480" w:lineRule="auto"/>
        <w:ind w:left="709" w:hanging="709"/>
        <w:jc w:val="both"/>
        <w:rPr>
          <w:rFonts w:ascii="Times New Roman" w:hAnsi="Times New Roman" w:cs="Times New Roman"/>
          <w:sz w:val="24"/>
          <w:szCs w:val="24"/>
        </w:rPr>
      </w:pPr>
      <w:proofErr w:type="spellStart"/>
      <w:r w:rsidRPr="00125013">
        <w:rPr>
          <w:rFonts w:ascii="Times New Roman" w:hAnsi="Times New Roman" w:cs="Times New Roman"/>
          <w:sz w:val="24"/>
          <w:szCs w:val="24"/>
        </w:rPr>
        <w:t>Bahamón</w:t>
      </w:r>
      <w:proofErr w:type="spellEnd"/>
      <w:r w:rsidRPr="00125013">
        <w:rPr>
          <w:rFonts w:ascii="Times New Roman" w:hAnsi="Times New Roman" w:cs="Times New Roman"/>
          <w:sz w:val="24"/>
          <w:szCs w:val="24"/>
        </w:rPr>
        <w:t xml:space="preserve">, </w:t>
      </w:r>
      <w:r w:rsidR="00C101DE" w:rsidRPr="00125013">
        <w:rPr>
          <w:rFonts w:ascii="Times New Roman" w:hAnsi="Times New Roman" w:cs="Times New Roman"/>
          <w:sz w:val="24"/>
          <w:szCs w:val="24"/>
        </w:rPr>
        <w:t>M</w:t>
      </w:r>
      <w:r w:rsidRPr="00125013">
        <w:rPr>
          <w:rFonts w:ascii="Times New Roman" w:hAnsi="Times New Roman" w:cs="Times New Roman"/>
          <w:sz w:val="24"/>
          <w:szCs w:val="24"/>
        </w:rPr>
        <w:t>.;</w:t>
      </w:r>
      <w:r w:rsidR="00C101DE" w:rsidRPr="00125013">
        <w:rPr>
          <w:rFonts w:ascii="Times New Roman" w:hAnsi="Times New Roman" w:cs="Times New Roman"/>
          <w:sz w:val="24"/>
          <w:szCs w:val="24"/>
        </w:rPr>
        <w:t xml:space="preserve"> </w:t>
      </w:r>
      <w:proofErr w:type="spellStart"/>
      <w:r w:rsidRPr="00125013">
        <w:rPr>
          <w:rFonts w:ascii="Times New Roman" w:hAnsi="Times New Roman" w:cs="Times New Roman"/>
          <w:sz w:val="24"/>
          <w:szCs w:val="24"/>
        </w:rPr>
        <w:t>Vianchá</w:t>
      </w:r>
      <w:proofErr w:type="spellEnd"/>
      <w:r w:rsidRPr="00125013">
        <w:rPr>
          <w:rFonts w:ascii="Times New Roman" w:hAnsi="Times New Roman" w:cs="Times New Roman"/>
          <w:sz w:val="24"/>
          <w:szCs w:val="24"/>
        </w:rPr>
        <w:t>, M.;</w:t>
      </w:r>
      <w:r w:rsidR="00C101DE" w:rsidRPr="00125013">
        <w:rPr>
          <w:rFonts w:ascii="Times New Roman" w:hAnsi="Times New Roman" w:cs="Times New Roman"/>
          <w:sz w:val="24"/>
          <w:szCs w:val="24"/>
        </w:rPr>
        <w:t xml:space="preserve"> </w:t>
      </w:r>
      <w:r w:rsidR="006F7C49" w:rsidRPr="00125013">
        <w:rPr>
          <w:rFonts w:ascii="Times New Roman" w:hAnsi="Times New Roman" w:cs="Times New Roman"/>
          <w:sz w:val="24"/>
          <w:szCs w:val="24"/>
        </w:rPr>
        <w:t>Alarcón</w:t>
      </w:r>
      <w:r w:rsidRPr="00125013">
        <w:rPr>
          <w:rFonts w:ascii="Times New Roman" w:hAnsi="Times New Roman" w:cs="Times New Roman"/>
          <w:sz w:val="24"/>
          <w:szCs w:val="24"/>
        </w:rPr>
        <w:t>,</w:t>
      </w:r>
      <w:r w:rsidR="00C101DE" w:rsidRPr="00125013">
        <w:rPr>
          <w:rFonts w:ascii="Times New Roman" w:hAnsi="Times New Roman" w:cs="Times New Roman"/>
          <w:sz w:val="24"/>
          <w:szCs w:val="24"/>
        </w:rPr>
        <w:t xml:space="preserve"> L</w:t>
      </w:r>
      <w:r w:rsidRPr="00125013">
        <w:rPr>
          <w:rFonts w:ascii="Times New Roman" w:hAnsi="Times New Roman" w:cs="Times New Roman"/>
          <w:sz w:val="24"/>
          <w:szCs w:val="24"/>
        </w:rPr>
        <w:t>. y</w:t>
      </w:r>
      <w:r w:rsidR="00C101DE" w:rsidRPr="00125013">
        <w:rPr>
          <w:rFonts w:ascii="Times New Roman" w:hAnsi="Times New Roman" w:cs="Times New Roman"/>
          <w:sz w:val="24"/>
          <w:szCs w:val="24"/>
        </w:rPr>
        <w:t xml:space="preserve"> </w:t>
      </w:r>
      <w:r w:rsidR="006F7C49" w:rsidRPr="00125013">
        <w:rPr>
          <w:rFonts w:ascii="Times New Roman" w:hAnsi="Times New Roman" w:cs="Times New Roman"/>
          <w:sz w:val="24"/>
          <w:szCs w:val="24"/>
        </w:rPr>
        <w:t>Bohórquez</w:t>
      </w:r>
      <w:r w:rsidRPr="00125013">
        <w:rPr>
          <w:rFonts w:ascii="Times New Roman" w:hAnsi="Times New Roman" w:cs="Times New Roman"/>
          <w:sz w:val="24"/>
          <w:szCs w:val="24"/>
        </w:rPr>
        <w:t>,</w:t>
      </w:r>
      <w:r w:rsidR="00C101DE" w:rsidRPr="00125013">
        <w:rPr>
          <w:rFonts w:ascii="Times New Roman" w:hAnsi="Times New Roman" w:cs="Times New Roman"/>
          <w:sz w:val="24"/>
          <w:szCs w:val="24"/>
        </w:rPr>
        <w:t xml:space="preserve"> C</w:t>
      </w:r>
      <w:r w:rsidR="00C101DE" w:rsidRPr="002E1448">
        <w:rPr>
          <w:rFonts w:ascii="Times New Roman" w:hAnsi="Times New Roman" w:cs="Times New Roman"/>
          <w:sz w:val="24"/>
          <w:szCs w:val="24"/>
        </w:rPr>
        <w:t xml:space="preserve">. </w:t>
      </w:r>
      <w:r w:rsidRPr="002E1448">
        <w:rPr>
          <w:rFonts w:ascii="Times New Roman" w:hAnsi="Times New Roman" w:cs="Times New Roman"/>
          <w:sz w:val="24"/>
          <w:szCs w:val="24"/>
        </w:rPr>
        <w:t>(</w:t>
      </w:r>
      <w:r w:rsidR="00C101DE" w:rsidRPr="002E1448">
        <w:rPr>
          <w:rFonts w:ascii="Times New Roman" w:hAnsi="Times New Roman" w:cs="Times New Roman"/>
          <w:sz w:val="24"/>
          <w:szCs w:val="24"/>
        </w:rPr>
        <w:t>2012</w:t>
      </w:r>
      <w:r w:rsidRPr="002E1448">
        <w:rPr>
          <w:rFonts w:ascii="Times New Roman" w:hAnsi="Times New Roman" w:cs="Times New Roman"/>
          <w:sz w:val="24"/>
          <w:szCs w:val="24"/>
        </w:rPr>
        <w:t>)</w:t>
      </w:r>
      <w:r w:rsidR="00C101DE" w:rsidRPr="002E1448">
        <w:rPr>
          <w:rFonts w:ascii="Times New Roman" w:hAnsi="Times New Roman" w:cs="Times New Roman"/>
          <w:sz w:val="24"/>
          <w:szCs w:val="24"/>
        </w:rPr>
        <w:t xml:space="preserve">. </w:t>
      </w:r>
      <w:r w:rsidR="00C101DE" w:rsidRPr="00125013">
        <w:rPr>
          <w:rFonts w:ascii="Times New Roman" w:hAnsi="Times New Roman" w:cs="Times New Roman"/>
          <w:sz w:val="24"/>
          <w:szCs w:val="24"/>
        </w:rPr>
        <w:t>Estilos y estrategias de aprendizaje: una revisión empírica y conceptual de los últimos diez años</w:t>
      </w:r>
      <w:r w:rsidR="00C101DE" w:rsidRPr="002E1448">
        <w:rPr>
          <w:rFonts w:ascii="Times New Roman" w:hAnsi="Times New Roman" w:cs="Times New Roman"/>
          <w:sz w:val="24"/>
          <w:szCs w:val="24"/>
        </w:rPr>
        <w:t xml:space="preserve">. </w:t>
      </w:r>
      <w:r w:rsidR="00C101DE" w:rsidRPr="00125013">
        <w:rPr>
          <w:rFonts w:ascii="Times New Roman" w:hAnsi="Times New Roman" w:cs="Times New Roman"/>
          <w:sz w:val="24"/>
          <w:szCs w:val="24"/>
        </w:rPr>
        <w:t>Pensamiento Psicológico</w:t>
      </w:r>
      <w:r w:rsidR="002E1448" w:rsidRPr="00125013">
        <w:rPr>
          <w:rFonts w:ascii="Times New Roman" w:hAnsi="Times New Roman" w:cs="Times New Roman"/>
          <w:sz w:val="24"/>
          <w:szCs w:val="24"/>
        </w:rPr>
        <w:t>.</w:t>
      </w:r>
      <w:r w:rsidR="00C101DE" w:rsidRPr="00125013">
        <w:rPr>
          <w:rFonts w:ascii="Times New Roman" w:hAnsi="Times New Roman" w:cs="Times New Roman"/>
          <w:sz w:val="24"/>
          <w:szCs w:val="24"/>
        </w:rPr>
        <w:t xml:space="preserve"> </w:t>
      </w:r>
      <w:r w:rsidR="00C101DE" w:rsidRPr="002E1448">
        <w:rPr>
          <w:rFonts w:ascii="Times New Roman" w:hAnsi="Times New Roman" w:cs="Times New Roman"/>
          <w:sz w:val="24"/>
          <w:szCs w:val="24"/>
        </w:rPr>
        <w:t>10: 1129-1144.</w:t>
      </w:r>
    </w:p>
    <w:p w14:paraId="3B042820" w14:textId="6190FA17" w:rsidR="00C101DE" w:rsidRPr="002E1448" w:rsidRDefault="00C101DE" w:rsidP="00125013">
      <w:pPr>
        <w:autoSpaceDE w:val="0"/>
        <w:autoSpaceDN w:val="0"/>
        <w:adjustRightInd w:val="0"/>
        <w:spacing w:line="480" w:lineRule="auto"/>
        <w:ind w:left="709" w:hanging="709"/>
        <w:jc w:val="both"/>
        <w:rPr>
          <w:rFonts w:ascii="Times New Roman" w:hAnsi="Times New Roman" w:cs="Times New Roman"/>
          <w:sz w:val="24"/>
          <w:szCs w:val="24"/>
        </w:rPr>
      </w:pPr>
      <w:proofErr w:type="spellStart"/>
      <w:r w:rsidRPr="00125013">
        <w:rPr>
          <w:rFonts w:ascii="Times New Roman" w:hAnsi="Times New Roman" w:cs="Times New Roman"/>
          <w:sz w:val="24"/>
          <w:szCs w:val="24"/>
        </w:rPr>
        <w:t>Bahamón</w:t>
      </w:r>
      <w:proofErr w:type="spellEnd"/>
      <w:r w:rsidRPr="002E1448">
        <w:rPr>
          <w:rFonts w:ascii="Times New Roman" w:hAnsi="Times New Roman" w:cs="Times New Roman"/>
          <w:sz w:val="24"/>
          <w:szCs w:val="24"/>
        </w:rPr>
        <w:t xml:space="preserve">,  </w:t>
      </w:r>
      <w:r w:rsidRPr="00125013">
        <w:rPr>
          <w:rFonts w:ascii="Times New Roman" w:hAnsi="Times New Roman" w:cs="Times New Roman"/>
          <w:sz w:val="24"/>
          <w:szCs w:val="24"/>
        </w:rPr>
        <w:t>M</w:t>
      </w:r>
      <w:r w:rsidRPr="002E1448">
        <w:rPr>
          <w:rFonts w:ascii="Times New Roman" w:hAnsi="Times New Roman" w:cs="Times New Roman"/>
          <w:sz w:val="24"/>
          <w:szCs w:val="24"/>
        </w:rPr>
        <w:t xml:space="preserve">. (2010). </w:t>
      </w:r>
      <w:r w:rsidRPr="00125013">
        <w:rPr>
          <w:rFonts w:ascii="Times New Roman" w:hAnsi="Times New Roman" w:cs="Times New Roman"/>
          <w:sz w:val="24"/>
          <w:szCs w:val="24"/>
        </w:rPr>
        <w:t>Relaciones  existentes entre  sistema  de  mediación  del  aprendizaje, autorregulación  del  aprendizaje  y  logro académico  en  estudiantes  de  pregrado de una universidad de Pereira</w:t>
      </w:r>
      <w:r w:rsidRPr="002E1448">
        <w:rPr>
          <w:rFonts w:ascii="Times New Roman" w:hAnsi="Times New Roman" w:cs="Times New Roman"/>
          <w:sz w:val="24"/>
          <w:szCs w:val="24"/>
        </w:rPr>
        <w:t xml:space="preserve">. </w:t>
      </w:r>
      <w:r w:rsidRPr="00125013">
        <w:rPr>
          <w:rFonts w:ascii="Times New Roman" w:hAnsi="Times New Roman" w:cs="Times New Roman"/>
          <w:sz w:val="24"/>
          <w:szCs w:val="24"/>
        </w:rPr>
        <w:t>Revista Psicología Científica, 12</w:t>
      </w:r>
      <w:r w:rsidRPr="002E1448">
        <w:rPr>
          <w:rFonts w:ascii="Times New Roman" w:hAnsi="Times New Roman" w:cs="Times New Roman"/>
          <w:sz w:val="24"/>
          <w:szCs w:val="24"/>
        </w:rPr>
        <w:t xml:space="preserve">(22). Recuperado de </w:t>
      </w:r>
      <w:hyperlink r:id="rId11" w:history="1">
        <w:r w:rsidRPr="00125013">
          <w:t>http://www</w:t>
        </w:r>
      </w:hyperlink>
      <w:r w:rsidRPr="002E1448">
        <w:rPr>
          <w:rFonts w:ascii="Times New Roman" w:hAnsi="Times New Roman" w:cs="Times New Roman"/>
          <w:sz w:val="24"/>
          <w:szCs w:val="24"/>
        </w:rPr>
        <w:t xml:space="preserve">. </w:t>
      </w:r>
      <w:proofErr w:type="gramStart"/>
      <w:r w:rsidRPr="002E1448">
        <w:rPr>
          <w:rFonts w:ascii="Times New Roman" w:hAnsi="Times New Roman" w:cs="Times New Roman"/>
          <w:sz w:val="24"/>
          <w:szCs w:val="24"/>
        </w:rPr>
        <w:t>psicologiacientifica.com/relaciones-sistema-de-mediacion-aprendizaje-autorregulacion-logro-academico</w:t>
      </w:r>
      <w:proofErr w:type="gramEnd"/>
      <w:r w:rsidRPr="002E1448">
        <w:rPr>
          <w:rFonts w:ascii="Times New Roman" w:hAnsi="Times New Roman" w:cs="Times New Roman"/>
          <w:sz w:val="24"/>
          <w:szCs w:val="24"/>
        </w:rPr>
        <w:t>.</w:t>
      </w:r>
    </w:p>
    <w:p w14:paraId="29842719" w14:textId="77777777" w:rsidR="00C101DE" w:rsidRPr="002E1448" w:rsidRDefault="00C101DE" w:rsidP="00125013">
      <w:pPr>
        <w:autoSpaceDE w:val="0"/>
        <w:autoSpaceDN w:val="0"/>
        <w:adjustRightInd w:val="0"/>
        <w:spacing w:line="480" w:lineRule="auto"/>
        <w:ind w:left="709" w:hanging="709"/>
        <w:jc w:val="both"/>
        <w:rPr>
          <w:rFonts w:ascii="Times New Roman" w:hAnsi="Times New Roman" w:cs="Times New Roman"/>
          <w:sz w:val="24"/>
          <w:szCs w:val="24"/>
        </w:rPr>
      </w:pPr>
      <w:proofErr w:type="spellStart"/>
      <w:r w:rsidRPr="00125013">
        <w:rPr>
          <w:rFonts w:ascii="Times New Roman" w:hAnsi="Times New Roman" w:cs="Times New Roman"/>
          <w:sz w:val="24"/>
          <w:szCs w:val="24"/>
        </w:rPr>
        <w:lastRenderedPageBreak/>
        <w:t>Blumen</w:t>
      </w:r>
      <w:proofErr w:type="spellEnd"/>
      <w:r w:rsidRPr="00125013">
        <w:rPr>
          <w:rFonts w:ascii="Times New Roman" w:hAnsi="Times New Roman" w:cs="Times New Roman"/>
          <w:sz w:val="24"/>
          <w:szCs w:val="24"/>
        </w:rPr>
        <w:t>, S., Rivero, C. &amp; Guerrero, D</w:t>
      </w:r>
      <w:r w:rsidRPr="002E1448">
        <w:rPr>
          <w:rFonts w:ascii="Times New Roman" w:hAnsi="Times New Roman" w:cs="Times New Roman"/>
          <w:sz w:val="24"/>
          <w:szCs w:val="24"/>
        </w:rPr>
        <w:t xml:space="preserve">. (2011). </w:t>
      </w:r>
      <w:r w:rsidRPr="00125013">
        <w:rPr>
          <w:rFonts w:ascii="Times New Roman" w:hAnsi="Times New Roman" w:cs="Times New Roman"/>
          <w:sz w:val="24"/>
          <w:szCs w:val="24"/>
        </w:rPr>
        <w:t>Universitarios en educación a distancia: estilos de aprendizaje y rendimiento académico</w:t>
      </w:r>
      <w:r w:rsidRPr="002E1448">
        <w:rPr>
          <w:rFonts w:ascii="Times New Roman" w:hAnsi="Times New Roman" w:cs="Times New Roman"/>
          <w:sz w:val="24"/>
          <w:szCs w:val="24"/>
        </w:rPr>
        <w:t xml:space="preserve">. </w:t>
      </w:r>
      <w:r w:rsidRPr="00125013">
        <w:rPr>
          <w:rFonts w:ascii="Times New Roman" w:hAnsi="Times New Roman" w:cs="Times New Roman"/>
          <w:sz w:val="24"/>
          <w:szCs w:val="24"/>
        </w:rPr>
        <w:t>Revista de Psicología</w:t>
      </w:r>
      <w:r w:rsidRPr="002E1448">
        <w:rPr>
          <w:rFonts w:ascii="Times New Roman" w:hAnsi="Times New Roman" w:cs="Times New Roman"/>
          <w:sz w:val="24"/>
          <w:szCs w:val="24"/>
        </w:rPr>
        <w:t>, 29(2), 225-243.</w:t>
      </w:r>
    </w:p>
    <w:p w14:paraId="4DDCAAE5" w14:textId="77777777" w:rsidR="00C101DE" w:rsidRPr="002E1448" w:rsidRDefault="00C101DE"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 xml:space="preserve">Camarero, F., Martín, F. &amp; Herrero, J. (2000). Estilos y estrategias de aprendizaje en estudiantes universitarios. </w:t>
      </w:r>
      <w:proofErr w:type="spellStart"/>
      <w:r w:rsidRPr="00125013">
        <w:rPr>
          <w:rFonts w:ascii="Times New Roman" w:hAnsi="Times New Roman" w:cs="Times New Roman"/>
          <w:sz w:val="24"/>
          <w:szCs w:val="24"/>
        </w:rPr>
        <w:t>Psicothema</w:t>
      </w:r>
      <w:proofErr w:type="spellEnd"/>
      <w:r w:rsidRPr="00125013">
        <w:rPr>
          <w:rFonts w:ascii="Times New Roman" w:hAnsi="Times New Roman" w:cs="Times New Roman"/>
          <w:sz w:val="24"/>
          <w:szCs w:val="24"/>
        </w:rPr>
        <w:t>, 12 (4), 615-622.</w:t>
      </w:r>
    </w:p>
    <w:p w14:paraId="2594F19A" w14:textId="6D0F9482" w:rsidR="00C101DE" w:rsidRPr="002E1448" w:rsidRDefault="006F7C49"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Camarero</w:t>
      </w:r>
      <w:r w:rsidR="00C101DE" w:rsidRPr="00125013">
        <w:rPr>
          <w:rFonts w:ascii="Times New Roman" w:hAnsi="Times New Roman" w:cs="Times New Roman"/>
          <w:sz w:val="24"/>
          <w:szCs w:val="24"/>
        </w:rPr>
        <w:t xml:space="preserve">, S. F., </w:t>
      </w:r>
      <w:r w:rsidRPr="00125013">
        <w:rPr>
          <w:rFonts w:ascii="Times New Roman" w:hAnsi="Times New Roman" w:cs="Times New Roman"/>
          <w:sz w:val="24"/>
          <w:szCs w:val="24"/>
        </w:rPr>
        <w:t>Martín</w:t>
      </w:r>
      <w:r w:rsidR="00C101DE" w:rsidRPr="00125013">
        <w:rPr>
          <w:rFonts w:ascii="Times New Roman" w:hAnsi="Times New Roman" w:cs="Times New Roman"/>
          <w:sz w:val="24"/>
          <w:szCs w:val="24"/>
        </w:rPr>
        <w:t xml:space="preserve">, D. B. F. y </w:t>
      </w:r>
      <w:r w:rsidRPr="00125013">
        <w:rPr>
          <w:rFonts w:ascii="Times New Roman" w:hAnsi="Times New Roman" w:cs="Times New Roman"/>
          <w:sz w:val="24"/>
          <w:szCs w:val="24"/>
        </w:rPr>
        <w:t>Herrero</w:t>
      </w:r>
      <w:r w:rsidR="00C101DE" w:rsidRPr="00125013">
        <w:rPr>
          <w:rFonts w:ascii="Times New Roman" w:hAnsi="Times New Roman" w:cs="Times New Roman"/>
          <w:sz w:val="24"/>
          <w:szCs w:val="24"/>
        </w:rPr>
        <w:t xml:space="preserve">, D. J. </w:t>
      </w:r>
      <w:r w:rsidR="00C101DE" w:rsidRPr="002E1448">
        <w:rPr>
          <w:rFonts w:ascii="Times New Roman" w:hAnsi="Times New Roman" w:cs="Times New Roman"/>
          <w:sz w:val="24"/>
          <w:szCs w:val="24"/>
        </w:rPr>
        <w:t xml:space="preserve">2000. </w:t>
      </w:r>
      <w:r w:rsidR="00C101DE" w:rsidRPr="00125013">
        <w:rPr>
          <w:rFonts w:ascii="Times New Roman" w:hAnsi="Times New Roman" w:cs="Times New Roman"/>
          <w:sz w:val="24"/>
          <w:szCs w:val="24"/>
        </w:rPr>
        <w:t>Estilos y estrategias  de aprendizaje en estudiantes universitarios</w:t>
      </w:r>
      <w:r w:rsidR="00C101DE" w:rsidRPr="002E1448">
        <w:rPr>
          <w:rFonts w:ascii="Times New Roman" w:hAnsi="Times New Roman" w:cs="Times New Roman"/>
          <w:sz w:val="24"/>
          <w:szCs w:val="24"/>
        </w:rPr>
        <w:t xml:space="preserve">. Universidad de Oviedo. España. Revista </w:t>
      </w:r>
      <w:proofErr w:type="spellStart"/>
      <w:r w:rsidR="00C101DE" w:rsidRPr="002E1448">
        <w:rPr>
          <w:rFonts w:ascii="Times New Roman" w:hAnsi="Times New Roman" w:cs="Times New Roman"/>
          <w:sz w:val="24"/>
          <w:szCs w:val="24"/>
        </w:rPr>
        <w:t>Psicothema</w:t>
      </w:r>
      <w:proofErr w:type="spellEnd"/>
      <w:r w:rsidR="00C101DE" w:rsidRPr="002E1448">
        <w:rPr>
          <w:rFonts w:ascii="Times New Roman" w:hAnsi="Times New Roman" w:cs="Times New Roman"/>
          <w:sz w:val="24"/>
          <w:szCs w:val="24"/>
        </w:rPr>
        <w:t>. Vol. 12. No. 3.</w:t>
      </w:r>
    </w:p>
    <w:p w14:paraId="5E0575B0" w14:textId="56A5B91B" w:rsidR="00C101DE" w:rsidRPr="002E1448" w:rsidRDefault="006F7C49"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Martínez</w:t>
      </w:r>
      <w:r w:rsidR="00C101DE" w:rsidRPr="00125013">
        <w:rPr>
          <w:rFonts w:ascii="Times New Roman" w:hAnsi="Times New Roman" w:cs="Times New Roman"/>
          <w:sz w:val="24"/>
          <w:szCs w:val="24"/>
        </w:rPr>
        <w:t>-</w:t>
      </w:r>
      <w:r w:rsidRPr="00125013">
        <w:rPr>
          <w:rFonts w:ascii="Times New Roman" w:hAnsi="Times New Roman" w:cs="Times New Roman"/>
          <w:sz w:val="24"/>
          <w:szCs w:val="24"/>
        </w:rPr>
        <w:t>Otero</w:t>
      </w:r>
      <w:r w:rsidR="00C101DE" w:rsidRPr="002E1448">
        <w:rPr>
          <w:rFonts w:ascii="Times New Roman" w:hAnsi="Times New Roman" w:cs="Times New Roman"/>
          <w:sz w:val="24"/>
          <w:szCs w:val="24"/>
        </w:rPr>
        <w:t xml:space="preserve">. (2009). </w:t>
      </w:r>
      <w:r w:rsidR="00C101DE" w:rsidRPr="00125013">
        <w:rPr>
          <w:rFonts w:ascii="Times New Roman" w:hAnsi="Times New Roman" w:cs="Times New Roman"/>
          <w:sz w:val="24"/>
          <w:szCs w:val="24"/>
        </w:rPr>
        <w:t>Investigación y reflexión sobre condicionantes del fracaso escolar</w:t>
      </w:r>
      <w:r w:rsidR="00C101DE" w:rsidRPr="002E1448">
        <w:rPr>
          <w:rFonts w:ascii="Times New Roman" w:hAnsi="Times New Roman" w:cs="Times New Roman"/>
          <w:sz w:val="24"/>
          <w:szCs w:val="24"/>
        </w:rPr>
        <w:t>. Revista Latinoamericana de estudios educativos, 39 (1-2), pp. 11-38</w:t>
      </w:r>
    </w:p>
    <w:p w14:paraId="1280CB7D" w14:textId="12CB5E49" w:rsidR="00C101DE" w:rsidRPr="002E1448" w:rsidRDefault="006F7C49"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Peinado</w:t>
      </w:r>
      <w:r w:rsidR="00C101DE" w:rsidRPr="00125013">
        <w:rPr>
          <w:rFonts w:ascii="Times New Roman" w:hAnsi="Times New Roman" w:cs="Times New Roman"/>
          <w:sz w:val="24"/>
          <w:szCs w:val="24"/>
        </w:rPr>
        <w:t>, S.</w:t>
      </w:r>
      <w:r w:rsidR="00C101DE" w:rsidRPr="002E1448">
        <w:rPr>
          <w:rFonts w:ascii="Times New Roman" w:hAnsi="Times New Roman" w:cs="Times New Roman"/>
          <w:sz w:val="24"/>
          <w:szCs w:val="24"/>
        </w:rPr>
        <w:t xml:space="preserve"> (2007). </w:t>
      </w:r>
      <w:r w:rsidR="00C101DE" w:rsidRPr="00125013">
        <w:rPr>
          <w:rFonts w:ascii="Times New Roman" w:hAnsi="Times New Roman" w:cs="Times New Roman"/>
          <w:sz w:val="24"/>
          <w:szCs w:val="24"/>
        </w:rPr>
        <w:t>Efectos de los estilos de aprendizaje y la autoeficacia computacional sobre desempeño en foro electrónico</w:t>
      </w:r>
      <w:r w:rsidR="00C101DE" w:rsidRPr="002E1448">
        <w:rPr>
          <w:rFonts w:ascii="Times New Roman" w:hAnsi="Times New Roman" w:cs="Times New Roman"/>
          <w:sz w:val="24"/>
          <w:szCs w:val="24"/>
        </w:rPr>
        <w:t xml:space="preserve">. Universidad Simón </w:t>
      </w:r>
      <w:proofErr w:type="spellStart"/>
      <w:r w:rsidR="00C101DE" w:rsidRPr="002E1448">
        <w:rPr>
          <w:rFonts w:ascii="Times New Roman" w:hAnsi="Times New Roman" w:cs="Times New Roman"/>
          <w:sz w:val="24"/>
          <w:szCs w:val="24"/>
        </w:rPr>
        <w:t>Bolivar</w:t>
      </w:r>
      <w:proofErr w:type="spellEnd"/>
      <w:r w:rsidR="00C101DE" w:rsidRPr="002E1448">
        <w:rPr>
          <w:rFonts w:ascii="Times New Roman" w:hAnsi="Times New Roman" w:cs="Times New Roman"/>
          <w:sz w:val="24"/>
          <w:szCs w:val="24"/>
        </w:rPr>
        <w:t>: Caracas</w:t>
      </w:r>
    </w:p>
    <w:p w14:paraId="720B391F" w14:textId="2D1042BA" w:rsidR="00C101DE" w:rsidRPr="002E1448" w:rsidRDefault="006F7C49"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Peinado</w:t>
      </w:r>
      <w:r w:rsidR="00C101DE" w:rsidRPr="00125013">
        <w:rPr>
          <w:rFonts w:ascii="Times New Roman" w:hAnsi="Times New Roman" w:cs="Times New Roman"/>
          <w:sz w:val="24"/>
          <w:szCs w:val="24"/>
        </w:rPr>
        <w:t>, S.</w:t>
      </w:r>
      <w:r w:rsidR="00C101DE" w:rsidRPr="002E1448">
        <w:rPr>
          <w:rFonts w:ascii="Times New Roman" w:hAnsi="Times New Roman" w:cs="Times New Roman"/>
          <w:sz w:val="24"/>
          <w:szCs w:val="24"/>
        </w:rPr>
        <w:t xml:space="preserve"> (2007). </w:t>
      </w:r>
      <w:r w:rsidR="00C101DE" w:rsidRPr="00125013">
        <w:rPr>
          <w:rFonts w:ascii="Times New Roman" w:hAnsi="Times New Roman" w:cs="Times New Roman"/>
          <w:sz w:val="24"/>
          <w:szCs w:val="24"/>
        </w:rPr>
        <w:t>Efectos de los estilos de aprendizaje y la autoeficacia computacional sobre desempeño en foro electrónico</w:t>
      </w:r>
      <w:r w:rsidR="00C101DE" w:rsidRPr="002E1448">
        <w:rPr>
          <w:rFonts w:ascii="Times New Roman" w:hAnsi="Times New Roman" w:cs="Times New Roman"/>
          <w:sz w:val="24"/>
          <w:szCs w:val="24"/>
        </w:rPr>
        <w:t xml:space="preserve">. Universidad Simón </w:t>
      </w:r>
      <w:proofErr w:type="spellStart"/>
      <w:r w:rsidR="00C101DE" w:rsidRPr="002E1448">
        <w:rPr>
          <w:rFonts w:ascii="Times New Roman" w:hAnsi="Times New Roman" w:cs="Times New Roman"/>
          <w:sz w:val="24"/>
          <w:szCs w:val="24"/>
        </w:rPr>
        <w:t>Bolivar</w:t>
      </w:r>
      <w:proofErr w:type="spellEnd"/>
      <w:r w:rsidR="00C101DE" w:rsidRPr="002E1448">
        <w:rPr>
          <w:rFonts w:ascii="Times New Roman" w:hAnsi="Times New Roman" w:cs="Times New Roman"/>
          <w:sz w:val="24"/>
          <w:szCs w:val="24"/>
        </w:rPr>
        <w:t>: Caracas.</w:t>
      </w:r>
    </w:p>
    <w:p w14:paraId="339B5BBD" w14:textId="31A9556F" w:rsidR="00C101DE" w:rsidRPr="002E1448" w:rsidRDefault="006F7C49"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 xml:space="preserve">Peña </w:t>
      </w:r>
      <w:r w:rsidR="00C101DE" w:rsidRPr="00125013">
        <w:rPr>
          <w:rFonts w:ascii="Times New Roman" w:hAnsi="Times New Roman" w:cs="Times New Roman"/>
          <w:sz w:val="24"/>
          <w:szCs w:val="24"/>
        </w:rPr>
        <w:t xml:space="preserve">R. y </w:t>
      </w:r>
      <w:r w:rsidRPr="00125013">
        <w:rPr>
          <w:rFonts w:ascii="Times New Roman" w:hAnsi="Times New Roman" w:cs="Times New Roman"/>
          <w:sz w:val="24"/>
          <w:szCs w:val="24"/>
        </w:rPr>
        <w:t>Martín.</w:t>
      </w:r>
      <w:r w:rsidRPr="002E1448">
        <w:rPr>
          <w:rFonts w:ascii="Times New Roman" w:hAnsi="Times New Roman" w:cs="Times New Roman"/>
          <w:sz w:val="24"/>
          <w:szCs w:val="24"/>
        </w:rPr>
        <w:t xml:space="preserve"> </w:t>
      </w:r>
      <w:r w:rsidR="00C101DE" w:rsidRPr="002E1448">
        <w:rPr>
          <w:rFonts w:ascii="Times New Roman" w:hAnsi="Times New Roman" w:cs="Times New Roman"/>
          <w:sz w:val="24"/>
          <w:szCs w:val="24"/>
        </w:rPr>
        <w:t xml:space="preserve">(2005). </w:t>
      </w:r>
      <w:r w:rsidR="00C101DE" w:rsidRPr="00125013">
        <w:rPr>
          <w:rFonts w:ascii="Times New Roman" w:hAnsi="Times New Roman" w:cs="Times New Roman"/>
          <w:sz w:val="24"/>
          <w:szCs w:val="24"/>
        </w:rPr>
        <w:t xml:space="preserve">Evaluación de </w:t>
      </w:r>
      <w:r w:rsidR="00BE23D1" w:rsidRPr="00125013">
        <w:rPr>
          <w:rFonts w:ascii="Times New Roman" w:hAnsi="Times New Roman" w:cs="Times New Roman"/>
          <w:sz w:val="24"/>
          <w:szCs w:val="24"/>
        </w:rPr>
        <w:t>estudiantes</w:t>
      </w:r>
      <w:r w:rsidR="00C101DE" w:rsidRPr="00125013">
        <w:rPr>
          <w:rFonts w:ascii="Times New Roman" w:hAnsi="Times New Roman" w:cs="Times New Roman"/>
          <w:sz w:val="24"/>
          <w:szCs w:val="24"/>
        </w:rPr>
        <w:t xml:space="preserve"> de educación superior con bajo rendimiento académico y propuesta de un programa de tutorías</w:t>
      </w:r>
      <w:r w:rsidR="00406DDB" w:rsidRPr="00125013">
        <w:rPr>
          <w:rFonts w:ascii="Times New Roman" w:hAnsi="Times New Roman" w:cs="Times New Roman"/>
          <w:sz w:val="24"/>
          <w:szCs w:val="24"/>
        </w:rPr>
        <w:t>.</w:t>
      </w:r>
      <w:r w:rsidR="00C101DE" w:rsidRPr="002E1448">
        <w:rPr>
          <w:rFonts w:ascii="Times New Roman" w:hAnsi="Times New Roman" w:cs="Times New Roman"/>
          <w:sz w:val="24"/>
          <w:szCs w:val="24"/>
        </w:rPr>
        <w:t xml:space="preserve"> </w:t>
      </w:r>
      <w:r w:rsidR="00C101DE" w:rsidRPr="00125013">
        <w:rPr>
          <w:rFonts w:ascii="Times New Roman" w:hAnsi="Times New Roman" w:cs="Times New Roman"/>
          <w:sz w:val="24"/>
          <w:szCs w:val="24"/>
        </w:rPr>
        <w:t xml:space="preserve">Tesis de licenciatura en Psicología, </w:t>
      </w:r>
      <w:r w:rsidR="00C101DE" w:rsidRPr="002E1448">
        <w:rPr>
          <w:rFonts w:ascii="Times New Roman" w:hAnsi="Times New Roman" w:cs="Times New Roman"/>
          <w:sz w:val="24"/>
          <w:szCs w:val="24"/>
        </w:rPr>
        <w:t>FES Iztacala, UNAM.</w:t>
      </w:r>
    </w:p>
    <w:p w14:paraId="6A1B36B4" w14:textId="1FAAE7E9" w:rsidR="00C101DE" w:rsidRPr="002E1448" w:rsidRDefault="006F7C49" w:rsidP="00125013">
      <w:pPr>
        <w:autoSpaceDE w:val="0"/>
        <w:autoSpaceDN w:val="0"/>
        <w:adjustRightInd w:val="0"/>
        <w:spacing w:line="480" w:lineRule="auto"/>
        <w:ind w:left="709" w:hanging="709"/>
        <w:jc w:val="both"/>
        <w:rPr>
          <w:rFonts w:ascii="Times New Roman" w:hAnsi="Times New Roman" w:cs="Times New Roman"/>
          <w:sz w:val="24"/>
          <w:szCs w:val="24"/>
        </w:rPr>
      </w:pPr>
      <w:r w:rsidRPr="00125013">
        <w:rPr>
          <w:rFonts w:ascii="Times New Roman" w:hAnsi="Times New Roman" w:cs="Times New Roman"/>
          <w:sz w:val="24"/>
          <w:szCs w:val="24"/>
        </w:rPr>
        <w:t>Pujol</w:t>
      </w:r>
      <w:r w:rsidR="00C101DE" w:rsidRPr="00125013">
        <w:rPr>
          <w:rFonts w:ascii="Times New Roman" w:hAnsi="Times New Roman" w:cs="Times New Roman"/>
          <w:sz w:val="24"/>
          <w:szCs w:val="24"/>
        </w:rPr>
        <w:t>, L.</w:t>
      </w:r>
      <w:r w:rsidR="00C101DE" w:rsidRPr="002E1448">
        <w:rPr>
          <w:rFonts w:ascii="Times New Roman" w:hAnsi="Times New Roman" w:cs="Times New Roman"/>
          <w:sz w:val="24"/>
          <w:szCs w:val="24"/>
        </w:rPr>
        <w:t xml:space="preserve"> (2003)</w:t>
      </w:r>
      <w:r w:rsidR="00406DDB">
        <w:rPr>
          <w:rFonts w:ascii="Times New Roman" w:hAnsi="Times New Roman" w:cs="Times New Roman"/>
          <w:sz w:val="24"/>
          <w:szCs w:val="24"/>
        </w:rPr>
        <w:t xml:space="preserve">. </w:t>
      </w:r>
      <w:r w:rsidR="00406DDB" w:rsidRPr="00125013">
        <w:rPr>
          <w:rFonts w:ascii="Times New Roman" w:hAnsi="Times New Roman" w:cs="Times New Roman"/>
          <w:sz w:val="24"/>
          <w:szCs w:val="24"/>
        </w:rPr>
        <w:t>E</w:t>
      </w:r>
      <w:r w:rsidR="00C101DE" w:rsidRPr="00125013">
        <w:rPr>
          <w:rFonts w:ascii="Times New Roman" w:hAnsi="Times New Roman" w:cs="Times New Roman"/>
          <w:sz w:val="24"/>
          <w:szCs w:val="24"/>
        </w:rPr>
        <w:t xml:space="preserve">l efecto de la conducta de búsqueda de información precisa en </w:t>
      </w:r>
      <w:proofErr w:type="spellStart"/>
      <w:r w:rsidR="00C101DE" w:rsidRPr="00125013">
        <w:rPr>
          <w:rFonts w:ascii="Times New Roman" w:hAnsi="Times New Roman" w:cs="Times New Roman"/>
          <w:sz w:val="24"/>
          <w:szCs w:val="24"/>
        </w:rPr>
        <w:t>hipermedio</w:t>
      </w:r>
      <w:proofErr w:type="spellEnd"/>
      <w:r w:rsidR="00C101DE" w:rsidRPr="00125013">
        <w:rPr>
          <w:rFonts w:ascii="Times New Roman" w:hAnsi="Times New Roman" w:cs="Times New Roman"/>
          <w:sz w:val="24"/>
          <w:szCs w:val="24"/>
        </w:rPr>
        <w:t xml:space="preserve"> de dos variables personales: Estilos de Aprendizaje y uso de estrategias </w:t>
      </w:r>
      <w:proofErr w:type="spellStart"/>
      <w:r w:rsidR="00C101DE" w:rsidRPr="00125013">
        <w:rPr>
          <w:rFonts w:ascii="Times New Roman" w:hAnsi="Times New Roman" w:cs="Times New Roman"/>
          <w:sz w:val="24"/>
          <w:szCs w:val="24"/>
        </w:rPr>
        <w:t>metacognitivas</w:t>
      </w:r>
      <w:proofErr w:type="spellEnd"/>
      <w:r w:rsidR="00C101DE" w:rsidRPr="00125013">
        <w:rPr>
          <w:rFonts w:ascii="Times New Roman" w:hAnsi="Times New Roman" w:cs="Times New Roman"/>
          <w:sz w:val="24"/>
          <w:szCs w:val="24"/>
        </w:rPr>
        <w:t xml:space="preserve"> en estudiantes universitarios</w:t>
      </w:r>
      <w:r w:rsidR="00C101DE" w:rsidRPr="002E1448">
        <w:rPr>
          <w:rFonts w:ascii="Times New Roman" w:hAnsi="Times New Roman" w:cs="Times New Roman"/>
          <w:sz w:val="24"/>
          <w:szCs w:val="24"/>
        </w:rPr>
        <w:t>. Caracas: Venezuela.</w:t>
      </w:r>
    </w:p>
    <w:p w14:paraId="310E7773" w14:textId="53A9FF6E" w:rsidR="00C101DE" w:rsidRPr="00125013" w:rsidRDefault="006F7C49" w:rsidP="00125013">
      <w:pPr>
        <w:autoSpaceDE w:val="0"/>
        <w:autoSpaceDN w:val="0"/>
        <w:adjustRightInd w:val="0"/>
        <w:spacing w:line="480" w:lineRule="auto"/>
        <w:ind w:left="709" w:hanging="709"/>
        <w:jc w:val="both"/>
        <w:rPr>
          <w:rFonts w:ascii="Times New Roman" w:hAnsi="Times New Roman" w:cs="Times New Roman"/>
          <w:sz w:val="24"/>
          <w:szCs w:val="24"/>
        </w:rPr>
      </w:pPr>
      <w:proofErr w:type="spellStart"/>
      <w:r w:rsidRPr="00125013">
        <w:rPr>
          <w:rFonts w:ascii="Times New Roman" w:hAnsi="Times New Roman" w:cs="Times New Roman"/>
          <w:sz w:val="24"/>
          <w:szCs w:val="24"/>
        </w:rPr>
        <w:t>Zabalza</w:t>
      </w:r>
      <w:proofErr w:type="spellEnd"/>
      <w:r w:rsidR="00C101DE" w:rsidRPr="00125013">
        <w:rPr>
          <w:rFonts w:ascii="Times New Roman" w:hAnsi="Times New Roman" w:cs="Times New Roman"/>
          <w:sz w:val="24"/>
          <w:szCs w:val="24"/>
        </w:rPr>
        <w:t>, M.</w:t>
      </w:r>
      <w:r w:rsidR="00C101DE" w:rsidRPr="002E1448">
        <w:rPr>
          <w:rFonts w:ascii="Times New Roman" w:hAnsi="Times New Roman" w:cs="Times New Roman"/>
          <w:sz w:val="24"/>
          <w:szCs w:val="24"/>
        </w:rPr>
        <w:t xml:space="preserve"> (2000). </w:t>
      </w:r>
      <w:r w:rsidR="00C101DE" w:rsidRPr="00125013">
        <w:rPr>
          <w:rFonts w:ascii="Times New Roman" w:hAnsi="Times New Roman" w:cs="Times New Roman"/>
          <w:sz w:val="24"/>
          <w:szCs w:val="24"/>
        </w:rPr>
        <w:t>El papel de los departamentos universitarios en la mejora de la calidad de la docencia</w:t>
      </w:r>
      <w:r w:rsidR="00C101DE" w:rsidRPr="002E1448">
        <w:rPr>
          <w:rFonts w:ascii="Times New Roman" w:hAnsi="Times New Roman" w:cs="Times New Roman"/>
          <w:sz w:val="24"/>
          <w:szCs w:val="24"/>
        </w:rPr>
        <w:t xml:space="preserve">. </w:t>
      </w:r>
      <w:r w:rsidR="00C101DE" w:rsidRPr="00125013">
        <w:rPr>
          <w:rFonts w:ascii="Times New Roman" w:hAnsi="Times New Roman" w:cs="Times New Roman"/>
          <w:sz w:val="24"/>
          <w:szCs w:val="24"/>
        </w:rPr>
        <w:t>Revista Interuniversitaria de Formación del Profesorado.</w:t>
      </w:r>
    </w:p>
    <w:sectPr w:rsidR="00C101DE" w:rsidRPr="00125013">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9228E" w14:textId="77777777" w:rsidR="00A33EFA" w:rsidRDefault="00A33EFA" w:rsidP="00125013">
      <w:r>
        <w:separator/>
      </w:r>
    </w:p>
  </w:endnote>
  <w:endnote w:type="continuationSeparator" w:id="0">
    <w:p w14:paraId="6DB501D5" w14:textId="77777777" w:rsidR="00A33EFA" w:rsidRDefault="00A33EFA" w:rsidP="0012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70E25" w14:textId="57E4B1D6" w:rsidR="00125013" w:rsidRDefault="00125013" w:rsidP="00125013">
    <w:pPr>
      <w:pStyle w:val="Piedepgina"/>
      <w:jc w:val="center"/>
    </w:pPr>
    <w:r w:rsidRPr="002276C8">
      <w:rPr>
        <w:rFonts w:ascii="Calibri" w:hAnsi="Calibri" w:cstheme="minorHAnsi"/>
        <w:b/>
      </w:rPr>
      <w:t xml:space="preserve">Vol. </w:t>
    </w:r>
    <w:r>
      <w:rPr>
        <w:rFonts w:ascii="Calibri" w:hAnsi="Calibri" w:cstheme="minorHAnsi"/>
        <w:b/>
      </w:rPr>
      <w:t>4</w:t>
    </w:r>
    <w:r w:rsidRPr="002276C8">
      <w:rPr>
        <w:rFonts w:ascii="Calibri" w:hAnsi="Calibri" w:cstheme="minorHAnsi"/>
        <w:b/>
      </w:rPr>
      <w:t xml:space="preserve">, Núm. </w:t>
    </w:r>
    <w:r>
      <w:rPr>
        <w:rFonts w:ascii="Calibri" w:hAnsi="Calibri" w:cstheme="minorHAnsi"/>
        <w:b/>
      </w:rPr>
      <w:t>7</w:t>
    </w:r>
    <w:r w:rsidRPr="002276C8">
      <w:rPr>
        <w:rFonts w:ascii="Calibri" w:hAnsi="Calibri" w:cstheme="minorHAnsi"/>
        <w:b/>
      </w:rPr>
      <w:t xml:space="preserve">                   Enero – </w:t>
    </w:r>
    <w:r>
      <w:rPr>
        <w:rFonts w:ascii="Calibri" w:hAnsi="Calibri" w:cstheme="minorHAnsi"/>
        <w:b/>
      </w:rPr>
      <w:t>Junio 2015</w:t>
    </w:r>
    <w:r w:rsidRPr="002276C8">
      <w:rPr>
        <w:rFonts w:ascii="Calibri" w:hAnsi="Calibri" w:cstheme="minorHAnsi"/>
        <w:b/>
      </w:rPr>
      <w:t xml:space="preserve">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0F27" w14:textId="77777777" w:rsidR="00A33EFA" w:rsidRDefault="00A33EFA" w:rsidP="00125013">
      <w:r>
        <w:separator/>
      </w:r>
    </w:p>
  </w:footnote>
  <w:footnote w:type="continuationSeparator" w:id="0">
    <w:p w14:paraId="59178F57" w14:textId="77777777" w:rsidR="00A33EFA" w:rsidRDefault="00A33EFA" w:rsidP="00125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0E9DD" w14:textId="71406301" w:rsidR="00125013" w:rsidRDefault="00125013">
    <w:pPr>
      <w:pStyle w:val="Encabezado"/>
    </w:pPr>
    <w:r w:rsidRPr="00EC5527">
      <w:rPr>
        <w:rFonts w:eastAsiaTheme="minorEastAsia" w:cstheme="minorHAnsi"/>
        <w:b/>
        <w:i/>
        <w:lang w:eastAsia="es-MX"/>
      </w:rPr>
      <w:t xml:space="preserve">Revista Iberoamericana de las Ciencias Sociales y Humanísticas               </w:t>
    </w:r>
    <w:r>
      <w:rPr>
        <w:rFonts w:eastAsiaTheme="minorEastAsia" w:cstheme="minorHAnsi"/>
        <w:b/>
        <w:i/>
        <w:lang w:eastAsia="es-MX"/>
      </w:rPr>
      <w:t xml:space="preserve">                </w:t>
    </w:r>
    <w:r w:rsidRPr="00EC5527">
      <w:rPr>
        <w:rFonts w:eastAsiaTheme="minorEastAsia" w:cstheme="minorHAnsi"/>
        <w:b/>
        <w:lang w:eastAsia="es-MX"/>
      </w:rPr>
      <w:t xml:space="preserve"> 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C7958"/>
    <w:multiLevelType w:val="hybridMultilevel"/>
    <w:tmpl w:val="9B22EAF8"/>
    <w:lvl w:ilvl="0" w:tplc="92847F42">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00"/>
    <w:rsid w:val="00071D86"/>
    <w:rsid w:val="00091E9B"/>
    <w:rsid w:val="000A2DCE"/>
    <w:rsid w:val="000E18B4"/>
    <w:rsid w:val="000F2C22"/>
    <w:rsid w:val="000F2EBF"/>
    <w:rsid w:val="00125013"/>
    <w:rsid w:val="0012611E"/>
    <w:rsid w:val="001348B7"/>
    <w:rsid w:val="00197436"/>
    <w:rsid w:val="001B4E8F"/>
    <w:rsid w:val="001B6900"/>
    <w:rsid w:val="001E288F"/>
    <w:rsid w:val="0020441D"/>
    <w:rsid w:val="002178D2"/>
    <w:rsid w:val="00253F18"/>
    <w:rsid w:val="00266142"/>
    <w:rsid w:val="002A4690"/>
    <w:rsid w:val="002E1448"/>
    <w:rsid w:val="00341593"/>
    <w:rsid w:val="0034370E"/>
    <w:rsid w:val="00346ABB"/>
    <w:rsid w:val="00362E3B"/>
    <w:rsid w:val="003922D5"/>
    <w:rsid w:val="00406DDB"/>
    <w:rsid w:val="00442386"/>
    <w:rsid w:val="00445F36"/>
    <w:rsid w:val="00464C61"/>
    <w:rsid w:val="00467AC9"/>
    <w:rsid w:val="004868CF"/>
    <w:rsid w:val="00495419"/>
    <w:rsid w:val="004B10EF"/>
    <w:rsid w:val="004C315A"/>
    <w:rsid w:val="00527165"/>
    <w:rsid w:val="00544261"/>
    <w:rsid w:val="0055395A"/>
    <w:rsid w:val="0057106F"/>
    <w:rsid w:val="005F0EF1"/>
    <w:rsid w:val="005F5311"/>
    <w:rsid w:val="00632AC7"/>
    <w:rsid w:val="006F7C49"/>
    <w:rsid w:val="0070434A"/>
    <w:rsid w:val="00754192"/>
    <w:rsid w:val="00777F2D"/>
    <w:rsid w:val="007E5174"/>
    <w:rsid w:val="00861792"/>
    <w:rsid w:val="008B1248"/>
    <w:rsid w:val="008D4912"/>
    <w:rsid w:val="0090054C"/>
    <w:rsid w:val="009005EC"/>
    <w:rsid w:val="00904BDD"/>
    <w:rsid w:val="00922696"/>
    <w:rsid w:val="0093375E"/>
    <w:rsid w:val="00991C64"/>
    <w:rsid w:val="00A11F2A"/>
    <w:rsid w:val="00A156E5"/>
    <w:rsid w:val="00A309FB"/>
    <w:rsid w:val="00A33EFA"/>
    <w:rsid w:val="00A42701"/>
    <w:rsid w:val="00A53B42"/>
    <w:rsid w:val="00A56BC1"/>
    <w:rsid w:val="00A642DC"/>
    <w:rsid w:val="00A73539"/>
    <w:rsid w:val="00AB024B"/>
    <w:rsid w:val="00AC21C2"/>
    <w:rsid w:val="00B56A61"/>
    <w:rsid w:val="00B56E49"/>
    <w:rsid w:val="00B74EE6"/>
    <w:rsid w:val="00B94FF3"/>
    <w:rsid w:val="00BA515F"/>
    <w:rsid w:val="00BD3DA1"/>
    <w:rsid w:val="00BE23D1"/>
    <w:rsid w:val="00BE34A6"/>
    <w:rsid w:val="00BE45AA"/>
    <w:rsid w:val="00BE5C01"/>
    <w:rsid w:val="00BF2F31"/>
    <w:rsid w:val="00C04ED9"/>
    <w:rsid w:val="00C101DE"/>
    <w:rsid w:val="00C6239C"/>
    <w:rsid w:val="00C657A6"/>
    <w:rsid w:val="00C67352"/>
    <w:rsid w:val="00C90B78"/>
    <w:rsid w:val="00CE4A7B"/>
    <w:rsid w:val="00CE68E0"/>
    <w:rsid w:val="00CE7DEA"/>
    <w:rsid w:val="00D219C6"/>
    <w:rsid w:val="00D44752"/>
    <w:rsid w:val="00D537D1"/>
    <w:rsid w:val="00D867FF"/>
    <w:rsid w:val="00DB1C78"/>
    <w:rsid w:val="00DF36C2"/>
    <w:rsid w:val="00E0010B"/>
    <w:rsid w:val="00E035E7"/>
    <w:rsid w:val="00E11912"/>
    <w:rsid w:val="00E946DE"/>
    <w:rsid w:val="00ED59D0"/>
    <w:rsid w:val="00EF7FA1"/>
    <w:rsid w:val="00F467C8"/>
    <w:rsid w:val="00F54A51"/>
    <w:rsid w:val="00F570B6"/>
    <w:rsid w:val="00F6367A"/>
    <w:rsid w:val="00F65D23"/>
    <w:rsid w:val="00F73321"/>
    <w:rsid w:val="00F952D6"/>
    <w:rsid w:val="00F966B6"/>
    <w:rsid w:val="00FC12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E4A7B"/>
    <w:pPr>
      <w:keepNext/>
      <w:keepLines/>
      <w:spacing w:before="240"/>
      <w:outlineLvl w:val="0"/>
    </w:pPr>
    <w:rPr>
      <w:rFonts w:ascii="Arial" w:eastAsiaTheme="majorEastAsia" w:hAnsi="Arial" w:cstheme="majorBidi"/>
      <w:b/>
      <w:sz w:val="28"/>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6900"/>
    <w:rPr>
      <w:color w:val="0563C1" w:themeColor="hyperlink"/>
      <w:u w:val="single"/>
    </w:rPr>
  </w:style>
  <w:style w:type="paragraph" w:styleId="Textoindependiente">
    <w:name w:val="Body Text"/>
    <w:basedOn w:val="Normal"/>
    <w:link w:val="TextoindependienteCar"/>
    <w:rsid w:val="001B6900"/>
    <w:pPr>
      <w:spacing w:after="120"/>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rsid w:val="001B6900"/>
    <w:rPr>
      <w:rFonts w:ascii="Times New Roman" w:eastAsia="Times New Roman" w:hAnsi="Times New Roman" w:cs="Times New Roman"/>
      <w:sz w:val="24"/>
      <w:szCs w:val="24"/>
      <w:lang w:val="es-ES_tradnl" w:eastAsia="es-ES_tradnl"/>
    </w:rPr>
  </w:style>
  <w:style w:type="character" w:customStyle="1" w:styleId="Ttulo1Car">
    <w:name w:val="Título 1 Car"/>
    <w:basedOn w:val="Fuentedeprrafopredeter"/>
    <w:link w:val="Ttulo1"/>
    <w:uiPriority w:val="9"/>
    <w:rsid w:val="00CE4A7B"/>
    <w:rPr>
      <w:rFonts w:ascii="Arial" w:eastAsiaTheme="majorEastAsia" w:hAnsi="Arial" w:cstheme="majorBidi"/>
      <w:b/>
      <w:sz w:val="28"/>
      <w:szCs w:val="32"/>
      <w:lang w:val="es-ES"/>
    </w:rPr>
  </w:style>
  <w:style w:type="paragraph" w:customStyle="1" w:styleId="Default">
    <w:name w:val="Default"/>
    <w:rsid w:val="00E946DE"/>
    <w:pPr>
      <w:autoSpaceDE w:val="0"/>
      <w:autoSpaceDN w:val="0"/>
      <w:adjustRightInd w:val="0"/>
    </w:pPr>
    <w:rPr>
      <w:rFonts w:ascii="Arial" w:eastAsia="Calibri" w:hAnsi="Arial" w:cs="Arial"/>
      <w:color w:val="000000"/>
      <w:sz w:val="24"/>
      <w:szCs w:val="24"/>
      <w:lang w:val="es-ES" w:eastAsia="es-ES"/>
    </w:rPr>
  </w:style>
  <w:style w:type="paragraph" w:styleId="Sinespaciado">
    <w:name w:val="No Spacing"/>
    <w:uiPriority w:val="1"/>
    <w:qFormat/>
    <w:rsid w:val="004C315A"/>
    <w:rPr>
      <w:lang w:val="es-ES"/>
    </w:rPr>
  </w:style>
  <w:style w:type="character" w:styleId="Refdecomentario">
    <w:name w:val="annotation reference"/>
    <w:basedOn w:val="Fuentedeprrafopredeter"/>
    <w:uiPriority w:val="99"/>
    <w:semiHidden/>
    <w:unhideWhenUsed/>
    <w:rsid w:val="00B94FF3"/>
    <w:rPr>
      <w:sz w:val="16"/>
      <w:szCs w:val="16"/>
    </w:rPr>
  </w:style>
  <w:style w:type="paragraph" w:styleId="Textocomentario">
    <w:name w:val="annotation text"/>
    <w:basedOn w:val="Normal"/>
    <w:link w:val="TextocomentarioCar"/>
    <w:uiPriority w:val="99"/>
    <w:semiHidden/>
    <w:unhideWhenUsed/>
    <w:rsid w:val="00B94FF3"/>
    <w:rPr>
      <w:sz w:val="20"/>
      <w:szCs w:val="20"/>
    </w:rPr>
  </w:style>
  <w:style w:type="character" w:customStyle="1" w:styleId="TextocomentarioCar">
    <w:name w:val="Texto comentario Car"/>
    <w:basedOn w:val="Fuentedeprrafopredeter"/>
    <w:link w:val="Textocomentario"/>
    <w:uiPriority w:val="99"/>
    <w:semiHidden/>
    <w:rsid w:val="00B94FF3"/>
    <w:rPr>
      <w:sz w:val="20"/>
      <w:szCs w:val="20"/>
    </w:rPr>
  </w:style>
  <w:style w:type="paragraph" w:styleId="Asuntodelcomentario">
    <w:name w:val="annotation subject"/>
    <w:basedOn w:val="Textocomentario"/>
    <w:next w:val="Textocomentario"/>
    <w:link w:val="AsuntodelcomentarioCar"/>
    <w:uiPriority w:val="99"/>
    <w:semiHidden/>
    <w:unhideWhenUsed/>
    <w:rsid w:val="00B94FF3"/>
    <w:rPr>
      <w:b/>
      <w:bCs/>
    </w:rPr>
  </w:style>
  <w:style w:type="character" w:customStyle="1" w:styleId="AsuntodelcomentarioCar">
    <w:name w:val="Asunto del comentario Car"/>
    <w:basedOn w:val="TextocomentarioCar"/>
    <w:link w:val="Asuntodelcomentario"/>
    <w:uiPriority w:val="99"/>
    <w:semiHidden/>
    <w:rsid w:val="00B94FF3"/>
    <w:rPr>
      <w:b/>
      <w:bCs/>
      <w:sz w:val="20"/>
      <w:szCs w:val="20"/>
    </w:rPr>
  </w:style>
  <w:style w:type="paragraph" w:styleId="Textodeglobo">
    <w:name w:val="Balloon Text"/>
    <w:basedOn w:val="Normal"/>
    <w:link w:val="TextodegloboCar"/>
    <w:uiPriority w:val="99"/>
    <w:semiHidden/>
    <w:unhideWhenUsed/>
    <w:rsid w:val="00B94F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4FF3"/>
    <w:rPr>
      <w:rFonts w:ascii="Segoe UI" w:hAnsi="Segoe UI" w:cs="Segoe UI"/>
      <w:sz w:val="18"/>
      <w:szCs w:val="18"/>
    </w:rPr>
  </w:style>
  <w:style w:type="paragraph" w:styleId="Encabezado">
    <w:name w:val="header"/>
    <w:basedOn w:val="Normal"/>
    <w:link w:val="EncabezadoCar"/>
    <w:uiPriority w:val="99"/>
    <w:unhideWhenUsed/>
    <w:rsid w:val="00125013"/>
    <w:pPr>
      <w:tabs>
        <w:tab w:val="center" w:pos="4419"/>
        <w:tab w:val="right" w:pos="8838"/>
      </w:tabs>
    </w:pPr>
  </w:style>
  <w:style w:type="character" w:customStyle="1" w:styleId="EncabezadoCar">
    <w:name w:val="Encabezado Car"/>
    <w:basedOn w:val="Fuentedeprrafopredeter"/>
    <w:link w:val="Encabezado"/>
    <w:uiPriority w:val="99"/>
    <w:rsid w:val="00125013"/>
  </w:style>
  <w:style w:type="paragraph" w:styleId="Piedepgina">
    <w:name w:val="footer"/>
    <w:basedOn w:val="Normal"/>
    <w:link w:val="PiedepginaCar"/>
    <w:uiPriority w:val="99"/>
    <w:unhideWhenUsed/>
    <w:rsid w:val="00125013"/>
    <w:pPr>
      <w:tabs>
        <w:tab w:val="center" w:pos="4419"/>
        <w:tab w:val="right" w:pos="8838"/>
      </w:tabs>
    </w:pPr>
  </w:style>
  <w:style w:type="character" w:customStyle="1" w:styleId="PiedepginaCar">
    <w:name w:val="Pie de página Car"/>
    <w:basedOn w:val="Fuentedeprrafopredeter"/>
    <w:link w:val="Piedepgina"/>
    <w:uiPriority w:val="99"/>
    <w:rsid w:val="00125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E4A7B"/>
    <w:pPr>
      <w:keepNext/>
      <w:keepLines/>
      <w:spacing w:before="240"/>
      <w:outlineLvl w:val="0"/>
    </w:pPr>
    <w:rPr>
      <w:rFonts w:ascii="Arial" w:eastAsiaTheme="majorEastAsia" w:hAnsi="Arial" w:cstheme="majorBidi"/>
      <w:b/>
      <w:sz w:val="28"/>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6900"/>
    <w:rPr>
      <w:color w:val="0563C1" w:themeColor="hyperlink"/>
      <w:u w:val="single"/>
    </w:rPr>
  </w:style>
  <w:style w:type="paragraph" w:styleId="Textoindependiente">
    <w:name w:val="Body Text"/>
    <w:basedOn w:val="Normal"/>
    <w:link w:val="TextoindependienteCar"/>
    <w:rsid w:val="001B6900"/>
    <w:pPr>
      <w:spacing w:after="120"/>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rsid w:val="001B6900"/>
    <w:rPr>
      <w:rFonts w:ascii="Times New Roman" w:eastAsia="Times New Roman" w:hAnsi="Times New Roman" w:cs="Times New Roman"/>
      <w:sz w:val="24"/>
      <w:szCs w:val="24"/>
      <w:lang w:val="es-ES_tradnl" w:eastAsia="es-ES_tradnl"/>
    </w:rPr>
  </w:style>
  <w:style w:type="character" w:customStyle="1" w:styleId="Ttulo1Car">
    <w:name w:val="Título 1 Car"/>
    <w:basedOn w:val="Fuentedeprrafopredeter"/>
    <w:link w:val="Ttulo1"/>
    <w:uiPriority w:val="9"/>
    <w:rsid w:val="00CE4A7B"/>
    <w:rPr>
      <w:rFonts w:ascii="Arial" w:eastAsiaTheme="majorEastAsia" w:hAnsi="Arial" w:cstheme="majorBidi"/>
      <w:b/>
      <w:sz w:val="28"/>
      <w:szCs w:val="32"/>
      <w:lang w:val="es-ES"/>
    </w:rPr>
  </w:style>
  <w:style w:type="paragraph" w:customStyle="1" w:styleId="Default">
    <w:name w:val="Default"/>
    <w:rsid w:val="00E946DE"/>
    <w:pPr>
      <w:autoSpaceDE w:val="0"/>
      <w:autoSpaceDN w:val="0"/>
      <w:adjustRightInd w:val="0"/>
    </w:pPr>
    <w:rPr>
      <w:rFonts w:ascii="Arial" w:eastAsia="Calibri" w:hAnsi="Arial" w:cs="Arial"/>
      <w:color w:val="000000"/>
      <w:sz w:val="24"/>
      <w:szCs w:val="24"/>
      <w:lang w:val="es-ES" w:eastAsia="es-ES"/>
    </w:rPr>
  </w:style>
  <w:style w:type="paragraph" w:styleId="Sinespaciado">
    <w:name w:val="No Spacing"/>
    <w:uiPriority w:val="1"/>
    <w:qFormat/>
    <w:rsid w:val="004C315A"/>
    <w:rPr>
      <w:lang w:val="es-ES"/>
    </w:rPr>
  </w:style>
  <w:style w:type="character" w:styleId="Refdecomentario">
    <w:name w:val="annotation reference"/>
    <w:basedOn w:val="Fuentedeprrafopredeter"/>
    <w:uiPriority w:val="99"/>
    <w:semiHidden/>
    <w:unhideWhenUsed/>
    <w:rsid w:val="00B94FF3"/>
    <w:rPr>
      <w:sz w:val="16"/>
      <w:szCs w:val="16"/>
    </w:rPr>
  </w:style>
  <w:style w:type="paragraph" w:styleId="Textocomentario">
    <w:name w:val="annotation text"/>
    <w:basedOn w:val="Normal"/>
    <w:link w:val="TextocomentarioCar"/>
    <w:uiPriority w:val="99"/>
    <w:semiHidden/>
    <w:unhideWhenUsed/>
    <w:rsid w:val="00B94FF3"/>
    <w:rPr>
      <w:sz w:val="20"/>
      <w:szCs w:val="20"/>
    </w:rPr>
  </w:style>
  <w:style w:type="character" w:customStyle="1" w:styleId="TextocomentarioCar">
    <w:name w:val="Texto comentario Car"/>
    <w:basedOn w:val="Fuentedeprrafopredeter"/>
    <w:link w:val="Textocomentario"/>
    <w:uiPriority w:val="99"/>
    <w:semiHidden/>
    <w:rsid w:val="00B94FF3"/>
    <w:rPr>
      <w:sz w:val="20"/>
      <w:szCs w:val="20"/>
    </w:rPr>
  </w:style>
  <w:style w:type="paragraph" w:styleId="Asuntodelcomentario">
    <w:name w:val="annotation subject"/>
    <w:basedOn w:val="Textocomentario"/>
    <w:next w:val="Textocomentario"/>
    <w:link w:val="AsuntodelcomentarioCar"/>
    <w:uiPriority w:val="99"/>
    <w:semiHidden/>
    <w:unhideWhenUsed/>
    <w:rsid w:val="00B94FF3"/>
    <w:rPr>
      <w:b/>
      <w:bCs/>
    </w:rPr>
  </w:style>
  <w:style w:type="character" w:customStyle="1" w:styleId="AsuntodelcomentarioCar">
    <w:name w:val="Asunto del comentario Car"/>
    <w:basedOn w:val="TextocomentarioCar"/>
    <w:link w:val="Asuntodelcomentario"/>
    <w:uiPriority w:val="99"/>
    <w:semiHidden/>
    <w:rsid w:val="00B94FF3"/>
    <w:rPr>
      <w:b/>
      <w:bCs/>
      <w:sz w:val="20"/>
      <w:szCs w:val="20"/>
    </w:rPr>
  </w:style>
  <w:style w:type="paragraph" w:styleId="Textodeglobo">
    <w:name w:val="Balloon Text"/>
    <w:basedOn w:val="Normal"/>
    <w:link w:val="TextodegloboCar"/>
    <w:uiPriority w:val="99"/>
    <w:semiHidden/>
    <w:unhideWhenUsed/>
    <w:rsid w:val="00B94F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4FF3"/>
    <w:rPr>
      <w:rFonts w:ascii="Segoe UI" w:hAnsi="Segoe UI" w:cs="Segoe UI"/>
      <w:sz w:val="18"/>
      <w:szCs w:val="18"/>
    </w:rPr>
  </w:style>
  <w:style w:type="paragraph" w:styleId="Encabezado">
    <w:name w:val="header"/>
    <w:basedOn w:val="Normal"/>
    <w:link w:val="EncabezadoCar"/>
    <w:uiPriority w:val="99"/>
    <w:unhideWhenUsed/>
    <w:rsid w:val="00125013"/>
    <w:pPr>
      <w:tabs>
        <w:tab w:val="center" w:pos="4419"/>
        <w:tab w:val="right" w:pos="8838"/>
      </w:tabs>
    </w:pPr>
  </w:style>
  <w:style w:type="character" w:customStyle="1" w:styleId="EncabezadoCar">
    <w:name w:val="Encabezado Car"/>
    <w:basedOn w:val="Fuentedeprrafopredeter"/>
    <w:link w:val="Encabezado"/>
    <w:uiPriority w:val="99"/>
    <w:rsid w:val="00125013"/>
  </w:style>
  <w:style w:type="paragraph" w:styleId="Piedepgina">
    <w:name w:val="footer"/>
    <w:basedOn w:val="Normal"/>
    <w:link w:val="PiedepginaCar"/>
    <w:uiPriority w:val="99"/>
    <w:unhideWhenUsed/>
    <w:rsid w:val="00125013"/>
    <w:pPr>
      <w:tabs>
        <w:tab w:val="center" w:pos="4419"/>
        <w:tab w:val="right" w:pos="8838"/>
      </w:tabs>
    </w:pPr>
  </w:style>
  <w:style w:type="character" w:customStyle="1" w:styleId="PiedepginaCar">
    <w:name w:val="Pie de página Car"/>
    <w:basedOn w:val="Fuentedeprrafopredeter"/>
    <w:link w:val="Piedepgina"/>
    <w:uiPriority w:val="99"/>
    <w:rsid w:val="0012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7513">
      <w:bodyDiv w:val="1"/>
      <w:marLeft w:val="0"/>
      <w:marRight w:val="0"/>
      <w:marTop w:val="0"/>
      <w:marBottom w:val="0"/>
      <w:divBdr>
        <w:top w:val="none" w:sz="0" w:space="0" w:color="auto"/>
        <w:left w:val="none" w:sz="0" w:space="0" w:color="auto"/>
        <w:bottom w:val="none" w:sz="0" w:space="0" w:color="auto"/>
        <w:right w:val="none" w:sz="0" w:space="0" w:color="auto"/>
      </w:divBdr>
    </w:div>
    <w:div w:id="18873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thavertizcruz@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bb73@hotmail.com" TargetMode="External"/><Relationship Id="rId4" Type="http://schemas.openxmlformats.org/officeDocument/2006/relationships/settings" Target="settings.xml"/><Relationship Id="rId9" Type="http://schemas.openxmlformats.org/officeDocument/2006/relationships/hyperlink" Target="mailto:dcj400_@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4045</Words>
  <Characters>22252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Psicologia</dc:creator>
  <cp:lastModifiedBy>Gustavo Toledo Andrade</cp:lastModifiedBy>
  <cp:revision>5</cp:revision>
  <dcterms:created xsi:type="dcterms:W3CDTF">2015-05-20T01:40:00Z</dcterms:created>
  <dcterms:modified xsi:type="dcterms:W3CDTF">2016-07-29T20:06:00Z</dcterms:modified>
</cp:coreProperties>
</file>