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E8A43" w14:textId="7419905C" w:rsidR="00BD74AB" w:rsidRPr="00885B72" w:rsidRDefault="00885B72" w:rsidP="00BD74AB">
      <w:pPr>
        <w:autoSpaceDE w:val="0"/>
        <w:autoSpaceDN w:val="0"/>
        <w:adjustRightInd w:val="0"/>
        <w:spacing w:before="240" w:line="360" w:lineRule="auto"/>
        <w:jc w:val="right"/>
        <w:rPr>
          <w:rFonts w:ascii="Times New Roman" w:hAnsi="Times New Roman"/>
          <w:b/>
          <w:bCs/>
          <w:i/>
          <w:iCs/>
          <w:sz w:val="24"/>
          <w:szCs w:val="24"/>
        </w:rPr>
      </w:pPr>
      <w:r w:rsidRPr="00885B72">
        <w:rPr>
          <w:rFonts w:ascii="Times New Roman" w:hAnsi="Times New Roman"/>
          <w:b/>
          <w:bCs/>
          <w:i/>
          <w:iCs/>
          <w:sz w:val="24"/>
          <w:szCs w:val="24"/>
        </w:rPr>
        <w:t>https://doi.org/10.23913/ricsh.v11i22.297</w:t>
      </w:r>
    </w:p>
    <w:p w14:paraId="7D585D99" w14:textId="6CE28F0A" w:rsidR="00BD74AB" w:rsidRDefault="00BD74AB" w:rsidP="00BD74AB">
      <w:pPr>
        <w:autoSpaceDE w:val="0"/>
        <w:autoSpaceDN w:val="0"/>
        <w:adjustRightInd w:val="0"/>
        <w:spacing w:before="240" w:line="360" w:lineRule="auto"/>
        <w:jc w:val="right"/>
        <w:rPr>
          <w:rFonts w:ascii="Times New Roman" w:hAnsi="Times New Roman"/>
          <w:b/>
          <w:sz w:val="32"/>
          <w:szCs w:val="32"/>
        </w:rPr>
      </w:pPr>
      <w:r w:rsidRPr="006C1D49">
        <w:rPr>
          <w:rFonts w:ascii="Times New Roman" w:hAnsi="Times New Roman"/>
          <w:b/>
          <w:bCs/>
          <w:i/>
          <w:iCs/>
          <w:sz w:val="24"/>
          <w:szCs w:val="24"/>
        </w:rPr>
        <w:t>Artículos científicos</w:t>
      </w:r>
    </w:p>
    <w:p w14:paraId="0E94011B" w14:textId="3ADAF792" w:rsidR="004205E0" w:rsidRPr="00BD74AB" w:rsidRDefault="00333B39" w:rsidP="00BD74AB">
      <w:pPr>
        <w:autoSpaceDE w:val="0"/>
        <w:autoSpaceDN w:val="0"/>
        <w:adjustRightInd w:val="0"/>
        <w:spacing w:after="0"/>
        <w:jc w:val="right"/>
        <w:rPr>
          <w:rFonts w:eastAsia="Times New Roman" w:cs="Calibri"/>
          <w:b/>
          <w:color w:val="000000"/>
          <w:sz w:val="32"/>
          <w:szCs w:val="32"/>
          <w:lang w:eastAsia="es-MX"/>
        </w:rPr>
      </w:pPr>
      <w:r>
        <w:rPr>
          <w:rFonts w:ascii="Times New Roman" w:hAnsi="Times New Roman"/>
          <w:b/>
          <w:sz w:val="32"/>
          <w:szCs w:val="32"/>
        </w:rPr>
        <w:t xml:space="preserve"> </w:t>
      </w:r>
      <w:r w:rsidR="004205E0" w:rsidRPr="00BD74AB">
        <w:rPr>
          <w:rFonts w:eastAsia="Times New Roman" w:cs="Calibri"/>
          <w:b/>
          <w:color w:val="000000"/>
          <w:sz w:val="32"/>
          <w:szCs w:val="32"/>
          <w:lang w:eastAsia="es-MX"/>
        </w:rPr>
        <w:t>Memoria e identidad: una experiencia autobiográfica</w:t>
      </w:r>
    </w:p>
    <w:p w14:paraId="624AF042" w14:textId="06A7EDAF" w:rsidR="004205E0" w:rsidRPr="008B52E7" w:rsidRDefault="00BD74AB" w:rsidP="00BD74AB">
      <w:pPr>
        <w:autoSpaceDE w:val="0"/>
        <w:autoSpaceDN w:val="0"/>
        <w:adjustRightInd w:val="0"/>
        <w:spacing w:after="0"/>
        <w:jc w:val="right"/>
        <w:rPr>
          <w:rFonts w:eastAsia="Times New Roman" w:cs="Calibri"/>
          <w:b/>
          <w:i/>
          <w:iCs/>
          <w:color w:val="000000"/>
          <w:sz w:val="28"/>
          <w:szCs w:val="28"/>
          <w:lang w:val="en-US" w:eastAsia="es-MX"/>
        </w:rPr>
      </w:pPr>
      <w:r w:rsidRPr="008B52E7">
        <w:rPr>
          <w:rFonts w:eastAsia="Times New Roman" w:cs="Calibri"/>
          <w:b/>
          <w:i/>
          <w:iCs/>
          <w:color w:val="000000"/>
          <w:sz w:val="28"/>
          <w:szCs w:val="28"/>
          <w:lang w:val="en-US" w:eastAsia="es-MX"/>
        </w:rPr>
        <w:br/>
      </w:r>
      <w:r w:rsidR="004205E0" w:rsidRPr="008B52E7">
        <w:rPr>
          <w:rFonts w:eastAsia="Times New Roman" w:cs="Calibri"/>
          <w:b/>
          <w:i/>
          <w:iCs/>
          <w:color w:val="000000"/>
          <w:sz w:val="28"/>
          <w:szCs w:val="28"/>
          <w:lang w:val="en-US" w:eastAsia="es-MX"/>
        </w:rPr>
        <w:t xml:space="preserve">Memory and </w:t>
      </w:r>
      <w:r w:rsidR="00A42E5E" w:rsidRPr="008B52E7">
        <w:rPr>
          <w:rFonts w:eastAsia="Times New Roman" w:cs="Calibri"/>
          <w:b/>
          <w:i/>
          <w:iCs/>
          <w:color w:val="000000"/>
          <w:sz w:val="28"/>
          <w:szCs w:val="28"/>
          <w:lang w:val="en-US" w:eastAsia="es-MX"/>
        </w:rPr>
        <w:t>I</w:t>
      </w:r>
      <w:r w:rsidR="004205E0" w:rsidRPr="008B52E7">
        <w:rPr>
          <w:rFonts w:eastAsia="Times New Roman" w:cs="Calibri"/>
          <w:b/>
          <w:i/>
          <w:iCs/>
          <w:color w:val="000000"/>
          <w:sz w:val="28"/>
          <w:szCs w:val="28"/>
          <w:lang w:val="en-US" w:eastAsia="es-MX"/>
        </w:rPr>
        <w:t xml:space="preserve">dentity: </w:t>
      </w:r>
      <w:r w:rsidR="00A42E5E" w:rsidRPr="008B52E7">
        <w:rPr>
          <w:rFonts w:eastAsia="Times New Roman" w:cs="Calibri"/>
          <w:b/>
          <w:i/>
          <w:iCs/>
          <w:color w:val="000000"/>
          <w:sz w:val="28"/>
          <w:szCs w:val="28"/>
          <w:lang w:val="en-US" w:eastAsia="es-MX"/>
        </w:rPr>
        <w:t>A</w:t>
      </w:r>
      <w:r w:rsidR="004205E0" w:rsidRPr="008B52E7">
        <w:rPr>
          <w:rFonts w:eastAsia="Times New Roman" w:cs="Calibri"/>
          <w:b/>
          <w:i/>
          <w:iCs/>
          <w:color w:val="000000"/>
          <w:sz w:val="28"/>
          <w:szCs w:val="28"/>
          <w:lang w:val="en-US" w:eastAsia="es-MX"/>
        </w:rPr>
        <w:t xml:space="preserve">n </w:t>
      </w:r>
      <w:r w:rsidR="00A42E5E" w:rsidRPr="008B52E7">
        <w:rPr>
          <w:rFonts w:eastAsia="Times New Roman" w:cs="Calibri"/>
          <w:b/>
          <w:i/>
          <w:iCs/>
          <w:color w:val="000000"/>
          <w:sz w:val="28"/>
          <w:szCs w:val="28"/>
          <w:lang w:val="en-US" w:eastAsia="es-MX"/>
        </w:rPr>
        <w:t>A</w:t>
      </w:r>
      <w:r w:rsidR="004205E0" w:rsidRPr="008B52E7">
        <w:rPr>
          <w:rFonts w:eastAsia="Times New Roman" w:cs="Calibri"/>
          <w:b/>
          <w:i/>
          <w:iCs/>
          <w:color w:val="000000"/>
          <w:sz w:val="28"/>
          <w:szCs w:val="28"/>
          <w:lang w:val="en-US" w:eastAsia="es-MX"/>
        </w:rPr>
        <w:t xml:space="preserve">utobiographical </w:t>
      </w:r>
      <w:r w:rsidR="00A42E5E" w:rsidRPr="008B52E7">
        <w:rPr>
          <w:rFonts w:eastAsia="Times New Roman" w:cs="Calibri"/>
          <w:b/>
          <w:i/>
          <w:iCs/>
          <w:color w:val="000000"/>
          <w:sz w:val="28"/>
          <w:szCs w:val="28"/>
          <w:lang w:val="en-US" w:eastAsia="es-MX"/>
        </w:rPr>
        <w:t>E</w:t>
      </w:r>
      <w:r w:rsidR="004205E0" w:rsidRPr="008B52E7">
        <w:rPr>
          <w:rFonts w:eastAsia="Times New Roman" w:cs="Calibri"/>
          <w:b/>
          <w:i/>
          <w:iCs/>
          <w:color w:val="000000"/>
          <w:sz w:val="28"/>
          <w:szCs w:val="28"/>
          <w:lang w:val="en-US" w:eastAsia="es-MX"/>
        </w:rPr>
        <w:t>xperience</w:t>
      </w:r>
    </w:p>
    <w:p w14:paraId="3815C63A" w14:textId="7355FC62" w:rsidR="00BD74AB" w:rsidRPr="00BD74AB" w:rsidRDefault="00BD74AB" w:rsidP="00BD74AB">
      <w:pPr>
        <w:autoSpaceDE w:val="0"/>
        <w:autoSpaceDN w:val="0"/>
        <w:adjustRightInd w:val="0"/>
        <w:spacing w:after="0"/>
        <w:jc w:val="right"/>
        <w:rPr>
          <w:rFonts w:eastAsia="Times New Roman" w:cs="Calibri"/>
          <w:b/>
          <w:i/>
          <w:iCs/>
          <w:color w:val="000000"/>
          <w:sz w:val="28"/>
          <w:szCs w:val="28"/>
          <w:lang w:eastAsia="es-MX"/>
        </w:rPr>
      </w:pPr>
      <w:r w:rsidRPr="008B52E7">
        <w:rPr>
          <w:rFonts w:eastAsia="Times New Roman" w:cs="Calibri"/>
          <w:b/>
          <w:i/>
          <w:iCs/>
          <w:color w:val="000000"/>
          <w:sz w:val="28"/>
          <w:szCs w:val="28"/>
          <w:lang w:eastAsia="es-MX"/>
        </w:rPr>
        <w:br/>
      </w:r>
      <w:proofErr w:type="spellStart"/>
      <w:r w:rsidRPr="00BD74AB">
        <w:rPr>
          <w:rFonts w:eastAsia="Times New Roman" w:cs="Calibri"/>
          <w:b/>
          <w:i/>
          <w:iCs/>
          <w:color w:val="000000"/>
          <w:sz w:val="28"/>
          <w:szCs w:val="28"/>
          <w:lang w:eastAsia="es-MX"/>
        </w:rPr>
        <w:t>Memória</w:t>
      </w:r>
      <w:proofErr w:type="spellEnd"/>
      <w:r w:rsidRPr="00BD74AB">
        <w:rPr>
          <w:rFonts w:eastAsia="Times New Roman" w:cs="Calibri"/>
          <w:b/>
          <w:i/>
          <w:iCs/>
          <w:color w:val="000000"/>
          <w:sz w:val="28"/>
          <w:szCs w:val="28"/>
          <w:lang w:eastAsia="es-MX"/>
        </w:rPr>
        <w:t xml:space="preserve"> e </w:t>
      </w:r>
      <w:proofErr w:type="spellStart"/>
      <w:r w:rsidRPr="00BD74AB">
        <w:rPr>
          <w:rFonts w:eastAsia="Times New Roman" w:cs="Calibri"/>
          <w:b/>
          <w:i/>
          <w:iCs/>
          <w:color w:val="000000"/>
          <w:sz w:val="28"/>
          <w:szCs w:val="28"/>
          <w:lang w:eastAsia="es-MX"/>
        </w:rPr>
        <w:t>identidade</w:t>
      </w:r>
      <w:proofErr w:type="spellEnd"/>
      <w:r w:rsidRPr="00BD74AB">
        <w:rPr>
          <w:rFonts w:eastAsia="Times New Roman" w:cs="Calibri"/>
          <w:b/>
          <w:i/>
          <w:iCs/>
          <w:color w:val="000000"/>
          <w:sz w:val="28"/>
          <w:szCs w:val="28"/>
          <w:lang w:eastAsia="es-MX"/>
        </w:rPr>
        <w:t xml:space="preserve">: </w:t>
      </w:r>
      <w:proofErr w:type="spellStart"/>
      <w:r w:rsidRPr="00BD74AB">
        <w:rPr>
          <w:rFonts w:eastAsia="Times New Roman" w:cs="Calibri"/>
          <w:b/>
          <w:i/>
          <w:iCs/>
          <w:color w:val="000000"/>
          <w:sz w:val="28"/>
          <w:szCs w:val="28"/>
          <w:lang w:eastAsia="es-MX"/>
        </w:rPr>
        <w:t>uma</w:t>
      </w:r>
      <w:proofErr w:type="spellEnd"/>
      <w:r w:rsidRPr="00BD74AB">
        <w:rPr>
          <w:rFonts w:eastAsia="Times New Roman" w:cs="Calibri"/>
          <w:b/>
          <w:i/>
          <w:iCs/>
          <w:color w:val="000000"/>
          <w:sz w:val="28"/>
          <w:szCs w:val="28"/>
          <w:lang w:eastAsia="es-MX"/>
        </w:rPr>
        <w:t xml:space="preserve"> </w:t>
      </w:r>
      <w:proofErr w:type="spellStart"/>
      <w:r w:rsidRPr="00BD74AB">
        <w:rPr>
          <w:rFonts w:eastAsia="Times New Roman" w:cs="Calibri"/>
          <w:b/>
          <w:i/>
          <w:iCs/>
          <w:color w:val="000000"/>
          <w:sz w:val="28"/>
          <w:szCs w:val="28"/>
          <w:lang w:eastAsia="es-MX"/>
        </w:rPr>
        <w:t>experiência</w:t>
      </w:r>
      <w:proofErr w:type="spellEnd"/>
      <w:r w:rsidRPr="00BD74AB">
        <w:rPr>
          <w:rFonts w:eastAsia="Times New Roman" w:cs="Calibri"/>
          <w:b/>
          <w:i/>
          <w:iCs/>
          <w:color w:val="000000"/>
          <w:sz w:val="28"/>
          <w:szCs w:val="28"/>
          <w:lang w:eastAsia="es-MX"/>
        </w:rPr>
        <w:t xml:space="preserve"> autobiográfica</w:t>
      </w:r>
    </w:p>
    <w:p w14:paraId="14F6D8A1" w14:textId="77777777" w:rsidR="00A42E5E" w:rsidRPr="00BD74AB" w:rsidRDefault="00A42E5E" w:rsidP="00A42E5E">
      <w:pPr>
        <w:autoSpaceDE w:val="0"/>
        <w:autoSpaceDN w:val="0"/>
        <w:adjustRightInd w:val="0"/>
        <w:spacing w:after="0" w:line="360" w:lineRule="auto"/>
        <w:jc w:val="both"/>
        <w:rPr>
          <w:rFonts w:ascii="Times New Roman" w:hAnsi="Times New Roman"/>
          <w:bCs/>
          <w:sz w:val="24"/>
          <w:szCs w:val="24"/>
        </w:rPr>
      </w:pPr>
    </w:p>
    <w:p w14:paraId="7581B702" w14:textId="74AA3684" w:rsidR="00A42E5E" w:rsidRPr="008B52E7" w:rsidRDefault="00A42E5E" w:rsidP="008B52E7">
      <w:pPr>
        <w:autoSpaceDE w:val="0"/>
        <w:autoSpaceDN w:val="0"/>
        <w:adjustRightInd w:val="0"/>
        <w:spacing w:after="0"/>
        <w:jc w:val="right"/>
        <w:rPr>
          <w:rFonts w:asciiTheme="minorHAnsi" w:hAnsiTheme="minorHAnsi" w:cstheme="minorHAnsi"/>
          <w:b/>
          <w:bCs/>
          <w:sz w:val="24"/>
          <w:szCs w:val="24"/>
        </w:rPr>
      </w:pPr>
      <w:r w:rsidRPr="008B52E7">
        <w:rPr>
          <w:rFonts w:asciiTheme="minorHAnsi" w:hAnsiTheme="minorHAnsi" w:cstheme="minorHAnsi"/>
          <w:b/>
          <w:bCs/>
          <w:sz w:val="24"/>
          <w:szCs w:val="24"/>
        </w:rPr>
        <w:t>Guillermo Carrera García</w:t>
      </w:r>
    </w:p>
    <w:p w14:paraId="69012542" w14:textId="3DFF4750" w:rsidR="00BD1E5F" w:rsidRDefault="00BD1E5F" w:rsidP="008B52E7">
      <w:pPr>
        <w:autoSpaceDE w:val="0"/>
        <w:autoSpaceDN w:val="0"/>
        <w:adjustRightInd w:val="0"/>
        <w:spacing w:after="0"/>
        <w:jc w:val="right"/>
        <w:rPr>
          <w:rFonts w:ascii="Times New Roman" w:hAnsi="Times New Roman"/>
          <w:bCs/>
          <w:sz w:val="24"/>
          <w:szCs w:val="24"/>
        </w:rPr>
      </w:pPr>
      <w:r>
        <w:rPr>
          <w:rFonts w:ascii="Times New Roman" w:hAnsi="Times New Roman"/>
          <w:bCs/>
          <w:sz w:val="24"/>
          <w:szCs w:val="24"/>
        </w:rPr>
        <w:t>Benemérita Universidad Autónoma de Puebla</w:t>
      </w:r>
      <w:r w:rsidR="008B52E7">
        <w:rPr>
          <w:rFonts w:ascii="Times New Roman" w:hAnsi="Times New Roman"/>
          <w:bCs/>
          <w:sz w:val="24"/>
          <w:szCs w:val="24"/>
        </w:rPr>
        <w:t>, México</w:t>
      </w:r>
    </w:p>
    <w:p w14:paraId="3331194A" w14:textId="2E1D86A0" w:rsidR="00BD1E5F" w:rsidRPr="008B52E7" w:rsidRDefault="00BD1E5F" w:rsidP="008B52E7">
      <w:pPr>
        <w:autoSpaceDE w:val="0"/>
        <w:autoSpaceDN w:val="0"/>
        <w:adjustRightInd w:val="0"/>
        <w:spacing w:after="0"/>
        <w:jc w:val="right"/>
        <w:rPr>
          <w:rFonts w:asciiTheme="minorHAnsi" w:hAnsiTheme="minorHAnsi" w:cstheme="minorHAnsi"/>
          <w:bCs/>
          <w:sz w:val="24"/>
          <w:szCs w:val="24"/>
        </w:rPr>
      </w:pPr>
      <w:r w:rsidRPr="008B52E7">
        <w:rPr>
          <w:rFonts w:asciiTheme="minorHAnsi" w:hAnsiTheme="minorHAnsi" w:cstheme="minorHAnsi"/>
          <w:bCs/>
          <w:color w:val="FF0000"/>
          <w:sz w:val="24"/>
          <w:szCs w:val="24"/>
        </w:rPr>
        <w:t>guillermo.carrera@correo.buap.mx</w:t>
      </w:r>
    </w:p>
    <w:p w14:paraId="03BB5155" w14:textId="67B08D0B" w:rsidR="00BD1E5F" w:rsidRDefault="00BD1E5F" w:rsidP="008B52E7">
      <w:pPr>
        <w:autoSpaceDE w:val="0"/>
        <w:autoSpaceDN w:val="0"/>
        <w:adjustRightInd w:val="0"/>
        <w:spacing w:after="0"/>
        <w:jc w:val="right"/>
        <w:rPr>
          <w:rFonts w:ascii="Times New Roman" w:hAnsi="Times New Roman"/>
          <w:bCs/>
          <w:sz w:val="24"/>
          <w:szCs w:val="24"/>
        </w:rPr>
      </w:pPr>
      <w:r w:rsidRPr="008B52E7">
        <w:rPr>
          <w:rFonts w:ascii="Times New Roman" w:hAnsi="Times New Roman"/>
          <w:bCs/>
          <w:sz w:val="24"/>
          <w:szCs w:val="24"/>
        </w:rPr>
        <w:t>https://orcid.org/0000-0003-4099-9704</w:t>
      </w:r>
    </w:p>
    <w:p w14:paraId="5C479BB4" w14:textId="77777777" w:rsidR="00BD1E5F" w:rsidRDefault="00BD1E5F" w:rsidP="008B52E7">
      <w:pPr>
        <w:autoSpaceDE w:val="0"/>
        <w:autoSpaceDN w:val="0"/>
        <w:adjustRightInd w:val="0"/>
        <w:spacing w:after="0"/>
        <w:jc w:val="right"/>
        <w:rPr>
          <w:rFonts w:ascii="Times New Roman" w:hAnsi="Times New Roman"/>
          <w:bCs/>
          <w:sz w:val="24"/>
          <w:szCs w:val="24"/>
        </w:rPr>
      </w:pPr>
    </w:p>
    <w:p w14:paraId="422D3B68" w14:textId="5952D6D7" w:rsidR="00BD1E5F" w:rsidRPr="008B52E7" w:rsidRDefault="00BD1E5F" w:rsidP="008B52E7">
      <w:pPr>
        <w:autoSpaceDE w:val="0"/>
        <w:autoSpaceDN w:val="0"/>
        <w:adjustRightInd w:val="0"/>
        <w:spacing w:after="0"/>
        <w:jc w:val="right"/>
        <w:rPr>
          <w:rFonts w:asciiTheme="minorHAnsi" w:hAnsiTheme="minorHAnsi" w:cstheme="minorHAnsi"/>
          <w:b/>
          <w:bCs/>
          <w:sz w:val="24"/>
          <w:szCs w:val="24"/>
        </w:rPr>
      </w:pPr>
      <w:proofErr w:type="spellStart"/>
      <w:r w:rsidRPr="008B52E7">
        <w:rPr>
          <w:rFonts w:asciiTheme="minorHAnsi" w:hAnsiTheme="minorHAnsi" w:cstheme="minorHAnsi"/>
          <w:b/>
          <w:bCs/>
          <w:sz w:val="24"/>
          <w:szCs w:val="24"/>
        </w:rPr>
        <w:t>Anayetzy</w:t>
      </w:r>
      <w:proofErr w:type="spellEnd"/>
      <w:r w:rsidRPr="008B52E7">
        <w:rPr>
          <w:rFonts w:asciiTheme="minorHAnsi" w:hAnsiTheme="minorHAnsi" w:cstheme="minorHAnsi"/>
          <w:b/>
          <w:bCs/>
          <w:sz w:val="24"/>
          <w:szCs w:val="24"/>
        </w:rPr>
        <w:t xml:space="preserve"> Yuriria Marín Espinoza</w:t>
      </w:r>
    </w:p>
    <w:p w14:paraId="295913A1" w14:textId="2577DBF7" w:rsidR="00BD1E5F" w:rsidRDefault="00BD1E5F" w:rsidP="008B52E7">
      <w:pPr>
        <w:autoSpaceDE w:val="0"/>
        <w:autoSpaceDN w:val="0"/>
        <w:adjustRightInd w:val="0"/>
        <w:spacing w:after="0"/>
        <w:jc w:val="right"/>
        <w:rPr>
          <w:rFonts w:ascii="Times New Roman" w:hAnsi="Times New Roman"/>
          <w:bCs/>
          <w:sz w:val="24"/>
          <w:szCs w:val="24"/>
        </w:rPr>
      </w:pPr>
      <w:r>
        <w:rPr>
          <w:rFonts w:ascii="Times New Roman" w:hAnsi="Times New Roman"/>
          <w:bCs/>
          <w:sz w:val="24"/>
          <w:szCs w:val="24"/>
        </w:rPr>
        <w:t>Benemérita Universidad Autónoma de Puebla</w:t>
      </w:r>
      <w:r w:rsidR="008B52E7">
        <w:rPr>
          <w:rFonts w:ascii="Times New Roman" w:hAnsi="Times New Roman"/>
          <w:bCs/>
          <w:sz w:val="24"/>
          <w:szCs w:val="24"/>
        </w:rPr>
        <w:t>, México</w:t>
      </w:r>
    </w:p>
    <w:p w14:paraId="29535890" w14:textId="0BAF33A8" w:rsidR="00BD1E5F" w:rsidRPr="008B52E7" w:rsidRDefault="00BD1E5F" w:rsidP="008B52E7">
      <w:pPr>
        <w:autoSpaceDE w:val="0"/>
        <w:autoSpaceDN w:val="0"/>
        <w:adjustRightInd w:val="0"/>
        <w:spacing w:after="0"/>
        <w:jc w:val="right"/>
        <w:rPr>
          <w:rFonts w:asciiTheme="minorHAnsi" w:hAnsiTheme="minorHAnsi" w:cstheme="minorHAnsi"/>
          <w:bCs/>
          <w:color w:val="FF0000"/>
          <w:sz w:val="24"/>
          <w:szCs w:val="24"/>
        </w:rPr>
      </w:pPr>
      <w:r w:rsidRPr="008B52E7">
        <w:rPr>
          <w:rFonts w:asciiTheme="minorHAnsi" w:hAnsiTheme="minorHAnsi" w:cstheme="minorHAnsi"/>
          <w:bCs/>
          <w:color w:val="FF0000"/>
          <w:sz w:val="24"/>
          <w:szCs w:val="24"/>
        </w:rPr>
        <w:t>yuriria.marin@correo.buap.mx</w:t>
      </w:r>
    </w:p>
    <w:p w14:paraId="39A32CA7" w14:textId="2C7D93B0" w:rsidR="00BD1E5F" w:rsidRDefault="00BD1E5F" w:rsidP="008B52E7">
      <w:pPr>
        <w:autoSpaceDE w:val="0"/>
        <w:autoSpaceDN w:val="0"/>
        <w:adjustRightInd w:val="0"/>
        <w:spacing w:after="0"/>
        <w:jc w:val="right"/>
        <w:rPr>
          <w:rFonts w:ascii="Times New Roman" w:hAnsi="Times New Roman"/>
          <w:bCs/>
          <w:sz w:val="24"/>
          <w:szCs w:val="24"/>
        </w:rPr>
      </w:pPr>
      <w:r w:rsidRPr="008B52E7">
        <w:rPr>
          <w:rFonts w:ascii="Times New Roman" w:hAnsi="Times New Roman"/>
          <w:bCs/>
          <w:sz w:val="24"/>
          <w:szCs w:val="24"/>
        </w:rPr>
        <w:t>https://orcid.org/0000-0002-2462-8332</w:t>
      </w:r>
    </w:p>
    <w:p w14:paraId="75A8C501" w14:textId="77777777" w:rsidR="00A42E5E" w:rsidRPr="00A42E5E" w:rsidRDefault="00A42E5E" w:rsidP="00A42E5E">
      <w:pPr>
        <w:autoSpaceDE w:val="0"/>
        <w:autoSpaceDN w:val="0"/>
        <w:adjustRightInd w:val="0"/>
        <w:spacing w:after="0" w:line="360" w:lineRule="auto"/>
        <w:jc w:val="both"/>
        <w:rPr>
          <w:rFonts w:ascii="Times New Roman" w:hAnsi="Times New Roman"/>
          <w:bCs/>
          <w:sz w:val="24"/>
          <w:szCs w:val="24"/>
        </w:rPr>
      </w:pPr>
    </w:p>
    <w:p w14:paraId="6AA7E290" w14:textId="77777777" w:rsidR="004B163D" w:rsidRPr="00BD74AB" w:rsidRDefault="004B163D" w:rsidP="00A42E5E">
      <w:pPr>
        <w:spacing w:after="0" w:line="360" w:lineRule="auto"/>
        <w:rPr>
          <w:rFonts w:asciiTheme="minorHAnsi" w:hAnsiTheme="minorHAnsi" w:cstheme="minorHAnsi"/>
          <w:b/>
          <w:sz w:val="32"/>
          <w:szCs w:val="32"/>
        </w:rPr>
      </w:pPr>
      <w:r w:rsidRPr="00BD74AB">
        <w:rPr>
          <w:rFonts w:asciiTheme="minorHAnsi" w:hAnsiTheme="minorHAnsi" w:cstheme="minorHAnsi"/>
          <w:b/>
          <w:sz w:val="28"/>
          <w:szCs w:val="28"/>
        </w:rPr>
        <w:t>Resumen</w:t>
      </w:r>
    </w:p>
    <w:p w14:paraId="45AB902B" w14:textId="1282B03B" w:rsidR="001D53D9" w:rsidRDefault="001D53D9" w:rsidP="00A42E5E">
      <w:pPr>
        <w:spacing w:after="0" w:line="360" w:lineRule="auto"/>
        <w:jc w:val="both"/>
        <w:rPr>
          <w:rFonts w:ascii="Times New Roman" w:hAnsi="Times New Roman"/>
          <w:sz w:val="24"/>
          <w:szCs w:val="24"/>
        </w:rPr>
      </w:pPr>
      <w:r w:rsidRPr="001D53D9">
        <w:rPr>
          <w:rFonts w:ascii="Times New Roman" w:hAnsi="Times New Roman"/>
          <w:sz w:val="24"/>
          <w:szCs w:val="24"/>
        </w:rPr>
        <w:t xml:space="preserve">En este trabajo se presenta un acercamiento a la obra de Sergio Pitol, en particular </w:t>
      </w:r>
      <w:r w:rsidR="00155FC8" w:rsidRPr="00566496">
        <w:rPr>
          <w:rFonts w:ascii="Times New Roman" w:hAnsi="Times New Roman"/>
          <w:sz w:val="24"/>
          <w:szCs w:val="24"/>
        </w:rPr>
        <w:t>un</w:t>
      </w:r>
      <w:r w:rsidRPr="00566496">
        <w:rPr>
          <w:rFonts w:ascii="Times New Roman" w:hAnsi="Times New Roman"/>
          <w:sz w:val="24"/>
          <w:szCs w:val="24"/>
        </w:rPr>
        <w:t xml:space="preserve"> libro</w:t>
      </w:r>
      <w:r w:rsidRPr="001D53D9">
        <w:rPr>
          <w:rFonts w:ascii="Times New Roman" w:hAnsi="Times New Roman"/>
          <w:sz w:val="24"/>
          <w:szCs w:val="24"/>
        </w:rPr>
        <w:t xml:space="preserve"> que reúne tres</w:t>
      </w:r>
      <w:r w:rsidR="00CF4800">
        <w:rPr>
          <w:rFonts w:ascii="Times New Roman" w:hAnsi="Times New Roman"/>
          <w:sz w:val="24"/>
          <w:szCs w:val="24"/>
        </w:rPr>
        <w:t xml:space="preserve"> libros:</w:t>
      </w:r>
      <w:r w:rsidRPr="001D53D9">
        <w:rPr>
          <w:rFonts w:ascii="Times New Roman" w:hAnsi="Times New Roman"/>
          <w:sz w:val="24"/>
          <w:szCs w:val="24"/>
        </w:rPr>
        <w:t xml:space="preserve"> </w:t>
      </w:r>
      <w:r w:rsidRPr="00091F5A">
        <w:rPr>
          <w:rFonts w:ascii="Times New Roman" w:hAnsi="Times New Roman"/>
          <w:i/>
          <w:sz w:val="24"/>
          <w:szCs w:val="24"/>
        </w:rPr>
        <w:t xml:space="preserve">Trilogía de la </w:t>
      </w:r>
      <w:r w:rsidR="00CF4800">
        <w:rPr>
          <w:rFonts w:ascii="Times New Roman" w:hAnsi="Times New Roman"/>
          <w:i/>
          <w:sz w:val="24"/>
          <w:szCs w:val="24"/>
        </w:rPr>
        <w:t>m</w:t>
      </w:r>
      <w:r w:rsidRPr="00091F5A">
        <w:rPr>
          <w:rFonts w:ascii="Times New Roman" w:hAnsi="Times New Roman"/>
          <w:i/>
          <w:sz w:val="24"/>
          <w:szCs w:val="24"/>
        </w:rPr>
        <w:t>emoria</w:t>
      </w:r>
      <w:r w:rsidRPr="001D53D9">
        <w:rPr>
          <w:rFonts w:ascii="Times New Roman" w:hAnsi="Times New Roman"/>
          <w:sz w:val="24"/>
          <w:szCs w:val="24"/>
        </w:rPr>
        <w:t xml:space="preserve">. </w:t>
      </w:r>
      <w:r w:rsidR="00CF4800">
        <w:rPr>
          <w:rFonts w:ascii="Times New Roman" w:hAnsi="Times New Roman"/>
          <w:sz w:val="24"/>
          <w:szCs w:val="24"/>
        </w:rPr>
        <w:t>L</w:t>
      </w:r>
      <w:r w:rsidRPr="001D53D9">
        <w:rPr>
          <w:rFonts w:ascii="Times New Roman" w:hAnsi="Times New Roman"/>
          <w:sz w:val="24"/>
          <w:szCs w:val="24"/>
        </w:rPr>
        <w:t xml:space="preserve">o que se pretende es realizar reflexiones en relación </w:t>
      </w:r>
      <w:r w:rsidR="00CF4800">
        <w:rPr>
          <w:rFonts w:ascii="Times New Roman" w:hAnsi="Times New Roman"/>
          <w:sz w:val="24"/>
          <w:szCs w:val="24"/>
        </w:rPr>
        <w:t>con</w:t>
      </w:r>
      <w:r w:rsidRPr="001D53D9">
        <w:rPr>
          <w:rFonts w:ascii="Times New Roman" w:hAnsi="Times New Roman"/>
          <w:sz w:val="24"/>
          <w:szCs w:val="24"/>
        </w:rPr>
        <w:t xml:space="preserve"> la memoria y la identidad desde la experiencia de lo autobiográfico. La obra de Pitol puede ser vista desde distintas disciplinas que le dan validez a una escritura posmoderna, intertextual y que tiene un mecanismo de construcción más cercano a lo aparentemente autobiogr</w:t>
      </w:r>
      <w:r>
        <w:rPr>
          <w:rFonts w:ascii="Times New Roman" w:hAnsi="Times New Roman"/>
          <w:sz w:val="24"/>
          <w:szCs w:val="24"/>
        </w:rPr>
        <w:t xml:space="preserve">áfico. </w:t>
      </w:r>
    </w:p>
    <w:p w14:paraId="61C6A400" w14:textId="2D9DEE3D" w:rsidR="004B163D" w:rsidRDefault="004B163D" w:rsidP="00A42E5E">
      <w:pPr>
        <w:spacing w:after="0" w:line="360" w:lineRule="auto"/>
        <w:rPr>
          <w:rFonts w:ascii="Times New Roman" w:hAnsi="Times New Roman"/>
          <w:sz w:val="24"/>
          <w:szCs w:val="24"/>
        </w:rPr>
      </w:pPr>
      <w:r w:rsidRPr="00BD74AB">
        <w:rPr>
          <w:rFonts w:asciiTheme="minorHAnsi" w:hAnsiTheme="minorHAnsi" w:cstheme="minorHAnsi"/>
          <w:b/>
          <w:sz w:val="28"/>
          <w:szCs w:val="28"/>
        </w:rPr>
        <w:t>Palabras clave:</w:t>
      </w:r>
      <w:r w:rsidRPr="004B163D">
        <w:rPr>
          <w:rFonts w:ascii="Times New Roman" w:hAnsi="Times New Roman"/>
          <w:b/>
          <w:sz w:val="24"/>
          <w:szCs w:val="24"/>
        </w:rPr>
        <w:t xml:space="preserve"> </w:t>
      </w:r>
      <w:r w:rsidR="00A42E5E" w:rsidRPr="004B163D">
        <w:rPr>
          <w:rFonts w:ascii="Times New Roman" w:hAnsi="Times New Roman"/>
          <w:sz w:val="24"/>
          <w:szCs w:val="24"/>
        </w:rPr>
        <w:t>autobiografía</w:t>
      </w:r>
      <w:r w:rsidR="00A42E5E">
        <w:rPr>
          <w:rFonts w:ascii="Times New Roman" w:hAnsi="Times New Roman"/>
          <w:sz w:val="24"/>
          <w:szCs w:val="24"/>
        </w:rPr>
        <w:t>,</w:t>
      </w:r>
      <w:r w:rsidR="00A42E5E" w:rsidRPr="004B163D">
        <w:rPr>
          <w:rFonts w:ascii="Times New Roman" w:hAnsi="Times New Roman"/>
          <w:sz w:val="24"/>
          <w:szCs w:val="24"/>
        </w:rPr>
        <w:t xml:space="preserve"> identidad</w:t>
      </w:r>
      <w:r w:rsidR="00A42E5E">
        <w:rPr>
          <w:rFonts w:ascii="Times New Roman" w:hAnsi="Times New Roman"/>
          <w:sz w:val="24"/>
          <w:szCs w:val="24"/>
        </w:rPr>
        <w:t>,</w:t>
      </w:r>
      <w:r w:rsidR="00A42E5E" w:rsidRPr="004B163D">
        <w:rPr>
          <w:rFonts w:ascii="Times New Roman" w:hAnsi="Times New Roman"/>
          <w:sz w:val="24"/>
          <w:szCs w:val="24"/>
        </w:rPr>
        <w:t xml:space="preserve"> literatura</w:t>
      </w:r>
      <w:r w:rsidR="00A42E5E">
        <w:rPr>
          <w:rFonts w:ascii="Times New Roman" w:hAnsi="Times New Roman"/>
          <w:sz w:val="24"/>
          <w:szCs w:val="24"/>
        </w:rPr>
        <w:t>,</w:t>
      </w:r>
      <w:r w:rsidR="00A42E5E" w:rsidRPr="004B163D">
        <w:rPr>
          <w:rFonts w:ascii="Times New Roman" w:hAnsi="Times New Roman"/>
          <w:sz w:val="24"/>
          <w:szCs w:val="24"/>
        </w:rPr>
        <w:t xml:space="preserve"> memoria</w:t>
      </w:r>
      <w:r w:rsidR="00900A82">
        <w:rPr>
          <w:rFonts w:ascii="Times New Roman" w:hAnsi="Times New Roman"/>
          <w:sz w:val="24"/>
          <w:szCs w:val="24"/>
        </w:rPr>
        <w:t>.</w:t>
      </w:r>
    </w:p>
    <w:p w14:paraId="3E046ADD" w14:textId="0EF80F46" w:rsidR="00A42E5E" w:rsidRDefault="00A42E5E" w:rsidP="00A42E5E">
      <w:pPr>
        <w:spacing w:after="0" w:line="360" w:lineRule="auto"/>
        <w:rPr>
          <w:rFonts w:ascii="Times New Roman" w:hAnsi="Times New Roman"/>
          <w:b/>
          <w:sz w:val="24"/>
          <w:szCs w:val="24"/>
        </w:rPr>
      </w:pPr>
    </w:p>
    <w:p w14:paraId="5D6E9B83" w14:textId="7750DB6F" w:rsidR="008B52E7" w:rsidRDefault="008B52E7" w:rsidP="00A42E5E">
      <w:pPr>
        <w:spacing w:after="0" w:line="360" w:lineRule="auto"/>
        <w:rPr>
          <w:rFonts w:ascii="Times New Roman" w:hAnsi="Times New Roman"/>
          <w:b/>
          <w:sz w:val="24"/>
          <w:szCs w:val="24"/>
        </w:rPr>
      </w:pPr>
    </w:p>
    <w:p w14:paraId="73FF3246" w14:textId="20389880" w:rsidR="008B52E7" w:rsidRDefault="008B52E7" w:rsidP="00A42E5E">
      <w:pPr>
        <w:spacing w:after="0" w:line="360" w:lineRule="auto"/>
        <w:rPr>
          <w:rFonts w:ascii="Times New Roman" w:hAnsi="Times New Roman"/>
          <w:b/>
          <w:sz w:val="24"/>
          <w:szCs w:val="24"/>
        </w:rPr>
      </w:pPr>
    </w:p>
    <w:p w14:paraId="363F1DB9" w14:textId="2E641707" w:rsidR="008B52E7" w:rsidRDefault="008B52E7" w:rsidP="00A42E5E">
      <w:pPr>
        <w:spacing w:after="0" w:line="360" w:lineRule="auto"/>
        <w:rPr>
          <w:rFonts w:ascii="Times New Roman" w:hAnsi="Times New Roman"/>
          <w:b/>
          <w:sz w:val="24"/>
          <w:szCs w:val="24"/>
        </w:rPr>
      </w:pPr>
    </w:p>
    <w:p w14:paraId="50D432B2" w14:textId="77777777" w:rsidR="008B52E7" w:rsidRPr="004B163D" w:rsidRDefault="008B52E7" w:rsidP="00A42E5E">
      <w:pPr>
        <w:spacing w:after="0" w:line="360" w:lineRule="auto"/>
        <w:rPr>
          <w:rFonts w:ascii="Times New Roman" w:hAnsi="Times New Roman"/>
          <w:b/>
          <w:sz w:val="24"/>
          <w:szCs w:val="24"/>
        </w:rPr>
      </w:pPr>
    </w:p>
    <w:p w14:paraId="21EFE20F" w14:textId="184B9E5F" w:rsidR="001D53D9" w:rsidRPr="008B52E7" w:rsidRDefault="00900A82" w:rsidP="00A42E5E">
      <w:pPr>
        <w:spacing w:after="0" w:line="360" w:lineRule="auto"/>
        <w:rPr>
          <w:rFonts w:asciiTheme="minorHAnsi" w:hAnsiTheme="minorHAnsi" w:cstheme="minorHAnsi"/>
          <w:b/>
          <w:sz w:val="28"/>
          <w:szCs w:val="28"/>
          <w:lang w:val="en-US"/>
        </w:rPr>
      </w:pPr>
      <w:r w:rsidRPr="008B52E7">
        <w:rPr>
          <w:rFonts w:asciiTheme="minorHAnsi" w:hAnsiTheme="minorHAnsi" w:cstheme="minorHAnsi"/>
          <w:b/>
          <w:sz w:val="28"/>
          <w:szCs w:val="28"/>
          <w:lang w:val="en-US"/>
        </w:rPr>
        <w:lastRenderedPageBreak/>
        <w:t>Abstract</w:t>
      </w:r>
    </w:p>
    <w:p w14:paraId="0AC02C06" w14:textId="49307A2E" w:rsidR="001D53D9" w:rsidRDefault="001D53D9" w:rsidP="00A42E5E">
      <w:pPr>
        <w:spacing w:after="0" w:line="360" w:lineRule="auto"/>
        <w:jc w:val="both"/>
        <w:rPr>
          <w:rFonts w:ascii="Times New Roman" w:hAnsi="Times New Roman"/>
          <w:sz w:val="24"/>
          <w:szCs w:val="24"/>
          <w:lang w:val="en-US"/>
        </w:rPr>
      </w:pPr>
      <w:r w:rsidRPr="001D53D9">
        <w:rPr>
          <w:rFonts w:ascii="Times New Roman" w:hAnsi="Times New Roman"/>
          <w:sz w:val="24"/>
          <w:szCs w:val="24"/>
          <w:lang w:val="en-US"/>
        </w:rPr>
        <w:t xml:space="preserve">This work presents an approach to the work of Sergio </w:t>
      </w:r>
      <w:proofErr w:type="spellStart"/>
      <w:r w:rsidRPr="001D53D9">
        <w:rPr>
          <w:rFonts w:ascii="Times New Roman" w:hAnsi="Times New Roman"/>
          <w:sz w:val="24"/>
          <w:szCs w:val="24"/>
          <w:lang w:val="en-US"/>
        </w:rPr>
        <w:t>Pitol</w:t>
      </w:r>
      <w:proofErr w:type="spellEnd"/>
      <w:r w:rsidRPr="001D53D9">
        <w:rPr>
          <w:rFonts w:ascii="Times New Roman" w:hAnsi="Times New Roman"/>
          <w:sz w:val="24"/>
          <w:szCs w:val="24"/>
          <w:lang w:val="en-US"/>
        </w:rPr>
        <w:t xml:space="preserve">, in particular the book that brings together three books by the same author </w:t>
      </w:r>
      <w:r w:rsidRPr="00091F5A">
        <w:rPr>
          <w:rFonts w:ascii="Times New Roman" w:hAnsi="Times New Roman"/>
          <w:i/>
          <w:sz w:val="24"/>
          <w:szCs w:val="24"/>
          <w:lang w:val="en-US"/>
        </w:rPr>
        <w:t>Trilogy of Mem</w:t>
      </w:r>
      <w:r w:rsidR="00091F5A" w:rsidRPr="00091F5A">
        <w:rPr>
          <w:rFonts w:ascii="Times New Roman" w:hAnsi="Times New Roman"/>
          <w:i/>
          <w:sz w:val="24"/>
          <w:szCs w:val="24"/>
          <w:lang w:val="en-US"/>
        </w:rPr>
        <w:t>ory</w:t>
      </w:r>
      <w:r w:rsidR="00091F5A">
        <w:rPr>
          <w:rFonts w:ascii="Times New Roman" w:hAnsi="Times New Roman"/>
          <w:sz w:val="24"/>
          <w:szCs w:val="24"/>
          <w:lang w:val="en-US"/>
        </w:rPr>
        <w:t xml:space="preserve">. </w:t>
      </w:r>
      <w:r w:rsidR="00CF4800">
        <w:rPr>
          <w:rFonts w:ascii="Times New Roman" w:hAnsi="Times New Roman"/>
          <w:sz w:val="24"/>
          <w:szCs w:val="24"/>
          <w:lang w:val="en-US"/>
        </w:rPr>
        <w:t>W</w:t>
      </w:r>
      <w:r w:rsidR="00091F5A">
        <w:rPr>
          <w:rFonts w:ascii="Times New Roman" w:hAnsi="Times New Roman"/>
          <w:sz w:val="24"/>
          <w:szCs w:val="24"/>
          <w:lang w:val="en-US"/>
        </w:rPr>
        <w:t xml:space="preserve">hat is </w:t>
      </w:r>
      <w:r w:rsidRPr="001D53D9">
        <w:rPr>
          <w:rFonts w:ascii="Times New Roman" w:hAnsi="Times New Roman"/>
          <w:sz w:val="24"/>
          <w:szCs w:val="24"/>
          <w:lang w:val="en-US"/>
        </w:rPr>
        <w:t>intended is to make reflections in relation to memory and identity from the experience of the autobiogra</w:t>
      </w:r>
      <w:r w:rsidR="00091F5A">
        <w:rPr>
          <w:rFonts w:ascii="Times New Roman" w:hAnsi="Times New Roman"/>
          <w:sz w:val="24"/>
          <w:szCs w:val="24"/>
          <w:lang w:val="en-US"/>
        </w:rPr>
        <w:t xml:space="preserve">phical. </w:t>
      </w:r>
      <w:proofErr w:type="spellStart"/>
      <w:r w:rsidR="00091F5A">
        <w:rPr>
          <w:rFonts w:ascii="Times New Roman" w:hAnsi="Times New Roman"/>
          <w:sz w:val="24"/>
          <w:szCs w:val="24"/>
          <w:lang w:val="en-US"/>
        </w:rPr>
        <w:t>Pitol's</w:t>
      </w:r>
      <w:proofErr w:type="spellEnd"/>
      <w:r w:rsidR="00091F5A">
        <w:rPr>
          <w:rFonts w:ascii="Times New Roman" w:hAnsi="Times New Roman"/>
          <w:sz w:val="24"/>
          <w:szCs w:val="24"/>
          <w:lang w:val="en-US"/>
        </w:rPr>
        <w:t xml:space="preserve"> work can be seen</w:t>
      </w:r>
      <w:r w:rsidRPr="001D53D9">
        <w:rPr>
          <w:rFonts w:ascii="Times New Roman" w:hAnsi="Times New Roman"/>
          <w:sz w:val="24"/>
          <w:szCs w:val="24"/>
          <w:lang w:val="en-US"/>
        </w:rPr>
        <w:t xml:space="preserve"> from different disciplines that give validity to a postmodern, intertextual writing that has a construction mechanism closer to the apparently autobiographical</w:t>
      </w:r>
      <w:r w:rsidR="00885B72">
        <w:rPr>
          <w:rFonts w:ascii="Times New Roman" w:hAnsi="Times New Roman"/>
          <w:sz w:val="24"/>
          <w:szCs w:val="24"/>
          <w:lang w:val="en-US"/>
        </w:rPr>
        <w:t>.</w:t>
      </w:r>
    </w:p>
    <w:p w14:paraId="09659C1A" w14:textId="2697A291" w:rsidR="00900A82" w:rsidRDefault="007934EF" w:rsidP="00A42E5E">
      <w:pPr>
        <w:spacing w:after="0" w:line="360" w:lineRule="auto"/>
        <w:rPr>
          <w:rFonts w:ascii="Times New Roman" w:hAnsi="Times New Roman"/>
          <w:sz w:val="24"/>
          <w:szCs w:val="24"/>
          <w:lang w:val="en-US"/>
        </w:rPr>
      </w:pPr>
      <w:r w:rsidRPr="00BD74AB">
        <w:rPr>
          <w:rFonts w:asciiTheme="minorHAnsi" w:hAnsiTheme="minorHAnsi" w:cstheme="minorHAnsi"/>
          <w:b/>
          <w:sz w:val="28"/>
          <w:szCs w:val="28"/>
          <w:lang w:val="en-US"/>
        </w:rPr>
        <w:t>Keywords</w:t>
      </w:r>
      <w:r w:rsidR="00900A82" w:rsidRPr="00BD74AB">
        <w:rPr>
          <w:rFonts w:asciiTheme="minorHAnsi" w:hAnsiTheme="minorHAnsi" w:cstheme="minorHAnsi"/>
          <w:b/>
          <w:sz w:val="28"/>
          <w:szCs w:val="28"/>
          <w:lang w:val="en-US"/>
        </w:rPr>
        <w:t>:</w:t>
      </w:r>
      <w:r w:rsidR="001826B1">
        <w:rPr>
          <w:rFonts w:ascii="Times New Roman" w:hAnsi="Times New Roman"/>
          <w:bCs/>
          <w:sz w:val="24"/>
          <w:szCs w:val="24"/>
          <w:lang w:val="en-US"/>
        </w:rPr>
        <w:t xml:space="preserve"> </w:t>
      </w:r>
      <w:r w:rsidR="00A42E5E" w:rsidRPr="00A42E5E">
        <w:rPr>
          <w:rFonts w:ascii="Times New Roman" w:hAnsi="Times New Roman"/>
          <w:bCs/>
          <w:sz w:val="24"/>
          <w:szCs w:val="24"/>
          <w:lang w:val="en-US"/>
        </w:rPr>
        <w:t>autobiography</w:t>
      </w:r>
      <w:r w:rsidR="00A42E5E">
        <w:rPr>
          <w:rFonts w:ascii="Times New Roman" w:hAnsi="Times New Roman"/>
          <w:sz w:val="24"/>
          <w:szCs w:val="24"/>
          <w:lang w:val="en-US"/>
        </w:rPr>
        <w:t>, identity, literature</w:t>
      </w:r>
      <w:r w:rsidR="00A42E5E" w:rsidRPr="00900A82">
        <w:rPr>
          <w:rFonts w:ascii="Times New Roman" w:hAnsi="Times New Roman"/>
          <w:sz w:val="24"/>
          <w:szCs w:val="24"/>
          <w:lang w:val="en-US"/>
        </w:rPr>
        <w:t>, memory</w:t>
      </w:r>
      <w:r w:rsidR="00BD74AB">
        <w:rPr>
          <w:rFonts w:ascii="Times New Roman" w:hAnsi="Times New Roman"/>
          <w:sz w:val="24"/>
          <w:szCs w:val="24"/>
          <w:lang w:val="en-US"/>
        </w:rPr>
        <w:t>.</w:t>
      </w:r>
    </w:p>
    <w:p w14:paraId="22446A9F" w14:textId="35BB165A" w:rsidR="00BD74AB" w:rsidRDefault="00BD74AB" w:rsidP="00A42E5E">
      <w:pPr>
        <w:spacing w:after="0" w:line="360" w:lineRule="auto"/>
        <w:rPr>
          <w:rFonts w:ascii="Times New Roman" w:hAnsi="Times New Roman"/>
          <w:sz w:val="24"/>
          <w:szCs w:val="24"/>
          <w:lang w:val="en-US"/>
        </w:rPr>
      </w:pPr>
    </w:p>
    <w:p w14:paraId="65554433" w14:textId="7402BE5A" w:rsidR="00BD74AB" w:rsidRPr="008B52E7" w:rsidRDefault="00BD74AB" w:rsidP="00A42E5E">
      <w:pPr>
        <w:spacing w:after="0" w:line="360" w:lineRule="auto"/>
        <w:rPr>
          <w:rFonts w:asciiTheme="minorHAnsi" w:hAnsiTheme="minorHAnsi" w:cstheme="minorHAnsi"/>
          <w:b/>
          <w:sz w:val="28"/>
          <w:szCs w:val="28"/>
        </w:rPr>
      </w:pPr>
      <w:r w:rsidRPr="008B52E7">
        <w:rPr>
          <w:rFonts w:asciiTheme="minorHAnsi" w:hAnsiTheme="minorHAnsi" w:cstheme="minorHAnsi"/>
          <w:b/>
          <w:sz w:val="28"/>
          <w:szCs w:val="28"/>
        </w:rPr>
        <w:t>Resumo</w:t>
      </w:r>
    </w:p>
    <w:p w14:paraId="3F345733" w14:textId="77777777" w:rsidR="00BD74AB" w:rsidRPr="00BD74AB" w:rsidRDefault="00BD74AB" w:rsidP="00BD74AB">
      <w:pPr>
        <w:spacing w:after="0" w:line="360" w:lineRule="auto"/>
        <w:rPr>
          <w:rFonts w:ascii="Times New Roman" w:hAnsi="Times New Roman"/>
          <w:sz w:val="24"/>
          <w:szCs w:val="24"/>
        </w:rPr>
      </w:pPr>
      <w:r w:rsidRPr="00BD74AB">
        <w:rPr>
          <w:rFonts w:ascii="Times New Roman" w:hAnsi="Times New Roman"/>
          <w:sz w:val="24"/>
          <w:szCs w:val="24"/>
        </w:rPr>
        <w:t xml:space="preserve">Este artigo </w:t>
      </w:r>
      <w:proofErr w:type="spellStart"/>
      <w:r w:rsidRPr="00BD74AB">
        <w:rPr>
          <w:rFonts w:ascii="Times New Roman" w:hAnsi="Times New Roman"/>
          <w:sz w:val="24"/>
          <w:szCs w:val="24"/>
        </w:rPr>
        <w:t>apresenta</w:t>
      </w:r>
      <w:proofErr w:type="spellEnd"/>
      <w:r w:rsidRPr="00BD74AB">
        <w:rPr>
          <w:rFonts w:ascii="Times New Roman" w:hAnsi="Times New Roman"/>
          <w:sz w:val="24"/>
          <w:szCs w:val="24"/>
        </w:rPr>
        <w:t xml:space="preserve"> </w:t>
      </w:r>
      <w:proofErr w:type="spellStart"/>
      <w:r w:rsidRPr="00BD74AB">
        <w:rPr>
          <w:rFonts w:ascii="Times New Roman" w:hAnsi="Times New Roman"/>
          <w:sz w:val="24"/>
          <w:szCs w:val="24"/>
        </w:rPr>
        <w:t>uma</w:t>
      </w:r>
      <w:proofErr w:type="spellEnd"/>
      <w:r w:rsidRPr="00BD74AB">
        <w:rPr>
          <w:rFonts w:ascii="Times New Roman" w:hAnsi="Times New Roman"/>
          <w:sz w:val="24"/>
          <w:szCs w:val="24"/>
        </w:rPr>
        <w:t xml:space="preserve"> </w:t>
      </w:r>
      <w:proofErr w:type="spellStart"/>
      <w:r w:rsidRPr="00BD74AB">
        <w:rPr>
          <w:rFonts w:ascii="Times New Roman" w:hAnsi="Times New Roman"/>
          <w:sz w:val="24"/>
          <w:szCs w:val="24"/>
        </w:rPr>
        <w:t>abordagem</w:t>
      </w:r>
      <w:proofErr w:type="spellEnd"/>
      <w:r w:rsidRPr="00BD74AB">
        <w:rPr>
          <w:rFonts w:ascii="Times New Roman" w:hAnsi="Times New Roman"/>
          <w:sz w:val="24"/>
          <w:szCs w:val="24"/>
        </w:rPr>
        <w:t xml:space="preserve"> da obra de Sergio Pitol, em especial de </w:t>
      </w:r>
      <w:proofErr w:type="spellStart"/>
      <w:r w:rsidRPr="00BD74AB">
        <w:rPr>
          <w:rFonts w:ascii="Times New Roman" w:hAnsi="Times New Roman"/>
          <w:sz w:val="24"/>
          <w:szCs w:val="24"/>
        </w:rPr>
        <w:t>um</w:t>
      </w:r>
      <w:proofErr w:type="spellEnd"/>
      <w:r w:rsidRPr="00BD74AB">
        <w:rPr>
          <w:rFonts w:ascii="Times New Roman" w:hAnsi="Times New Roman"/>
          <w:sz w:val="24"/>
          <w:szCs w:val="24"/>
        </w:rPr>
        <w:t xml:space="preserve"> </w:t>
      </w:r>
      <w:proofErr w:type="spellStart"/>
      <w:r w:rsidRPr="00BD74AB">
        <w:rPr>
          <w:rFonts w:ascii="Times New Roman" w:hAnsi="Times New Roman"/>
          <w:sz w:val="24"/>
          <w:szCs w:val="24"/>
        </w:rPr>
        <w:t>livro</w:t>
      </w:r>
      <w:proofErr w:type="spellEnd"/>
      <w:r w:rsidRPr="00BD74AB">
        <w:rPr>
          <w:rFonts w:ascii="Times New Roman" w:hAnsi="Times New Roman"/>
          <w:sz w:val="24"/>
          <w:szCs w:val="24"/>
        </w:rPr>
        <w:t xml:space="preserve"> que reúne </w:t>
      </w:r>
      <w:proofErr w:type="spellStart"/>
      <w:r w:rsidRPr="00BD74AB">
        <w:rPr>
          <w:rFonts w:ascii="Times New Roman" w:hAnsi="Times New Roman"/>
          <w:sz w:val="24"/>
          <w:szCs w:val="24"/>
        </w:rPr>
        <w:t>três</w:t>
      </w:r>
      <w:proofErr w:type="spellEnd"/>
      <w:r w:rsidRPr="00BD74AB">
        <w:rPr>
          <w:rFonts w:ascii="Times New Roman" w:hAnsi="Times New Roman"/>
          <w:sz w:val="24"/>
          <w:szCs w:val="24"/>
        </w:rPr>
        <w:t xml:space="preserve"> </w:t>
      </w:r>
      <w:proofErr w:type="spellStart"/>
      <w:r w:rsidRPr="00BD74AB">
        <w:rPr>
          <w:rFonts w:ascii="Times New Roman" w:hAnsi="Times New Roman"/>
          <w:sz w:val="24"/>
          <w:szCs w:val="24"/>
        </w:rPr>
        <w:t>livros</w:t>
      </w:r>
      <w:proofErr w:type="spellEnd"/>
      <w:r w:rsidRPr="00BD74AB">
        <w:rPr>
          <w:rFonts w:ascii="Times New Roman" w:hAnsi="Times New Roman"/>
          <w:sz w:val="24"/>
          <w:szCs w:val="24"/>
        </w:rPr>
        <w:t xml:space="preserve">: </w:t>
      </w:r>
      <w:proofErr w:type="spellStart"/>
      <w:r w:rsidRPr="00BD74AB">
        <w:rPr>
          <w:rFonts w:ascii="Times New Roman" w:hAnsi="Times New Roman"/>
          <w:sz w:val="24"/>
          <w:szCs w:val="24"/>
        </w:rPr>
        <w:t>Trilogia</w:t>
      </w:r>
      <w:proofErr w:type="spellEnd"/>
      <w:r w:rsidRPr="00BD74AB">
        <w:rPr>
          <w:rFonts w:ascii="Times New Roman" w:hAnsi="Times New Roman"/>
          <w:sz w:val="24"/>
          <w:szCs w:val="24"/>
        </w:rPr>
        <w:t xml:space="preserve"> da </w:t>
      </w:r>
      <w:proofErr w:type="spellStart"/>
      <w:r w:rsidRPr="00BD74AB">
        <w:rPr>
          <w:rFonts w:ascii="Times New Roman" w:hAnsi="Times New Roman"/>
          <w:sz w:val="24"/>
          <w:szCs w:val="24"/>
        </w:rPr>
        <w:t>memória</w:t>
      </w:r>
      <w:proofErr w:type="spellEnd"/>
      <w:r w:rsidRPr="00BD74AB">
        <w:rPr>
          <w:rFonts w:ascii="Times New Roman" w:hAnsi="Times New Roman"/>
          <w:sz w:val="24"/>
          <w:szCs w:val="24"/>
        </w:rPr>
        <w:t xml:space="preserve">. O que se pretende é </w:t>
      </w:r>
      <w:proofErr w:type="spellStart"/>
      <w:r w:rsidRPr="00BD74AB">
        <w:rPr>
          <w:rFonts w:ascii="Times New Roman" w:hAnsi="Times New Roman"/>
          <w:sz w:val="24"/>
          <w:szCs w:val="24"/>
        </w:rPr>
        <w:t>fazer</w:t>
      </w:r>
      <w:proofErr w:type="spellEnd"/>
      <w:r w:rsidRPr="00BD74AB">
        <w:rPr>
          <w:rFonts w:ascii="Times New Roman" w:hAnsi="Times New Roman"/>
          <w:sz w:val="24"/>
          <w:szCs w:val="24"/>
        </w:rPr>
        <w:t xml:space="preserve"> </w:t>
      </w:r>
      <w:proofErr w:type="spellStart"/>
      <w:r w:rsidRPr="00BD74AB">
        <w:rPr>
          <w:rFonts w:ascii="Times New Roman" w:hAnsi="Times New Roman"/>
          <w:sz w:val="24"/>
          <w:szCs w:val="24"/>
        </w:rPr>
        <w:t>reflexões</w:t>
      </w:r>
      <w:proofErr w:type="spellEnd"/>
      <w:r w:rsidRPr="00BD74AB">
        <w:rPr>
          <w:rFonts w:ascii="Times New Roman" w:hAnsi="Times New Roman"/>
          <w:sz w:val="24"/>
          <w:szCs w:val="24"/>
        </w:rPr>
        <w:t xml:space="preserve"> em </w:t>
      </w:r>
      <w:proofErr w:type="spellStart"/>
      <w:r w:rsidRPr="00BD74AB">
        <w:rPr>
          <w:rFonts w:ascii="Times New Roman" w:hAnsi="Times New Roman"/>
          <w:sz w:val="24"/>
          <w:szCs w:val="24"/>
        </w:rPr>
        <w:t>relação</w:t>
      </w:r>
      <w:proofErr w:type="spellEnd"/>
      <w:r w:rsidRPr="00BD74AB">
        <w:rPr>
          <w:rFonts w:ascii="Times New Roman" w:hAnsi="Times New Roman"/>
          <w:sz w:val="24"/>
          <w:szCs w:val="24"/>
        </w:rPr>
        <w:t xml:space="preserve"> à </w:t>
      </w:r>
      <w:proofErr w:type="spellStart"/>
      <w:r w:rsidRPr="00BD74AB">
        <w:rPr>
          <w:rFonts w:ascii="Times New Roman" w:hAnsi="Times New Roman"/>
          <w:sz w:val="24"/>
          <w:szCs w:val="24"/>
        </w:rPr>
        <w:t>memória</w:t>
      </w:r>
      <w:proofErr w:type="spellEnd"/>
      <w:r w:rsidRPr="00BD74AB">
        <w:rPr>
          <w:rFonts w:ascii="Times New Roman" w:hAnsi="Times New Roman"/>
          <w:sz w:val="24"/>
          <w:szCs w:val="24"/>
        </w:rPr>
        <w:t xml:space="preserve"> e </w:t>
      </w:r>
      <w:proofErr w:type="spellStart"/>
      <w:r w:rsidRPr="00BD74AB">
        <w:rPr>
          <w:rFonts w:ascii="Times New Roman" w:hAnsi="Times New Roman"/>
          <w:sz w:val="24"/>
          <w:szCs w:val="24"/>
        </w:rPr>
        <w:t>identidade</w:t>
      </w:r>
      <w:proofErr w:type="spellEnd"/>
      <w:r w:rsidRPr="00BD74AB">
        <w:rPr>
          <w:rFonts w:ascii="Times New Roman" w:hAnsi="Times New Roman"/>
          <w:sz w:val="24"/>
          <w:szCs w:val="24"/>
        </w:rPr>
        <w:t xml:space="preserve"> a partir da </w:t>
      </w:r>
      <w:proofErr w:type="spellStart"/>
      <w:r w:rsidRPr="00BD74AB">
        <w:rPr>
          <w:rFonts w:ascii="Times New Roman" w:hAnsi="Times New Roman"/>
          <w:sz w:val="24"/>
          <w:szCs w:val="24"/>
        </w:rPr>
        <w:t>experiência</w:t>
      </w:r>
      <w:proofErr w:type="spellEnd"/>
      <w:r w:rsidRPr="00BD74AB">
        <w:rPr>
          <w:rFonts w:ascii="Times New Roman" w:hAnsi="Times New Roman"/>
          <w:sz w:val="24"/>
          <w:szCs w:val="24"/>
        </w:rPr>
        <w:t xml:space="preserve"> do autobiográfico. A obra de Pitol pode ser vista a partir de diferentes disciplinas que </w:t>
      </w:r>
      <w:proofErr w:type="spellStart"/>
      <w:r w:rsidRPr="00BD74AB">
        <w:rPr>
          <w:rFonts w:ascii="Times New Roman" w:hAnsi="Times New Roman"/>
          <w:sz w:val="24"/>
          <w:szCs w:val="24"/>
        </w:rPr>
        <w:t>validam</w:t>
      </w:r>
      <w:proofErr w:type="spellEnd"/>
      <w:r w:rsidRPr="00BD74AB">
        <w:rPr>
          <w:rFonts w:ascii="Times New Roman" w:hAnsi="Times New Roman"/>
          <w:sz w:val="24"/>
          <w:szCs w:val="24"/>
        </w:rPr>
        <w:t xml:space="preserve"> </w:t>
      </w:r>
      <w:proofErr w:type="spellStart"/>
      <w:r w:rsidRPr="00BD74AB">
        <w:rPr>
          <w:rFonts w:ascii="Times New Roman" w:hAnsi="Times New Roman"/>
          <w:sz w:val="24"/>
          <w:szCs w:val="24"/>
        </w:rPr>
        <w:t>uma</w:t>
      </w:r>
      <w:proofErr w:type="spellEnd"/>
      <w:r w:rsidRPr="00BD74AB">
        <w:rPr>
          <w:rFonts w:ascii="Times New Roman" w:hAnsi="Times New Roman"/>
          <w:sz w:val="24"/>
          <w:szCs w:val="24"/>
        </w:rPr>
        <w:t xml:space="preserve"> escrita </w:t>
      </w:r>
      <w:proofErr w:type="spellStart"/>
      <w:r w:rsidRPr="00BD74AB">
        <w:rPr>
          <w:rFonts w:ascii="Times New Roman" w:hAnsi="Times New Roman"/>
          <w:sz w:val="24"/>
          <w:szCs w:val="24"/>
        </w:rPr>
        <w:t>pós</w:t>
      </w:r>
      <w:proofErr w:type="spellEnd"/>
      <w:r w:rsidRPr="00BD74AB">
        <w:rPr>
          <w:rFonts w:ascii="Times New Roman" w:hAnsi="Times New Roman"/>
          <w:sz w:val="24"/>
          <w:szCs w:val="24"/>
        </w:rPr>
        <w:t xml:space="preserve">-moderna, intertextual </w:t>
      </w:r>
      <w:proofErr w:type="gramStart"/>
      <w:r w:rsidRPr="00BD74AB">
        <w:rPr>
          <w:rFonts w:ascii="Times New Roman" w:hAnsi="Times New Roman"/>
          <w:sz w:val="24"/>
          <w:szCs w:val="24"/>
        </w:rPr>
        <w:t>e</w:t>
      </w:r>
      <w:proofErr w:type="gramEnd"/>
      <w:r w:rsidRPr="00BD74AB">
        <w:rPr>
          <w:rFonts w:ascii="Times New Roman" w:hAnsi="Times New Roman"/>
          <w:sz w:val="24"/>
          <w:szCs w:val="24"/>
        </w:rPr>
        <w:t xml:space="preserve"> que </w:t>
      </w:r>
      <w:proofErr w:type="spellStart"/>
      <w:r w:rsidRPr="00BD74AB">
        <w:rPr>
          <w:rFonts w:ascii="Times New Roman" w:hAnsi="Times New Roman"/>
          <w:sz w:val="24"/>
          <w:szCs w:val="24"/>
        </w:rPr>
        <w:t>possui</w:t>
      </w:r>
      <w:proofErr w:type="spellEnd"/>
      <w:r w:rsidRPr="00BD74AB">
        <w:rPr>
          <w:rFonts w:ascii="Times New Roman" w:hAnsi="Times New Roman"/>
          <w:sz w:val="24"/>
          <w:szCs w:val="24"/>
        </w:rPr>
        <w:t xml:space="preserve"> </w:t>
      </w:r>
      <w:proofErr w:type="spellStart"/>
      <w:r w:rsidRPr="00BD74AB">
        <w:rPr>
          <w:rFonts w:ascii="Times New Roman" w:hAnsi="Times New Roman"/>
          <w:sz w:val="24"/>
          <w:szCs w:val="24"/>
        </w:rPr>
        <w:t>um</w:t>
      </w:r>
      <w:proofErr w:type="spellEnd"/>
      <w:r w:rsidRPr="00BD74AB">
        <w:rPr>
          <w:rFonts w:ascii="Times New Roman" w:hAnsi="Times New Roman"/>
          <w:sz w:val="24"/>
          <w:szCs w:val="24"/>
        </w:rPr>
        <w:t xml:space="preserve"> mecanismo de </w:t>
      </w:r>
      <w:proofErr w:type="spellStart"/>
      <w:r w:rsidRPr="00BD74AB">
        <w:rPr>
          <w:rFonts w:ascii="Times New Roman" w:hAnsi="Times New Roman"/>
          <w:sz w:val="24"/>
          <w:szCs w:val="24"/>
        </w:rPr>
        <w:t>construção</w:t>
      </w:r>
      <w:proofErr w:type="spellEnd"/>
      <w:r w:rsidRPr="00BD74AB">
        <w:rPr>
          <w:rFonts w:ascii="Times New Roman" w:hAnsi="Times New Roman"/>
          <w:sz w:val="24"/>
          <w:szCs w:val="24"/>
        </w:rPr>
        <w:t xml:space="preserve"> </w:t>
      </w:r>
      <w:proofErr w:type="spellStart"/>
      <w:r w:rsidRPr="00BD74AB">
        <w:rPr>
          <w:rFonts w:ascii="Times New Roman" w:hAnsi="Times New Roman"/>
          <w:sz w:val="24"/>
          <w:szCs w:val="24"/>
        </w:rPr>
        <w:t>mais</w:t>
      </w:r>
      <w:proofErr w:type="spellEnd"/>
      <w:r w:rsidRPr="00BD74AB">
        <w:rPr>
          <w:rFonts w:ascii="Times New Roman" w:hAnsi="Times New Roman"/>
          <w:sz w:val="24"/>
          <w:szCs w:val="24"/>
        </w:rPr>
        <w:t xml:space="preserve"> próximo do aparentemente autobiográfico.</w:t>
      </w:r>
    </w:p>
    <w:p w14:paraId="284D879F" w14:textId="54F78628" w:rsidR="00BD74AB" w:rsidRDefault="00BD74AB" w:rsidP="00BD74AB">
      <w:pPr>
        <w:spacing w:after="0" w:line="360" w:lineRule="auto"/>
        <w:rPr>
          <w:rFonts w:ascii="Times New Roman" w:hAnsi="Times New Roman"/>
          <w:sz w:val="24"/>
          <w:szCs w:val="24"/>
        </w:rPr>
      </w:pPr>
      <w:proofErr w:type="spellStart"/>
      <w:r w:rsidRPr="008B52E7">
        <w:rPr>
          <w:rFonts w:asciiTheme="minorHAnsi" w:hAnsiTheme="minorHAnsi" w:cstheme="minorHAnsi"/>
          <w:b/>
          <w:sz w:val="28"/>
          <w:szCs w:val="28"/>
        </w:rPr>
        <w:t>Palavras</w:t>
      </w:r>
      <w:proofErr w:type="spellEnd"/>
      <w:r w:rsidRPr="008B52E7">
        <w:rPr>
          <w:rFonts w:asciiTheme="minorHAnsi" w:hAnsiTheme="minorHAnsi" w:cstheme="minorHAnsi"/>
          <w:b/>
          <w:sz w:val="28"/>
          <w:szCs w:val="28"/>
        </w:rPr>
        <w:t>-chave:</w:t>
      </w:r>
      <w:r w:rsidRPr="00BD74AB">
        <w:rPr>
          <w:rFonts w:ascii="Times New Roman" w:hAnsi="Times New Roman"/>
          <w:sz w:val="24"/>
          <w:szCs w:val="24"/>
        </w:rPr>
        <w:t xml:space="preserve"> </w:t>
      </w:r>
      <w:proofErr w:type="spellStart"/>
      <w:r w:rsidRPr="00BD74AB">
        <w:rPr>
          <w:rFonts w:ascii="Times New Roman" w:hAnsi="Times New Roman"/>
          <w:sz w:val="24"/>
          <w:szCs w:val="24"/>
        </w:rPr>
        <w:t>autobiografia</w:t>
      </w:r>
      <w:proofErr w:type="spellEnd"/>
      <w:r w:rsidRPr="00BD74AB">
        <w:rPr>
          <w:rFonts w:ascii="Times New Roman" w:hAnsi="Times New Roman"/>
          <w:sz w:val="24"/>
          <w:szCs w:val="24"/>
        </w:rPr>
        <w:t xml:space="preserve">, </w:t>
      </w:r>
      <w:proofErr w:type="spellStart"/>
      <w:r w:rsidRPr="00BD74AB">
        <w:rPr>
          <w:rFonts w:ascii="Times New Roman" w:hAnsi="Times New Roman"/>
          <w:sz w:val="24"/>
          <w:szCs w:val="24"/>
        </w:rPr>
        <w:t>identidade</w:t>
      </w:r>
      <w:proofErr w:type="spellEnd"/>
      <w:r w:rsidRPr="00BD74AB">
        <w:rPr>
          <w:rFonts w:ascii="Times New Roman" w:hAnsi="Times New Roman"/>
          <w:sz w:val="24"/>
          <w:szCs w:val="24"/>
        </w:rPr>
        <w:t xml:space="preserve">, literatura, </w:t>
      </w:r>
      <w:proofErr w:type="spellStart"/>
      <w:r w:rsidRPr="00BD74AB">
        <w:rPr>
          <w:rFonts w:ascii="Times New Roman" w:hAnsi="Times New Roman"/>
          <w:sz w:val="24"/>
          <w:szCs w:val="24"/>
        </w:rPr>
        <w:t>memória</w:t>
      </w:r>
      <w:proofErr w:type="spellEnd"/>
      <w:r w:rsidRPr="00BD74AB">
        <w:rPr>
          <w:rFonts w:ascii="Times New Roman" w:hAnsi="Times New Roman"/>
          <w:sz w:val="24"/>
          <w:szCs w:val="24"/>
        </w:rPr>
        <w:t>.</w:t>
      </w:r>
    </w:p>
    <w:p w14:paraId="7C7810AB" w14:textId="6E7B2BC7" w:rsidR="00BD74AB" w:rsidRPr="004334EF" w:rsidRDefault="00BD74AB" w:rsidP="00BD74AB">
      <w:pPr>
        <w:pStyle w:val="HTMLconformatoprevio"/>
        <w:shd w:val="clear" w:color="auto" w:fill="FFFFFF"/>
        <w:rPr>
          <w:rFonts w:ascii="Times New Roman" w:hAnsi="Times New Roman"/>
          <w:color w:val="000000"/>
          <w:sz w:val="24"/>
          <w:lang w:val="es-MX"/>
        </w:rPr>
      </w:pPr>
      <w:r w:rsidRPr="00906375">
        <w:rPr>
          <w:rFonts w:ascii="Times New Roman" w:hAnsi="Times New Roman"/>
          <w:b/>
          <w:color w:val="000000"/>
          <w:sz w:val="24"/>
          <w:lang w:val="es-MX"/>
        </w:rPr>
        <w:t>Fecha Recepción:</w:t>
      </w:r>
      <w:r w:rsidRPr="00906375">
        <w:rPr>
          <w:rFonts w:ascii="Times New Roman" w:hAnsi="Times New Roman"/>
          <w:color w:val="000000"/>
          <w:sz w:val="24"/>
          <w:lang w:val="es-MX"/>
        </w:rPr>
        <w:t xml:space="preserve"> </w:t>
      </w:r>
      <w:proofErr w:type="gramStart"/>
      <w:r>
        <w:rPr>
          <w:rFonts w:ascii="Times New Roman" w:hAnsi="Times New Roman"/>
          <w:color w:val="000000"/>
          <w:sz w:val="24"/>
          <w:lang w:val="es-MX"/>
        </w:rPr>
        <w:t>Diciembre</w:t>
      </w:r>
      <w:proofErr w:type="gramEnd"/>
      <w:r>
        <w:rPr>
          <w:rFonts w:ascii="Times New Roman" w:hAnsi="Times New Roman"/>
          <w:color w:val="000000"/>
          <w:sz w:val="24"/>
          <w:lang w:val="es-MX"/>
        </w:rPr>
        <w:t xml:space="preserve"> </w:t>
      </w:r>
      <w:r w:rsidRPr="00906375">
        <w:rPr>
          <w:rFonts w:ascii="Times New Roman" w:hAnsi="Times New Roman"/>
          <w:color w:val="000000"/>
          <w:sz w:val="24"/>
          <w:lang w:val="es-MX"/>
        </w:rPr>
        <w:t>202</w:t>
      </w:r>
      <w:r>
        <w:rPr>
          <w:rFonts w:ascii="Times New Roman" w:hAnsi="Times New Roman"/>
          <w:color w:val="000000"/>
          <w:sz w:val="24"/>
          <w:lang w:val="es-MX"/>
        </w:rPr>
        <w:t>1</w:t>
      </w:r>
      <w:r w:rsidRPr="00906375">
        <w:rPr>
          <w:rFonts w:ascii="Times New Roman" w:hAnsi="Times New Roman"/>
          <w:color w:val="000000"/>
          <w:sz w:val="24"/>
          <w:lang w:val="es-MX"/>
        </w:rPr>
        <w:t xml:space="preserve">                            </w:t>
      </w:r>
      <w:r>
        <w:rPr>
          <w:rFonts w:ascii="Times New Roman" w:hAnsi="Times New Roman"/>
          <w:color w:val="000000"/>
          <w:sz w:val="24"/>
          <w:lang w:val="es-MX"/>
        </w:rPr>
        <w:t xml:space="preserve">         </w:t>
      </w:r>
      <w:r w:rsidRPr="00906375">
        <w:rPr>
          <w:rFonts w:ascii="Times New Roman" w:hAnsi="Times New Roman"/>
          <w:color w:val="000000"/>
          <w:sz w:val="24"/>
          <w:lang w:val="es-MX"/>
        </w:rPr>
        <w:t xml:space="preserve">   </w:t>
      </w:r>
      <w:r w:rsidRPr="00906375">
        <w:rPr>
          <w:rFonts w:ascii="Times New Roman" w:hAnsi="Times New Roman"/>
          <w:b/>
          <w:color w:val="000000"/>
          <w:sz w:val="24"/>
          <w:lang w:val="es-MX"/>
        </w:rPr>
        <w:t>Fecha Aceptación:</w:t>
      </w:r>
      <w:r w:rsidRPr="00906375">
        <w:rPr>
          <w:rFonts w:ascii="Times New Roman" w:hAnsi="Times New Roman"/>
          <w:color w:val="000000"/>
          <w:sz w:val="24"/>
          <w:lang w:val="es-MX"/>
        </w:rPr>
        <w:t xml:space="preserve"> </w:t>
      </w:r>
      <w:r>
        <w:rPr>
          <w:rFonts w:ascii="Times New Roman" w:hAnsi="Times New Roman"/>
          <w:color w:val="000000"/>
          <w:sz w:val="24"/>
          <w:lang w:val="es-MX"/>
        </w:rPr>
        <w:t>Julio 2022</w:t>
      </w:r>
    </w:p>
    <w:p w14:paraId="36E2A218" w14:textId="252471C0" w:rsidR="00BD74AB" w:rsidRPr="00BD74AB" w:rsidRDefault="00000000" w:rsidP="00BD74AB">
      <w:pPr>
        <w:spacing w:after="0" w:line="360" w:lineRule="auto"/>
        <w:rPr>
          <w:rFonts w:ascii="Times New Roman" w:hAnsi="Times New Roman"/>
          <w:sz w:val="24"/>
          <w:szCs w:val="24"/>
        </w:rPr>
      </w:pPr>
      <w:r>
        <w:rPr>
          <w:noProof/>
        </w:rPr>
        <w:pict w14:anchorId="1F1ED257">
          <v:rect id="_x0000_i1025" style="width:441.9pt;height:.05pt" o:hralign="center" o:hrstd="t" o:hr="t" fillcolor="#a0a0a0" stroked="f"/>
        </w:pict>
      </w:r>
    </w:p>
    <w:p w14:paraId="372F5952" w14:textId="2029B11E" w:rsidR="00900A82" w:rsidRPr="008B52E7" w:rsidRDefault="00900A82" w:rsidP="00BD74AB">
      <w:pPr>
        <w:tabs>
          <w:tab w:val="left" w:pos="3300"/>
          <w:tab w:val="center" w:pos="4419"/>
        </w:tabs>
        <w:spacing w:after="0" w:line="360" w:lineRule="auto"/>
        <w:jc w:val="center"/>
        <w:rPr>
          <w:rFonts w:ascii="Times New Roman" w:hAnsi="Times New Roman"/>
          <w:b/>
          <w:sz w:val="32"/>
          <w:szCs w:val="32"/>
        </w:rPr>
      </w:pPr>
      <w:r w:rsidRPr="008B52E7">
        <w:rPr>
          <w:rFonts w:ascii="Times New Roman" w:hAnsi="Times New Roman"/>
          <w:b/>
          <w:sz w:val="32"/>
          <w:szCs w:val="32"/>
        </w:rPr>
        <w:t>Introducción</w:t>
      </w:r>
    </w:p>
    <w:p w14:paraId="2E826E97" w14:textId="433625E7" w:rsidR="008F10F2" w:rsidRPr="00005E37" w:rsidRDefault="008F10F2" w:rsidP="00A42E5E">
      <w:pPr>
        <w:spacing w:after="0" w:line="360" w:lineRule="auto"/>
        <w:ind w:firstLine="708"/>
        <w:jc w:val="both"/>
        <w:rPr>
          <w:rFonts w:ascii="Times New Roman" w:hAnsi="Times New Roman"/>
          <w:sz w:val="24"/>
          <w:szCs w:val="24"/>
          <w:lang w:val="es-ES"/>
        </w:rPr>
      </w:pPr>
      <w:r w:rsidRPr="00005E37">
        <w:rPr>
          <w:rFonts w:ascii="Times New Roman" w:hAnsi="Times New Roman"/>
          <w:sz w:val="24"/>
          <w:szCs w:val="24"/>
          <w:lang w:val="es-ES"/>
        </w:rPr>
        <w:t xml:space="preserve">La memoria puede rehacer y </w:t>
      </w:r>
      <w:r w:rsidR="00F652A3">
        <w:rPr>
          <w:rFonts w:ascii="Times New Roman" w:hAnsi="Times New Roman"/>
          <w:sz w:val="24"/>
          <w:szCs w:val="24"/>
          <w:lang w:val="es-ES"/>
        </w:rPr>
        <w:t>re</w:t>
      </w:r>
      <w:r w:rsidRPr="00005E37">
        <w:rPr>
          <w:rFonts w:ascii="Times New Roman" w:hAnsi="Times New Roman"/>
          <w:sz w:val="24"/>
          <w:szCs w:val="24"/>
          <w:lang w:val="es-ES"/>
        </w:rPr>
        <w:t>construir un acontecimiento pasado</w:t>
      </w:r>
      <w:r w:rsidR="0054613D">
        <w:rPr>
          <w:rFonts w:ascii="Times New Roman" w:hAnsi="Times New Roman"/>
          <w:sz w:val="24"/>
          <w:szCs w:val="24"/>
          <w:lang w:val="es-ES"/>
        </w:rPr>
        <w:t>,</w:t>
      </w:r>
      <w:r w:rsidRPr="00005E37">
        <w:rPr>
          <w:rFonts w:ascii="Times New Roman" w:hAnsi="Times New Roman"/>
          <w:sz w:val="24"/>
          <w:szCs w:val="24"/>
          <w:lang w:val="es-ES"/>
        </w:rPr>
        <w:t xml:space="preserve"> pero no como realmente fue</w:t>
      </w:r>
      <w:r w:rsidR="0054613D">
        <w:rPr>
          <w:rFonts w:ascii="Times New Roman" w:hAnsi="Times New Roman"/>
          <w:sz w:val="24"/>
          <w:szCs w:val="24"/>
          <w:lang w:val="es-ES"/>
        </w:rPr>
        <w:t>:</w:t>
      </w:r>
      <w:r w:rsidR="0054613D" w:rsidRPr="00005E37">
        <w:rPr>
          <w:rFonts w:ascii="Times New Roman" w:hAnsi="Times New Roman"/>
          <w:sz w:val="24"/>
          <w:szCs w:val="24"/>
          <w:lang w:val="es-ES"/>
        </w:rPr>
        <w:t xml:space="preserve"> </w:t>
      </w:r>
      <w:r w:rsidRPr="00005E37">
        <w:rPr>
          <w:rFonts w:ascii="Times New Roman" w:hAnsi="Times New Roman"/>
          <w:sz w:val="24"/>
          <w:szCs w:val="24"/>
          <w:lang w:val="es-ES"/>
        </w:rPr>
        <w:t>se convierte en una simulación de sentido, ya que tiene una forma analógica de lo vivido</w:t>
      </w:r>
      <w:r w:rsidR="0054613D">
        <w:rPr>
          <w:rFonts w:ascii="Times New Roman" w:hAnsi="Times New Roman"/>
          <w:sz w:val="24"/>
          <w:szCs w:val="24"/>
          <w:lang w:val="es-ES"/>
        </w:rPr>
        <w:t>.</w:t>
      </w:r>
      <w:r w:rsidR="0054613D" w:rsidRPr="00005E37">
        <w:rPr>
          <w:rFonts w:ascii="Times New Roman" w:hAnsi="Times New Roman"/>
          <w:sz w:val="24"/>
          <w:szCs w:val="24"/>
          <w:lang w:val="es-ES"/>
        </w:rPr>
        <w:t xml:space="preserve"> </w:t>
      </w:r>
      <w:r w:rsidR="0054613D">
        <w:rPr>
          <w:rFonts w:ascii="Times New Roman" w:hAnsi="Times New Roman"/>
          <w:sz w:val="24"/>
          <w:szCs w:val="24"/>
          <w:lang w:val="es-ES"/>
        </w:rPr>
        <w:t>E</w:t>
      </w:r>
      <w:r w:rsidR="0054613D" w:rsidRPr="00005E37">
        <w:rPr>
          <w:rFonts w:ascii="Times New Roman" w:hAnsi="Times New Roman"/>
          <w:sz w:val="24"/>
          <w:szCs w:val="24"/>
          <w:lang w:val="es-ES"/>
        </w:rPr>
        <w:t xml:space="preserve">sa </w:t>
      </w:r>
      <w:r w:rsidRPr="00566496">
        <w:rPr>
          <w:rFonts w:ascii="Times New Roman" w:hAnsi="Times New Roman"/>
          <w:sz w:val="24"/>
          <w:szCs w:val="24"/>
          <w:lang w:val="es-ES"/>
        </w:rPr>
        <w:t xml:space="preserve">recreación </w:t>
      </w:r>
      <w:r w:rsidR="00155FC8" w:rsidRPr="00566496">
        <w:rPr>
          <w:rFonts w:ascii="Times New Roman" w:hAnsi="Times New Roman"/>
          <w:sz w:val="24"/>
          <w:szCs w:val="24"/>
          <w:lang w:val="es-ES"/>
        </w:rPr>
        <w:t>no es un</w:t>
      </w:r>
      <w:r w:rsidR="001826B1">
        <w:rPr>
          <w:rFonts w:ascii="Times New Roman" w:hAnsi="Times New Roman"/>
          <w:sz w:val="24"/>
          <w:szCs w:val="24"/>
          <w:lang w:val="es-ES"/>
        </w:rPr>
        <w:t xml:space="preserve"> </w:t>
      </w:r>
      <w:r w:rsidRPr="00566496">
        <w:rPr>
          <w:rFonts w:ascii="Times New Roman" w:hAnsi="Times New Roman"/>
          <w:sz w:val="24"/>
          <w:szCs w:val="24"/>
          <w:lang w:val="es-ES"/>
        </w:rPr>
        <w:t>instrumento</w:t>
      </w:r>
      <w:r w:rsidRPr="00005E37">
        <w:rPr>
          <w:rFonts w:ascii="Times New Roman" w:hAnsi="Times New Roman"/>
          <w:sz w:val="24"/>
          <w:szCs w:val="24"/>
          <w:lang w:val="es-ES"/>
        </w:rPr>
        <w:t xml:space="preserve"> de reproducción del </w:t>
      </w:r>
      <w:r w:rsidRPr="00BD74AB">
        <w:rPr>
          <w:rFonts w:ascii="Times New Roman" w:hAnsi="Times New Roman"/>
          <w:iCs/>
          <w:sz w:val="24"/>
          <w:szCs w:val="24"/>
          <w:lang w:val="es-ES"/>
        </w:rPr>
        <w:t>yo</w:t>
      </w:r>
      <w:r w:rsidR="0054613D">
        <w:rPr>
          <w:rFonts w:ascii="Times New Roman" w:hAnsi="Times New Roman"/>
          <w:i/>
          <w:sz w:val="24"/>
          <w:szCs w:val="24"/>
          <w:lang w:val="es-ES"/>
        </w:rPr>
        <w:t>,</w:t>
      </w:r>
      <w:r w:rsidRPr="00005E37">
        <w:rPr>
          <w:rFonts w:ascii="Times New Roman" w:hAnsi="Times New Roman"/>
          <w:sz w:val="24"/>
          <w:szCs w:val="24"/>
          <w:lang w:val="es-ES"/>
        </w:rPr>
        <w:t xml:space="preserve"> sino de construcción de identidad del </w:t>
      </w:r>
      <w:r w:rsidRPr="00BD74AB">
        <w:rPr>
          <w:rFonts w:ascii="Times New Roman" w:hAnsi="Times New Roman"/>
          <w:iCs/>
          <w:sz w:val="24"/>
          <w:szCs w:val="24"/>
          <w:lang w:val="es-ES"/>
        </w:rPr>
        <w:t>yo</w:t>
      </w:r>
      <w:r w:rsidRPr="00005E37">
        <w:rPr>
          <w:rFonts w:ascii="Times New Roman" w:hAnsi="Times New Roman"/>
          <w:sz w:val="24"/>
          <w:szCs w:val="24"/>
          <w:lang w:val="es-ES"/>
        </w:rPr>
        <w:t>. En la autobiografía existe una sustitución de lo vivido por la analogía que crea la memoria.</w:t>
      </w:r>
    </w:p>
    <w:p w14:paraId="7CC1A644" w14:textId="6CF40631" w:rsidR="00BD74AB" w:rsidRPr="00BD1E5F" w:rsidRDefault="008F10F2" w:rsidP="00BD1E5F">
      <w:pPr>
        <w:spacing w:after="0" w:line="360" w:lineRule="auto"/>
        <w:ind w:firstLine="708"/>
        <w:jc w:val="both"/>
        <w:rPr>
          <w:sz w:val="16"/>
          <w:szCs w:val="16"/>
        </w:rPr>
      </w:pPr>
      <w:r w:rsidRPr="00005E37">
        <w:rPr>
          <w:rFonts w:ascii="Times New Roman" w:hAnsi="Times New Roman"/>
          <w:sz w:val="24"/>
          <w:szCs w:val="24"/>
          <w:lang w:val="es-ES"/>
        </w:rPr>
        <w:t xml:space="preserve">Según </w:t>
      </w:r>
      <w:proofErr w:type="spellStart"/>
      <w:r w:rsidRPr="00005E37">
        <w:rPr>
          <w:rFonts w:ascii="Times New Roman" w:hAnsi="Times New Roman"/>
          <w:sz w:val="24"/>
          <w:szCs w:val="24"/>
          <w:lang w:val="es-ES"/>
        </w:rPr>
        <w:t>Halbwachs</w:t>
      </w:r>
      <w:proofErr w:type="spellEnd"/>
      <w:r w:rsidRPr="00005E37">
        <w:rPr>
          <w:rFonts w:ascii="Times New Roman" w:hAnsi="Times New Roman"/>
          <w:sz w:val="24"/>
          <w:szCs w:val="24"/>
          <w:lang w:val="es-ES"/>
        </w:rPr>
        <w:t xml:space="preserve"> y Blondel </w:t>
      </w:r>
      <w:r w:rsidR="004703F2">
        <w:rPr>
          <w:rFonts w:ascii="Times New Roman" w:hAnsi="Times New Roman"/>
          <w:sz w:val="24"/>
          <w:szCs w:val="24"/>
          <w:lang w:val="es-ES"/>
        </w:rPr>
        <w:t xml:space="preserve">(citados </w:t>
      </w:r>
      <w:r w:rsidRPr="00005E37">
        <w:rPr>
          <w:rFonts w:ascii="Times New Roman" w:hAnsi="Times New Roman"/>
          <w:sz w:val="24"/>
          <w:szCs w:val="24"/>
          <w:lang w:val="es-ES"/>
        </w:rPr>
        <w:t>en Mendoza</w:t>
      </w:r>
      <w:r w:rsidR="004703F2">
        <w:rPr>
          <w:rFonts w:ascii="Times New Roman" w:hAnsi="Times New Roman"/>
          <w:sz w:val="24"/>
          <w:szCs w:val="24"/>
          <w:lang w:val="es-ES"/>
        </w:rPr>
        <w:t>, 2004),</w:t>
      </w:r>
      <w:r w:rsidRPr="00005E37">
        <w:rPr>
          <w:rFonts w:ascii="Times New Roman" w:hAnsi="Times New Roman"/>
          <w:sz w:val="24"/>
          <w:szCs w:val="24"/>
          <w:lang w:val="es-ES"/>
        </w:rPr>
        <w:t xml:space="preserve"> la memoria </w:t>
      </w:r>
      <w:r w:rsidR="00C446E0">
        <w:rPr>
          <w:rFonts w:ascii="Times New Roman" w:hAnsi="Times New Roman"/>
          <w:sz w:val="24"/>
          <w:szCs w:val="24"/>
          <w:lang w:val="es-ES"/>
        </w:rPr>
        <w:t xml:space="preserve">colectiva </w:t>
      </w:r>
      <w:r w:rsidRPr="00005E37">
        <w:rPr>
          <w:rFonts w:ascii="Times New Roman" w:hAnsi="Times New Roman"/>
          <w:sz w:val="24"/>
          <w:szCs w:val="24"/>
          <w:lang w:val="es-ES"/>
        </w:rPr>
        <w:t>es un proceso social de reconstrucción de un pasado vivido</w:t>
      </w:r>
      <w:r w:rsidR="00F5794E">
        <w:rPr>
          <w:rFonts w:ascii="Times New Roman" w:hAnsi="Times New Roman"/>
          <w:sz w:val="24"/>
          <w:szCs w:val="24"/>
          <w:lang w:val="es-ES"/>
        </w:rPr>
        <w:t>. En la memoria</w:t>
      </w:r>
      <w:r w:rsidRPr="00005E37">
        <w:rPr>
          <w:rFonts w:ascii="Times New Roman" w:hAnsi="Times New Roman"/>
          <w:sz w:val="24"/>
          <w:szCs w:val="24"/>
          <w:lang w:val="es-ES"/>
        </w:rPr>
        <w:t xml:space="preserve"> se contiene lo que vale la pena guardar</w:t>
      </w:r>
      <w:r w:rsidR="00105A4E">
        <w:rPr>
          <w:rFonts w:ascii="Times New Roman" w:hAnsi="Times New Roman"/>
          <w:sz w:val="24"/>
          <w:szCs w:val="24"/>
          <w:lang w:val="es-ES"/>
        </w:rPr>
        <w:t xml:space="preserve">. </w:t>
      </w:r>
      <w:r w:rsidR="008D0F23">
        <w:rPr>
          <w:rFonts w:ascii="Times New Roman" w:hAnsi="Times New Roman"/>
          <w:sz w:val="24"/>
          <w:szCs w:val="24"/>
          <w:lang w:val="es-ES"/>
        </w:rPr>
        <w:t>E</w:t>
      </w:r>
      <w:r w:rsidR="00763E6D">
        <w:rPr>
          <w:rFonts w:ascii="Times New Roman" w:hAnsi="Times New Roman"/>
          <w:sz w:val="24"/>
          <w:szCs w:val="24"/>
          <w:lang w:val="es-ES"/>
        </w:rPr>
        <w:t>n la noción de Bartlett (1932, citado en Mendoza, 2004),</w:t>
      </w:r>
      <w:r w:rsidRPr="00005E37">
        <w:rPr>
          <w:rFonts w:ascii="Times New Roman" w:hAnsi="Times New Roman"/>
          <w:sz w:val="24"/>
          <w:szCs w:val="24"/>
          <w:lang w:val="es-ES"/>
        </w:rPr>
        <w:t xml:space="preserve"> </w:t>
      </w:r>
      <w:r w:rsidR="00EC01B2">
        <w:rPr>
          <w:rFonts w:ascii="Times New Roman" w:hAnsi="Times New Roman"/>
          <w:sz w:val="24"/>
          <w:szCs w:val="24"/>
          <w:lang w:val="es-ES"/>
        </w:rPr>
        <w:t xml:space="preserve">los “esquemas de memoria” se </w:t>
      </w:r>
      <w:r w:rsidRPr="00005E37">
        <w:rPr>
          <w:rFonts w:ascii="Times New Roman" w:hAnsi="Times New Roman"/>
          <w:sz w:val="24"/>
          <w:szCs w:val="24"/>
          <w:lang w:val="es-ES"/>
        </w:rPr>
        <w:t>encuentra</w:t>
      </w:r>
      <w:r w:rsidR="00EC01B2">
        <w:rPr>
          <w:rFonts w:ascii="Times New Roman" w:hAnsi="Times New Roman"/>
          <w:sz w:val="24"/>
          <w:szCs w:val="24"/>
          <w:lang w:val="es-ES"/>
        </w:rPr>
        <w:t>n</w:t>
      </w:r>
      <w:r w:rsidRPr="00005E37">
        <w:rPr>
          <w:rFonts w:ascii="Times New Roman" w:hAnsi="Times New Roman"/>
          <w:sz w:val="24"/>
          <w:szCs w:val="24"/>
          <w:lang w:val="es-ES"/>
        </w:rPr>
        <w:t xml:space="preserve"> bajo el control de una actitud afectiva.</w:t>
      </w:r>
      <w:r w:rsidR="008D0F23">
        <w:rPr>
          <w:rFonts w:ascii="Times New Roman" w:hAnsi="Times New Roman"/>
          <w:sz w:val="24"/>
          <w:szCs w:val="24"/>
          <w:lang w:val="es-ES"/>
        </w:rPr>
        <w:t xml:space="preserve"> C</w:t>
      </w:r>
      <w:r w:rsidRPr="00005E37">
        <w:rPr>
          <w:rFonts w:ascii="Times New Roman" w:hAnsi="Times New Roman"/>
          <w:sz w:val="24"/>
          <w:szCs w:val="24"/>
          <w:lang w:val="es-ES"/>
        </w:rPr>
        <w:t>uando intentamos recordar algo lo primero que llega no es el recuerdo como tal, sino un afecto o una actitud cargada</w:t>
      </w:r>
      <w:r w:rsidR="00AA12A9">
        <w:rPr>
          <w:rFonts w:ascii="Times New Roman" w:hAnsi="Times New Roman"/>
          <w:sz w:val="24"/>
          <w:szCs w:val="24"/>
          <w:lang w:val="es-ES"/>
        </w:rPr>
        <w:t>,</w:t>
      </w:r>
      <w:r w:rsidRPr="00005E37">
        <w:rPr>
          <w:rFonts w:ascii="Times New Roman" w:hAnsi="Times New Roman"/>
          <w:sz w:val="24"/>
          <w:szCs w:val="24"/>
          <w:lang w:val="es-ES"/>
        </w:rPr>
        <w:t xml:space="preserve"> y una manera de percibirlo es </w:t>
      </w:r>
      <w:r w:rsidR="00AA12A9">
        <w:rPr>
          <w:rFonts w:ascii="Times New Roman" w:hAnsi="Times New Roman"/>
          <w:sz w:val="24"/>
          <w:szCs w:val="24"/>
          <w:lang w:val="es-ES"/>
        </w:rPr>
        <w:t>mediante</w:t>
      </w:r>
      <w:r w:rsidR="00AA12A9" w:rsidRPr="00005E37">
        <w:rPr>
          <w:rFonts w:ascii="Times New Roman" w:hAnsi="Times New Roman"/>
          <w:sz w:val="24"/>
          <w:szCs w:val="24"/>
          <w:lang w:val="es-ES"/>
        </w:rPr>
        <w:t xml:space="preserve"> </w:t>
      </w:r>
      <w:r w:rsidRPr="00005E37">
        <w:rPr>
          <w:rFonts w:ascii="Times New Roman" w:hAnsi="Times New Roman"/>
          <w:sz w:val="24"/>
          <w:szCs w:val="24"/>
          <w:lang w:val="es-ES"/>
        </w:rPr>
        <w:t>una narración.</w:t>
      </w:r>
      <w:r w:rsidR="00155FC8">
        <w:rPr>
          <w:rFonts w:ascii="Times New Roman" w:hAnsi="Times New Roman"/>
          <w:sz w:val="24"/>
          <w:szCs w:val="24"/>
          <w:lang w:val="es-ES"/>
        </w:rPr>
        <w:t xml:space="preserve"> La memoria, en la autobiografía, </w:t>
      </w:r>
      <w:r w:rsidR="00155FC8">
        <w:rPr>
          <w:rFonts w:ascii="Times New Roman" w:hAnsi="Times New Roman"/>
          <w:sz w:val="24"/>
          <w:szCs w:val="24"/>
          <w:lang w:val="es-ES"/>
        </w:rPr>
        <w:lastRenderedPageBreak/>
        <w:t>enmarca la experiencia de lo narrado y</w:t>
      </w:r>
      <w:r w:rsidR="00A00B62">
        <w:rPr>
          <w:rFonts w:ascii="Times New Roman" w:hAnsi="Times New Roman"/>
          <w:sz w:val="24"/>
          <w:szCs w:val="24"/>
          <w:lang w:val="es-ES"/>
        </w:rPr>
        <w:t>,</w:t>
      </w:r>
      <w:r w:rsidR="00155FC8">
        <w:rPr>
          <w:rFonts w:ascii="Times New Roman" w:hAnsi="Times New Roman"/>
          <w:sz w:val="24"/>
          <w:szCs w:val="24"/>
          <w:lang w:val="es-ES"/>
        </w:rPr>
        <w:t xml:space="preserve"> por tanto, las vivencias se ordenan desde un nuevo punto de vista que tiene como fundamento la interpretación. Así, al narrarse desde la memoria, son obvias las alteraciones pues lo vivido nunca se recaptura en su totalidad.</w:t>
      </w:r>
      <w:r w:rsidR="00155FC8" w:rsidRPr="00A82041">
        <w:rPr>
          <w:rStyle w:val="Refdecomentario"/>
          <w:highlight w:val="green"/>
        </w:rPr>
        <w:t xml:space="preserve"> </w:t>
      </w:r>
    </w:p>
    <w:p w14:paraId="27AA5F10" w14:textId="77777777" w:rsidR="00BD74AB" w:rsidRPr="001827D2" w:rsidRDefault="00BD74AB" w:rsidP="00A42E5E">
      <w:pPr>
        <w:spacing w:after="0" w:line="360" w:lineRule="auto"/>
        <w:ind w:firstLine="708"/>
        <w:jc w:val="both"/>
        <w:rPr>
          <w:rFonts w:ascii="Times New Roman" w:hAnsi="Times New Roman"/>
          <w:color w:val="000000"/>
          <w:sz w:val="24"/>
          <w:szCs w:val="24"/>
          <w:shd w:val="clear" w:color="auto" w:fill="FFFFFF"/>
        </w:rPr>
      </w:pPr>
    </w:p>
    <w:p w14:paraId="6BB86392" w14:textId="77777777" w:rsidR="00900A82" w:rsidRDefault="00900A82" w:rsidP="00BD74AB">
      <w:pPr>
        <w:spacing w:after="0" w:line="360" w:lineRule="auto"/>
        <w:jc w:val="center"/>
        <w:rPr>
          <w:rFonts w:ascii="Times New Roman" w:hAnsi="Times New Roman"/>
          <w:b/>
          <w:sz w:val="32"/>
          <w:szCs w:val="32"/>
        </w:rPr>
      </w:pPr>
      <w:r w:rsidRPr="00E10C09">
        <w:rPr>
          <w:rFonts w:ascii="Times New Roman" w:hAnsi="Times New Roman"/>
          <w:b/>
          <w:sz w:val="32"/>
          <w:szCs w:val="32"/>
        </w:rPr>
        <w:t>Método</w:t>
      </w:r>
    </w:p>
    <w:p w14:paraId="43DEAF52" w14:textId="7D756596" w:rsidR="00566496" w:rsidRDefault="00566496" w:rsidP="00A42E5E">
      <w:pPr>
        <w:pStyle w:val="Textoindependiente"/>
        <w:widowControl/>
        <w:spacing w:line="360" w:lineRule="auto"/>
        <w:ind w:right="114" w:firstLine="708"/>
        <w:jc w:val="both"/>
      </w:pPr>
      <w:r>
        <w:rPr>
          <w:spacing w:val="-1"/>
        </w:rPr>
        <w:t xml:space="preserve">Haremos un recorrido por ciertas nociones de </w:t>
      </w:r>
      <w:r w:rsidRPr="00BD74AB">
        <w:rPr>
          <w:i/>
          <w:iCs/>
          <w:spacing w:val="-1"/>
        </w:rPr>
        <w:t>memoria</w:t>
      </w:r>
      <w:r>
        <w:rPr>
          <w:spacing w:val="-1"/>
        </w:rPr>
        <w:t xml:space="preserve">, </w:t>
      </w:r>
      <w:r w:rsidRPr="00BD74AB">
        <w:rPr>
          <w:i/>
          <w:iCs/>
          <w:spacing w:val="-1"/>
        </w:rPr>
        <w:t>identidad</w:t>
      </w:r>
      <w:r>
        <w:rPr>
          <w:spacing w:val="-1"/>
        </w:rPr>
        <w:t xml:space="preserve"> y </w:t>
      </w:r>
      <w:r w:rsidRPr="00BD74AB">
        <w:rPr>
          <w:i/>
          <w:iCs/>
          <w:spacing w:val="-1"/>
        </w:rPr>
        <w:t>autobiografía</w:t>
      </w:r>
      <w:r w:rsidR="008C2A2C">
        <w:rPr>
          <w:spacing w:val="-1"/>
        </w:rPr>
        <w:t xml:space="preserve">. Todos estos conceptos sustentados en la noción de </w:t>
      </w:r>
      <w:r w:rsidR="008C2A2C" w:rsidRPr="00BD74AB">
        <w:rPr>
          <w:i/>
          <w:iCs/>
          <w:spacing w:val="-1"/>
        </w:rPr>
        <w:t>narración</w:t>
      </w:r>
      <w:r w:rsidR="00A00B62">
        <w:rPr>
          <w:spacing w:val="-1"/>
        </w:rPr>
        <w:t>,</w:t>
      </w:r>
      <w:r w:rsidR="008C2A2C">
        <w:rPr>
          <w:spacing w:val="-1"/>
        </w:rPr>
        <w:t xml:space="preserve"> pues es a partir de la construcción de lo narrado que se fundamenta la </w:t>
      </w:r>
      <w:proofErr w:type="spellStart"/>
      <w:r w:rsidR="008C2A2C">
        <w:rPr>
          <w:spacing w:val="-1"/>
        </w:rPr>
        <w:t>vivencialidad</w:t>
      </w:r>
      <w:proofErr w:type="spellEnd"/>
      <w:r w:rsidR="008C2A2C">
        <w:rPr>
          <w:spacing w:val="-1"/>
        </w:rPr>
        <w:t xml:space="preserve">. </w:t>
      </w:r>
      <w:proofErr w:type="spellStart"/>
      <w:r w:rsidR="008C2A2C" w:rsidRPr="00893AC4">
        <w:t>Halbwachs</w:t>
      </w:r>
      <w:proofErr w:type="spellEnd"/>
      <w:r w:rsidR="008C2A2C">
        <w:t xml:space="preserve"> y su teoría de la memoria colectiva nos dará los fundamentos para dirimir lo anterior. Sobre </w:t>
      </w:r>
      <w:proofErr w:type="gramStart"/>
      <w:r w:rsidR="008C2A2C">
        <w:t>todo</w:t>
      </w:r>
      <w:proofErr w:type="gramEnd"/>
      <w:r w:rsidR="008C2A2C">
        <w:t xml:space="preserve"> trataremos de distinguir dos propuestas de lo autobiográfico como una manera de narrar.</w:t>
      </w:r>
    </w:p>
    <w:p w14:paraId="1BD0D5B2" w14:textId="2F751D54" w:rsidR="00496512" w:rsidRDefault="00FB474C" w:rsidP="00A42E5E">
      <w:pPr>
        <w:pStyle w:val="Textoindependiente"/>
        <w:widowControl/>
        <w:spacing w:line="360" w:lineRule="auto"/>
        <w:ind w:right="114" w:firstLine="708"/>
        <w:jc w:val="both"/>
      </w:pPr>
      <w:r>
        <w:t>Más específicamente,</w:t>
      </w:r>
      <w:r w:rsidR="008C2A2C">
        <w:t xml:space="preserve"> centraremos</w:t>
      </w:r>
      <w:r w:rsidR="00B93C8B">
        <w:t xml:space="preserve"> la atención</w:t>
      </w:r>
      <w:r w:rsidR="008C2A2C">
        <w:t xml:space="preserve"> en la obra de</w:t>
      </w:r>
      <w:r>
        <w:t xml:space="preserve"> Sergio Pitol</w:t>
      </w:r>
      <w:r w:rsidR="008C2A2C">
        <w:t xml:space="preserve"> y </w:t>
      </w:r>
      <w:r w:rsidR="00B93C8B">
        <w:t xml:space="preserve">la compararemos </w:t>
      </w:r>
      <w:r w:rsidR="008C2A2C">
        <w:t>con otros escritores que</w:t>
      </w:r>
      <w:r w:rsidR="00736C5D">
        <w:t>,</w:t>
      </w:r>
      <w:r w:rsidR="008C2A2C">
        <w:t xml:space="preserve"> de algún modo, tienen formas similares de comprender la creación literaria, basados en la búsqueda de la identidad y que</w:t>
      </w:r>
      <w:r w:rsidR="0026333E">
        <w:t>,</w:t>
      </w:r>
      <w:r w:rsidR="008C2A2C">
        <w:t xml:space="preserve"> a su vez, de forma contradictoria, buscan “desaparecer” como sujetos y ser un personaje. Al final este</w:t>
      </w:r>
      <w:r w:rsidR="001826B1">
        <w:t xml:space="preserve"> </w:t>
      </w:r>
      <w:r w:rsidR="008C2A2C">
        <w:t>trabajo tiene fuentes documentales para acercarnos</w:t>
      </w:r>
      <w:r w:rsidR="00946679">
        <w:t xml:space="preserve"> a </w:t>
      </w:r>
      <w:r>
        <w:t>esas</w:t>
      </w:r>
      <w:r w:rsidR="005A718C">
        <w:t xml:space="preserve"> </w:t>
      </w:r>
      <w:r w:rsidR="00946679">
        <w:t>nociones complejas, abstractas de las que hablamos más arriba.</w:t>
      </w:r>
    </w:p>
    <w:p w14:paraId="2C0543BD" w14:textId="77777777" w:rsidR="00A42E5E" w:rsidRPr="002B41DE" w:rsidRDefault="00A42E5E" w:rsidP="00A42E5E">
      <w:pPr>
        <w:pStyle w:val="Textoindependiente"/>
        <w:widowControl/>
        <w:spacing w:line="360" w:lineRule="auto"/>
        <w:ind w:right="114" w:firstLine="708"/>
        <w:jc w:val="both"/>
      </w:pPr>
    </w:p>
    <w:p w14:paraId="435EEB24" w14:textId="77777777" w:rsidR="00005E37" w:rsidRPr="007C50F8" w:rsidRDefault="00900A82" w:rsidP="00BD74AB">
      <w:pPr>
        <w:spacing w:after="0" w:line="360" w:lineRule="auto"/>
        <w:jc w:val="center"/>
        <w:rPr>
          <w:rFonts w:ascii="Times New Roman" w:hAnsi="Times New Roman"/>
          <w:b/>
          <w:sz w:val="32"/>
          <w:szCs w:val="32"/>
        </w:rPr>
      </w:pPr>
      <w:r w:rsidRPr="00E10C09">
        <w:rPr>
          <w:rFonts w:ascii="Times New Roman" w:hAnsi="Times New Roman"/>
          <w:b/>
          <w:sz w:val="32"/>
          <w:szCs w:val="32"/>
        </w:rPr>
        <w:t>Discusión</w:t>
      </w:r>
    </w:p>
    <w:p w14:paraId="2B6FA7CF" w14:textId="77777777" w:rsidR="00005E37" w:rsidRPr="00005E37" w:rsidRDefault="00005E37" w:rsidP="00BD74AB">
      <w:pPr>
        <w:spacing w:after="0" w:line="360" w:lineRule="auto"/>
        <w:jc w:val="center"/>
        <w:rPr>
          <w:rFonts w:ascii="Times New Roman" w:hAnsi="Times New Roman"/>
          <w:b/>
          <w:sz w:val="28"/>
          <w:szCs w:val="28"/>
        </w:rPr>
      </w:pPr>
      <w:r w:rsidRPr="00005E37">
        <w:rPr>
          <w:rFonts w:ascii="Times New Roman" w:hAnsi="Times New Roman"/>
          <w:b/>
          <w:sz w:val="28"/>
          <w:szCs w:val="28"/>
        </w:rPr>
        <w:t>Algunos aspectos sobre la memoria</w:t>
      </w:r>
    </w:p>
    <w:p w14:paraId="758580F8" w14:textId="7812C2A6" w:rsidR="000742CF" w:rsidRPr="00893AC4" w:rsidRDefault="000742CF" w:rsidP="00A42E5E">
      <w:pPr>
        <w:spacing w:after="0" w:line="360" w:lineRule="auto"/>
        <w:ind w:firstLine="708"/>
        <w:jc w:val="both"/>
        <w:rPr>
          <w:rFonts w:ascii="Times New Roman" w:hAnsi="Times New Roman"/>
          <w:sz w:val="24"/>
          <w:szCs w:val="24"/>
        </w:rPr>
      </w:pPr>
      <w:r w:rsidRPr="00893AC4">
        <w:rPr>
          <w:rFonts w:ascii="Times New Roman" w:hAnsi="Times New Roman"/>
          <w:sz w:val="24"/>
          <w:szCs w:val="24"/>
        </w:rPr>
        <w:t>Cua</w:t>
      </w:r>
      <w:r>
        <w:rPr>
          <w:rFonts w:ascii="Times New Roman" w:hAnsi="Times New Roman"/>
          <w:sz w:val="24"/>
          <w:szCs w:val="24"/>
        </w:rPr>
        <w:t>ndo hablamos de memoria nos referimos</w:t>
      </w:r>
      <w:r w:rsidRPr="00893AC4">
        <w:rPr>
          <w:rFonts w:ascii="Times New Roman" w:hAnsi="Times New Roman"/>
          <w:sz w:val="24"/>
          <w:szCs w:val="24"/>
        </w:rPr>
        <w:t xml:space="preserve"> </w:t>
      </w:r>
      <w:r>
        <w:rPr>
          <w:rFonts w:ascii="Times New Roman" w:hAnsi="Times New Roman"/>
          <w:sz w:val="24"/>
          <w:szCs w:val="24"/>
        </w:rPr>
        <w:t>a</w:t>
      </w:r>
      <w:r w:rsidRPr="00893AC4">
        <w:rPr>
          <w:rFonts w:ascii="Times New Roman" w:hAnsi="Times New Roman"/>
          <w:sz w:val="24"/>
          <w:szCs w:val="24"/>
        </w:rPr>
        <w:t xml:space="preserve"> un fenómeno en el cual todos como seres humanos nos vemos involucrados. </w:t>
      </w:r>
      <w:r>
        <w:rPr>
          <w:rFonts w:ascii="Times New Roman" w:hAnsi="Times New Roman"/>
          <w:sz w:val="24"/>
          <w:szCs w:val="24"/>
        </w:rPr>
        <w:t>L</w:t>
      </w:r>
      <w:r w:rsidRPr="00893AC4">
        <w:rPr>
          <w:rFonts w:ascii="Times New Roman" w:hAnsi="Times New Roman"/>
          <w:sz w:val="24"/>
          <w:szCs w:val="24"/>
        </w:rPr>
        <w:t>a memoria es recordar los acontecimientos que vivimos en el pasado y traerlos al presente. Sin embargo</w:t>
      </w:r>
      <w:r>
        <w:rPr>
          <w:rFonts w:ascii="Times New Roman" w:hAnsi="Times New Roman"/>
          <w:sz w:val="24"/>
          <w:szCs w:val="24"/>
        </w:rPr>
        <w:t>,</w:t>
      </w:r>
      <w:r w:rsidRPr="00893AC4">
        <w:rPr>
          <w:rFonts w:ascii="Times New Roman" w:hAnsi="Times New Roman"/>
          <w:sz w:val="24"/>
          <w:szCs w:val="24"/>
        </w:rPr>
        <w:t xml:space="preserve"> hablar de memoria es </w:t>
      </w:r>
      <w:r>
        <w:rPr>
          <w:rFonts w:ascii="Times New Roman" w:hAnsi="Times New Roman"/>
          <w:sz w:val="24"/>
          <w:szCs w:val="24"/>
        </w:rPr>
        <w:t>discutir un concepto</w:t>
      </w:r>
      <w:r w:rsidRPr="00893AC4">
        <w:rPr>
          <w:rFonts w:ascii="Times New Roman" w:hAnsi="Times New Roman"/>
          <w:sz w:val="24"/>
          <w:szCs w:val="24"/>
        </w:rPr>
        <w:t xml:space="preserve"> complejo.</w:t>
      </w:r>
      <w:r>
        <w:rPr>
          <w:rFonts w:ascii="Times New Roman" w:hAnsi="Times New Roman"/>
          <w:sz w:val="24"/>
          <w:szCs w:val="24"/>
        </w:rPr>
        <w:t xml:space="preserve"> Estudiar la memoria es adentrarse a un campo del conocimiento donde se requiere indagar sobre qué es, cómo se construye y sobre todo cómo logra la trascendencia.</w:t>
      </w:r>
      <w:r w:rsidR="00005E37">
        <w:rPr>
          <w:rFonts w:ascii="Times New Roman" w:hAnsi="Times New Roman"/>
          <w:sz w:val="24"/>
          <w:szCs w:val="24"/>
        </w:rPr>
        <w:t xml:space="preserve"> </w:t>
      </w:r>
      <w:r w:rsidRPr="00893AC4">
        <w:rPr>
          <w:rFonts w:ascii="Times New Roman" w:hAnsi="Times New Roman"/>
          <w:sz w:val="24"/>
          <w:szCs w:val="24"/>
        </w:rPr>
        <w:t xml:space="preserve">Desde un nivel </w:t>
      </w:r>
      <w:r w:rsidRPr="009C7777">
        <w:rPr>
          <w:rFonts w:ascii="Times New Roman" w:hAnsi="Times New Roman"/>
          <w:i/>
          <w:sz w:val="24"/>
          <w:szCs w:val="24"/>
        </w:rPr>
        <w:t>micro</w:t>
      </w:r>
      <w:r>
        <w:rPr>
          <w:rFonts w:ascii="Times New Roman" w:hAnsi="Times New Roman"/>
          <w:sz w:val="24"/>
          <w:szCs w:val="24"/>
        </w:rPr>
        <w:t>,</w:t>
      </w:r>
      <w:r w:rsidRPr="00893AC4">
        <w:rPr>
          <w:rFonts w:ascii="Times New Roman" w:hAnsi="Times New Roman"/>
          <w:sz w:val="24"/>
          <w:szCs w:val="24"/>
        </w:rPr>
        <w:t xml:space="preserve"> implica tomar en cuenta las experiencias vividas por las personas desde lo individual</w:t>
      </w:r>
      <w:r w:rsidR="00123BF5">
        <w:rPr>
          <w:rFonts w:ascii="Times New Roman" w:hAnsi="Times New Roman"/>
          <w:sz w:val="24"/>
          <w:szCs w:val="24"/>
        </w:rPr>
        <w:t>; desde uno</w:t>
      </w:r>
      <w:r w:rsidRPr="00893AC4">
        <w:rPr>
          <w:rFonts w:ascii="Times New Roman" w:hAnsi="Times New Roman"/>
          <w:sz w:val="24"/>
          <w:szCs w:val="24"/>
        </w:rPr>
        <w:t xml:space="preserve"> </w:t>
      </w:r>
      <w:r w:rsidRPr="00E10C09">
        <w:rPr>
          <w:rFonts w:ascii="Times New Roman" w:hAnsi="Times New Roman"/>
          <w:i/>
          <w:sz w:val="24"/>
          <w:szCs w:val="24"/>
        </w:rPr>
        <w:t>macro</w:t>
      </w:r>
      <w:r w:rsidR="00123BF5">
        <w:rPr>
          <w:rFonts w:ascii="Times New Roman" w:hAnsi="Times New Roman"/>
          <w:i/>
          <w:sz w:val="24"/>
          <w:szCs w:val="24"/>
        </w:rPr>
        <w:t>,</w:t>
      </w:r>
      <w:r w:rsidRPr="00893AC4">
        <w:rPr>
          <w:rFonts w:ascii="Times New Roman" w:hAnsi="Times New Roman"/>
          <w:sz w:val="24"/>
          <w:szCs w:val="24"/>
        </w:rPr>
        <w:t xml:space="preserve"> todas aquellas experiencias que tienen en conjunto grupos sociales y qu</w:t>
      </w:r>
      <w:r>
        <w:rPr>
          <w:rFonts w:ascii="Times New Roman" w:hAnsi="Times New Roman"/>
          <w:sz w:val="24"/>
          <w:szCs w:val="24"/>
        </w:rPr>
        <w:t xml:space="preserve">e resultan ser relevantes para </w:t>
      </w:r>
      <w:r w:rsidR="00123BF5">
        <w:rPr>
          <w:rFonts w:ascii="Times New Roman" w:hAnsi="Times New Roman"/>
          <w:sz w:val="24"/>
          <w:szCs w:val="24"/>
        </w:rPr>
        <w:t>estos</w:t>
      </w:r>
      <w:r w:rsidR="00123BF5" w:rsidRPr="00893AC4">
        <w:rPr>
          <w:rFonts w:ascii="Times New Roman" w:hAnsi="Times New Roman"/>
          <w:sz w:val="24"/>
          <w:szCs w:val="24"/>
        </w:rPr>
        <w:t xml:space="preserve"> </w:t>
      </w:r>
      <w:r w:rsidRPr="00893AC4">
        <w:rPr>
          <w:rFonts w:ascii="Times New Roman" w:hAnsi="Times New Roman"/>
          <w:sz w:val="24"/>
          <w:szCs w:val="24"/>
        </w:rPr>
        <w:t xml:space="preserve">tanto así que perduran </w:t>
      </w:r>
      <w:r w:rsidR="00E61478">
        <w:rPr>
          <w:rFonts w:ascii="Times New Roman" w:hAnsi="Times New Roman"/>
          <w:sz w:val="24"/>
          <w:szCs w:val="24"/>
        </w:rPr>
        <w:t xml:space="preserve">en el </w:t>
      </w:r>
      <w:r w:rsidRPr="00893AC4">
        <w:rPr>
          <w:rFonts w:ascii="Times New Roman" w:hAnsi="Times New Roman"/>
          <w:sz w:val="24"/>
          <w:szCs w:val="24"/>
        </w:rPr>
        <w:t xml:space="preserve">tiempo. A estos hechos relevantes para un grupo social en particular es a lo que se le conoce como </w:t>
      </w:r>
      <w:r w:rsidRPr="00BD74AB">
        <w:rPr>
          <w:rFonts w:ascii="Times New Roman" w:hAnsi="Times New Roman"/>
          <w:i/>
          <w:iCs/>
          <w:sz w:val="24"/>
          <w:szCs w:val="24"/>
        </w:rPr>
        <w:t>memoria colectiva</w:t>
      </w:r>
      <w:r w:rsidRPr="00893AC4">
        <w:rPr>
          <w:rFonts w:ascii="Times New Roman" w:hAnsi="Times New Roman"/>
          <w:sz w:val="24"/>
          <w:szCs w:val="24"/>
        </w:rPr>
        <w:t xml:space="preserve">. </w:t>
      </w:r>
    </w:p>
    <w:p w14:paraId="0105C41C" w14:textId="74116AAA" w:rsidR="00B93C8B" w:rsidRDefault="000742CF" w:rsidP="00A42E5E">
      <w:pPr>
        <w:spacing w:after="0" w:line="360" w:lineRule="auto"/>
        <w:ind w:firstLine="708"/>
        <w:jc w:val="both"/>
        <w:rPr>
          <w:rFonts w:ascii="Times New Roman" w:hAnsi="Times New Roman"/>
          <w:sz w:val="24"/>
          <w:szCs w:val="24"/>
        </w:rPr>
      </w:pPr>
      <w:r w:rsidRPr="00893AC4">
        <w:rPr>
          <w:rFonts w:ascii="Times New Roman" w:hAnsi="Times New Roman"/>
          <w:sz w:val="24"/>
          <w:szCs w:val="24"/>
        </w:rPr>
        <w:lastRenderedPageBreak/>
        <w:t xml:space="preserve">El principal referente que se tiene en </w:t>
      </w:r>
      <w:r w:rsidR="00F77CDE" w:rsidRPr="00893AC4">
        <w:rPr>
          <w:rFonts w:ascii="Times New Roman" w:hAnsi="Times New Roman"/>
          <w:sz w:val="24"/>
          <w:szCs w:val="24"/>
        </w:rPr>
        <w:t>cu</w:t>
      </w:r>
      <w:r w:rsidR="00F77CDE">
        <w:rPr>
          <w:rFonts w:ascii="Times New Roman" w:hAnsi="Times New Roman"/>
          <w:sz w:val="24"/>
          <w:szCs w:val="24"/>
        </w:rPr>
        <w:t>a</w:t>
      </w:r>
      <w:r w:rsidR="00F77CDE" w:rsidRPr="00893AC4">
        <w:rPr>
          <w:rFonts w:ascii="Times New Roman" w:hAnsi="Times New Roman"/>
          <w:sz w:val="24"/>
          <w:szCs w:val="24"/>
        </w:rPr>
        <w:t xml:space="preserve">nto </w:t>
      </w:r>
      <w:r w:rsidRPr="00893AC4">
        <w:rPr>
          <w:rFonts w:ascii="Times New Roman" w:hAnsi="Times New Roman"/>
          <w:sz w:val="24"/>
          <w:szCs w:val="24"/>
        </w:rPr>
        <w:t xml:space="preserve">al campo de la memoria colectiva como campo de estudio es </w:t>
      </w:r>
      <w:r w:rsidR="00F77CDE">
        <w:rPr>
          <w:rFonts w:ascii="Times New Roman" w:hAnsi="Times New Roman"/>
          <w:sz w:val="24"/>
          <w:szCs w:val="24"/>
        </w:rPr>
        <w:t xml:space="preserve">a </w:t>
      </w:r>
      <w:proofErr w:type="spellStart"/>
      <w:r w:rsidRPr="00893AC4">
        <w:rPr>
          <w:rFonts w:ascii="Times New Roman" w:hAnsi="Times New Roman"/>
          <w:sz w:val="24"/>
          <w:szCs w:val="24"/>
        </w:rPr>
        <w:t>Halbwachs</w:t>
      </w:r>
      <w:proofErr w:type="spellEnd"/>
      <w:r w:rsidRPr="00893AC4">
        <w:rPr>
          <w:rFonts w:ascii="Times New Roman" w:hAnsi="Times New Roman"/>
          <w:sz w:val="24"/>
          <w:szCs w:val="24"/>
        </w:rPr>
        <w:t xml:space="preserve"> (1968</w:t>
      </w:r>
      <w:r w:rsidR="00DF0C58">
        <w:rPr>
          <w:rFonts w:ascii="Times New Roman" w:hAnsi="Times New Roman"/>
          <w:sz w:val="24"/>
          <w:szCs w:val="24"/>
        </w:rPr>
        <w:t>, citado en Méndez, 2008</w:t>
      </w:r>
      <w:r w:rsidRPr="00893AC4">
        <w:rPr>
          <w:rFonts w:ascii="Times New Roman" w:hAnsi="Times New Roman"/>
          <w:sz w:val="24"/>
          <w:szCs w:val="24"/>
        </w:rPr>
        <w:t>)</w:t>
      </w:r>
      <w:r w:rsidR="00B93C8B">
        <w:rPr>
          <w:rFonts w:ascii="Times New Roman" w:hAnsi="Times New Roman"/>
          <w:sz w:val="24"/>
          <w:szCs w:val="24"/>
        </w:rPr>
        <w:t>,</w:t>
      </w:r>
      <w:r w:rsidRPr="00893AC4">
        <w:rPr>
          <w:rFonts w:ascii="Times New Roman" w:hAnsi="Times New Roman"/>
          <w:sz w:val="24"/>
          <w:szCs w:val="24"/>
        </w:rPr>
        <w:t xml:space="preserve"> quien despoja a la memoria de su carácter individual para plantear la idea de que todo recuerdo es de carácter social y por ende colectivo</w:t>
      </w:r>
      <w:r w:rsidR="00DF0C58">
        <w:rPr>
          <w:rFonts w:ascii="Times New Roman" w:hAnsi="Times New Roman"/>
          <w:sz w:val="24"/>
          <w:szCs w:val="24"/>
        </w:rPr>
        <w:t>:</w:t>
      </w:r>
    </w:p>
    <w:p w14:paraId="1DB1A2F5" w14:textId="7CF34A6B" w:rsidR="000742CF" w:rsidRPr="00893AC4" w:rsidRDefault="000742CF" w:rsidP="00BD74AB">
      <w:pPr>
        <w:spacing w:after="0" w:line="360" w:lineRule="auto"/>
        <w:ind w:left="1418"/>
        <w:jc w:val="both"/>
        <w:rPr>
          <w:rFonts w:ascii="Times New Roman" w:hAnsi="Times New Roman"/>
          <w:sz w:val="24"/>
          <w:szCs w:val="24"/>
        </w:rPr>
      </w:pPr>
      <w:r w:rsidRPr="00BD74AB">
        <w:rPr>
          <w:rFonts w:ascii="Times New Roman" w:hAnsi="Times New Roman"/>
          <w:iCs/>
          <w:sz w:val="24"/>
          <w:szCs w:val="24"/>
        </w:rPr>
        <w:t>Cualquier recuerdo, aunque sea muy personal, existe en relación con un conjunto de nociones que nos dominan más que otras, con personas, grupos, lugares, fechas, palabras y formas, es decir con la vida material y moral de las sociedades que hemos formado parte</w:t>
      </w:r>
      <w:r w:rsidRPr="00893AC4">
        <w:rPr>
          <w:rFonts w:ascii="Times New Roman" w:hAnsi="Times New Roman"/>
          <w:sz w:val="24"/>
          <w:szCs w:val="24"/>
        </w:rPr>
        <w:t xml:space="preserve"> (Méndez, 2008</w:t>
      </w:r>
      <w:r w:rsidR="00DF0C58">
        <w:rPr>
          <w:rFonts w:ascii="Times New Roman" w:hAnsi="Times New Roman"/>
          <w:sz w:val="24"/>
          <w:szCs w:val="24"/>
        </w:rPr>
        <w:t>, p. 126</w:t>
      </w:r>
      <w:r w:rsidRPr="00893AC4">
        <w:rPr>
          <w:rFonts w:ascii="Times New Roman" w:hAnsi="Times New Roman"/>
          <w:sz w:val="24"/>
          <w:szCs w:val="24"/>
        </w:rPr>
        <w:t>).</w:t>
      </w:r>
    </w:p>
    <w:p w14:paraId="42C54408" w14:textId="139025C7" w:rsidR="000742CF" w:rsidRPr="00893AC4" w:rsidRDefault="000742CF" w:rsidP="00A42E5E">
      <w:pPr>
        <w:spacing w:after="0" w:line="360" w:lineRule="auto"/>
        <w:ind w:firstLine="708"/>
        <w:jc w:val="both"/>
        <w:rPr>
          <w:rFonts w:ascii="Times New Roman" w:hAnsi="Times New Roman"/>
          <w:sz w:val="24"/>
          <w:szCs w:val="24"/>
        </w:rPr>
      </w:pPr>
      <w:r w:rsidRPr="00893AC4">
        <w:rPr>
          <w:rFonts w:ascii="Times New Roman" w:hAnsi="Times New Roman"/>
          <w:sz w:val="24"/>
          <w:szCs w:val="24"/>
        </w:rPr>
        <w:t xml:space="preserve">Por otro </w:t>
      </w:r>
      <w:r w:rsidR="0015409B" w:rsidRPr="00893AC4">
        <w:rPr>
          <w:rFonts w:ascii="Times New Roman" w:hAnsi="Times New Roman"/>
          <w:sz w:val="24"/>
          <w:szCs w:val="24"/>
        </w:rPr>
        <w:t>lado,</w:t>
      </w:r>
      <w:r w:rsidRPr="00893AC4">
        <w:rPr>
          <w:rFonts w:ascii="Times New Roman" w:hAnsi="Times New Roman"/>
          <w:sz w:val="24"/>
          <w:szCs w:val="24"/>
        </w:rPr>
        <w:t xml:space="preserve"> hablar de memoria implica </w:t>
      </w:r>
      <w:r w:rsidR="00DF0C58">
        <w:rPr>
          <w:rFonts w:ascii="Times New Roman" w:hAnsi="Times New Roman"/>
          <w:sz w:val="24"/>
          <w:szCs w:val="24"/>
        </w:rPr>
        <w:t xml:space="preserve">hablar de </w:t>
      </w:r>
      <w:r w:rsidRPr="00893AC4">
        <w:rPr>
          <w:rFonts w:ascii="Times New Roman" w:hAnsi="Times New Roman"/>
          <w:sz w:val="24"/>
          <w:szCs w:val="24"/>
        </w:rPr>
        <w:t xml:space="preserve">acontecimientos que tienen un lugar y </w:t>
      </w:r>
      <w:r w:rsidR="00EB1426">
        <w:rPr>
          <w:rFonts w:ascii="Times New Roman" w:hAnsi="Times New Roman"/>
          <w:sz w:val="24"/>
          <w:szCs w:val="24"/>
        </w:rPr>
        <w:t xml:space="preserve">un </w:t>
      </w:r>
      <w:r w:rsidRPr="00893AC4">
        <w:rPr>
          <w:rFonts w:ascii="Times New Roman" w:hAnsi="Times New Roman"/>
          <w:sz w:val="24"/>
          <w:szCs w:val="24"/>
        </w:rPr>
        <w:t>tiempo determinado</w:t>
      </w:r>
      <w:r w:rsidR="00EB1426">
        <w:rPr>
          <w:rFonts w:ascii="Times New Roman" w:hAnsi="Times New Roman"/>
          <w:sz w:val="24"/>
          <w:szCs w:val="24"/>
        </w:rPr>
        <w:t>s</w:t>
      </w:r>
      <w:r w:rsidRPr="00893AC4">
        <w:rPr>
          <w:rFonts w:ascii="Times New Roman" w:hAnsi="Times New Roman"/>
          <w:sz w:val="24"/>
          <w:szCs w:val="24"/>
        </w:rPr>
        <w:t>. Este es otro de los puntos fundamentales a tomar en cuenta</w:t>
      </w:r>
      <w:r w:rsidR="00DF0C58">
        <w:rPr>
          <w:rFonts w:ascii="Times New Roman" w:hAnsi="Times New Roman"/>
          <w:sz w:val="24"/>
          <w:szCs w:val="24"/>
        </w:rPr>
        <w:t>,</w:t>
      </w:r>
      <w:r w:rsidRPr="00893AC4">
        <w:rPr>
          <w:rFonts w:ascii="Times New Roman" w:hAnsi="Times New Roman"/>
          <w:sz w:val="24"/>
          <w:szCs w:val="24"/>
        </w:rPr>
        <w:t xml:space="preserve"> pues si se piensa en un estudio que </w:t>
      </w:r>
      <w:r w:rsidR="0015409B" w:rsidRPr="00893AC4">
        <w:rPr>
          <w:rFonts w:ascii="Times New Roman" w:hAnsi="Times New Roman"/>
          <w:sz w:val="24"/>
          <w:szCs w:val="24"/>
        </w:rPr>
        <w:t>ponga a</w:t>
      </w:r>
      <w:r w:rsidRPr="00893AC4">
        <w:rPr>
          <w:rFonts w:ascii="Times New Roman" w:hAnsi="Times New Roman"/>
          <w:sz w:val="24"/>
          <w:szCs w:val="24"/>
        </w:rPr>
        <w:t xml:space="preserve"> la memoria como punto de partida se debe tomar en cuenta cómo estas memorias son adquiridas. </w:t>
      </w:r>
      <w:proofErr w:type="spellStart"/>
      <w:r w:rsidRPr="00893AC4">
        <w:rPr>
          <w:rFonts w:ascii="Times New Roman" w:hAnsi="Times New Roman"/>
          <w:sz w:val="24"/>
          <w:szCs w:val="24"/>
        </w:rPr>
        <w:t>Halbwachs</w:t>
      </w:r>
      <w:proofErr w:type="spellEnd"/>
      <w:r w:rsidRPr="00893AC4">
        <w:rPr>
          <w:rFonts w:ascii="Times New Roman" w:hAnsi="Times New Roman"/>
          <w:sz w:val="24"/>
          <w:szCs w:val="24"/>
        </w:rPr>
        <w:t xml:space="preserve"> divide estas fuentes </w:t>
      </w:r>
      <w:r>
        <w:rPr>
          <w:rFonts w:ascii="Times New Roman" w:hAnsi="Times New Roman"/>
          <w:sz w:val="24"/>
          <w:szCs w:val="24"/>
        </w:rPr>
        <w:t>en dos ramas</w:t>
      </w:r>
      <w:r w:rsidR="00B47BC0">
        <w:rPr>
          <w:rFonts w:ascii="Times New Roman" w:hAnsi="Times New Roman"/>
          <w:sz w:val="24"/>
          <w:szCs w:val="24"/>
        </w:rPr>
        <w:t xml:space="preserve">: </w:t>
      </w:r>
      <w:r w:rsidRPr="00E10C09">
        <w:rPr>
          <w:rFonts w:ascii="Times New Roman" w:hAnsi="Times New Roman"/>
          <w:i/>
          <w:sz w:val="24"/>
          <w:szCs w:val="24"/>
        </w:rPr>
        <w:t>los recuerdos vividos y los recuerdos históricos</w:t>
      </w:r>
      <w:r w:rsidRPr="00893AC4">
        <w:rPr>
          <w:rFonts w:ascii="Times New Roman" w:hAnsi="Times New Roman"/>
          <w:sz w:val="24"/>
          <w:szCs w:val="24"/>
        </w:rPr>
        <w:t xml:space="preserve">. </w:t>
      </w:r>
      <w:r w:rsidRPr="00BD74AB">
        <w:rPr>
          <w:rFonts w:ascii="Times New Roman" w:hAnsi="Times New Roman"/>
          <w:iCs/>
          <w:sz w:val="24"/>
          <w:szCs w:val="24"/>
        </w:rPr>
        <w:t xml:space="preserve">Los vividos son aquellos recuerdos cuya fuente es la experiencia personal del </w:t>
      </w:r>
      <w:r w:rsidR="0015409B" w:rsidRPr="00BD74AB">
        <w:rPr>
          <w:rFonts w:ascii="Times New Roman" w:hAnsi="Times New Roman"/>
          <w:iCs/>
          <w:sz w:val="24"/>
          <w:szCs w:val="24"/>
        </w:rPr>
        <w:t>sujeto sobre</w:t>
      </w:r>
      <w:r w:rsidRPr="00BD74AB">
        <w:rPr>
          <w:rFonts w:ascii="Times New Roman" w:hAnsi="Times New Roman"/>
          <w:iCs/>
          <w:sz w:val="24"/>
          <w:szCs w:val="24"/>
        </w:rPr>
        <w:t xml:space="preserve"> un determinado acontecimiento y los históricos son conocimientos indirectos de un hecho o momento histórico</w:t>
      </w:r>
      <w:r w:rsidR="00257100">
        <w:rPr>
          <w:rFonts w:ascii="Times New Roman" w:hAnsi="Times New Roman"/>
          <w:iCs/>
          <w:sz w:val="24"/>
          <w:szCs w:val="24"/>
        </w:rPr>
        <w:t xml:space="preserve"> </w:t>
      </w:r>
      <w:r w:rsidR="00257100" w:rsidRPr="00893AC4">
        <w:rPr>
          <w:rFonts w:ascii="Times New Roman" w:hAnsi="Times New Roman"/>
          <w:sz w:val="24"/>
          <w:szCs w:val="24"/>
        </w:rPr>
        <w:t>que se obtienen por una fuente externa a la experiencia propia</w:t>
      </w:r>
      <w:r w:rsidRPr="00893AC4">
        <w:rPr>
          <w:rFonts w:ascii="Times New Roman" w:hAnsi="Times New Roman"/>
          <w:sz w:val="24"/>
          <w:szCs w:val="24"/>
        </w:rPr>
        <w:t xml:space="preserve"> (</w:t>
      </w:r>
      <w:proofErr w:type="spellStart"/>
      <w:r w:rsidRPr="00893AC4">
        <w:rPr>
          <w:rFonts w:ascii="Times New Roman" w:hAnsi="Times New Roman"/>
          <w:sz w:val="24"/>
          <w:szCs w:val="24"/>
        </w:rPr>
        <w:t>Muller</w:t>
      </w:r>
      <w:proofErr w:type="spellEnd"/>
      <w:r w:rsidRPr="00893AC4">
        <w:rPr>
          <w:rFonts w:ascii="Times New Roman" w:hAnsi="Times New Roman"/>
          <w:sz w:val="24"/>
          <w:szCs w:val="24"/>
        </w:rPr>
        <w:t xml:space="preserve"> </w:t>
      </w:r>
      <w:r w:rsidR="00257100">
        <w:rPr>
          <w:rFonts w:ascii="Times New Roman" w:hAnsi="Times New Roman"/>
          <w:sz w:val="24"/>
          <w:szCs w:val="24"/>
        </w:rPr>
        <w:t>y</w:t>
      </w:r>
      <w:r w:rsidRPr="00893AC4">
        <w:rPr>
          <w:rFonts w:ascii="Times New Roman" w:hAnsi="Times New Roman"/>
          <w:sz w:val="24"/>
          <w:szCs w:val="24"/>
        </w:rPr>
        <w:t xml:space="preserve"> Bermejo, 2013</w:t>
      </w:r>
      <w:r w:rsidR="00E84CA5">
        <w:rPr>
          <w:rFonts w:ascii="Times New Roman" w:hAnsi="Times New Roman"/>
          <w:sz w:val="24"/>
          <w:szCs w:val="24"/>
        </w:rPr>
        <w:t>, p. 250</w:t>
      </w:r>
      <w:r w:rsidRPr="00893AC4">
        <w:rPr>
          <w:rFonts w:ascii="Times New Roman" w:hAnsi="Times New Roman"/>
          <w:sz w:val="24"/>
          <w:szCs w:val="24"/>
        </w:rPr>
        <w:t xml:space="preserve">). </w:t>
      </w:r>
    </w:p>
    <w:p w14:paraId="24CFB522" w14:textId="29419A80" w:rsidR="000742CF" w:rsidRPr="00893AC4" w:rsidRDefault="000742CF" w:rsidP="00A42E5E">
      <w:pPr>
        <w:spacing w:after="0" w:line="360" w:lineRule="auto"/>
        <w:ind w:firstLine="708"/>
        <w:jc w:val="both"/>
        <w:rPr>
          <w:rFonts w:ascii="Times New Roman" w:hAnsi="Times New Roman"/>
          <w:sz w:val="24"/>
          <w:szCs w:val="24"/>
        </w:rPr>
      </w:pPr>
      <w:r w:rsidRPr="00893AC4">
        <w:rPr>
          <w:rFonts w:ascii="Times New Roman" w:hAnsi="Times New Roman"/>
          <w:sz w:val="24"/>
          <w:szCs w:val="24"/>
        </w:rPr>
        <w:t>Resulta interesante poner especial atención al tema de las fuen</w:t>
      </w:r>
      <w:r>
        <w:rPr>
          <w:rFonts w:ascii="Times New Roman" w:hAnsi="Times New Roman"/>
          <w:sz w:val="24"/>
          <w:szCs w:val="24"/>
        </w:rPr>
        <w:t>tes de la memoria colectiva y có</w:t>
      </w:r>
      <w:r w:rsidRPr="00893AC4">
        <w:rPr>
          <w:rFonts w:ascii="Times New Roman" w:hAnsi="Times New Roman"/>
          <w:sz w:val="24"/>
          <w:szCs w:val="24"/>
        </w:rPr>
        <w:t xml:space="preserve">mo es </w:t>
      </w:r>
      <w:r>
        <w:rPr>
          <w:rFonts w:ascii="Times New Roman" w:hAnsi="Times New Roman"/>
          <w:sz w:val="24"/>
          <w:szCs w:val="24"/>
        </w:rPr>
        <w:t>tra</w:t>
      </w:r>
      <w:r w:rsidR="00EB1426">
        <w:rPr>
          <w:rFonts w:ascii="Times New Roman" w:hAnsi="Times New Roman"/>
          <w:sz w:val="24"/>
          <w:szCs w:val="24"/>
        </w:rPr>
        <w:t>n</w:t>
      </w:r>
      <w:r>
        <w:rPr>
          <w:rFonts w:ascii="Times New Roman" w:hAnsi="Times New Roman"/>
          <w:sz w:val="24"/>
          <w:szCs w:val="24"/>
        </w:rPr>
        <w:t>smitida a los</w:t>
      </w:r>
      <w:r w:rsidRPr="00893AC4">
        <w:rPr>
          <w:rFonts w:ascii="Times New Roman" w:hAnsi="Times New Roman"/>
          <w:sz w:val="24"/>
          <w:szCs w:val="24"/>
        </w:rPr>
        <w:t xml:space="preserve"> demás.</w:t>
      </w:r>
      <w:r>
        <w:rPr>
          <w:rFonts w:ascii="Times New Roman" w:hAnsi="Times New Roman"/>
          <w:sz w:val="24"/>
          <w:szCs w:val="24"/>
        </w:rPr>
        <w:t xml:space="preserve"> Lo anterior lo comentamos debido a que esa memoria colectiva está relacionada directamente con la identidad</w:t>
      </w:r>
      <w:r w:rsidR="00EB06DB">
        <w:rPr>
          <w:rFonts w:ascii="Times New Roman" w:hAnsi="Times New Roman"/>
          <w:sz w:val="24"/>
          <w:szCs w:val="24"/>
        </w:rPr>
        <w:t>,</w:t>
      </w:r>
      <w:r>
        <w:rPr>
          <w:rFonts w:ascii="Times New Roman" w:hAnsi="Times New Roman"/>
          <w:sz w:val="24"/>
          <w:szCs w:val="24"/>
        </w:rPr>
        <w:t xml:space="preserve"> </w:t>
      </w:r>
      <w:r w:rsidR="00EB06DB">
        <w:rPr>
          <w:rFonts w:ascii="Times New Roman" w:hAnsi="Times New Roman"/>
          <w:sz w:val="24"/>
          <w:szCs w:val="24"/>
        </w:rPr>
        <w:t>ya que e</w:t>
      </w:r>
      <w:r>
        <w:rPr>
          <w:rFonts w:ascii="Times New Roman" w:hAnsi="Times New Roman"/>
          <w:sz w:val="24"/>
          <w:szCs w:val="24"/>
        </w:rPr>
        <w:t>sta recrea una forma autobiográfica. ¿L</w:t>
      </w:r>
      <w:r w:rsidRPr="00893AC4">
        <w:rPr>
          <w:rFonts w:ascii="Times New Roman" w:hAnsi="Times New Roman"/>
          <w:sz w:val="24"/>
          <w:szCs w:val="24"/>
        </w:rPr>
        <w:t>as instituciones con poder moldean ciertos hechos para ser recordados de alguna manera en específico?</w:t>
      </w:r>
      <w:r>
        <w:rPr>
          <w:rFonts w:ascii="Times New Roman" w:hAnsi="Times New Roman"/>
          <w:sz w:val="24"/>
          <w:szCs w:val="24"/>
        </w:rPr>
        <w:t xml:space="preserve"> ¿</w:t>
      </w:r>
      <w:r w:rsidR="00EB06DB">
        <w:rPr>
          <w:rFonts w:ascii="Times New Roman" w:hAnsi="Times New Roman"/>
          <w:sz w:val="24"/>
          <w:szCs w:val="24"/>
        </w:rPr>
        <w:t xml:space="preserve">Se </w:t>
      </w:r>
      <w:r>
        <w:rPr>
          <w:rFonts w:ascii="Times New Roman" w:hAnsi="Times New Roman"/>
          <w:sz w:val="24"/>
          <w:szCs w:val="24"/>
        </w:rPr>
        <w:t>recrea la identidad, se crean memorias? ¿Realmente nuestros recuerdos son nuestros? ¿Recordar es recrear una autobiografía?</w:t>
      </w:r>
      <w:r w:rsidRPr="00893AC4">
        <w:rPr>
          <w:rFonts w:ascii="Times New Roman" w:hAnsi="Times New Roman"/>
          <w:sz w:val="24"/>
          <w:szCs w:val="24"/>
        </w:rPr>
        <w:t xml:space="preserve"> </w:t>
      </w:r>
    </w:p>
    <w:p w14:paraId="4F64A51A" w14:textId="17A7DC25" w:rsidR="000742CF" w:rsidRPr="00893AC4" w:rsidRDefault="000742CF" w:rsidP="00A42E5E">
      <w:pPr>
        <w:spacing w:after="0" w:line="360" w:lineRule="auto"/>
        <w:ind w:firstLine="708"/>
        <w:jc w:val="both"/>
        <w:rPr>
          <w:rFonts w:ascii="Times New Roman" w:hAnsi="Times New Roman"/>
          <w:sz w:val="24"/>
          <w:szCs w:val="24"/>
        </w:rPr>
      </w:pPr>
      <w:r w:rsidRPr="00893AC4">
        <w:rPr>
          <w:rFonts w:ascii="Times New Roman" w:hAnsi="Times New Roman"/>
          <w:sz w:val="24"/>
          <w:szCs w:val="24"/>
        </w:rPr>
        <w:t xml:space="preserve">Los medios por los cuales nos apropiamos </w:t>
      </w:r>
      <w:r w:rsidR="00D97074">
        <w:rPr>
          <w:rFonts w:ascii="Times New Roman" w:hAnsi="Times New Roman"/>
          <w:sz w:val="24"/>
          <w:szCs w:val="24"/>
        </w:rPr>
        <w:t xml:space="preserve">de la </w:t>
      </w:r>
      <w:r w:rsidR="00D97074" w:rsidRPr="00893AC4">
        <w:rPr>
          <w:rFonts w:ascii="Times New Roman" w:hAnsi="Times New Roman"/>
          <w:sz w:val="24"/>
          <w:szCs w:val="24"/>
        </w:rPr>
        <w:t xml:space="preserve">memoria </w:t>
      </w:r>
      <w:r w:rsidRPr="00893AC4">
        <w:rPr>
          <w:rFonts w:ascii="Times New Roman" w:hAnsi="Times New Roman"/>
          <w:sz w:val="24"/>
          <w:szCs w:val="24"/>
        </w:rPr>
        <w:t xml:space="preserve">y </w:t>
      </w:r>
      <w:r w:rsidR="00D97074">
        <w:rPr>
          <w:rFonts w:ascii="Times New Roman" w:hAnsi="Times New Roman"/>
          <w:sz w:val="24"/>
          <w:szCs w:val="24"/>
        </w:rPr>
        <w:t xml:space="preserve">la </w:t>
      </w:r>
      <w:r w:rsidRPr="00893AC4">
        <w:rPr>
          <w:rFonts w:ascii="Times New Roman" w:hAnsi="Times New Roman"/>
          <w:sz w:val="24"/>
          <w:szCs w:val="24"/>
        </w:rPr>
        <w:t xml:space="preserve">adaptamos juegan un papel importante. </w:t>
      </w:r>
      <w:r>
        <w:rPr>
          <w:rFonts w:ascii="Times New Roman" w:hAnsi="Times New Roman"/>
          <w:sz w:val="24"/>
          <w:szCs w:val="24"/>
        </w:rPr>
        <w:t>L</w:t>
      </w:r>
      <w:r w:rsidRPr="00893AC4">
        <w:rPr>
          <w:rFonts w:ascii="Times New Roman" w:hAnsi="Times New Roman"/>
          <w:sz w:val="24"/>
          <w:szCs w:val="24"/>
        </w:rPr>
        <w:t xml:space="preserve">a llegada de </w:t>
      </w:r>
      <w:r w:rsidR="00EB06DB">
        <w:rPr>
          <w:rFonts w:ascii="Times New Roman" w:hAnsi="Times New Roman"/>
          <w:sz w:val="24"/>
          <w:szCs w:val="24"/>
        </w:rPr>
        <w:t>I</w:t>
      </w:r>
      <w:r w:rsidR="00EB06DB" w:rsidRPr="00893AC4">
        <w:rPr>
          <w:rFonts w:ascii="Times New Roman" w:hAnsi="Times New Roman"/>
          <w:sz w:val="24"/>
          <w:szCs w:val="24"/>
        </w:rPr>
        <w:t xml:space="preserve">nternet </w:t>
      </w:r>
      <w:r w:rsidRPr="00893AC4">
        <w:rPr>
          <w:rFonts w:ascii="Times New Roman" w:hAnsi="Times New Roman"/>
          <w:sz w:val="24"/>
          <w:szCs w:val="24"/>
        </w:rPr>
        <w:t>fue</w:t>
      </w:r>
      <w:r>
        <w:rPr>
          <w:rFonts w:ascii="Times New Roman" w:hAnsi="Times New Roman"/>
          <w:sz w:val="24"/>
          <w:szCs w:val="24"/>
        </w:rPr>
        <w:t>,</w:t>
      </w:r>
      <w:r w:rsidRPr="00893AC4">
        <w:rPr>
          <w:rFonts w:ascii="Times New Roman" w:hAnsi="Times New Roman"/>
          <w:sz w:val="24"/>
          <w:szCs w:val="24"/>
        </w:rPr>
        <w:t xml:space="preserve"> y sigue siendo</w:t>
      </w:r>
      <w:r>
        <w:rPr>
          <w:rFonts w:ascii="Times New Roman" w:hAnsi="Times New Roman"/>
          <w:sz w:val="24"/>
          <w:szCs w:val="24"/>
        </w:rPr>
        <w:t>,</w:t>
      </w:r>
      <w:r w:rsidRPr="00893AC4">
        <w:rPr>
          <w:rFonts w:ascii="Times New Roman" w:hAnsi="Times New Roman"/>
          <w:sz w:val="24"/>
          <w:szCs w:val="24"/>
        </w:rPr>
        <w:t xml:space="preserve"> </w:t>
      </w:r>
      <w:r w:rsidR="00EB06DB" w:rsidRPr="00893AC4">
        <w:rPr>
          <w:rFonts w:ascii="Times New Roman" w:hAnsi="Times New Roman"/>
          <w:sz w:val="24"/>
          <w:szCs w:val="24"/>
        </w:rPr>
        <w:t>revolucionari</w:t>
      </w:r>
      <w:r w:rsidR="00EB06DB">
        <w:rPr>
          <w:rFonts w:ascii="Times New Roman" w:hAnsi="Times New Roman"/>
          <w:sz w:val="24"/>
          <w:szCs w:val="24"/>
        </w:rPr>
        <w:t>a</w:t>
      </w:r>
      <w:r w:rsidR="00EB06DB" w:rsidRPr="00893AC4">
        <w:rPr>
          <w:rFonts w:ascii="Times New Roman" w:hAnsi="Times New Roman"/>
          <w:sz w:val="24"/>
          <w:szCs w:val="24"/>
        </w:rPr>
        <w:t xml:space="preserve"> </w:t>
      </w:r>
      <w:r w:rsidRPr="00893AC4">
        <w:rPr>
          <w:rFonts w:ascii="Times New Roman" w:hAnsi="Times New Roman"/>
          <w:sz w:val="24"/>
          <w:szCs w:val="24"/>
        </w:rPr>
        <w:t xml:space="preserve">y diferencial a la </w:t>
      </w:r>
      <w:r>
        <w:rPr>
          <w:rFonts w:ascii="Times New Roman" w:hAnsi="Times New Roman"/>
          <w:sz w:val="24"/>
          <w:szCs w:val="24"/>
        </w:rPr>
        <w:t>hora de comprender el mundo y có</w:t>
      </w:r>
      <w:r w:rsidRPr="00893AC4">
        <w:rPr>
          <w:rFonts w:ascii="Times New Roman" w:hAnsi="Times New Roman"/>
          <w:sz w:val="24"/>
          <w:szCs w:val="24"/>
        </w:rPr>
        <w:t xml:space="preserve">mo </w:t>
      </w:r>
      <w:r>
        <w:rPr>
          <w:rFonts w:ascii="Times New Roman" w:hAnsi="Times New Roman"/>
          <w:sz w:val="24"/>
          <w:szCs w:val="24"/>
        </w:rPr>
        <w:t>está constituido</w:t>
      </w:r>
      <w:r w:rsidRPr="00893AC4">
        <w:rPr>
          <w:rFonts w:ascii="Times New Roman" w:hAnsi="Times New Roman"/>
          <w:sz w:val="24"/>
          <w:szCs w:val="24"/>
        </w:rPr>
        <w:t>.</w:t>
      </w:r>
      <w:r>
        <w:rPr>
          <w:rFonts w:ascii="Times New Roman" w:hAnsi="Times New Roman"/>
          <w:sz w:val="24"/>
          <w:szCs w:val="24"/>
        </w:rPr>
        <w:t xml:space="preserve"> Lo anterior debido a que ya no son las empresas tradicionales de comunicación (televisión, radio, </w:t>
      </w:r>
      <w:proofErr w:type="gramStart"/>
      <w:r>
        <w:rPr>
          <w:rFonts w:ascii="Times New Roman" w:hAnsi="Times New Roman"/>
          <w:sz w:val="24"/>
          <w:szCs w:val="24"/>
        </w:rPr>
        <w:t>prensa escrita</w:t>
      </w:r>
      <w:proofErr w:type="gramEnd"/>
      <w:r>
        <w:rPr>
          <w:rFonts w:ascii="Times New Roman" w:hAnsi="Times New Roman"/>
          <w:sz w:val="24"/>
          <w:szCs w:val="24"/>
        </w:rPr>
        <w:t>, entro otros) las que se encargan de configurar esa memoria</w:t>
      </w:r>
      <w:r w:rsidR="00EB06DB">
        <w:rPr>
          <w:rFonts w:ascii="Times New Roman" w:hAnsi="Times New Roman"/>
          <w:sz w:val="24"/>
          <w:szCs w:val="24"/>
        </w:rPr>
        <w:t xml:space="preserve">; </w:t>
      </w:r>
      <w:r>
        <w:rPr>
          <w:rFonts w:ascii="Times New Roman" w:hAnsi="Times New Roman"/>
          <w:sz w:val="24"/>
          <w:szCs w:val="24"/>
        </w:rPr>
        <w:t xml:space="preserve">reiteramos que el </w:t>
      </w:r>
      <w:r w:rsidR="00EB06DB">
        <w:rPr>
          <w:rFonts w:ascii="Times New Roman" w:hAnsi="Times New Roman"/>
          <w:sz w:val="24"/>
          <w:szCs w:val="24"/>
        </w:rPr>
        <w:t xml:space="preserve">Internet </w:t>
      </w:r>
      <w:r>
        <w:rPr>
          <w:rFonts w:ascii="Times New Roman" w:hAnsi="Times New Roman"/>
          <w:sz w:val="24"/>
          <w:szCs w:val="24"/>
        </w:rPr>
        <w:t xml:space="preserve">y </w:t>
      </w:r>
      <w:r w:rsidR="0015409B">
        <w:rPr>
          <w:rFonts w:ascii="Times New Roman" w:hAnsi="Times New Roman"/>
          <w:sz w:val="24"/>
          <w:szCs w:val="24"/>
        </w:rPr>
        <w:t>las redes sociales</w:t>
      </w:r>
      <w:r>
        <w:rPr>
          <w:rFonts w:ascii="Times New Roman" w:hAnsi="Times New Roman"/>
          <w:sz w:val="24"/>
          <w:szCs w:val="24"/>
        </w:rPr>
        <w:t xml:space="preserve"> han contribuido a que los miembros de una comunidad </w:t>
      </w:r>
      <w:r w:rsidR="00155FC8">
        <w:rPr>
          <w:rFonts w:ascii="Times New Roman" w:hAnsi="Times New Roman"/>
          <w:sz w:val="24"/>
          <w:szCs w:val="24"/>
        </w:rPr>
        <w:t>logren</w:t>
      </w:r>
      <w:r>
        <w:rPr>
          <w:rFonts w:ascii="Times New Roman" w:hAnsi="Times New Roman"/>
          <w:sz w:val="24"/>
          <w:szCs w:val="24"/>
        </w:rPr>
        <w:t xml:space="preserve"> relatar su propia biografía.</w:t>
      </w:r>
      <w:r w:rsidRPr="00893AC4">
        <w:rPr>
          <w:rFonts w:ascii="Times New Roman" w:hAnsi="Times New Roman"/>
          <w:sz w:val="24"/>
          <w:szCs w:val="24"/>
        </w:rPr>
        <w:t xml:space="preserve"> </w:t>
      </w:r>
    </w:p>
    <w:p w14:paraId="631EC8C9" w14:textId="187A45C5" w:rsidR="000742CF" w:rsidRPr="00155FC8" w:rsidRDefault="000742CF" w:rsidP="00BD74AB">
      <w:pPr>
        <w:spacing w:after="0" w:line="360" w:lineRule="auto"/>
        <w:ind w:firstLine="708"/>
        <w:jc w:val="both"/>
        <w:rPr>
          <w:rFonts w:ascii="Times New Roman" w:hAnsi="Times New Roman"/>
          <w:sz w:val="24"/>
          <w:szCs w:val="24"/>
        </w:rPr>
      </w:pPr>
      <w:r>
        <w:rPr>
          <w:rFonts w:ascii="Times New Roman" w:hAnsi="Times New Roman"/>
          <w:sz w:val="24"/>
          <w:szCs w:val="24"/>
        </w:rPr>
        <w:t xml:space="preserve">En la sociedad actual, las redes sociales han jugado un papel importante dentro de la llamada </w:t>
      </w:r>
      <w:r w:rsidRPr="00BD74AB">
        <w:rPr>
          <w:rFonts w:ascii="Times New Roman" w:hAnsi="Times New Roman"/>
          <w:i/>
          <w:iCs/>
          <w:sz w:val="24"/>
          <w:szCs w:val="24"/>
        </w:rPr>
        <w:t>desinformación</w:t>
      </w:r>
      <w:r>
        <w:rPr>
          <w:rFonts w:ascii="Times New Roman" w:hAnsi="Times New Roman"/>
          <w:sz w:val="24"/>
          <w:szCs w:val="24"/>
        </w:rPr>
        <w:t xml:space="preserve"> debido a que cualquiera puede publicar cualquier asunto. Y más aún, </w:t>
      </w:r>
      <w:r>
        <w:rPr>
          <w:rFonts w:ascii="Times New Roman" w:hAnsi="Times New Roman"/>
          <w:sz w:val="24"/>
          <w:szCs w:val="24"/>
        </w:rPr>
        <w:lastRenderedPageBreak/>
        <w:t xml:space="preserve">estas publicaciones generan formas de </w:t>
      </w:r>
      <w:r w:rsidRPr="008C2A2C">
        <w:rPr>
          <w:rFonts w:ascii="Times New Roman" w:hAnsi="Times New Roman"/>
          <w:sz w:val="24"/>
          <w:szCs w:val="24"/>
        </w:rPr>
        <w:t>comportamiento</w:t>
      </w:r>
      <w:r w:rsidR="00155FC8" w:rsidRPr="008C2A2C">
        <w:rPr>
          <w:rFonts w:ascii="Times New Roman" w:hAnsi="Times New Roman"/>
          <w:sz w:val="24"/>
          <w:szCs w:val="24"/>
        </w:rPr>
        <w:t>.</w:t>
      </w:r>
      <w:r w:rsidR="00155FC8">
        <w:rPr>
          <w:rFonts w:ascii="Times New Roman" w:hAnsi="Times New Roman"/>
          <w:sz w:val="24"/>
          <w:szCs w:val="24"/>
        </w:rPr>
        <w:t xml:space="preserve"> </w:t>
      </w:r>
      <w:r w:rsidR="00EB06DB">
        <w:rPr>
          <w:rFonts w:ascii="Times New Roman" w:hAnsi="Times New Roman"/>
          <w:sz w:val="24"/>
          <w:szCs w:val="24"/>
        </w:rPr>
        <w:t>Est</w:t>
      </w:r>
      <w:r w:rsidR="00133463">
        <w:rPr>
          <w:rFonts w:ascii="Times New Roman" w:hAnsi="Times New Roman"/>
          <w:sz w:val="24"/>
          <w:szCs w:val="24"/>
        </w:rPr>
        <w:t>a</w:t>
      </w:r>
      <w:r w:rsidR="00EB06DB">
        <w:rPr>
          <w:rFonts w:ascii="Times New Roman" w:hAnsi="Times New Roman"/>
          <w:sz w:val="24"/>
          <w:szCs w:val="24"/>
        </w:rPr>
        <w:t>s</w:t>
      </w:r>
      <w:r w:rsidR="00155FC8">
        <w:rPr>
          <w:rFonts w:ascii="Times New Roman" w:hAnsi="Times New Roman"/>
          <w:sz w:val="24"/>
          <w:szCs w:val="24"/>
        </w:rPr>
        <w:t>,</w:t>
      </w:r>
      <w:r>
        <w:rPr>
          <w:rFonts w:ascii="Times New Roman" w:hAnsi="Times New Roman"/>
          <w:sz w:val="24"/>
          <w:szCs w:val="24"/>
        </w:rPr>
        <w:t xml:space="preserve"> a su vez</w:t>
      </w:r>
      <w:r w:rsidR="00EB06DB">
        <w:rPr>
          <w:rFonts w:ascii="Times New Roman" w:hAnsi="Times New Roman"/>
          <w:sz w:val="24"/>
          <w:szCs w:val="24"/>
        </w:rPr>
        <w:t>,</w:t>
      </w:r>
      <w:r>
        <w:rPr>
          <w:rFonts w:ascii="Times New Roman" w:hAnsi="Times New Roman"/>
          <w:sz w:val="24"/>
          <w:szCs w:val="24"/>
        </w:rPr>
        <w:t xml:space="preserve"> crean la ilusión de una forma </w:t>
      </w:r>
      <w:r w:rsidR="00155FC8">
        <w:rPr>
          <w:rFonts w:ascii="Times New Roman" w:hAnsi="Times New Roman"/>
          <w:sz w:val="24"/>
          <w:szCs w:val="24"/>
        </w:rPr>
        <w:t>vivencial</w:t>
      </w:r>
      <w:r>
        <w:rPr>
          <w:rFonts w:ascii="Times New Roman" w:hAnsi="Times New Roman"/>
          <w:sz w:val="24"/>
          <w:szCs w:val="24"/>
        </w:rPr>
        <w:t xml:space="preserve"> que suele confundirse </w:t>
      </w:r>
      <w:r w:rsidRPr="00155FC8">
        <w:rPr>
          <w:rFonts w:ascii="Times New Roman" w:hAnsi="Times New Roman"/>
          <w:sz w:val="24"/>
          <w:szCs w:val="24"/>
        </w:rPr>
        <w:t>con la vida misma.</w:t>
      </w:r>
    </w:p>
    <w:p w14:paraId="2F09A7E7" w14:textId="25D34FBD" w:rsidR="000742CF" w:rsidRPr="00155FC8" w:rsidRDefault="000742CF" w:rsidP="00A42E5E">
      <w:pPr>
        <w:spacing w:after="0" w:line="360" w:lineRule="auto"/>
        <w:ind w:firstLine="708"/>
        <w:jc w:val="both"/>
        <w:rPr>
          <w:rFonts w:ascii="Times New Roman" w:hAnsi="Times New Roman"/>
          <w:sz w:val="24"/>
          <w:szCs w:val="24"/>
        </w:rPr>
      </w:pPr>
      <w:r w:rsidRPr="00155FC8">
        <w:rPr>
          <w:rFonts w:ascii="Times New Roman" w:hAnsi="Times New Roman"/>
          <w:sz w:val="24"/>
          <w:szCs w:val="24"/>
        </w:rPr>
        <w:t>Si bien los hechos no cambian</w:t>
      </w:r>
      <w:r w:rsidR="00133463">
        <w:rPr>
          <w:rFonts w:ascii="Times New Roman" w:hAnsi="Times New Roman"/>
          <w:sz w:val="24"/>
          <w:szCs w:val="24"/>
        </w:rPr>
        <w:t>,</w:t>
      </w:r>
      <w:r w:rsidRPr="00155FC8">
        <w:rPr>
          <w:rFonts w:ascii="Times New Roman" w:hAnsi="Times New Roman"/>
          <w:sz w:val="24"/>
          <w:szCs w:val="24"/>
        </w:rPr>
        <w:t xml:space="preserve"> pues es algo que ya sucedió y el pasado es inamovible</w:t>
      </w:r>
      <w:r w:rsidR="00133463">
        <w:rPr>
          <w:rFonts w:ascii="Times New Roman" w:hAnsi="Times New Roman"/>
          <w:sz w:val="24"/>
          <w:szCs w:val="24"/>
        </w:rPr>
        <w:t>,</w:t>
      </w:r>
      <w:r w:rsidRPr="00155FC8">
        <w:rPr>
          <w:rFonts w:ascii="Times New Roman" w:hAnsi="Times New Roman"/>
          <w:sz w:val="24"/>
          <w:szCs w:val="24"/>
        </w:rPr>
        <w:t xml:space="preserve"> lo que s</w:t>
      </w:r>
      <w:r w:rsidR="00133463">
        <w:rPr>
          <w:rFonts w:ascii="Times New Roman" w:hAnsi="Times New Roman"/>
          <w:sz w:val="24"/>
          <w:szCs w:val="24"/>
        </w:rPr>
        <w:t>í</w:t>
      </w:r>
      <w:r w:rsidRPr="00155FC8">
        <w:rPr>
          <w:rFonts w:ascii="Times New Roman" w:hAnsi="Times New Roman"/>
          <w:sz w:val="24"/>
          <w:szCs w:val="24"/>
        </w:rPr>
        <w:t xml:space="preserve"> cambia es la manera en la que cada miembro de un grupo social lo</w:t>
      </w:r>
      <w:r w:rsidR="003175B0">
        <w:rPr>
          <w:rFonts w:ascii="Times New Roman" w:hAnsi="Times New Roman"/>
          <w:sz w:val="24"/>
          <w:szCs w:val="24"/>
        </w:rPr>
        <w:t>s</w:t>
      </w:r>
      <w:r w:rsidRPr="00155FC8">
        <w:rPr>
          <w:rFonts w:ascii="Times New Roman" w:hAnsi="Times New Roman"/>
          <w:sz w:val="24"/>
          <w:szCs w:val="24"/>
        </w:rPr>
        <w:t xml:space="preserve"> recuerda. “</w:t>
      </w:r>
      <w:r w:rsidRPr="00BD74AB">
        <w:rPr>
          <w:rFonts w:ascii="Times New Roman" w:hAnsi="Times New Roman"/>
          <w:iCs/>
          <w:sz w:val="24"/>
          <w:szCs w:val="24"/>
        </w:rPr>
        <w:t>Todo pretérito corre el riesgo de ser representado por una imagen que no corresponde a la realidad ya protagonizada</w:t>
      </w:r>
      <w:r w:rsidRPr="005754AB">
        <w:rPr>
          <w:rFonts w:ascii="Times New Roman" w:hAnsi="Times New Roman"/>
          <w:iCs/>
          <w:sz w:val="24"/>
          <w:szCs w:val="24"/>
        </w:rPr>
        <w:t>”</w:t>
      </w:r>
      <w:r w:rsidRPr="00155FC8">
        <w:rPr>
          <w:rFonts w:ascii="Times New Roman" w:hAnsi="Times New Roman"/>
          <w:sz w:val="24"/>
          <w:szCs w:val="24"/>
        </w:rPr>
        <w:t xml:space="preserve"> (Nieto, 2006</w:t>
      </w:r>
      <w:r w:rsidR="00682634">
        <w:rPr>
          <w:rFonts w:ascii="Times New Roman" w:hAnsi="Times New Roman"/>
          <w:sz w:val="24"/>
          <w:szCs w:val="24"/>
        </w:rPr>
        <w:t>, p. 84</w:t>
      </w:r>
      <w:r w:rsidRPr="00155FC8">
        <w:rPr>
          <w:rFonts w:ascii="Times New Roman" w:hAnsi="Times New Roman"/>
          <w:sz w:val="24"/>
          <w:szCs w:val="24"/>
        </w:rPr>
        <w:t xml:space="preserve">). De alguna manera cada </w:t>
      </w:r>
      <w:r w:rsidR="00155FC8" w:rsidRPr="00155FC8">
        <w:rPr>
          <w:rFonts w:ascii="Times New Roman" w:hAnsi="Times New Roman"/>
          <w:sz w:val="24"/>
          <w:szCs w:val="24"/>
        </w:rPr>
        <w:t>uno</w:t>
      </w:r>
      <w:r w:rsidRPr="00155FC8">
        <w:rPr>
          <w:rFonts w:ascii="Times New Roman" w:hAnsi="Times New Roman"/>
          <w:sz w:val="24"/>
          <w:szCs w:val="24"/>
        </w:rPr>
        <w:t xml:space="preserve"> recuerda un acontecimiento dependiendo del rol que jugó, o cómo le fue transferida la información. </w:t>
      </w:r>
    </w:p>
    <w:p w14:paraId="207B1D70" w14:textId="2ADF153A" w:rsidR="00005E37" w:rsidRDefault="000742CF" w:rsidP="00A42E5E">
      <w:pPr>
        <w:spacing w:after="0" w:line="360" w:lineRule="auto"/>
        <w:ind w:firstLine="708"/>
        <w:jc w:val="both"/>
        <w:rPr>
          <w:rFonts w:ascii="Times New Roman" w:hAnsi="Times New Roman"/>
          <w:sz w:val="24"/>
          <w:szCs w:val="24"/>
        </w:rPr>
      </w:pPr>
      <w:r w:rsidRPr="00155FC8">
        <w:rPr>
          <w:rFonts w:ascii="Times New Roman" w:hAnsi="Times New Roman"/>
          <w:sz w:val="24"/>
          <w:szCs w:val="24"/>
        </w:rPr>
        <w:t>Otro de los temas a tomar en cuenta al hablar de la memoria es la identidad y cómo estos perduran. ¿Por qué recordamos lo que recordamos? ¿Qué es lo que determina qu</w:t>
      </w:r>
      <w:r w:rsidR="00682634">
        <w:rPr>
          <w:rFonts w:ascii="Times New Roman" w:hAnsi="Times New Roman"/>
          <w:sz w:val="24"/>
          <w:szCs w:val="24"/>
        </w:rPr>
        <w:t>é</w:t>
      </w:r>
      <w:r w:rsidRPr="00155FC8">
        <w:rPr>
          <w:rFonts w:ascii="Times New Roman" w:hAnsi="Times New Roman"/>
          <w:sz w:val="24"/>
          <w:szCs w:val="24"/>
        </w:rPr>
        <w:t xml:space="preserve"> cosas son dignas de recordar y cuáles se </w:t>
      </w:r>
      <w:r w:rsidR="00155FC8" w:rsidRPr="00155FC8">
        <w:rPr>
          <w:rFonts w:ascii="Times New Roman" w:hAnsi="Times New Roman"/>
          <w:sz w:val="24"/>
          <w:szCs w:val="24"/>
        </w:rPr>
        <w:t>olvidará</w:t>
      </w:r>
      <w:r w:rsidRPr="00155FC8">
        <w:rPr>
          <w:rFonts w:ascii="Times New Roman" w:hAnsi="Times New Roman"/>
          <w:sz w:val="24"/>
          <w:szCs w:val="24"/>
        </w:rPr>
        <w:t>n? Como seres humanos</w:t>
      </w:r>
      <w:r w:rsidRPr="00893AC4">
        <w:rPr>
          <w:rFonts w:ascii="Times New Roman" w:hAnsi="Times New Roman"/>
          <w:sz w:val="24"/>
          <w:szCs w:val="24"/>
        </w:rPr>
        <w:t xml:space="preserve"> tenemos claro que no es posible recordar absolutamente todo lo que hemos vivido, se podría tratar de una cuestión de relevancia, qu</w:t>
      </w:r>
      <w:r w:rsidR="00682634">
        <w:rPr>
          <w:rFonts w:ascii="Times New Roman" w:hAnsi="Times New Roman"/>
          <w:sz w:val="24"/>
          <w:szCs w:val="24"/>
        </w:rPr>
        <w:t>é</w:t>
      </w:r>
      <w:r w:rsidRPr="00893AC4">
        <w:rPr>
          <w:rFonts w:ascii="Times New Roman" w:hAnsi="Times New Roman"/>
          <w:sz w:val="24"/>
          <w:szCs w:val="24"/>
        </w:rPr>
        <w:t xml:space="preserve"> </w:t>
      </w:r>
      <w:proofErr w:type="gramStart"/>
      <w:r w:rsidRPr="00893AC4">
        <w:rPr>
          <w:rFonts w:ascii="Times New Roman" w:hAnsi="Times New Roman"/>
          <w:sz w:val="24"/>
          <w:szCs w:val="24"/>
        </w:rPr>
        <w:t>tanto impacto tienen</w:t>
      </w:r>
      <w:proofErr w:type="gramEnd"/>
      <w:r w:rsidRPr="00893AC4">
        <w:rPr>
          <w:rFonts w:ascii="Times New Roman" w:hAnsi="Times New Roman"/>
          <w:sz w:val="24"/>
          <w:szCs w:val="24"/>
        </w:rPr>
        <w:t xml:space="preserve"> ciertos acontecimientos en nuestra individualidad y en lo social que son dignos de recordar o</w:t>
      </w:r>
      <w:r w:rsidR="00682634">
        <w:rPr>
          <w:rFonts w:ascii="Times New Roman" w:hAnsi="Times New Roman"/>
          <w:sz w:val="24"/>
          <w:szCs w:val="24"/>
        </w:rPr>
        <w:t>,</w:t>
      </w:r>
      <w:r w:rsidRPr="00893AC4">
        <w:rPr>
          <w:rFonts w:ascii="Times New Roman" w:hAnsi="Times New Roman"/>
          <w:sz w:val="24"/>
          <w:szCs w:val="24"/>
        </w:rPr>
        <w:t xml:space="preserve"> por el contrario</w:t>
      </w:r>
      <w:r w:rsidR="00682634">
        <w:rPr>
          <w:rFonts w:ascii="Times New Roman" w:hAnsi="Times New Roman"/>
          <w:sz w:val="24"/>
          <w:szCs w:val="24"/>
        </w:rPr>
        <w:t>,</w:t>
      </w:r>
      <w:r w:rsidRPr="00893AC4">
        <w:rPr>
          <w:rFonts w:ascii="Times New Roman" w:hAnsi="Times New Roman"/>
          <w:sz w:val="24"/>
          <w:szCs w:val="24"/>
        </w:rPr>
        <w:t xml:space="preserve"> qu</w:t>
      </w:r>
      <w:r w:rsidR="00682634">
        <w:rPr>
          <w:rFonts w:ascii="Times New Roman" w:hAnsi="Times New Roman"/>
          <w:sz w:val="24"/>
          <w:szCs w:val="24"/>
        </w:rPr>
        <w:t>é</w:t>
      </w:r>
      <w:r w:rsidRPr="00893AC4">
        <w:rPr>
          <w:rFonts w:ascii="Times New Roman" w:hAnsi="Times New Roman"/>
          <w:sz w:val="24"/>
          <w:szCs w:val="24"/>
        </w:rPr>
        <w:t xml:space="preserve"> tan irrelevante tiene que ser algo para poder ser olvidado. </w:t>
      </w:r>
    </w:p>
    <w:p w14:paraId="04CB3BF6" w14:textId="77777777" w:rsidR="00A42E5E" w:rsidRDefault="00A42E5E" w:rsidP="00A42E5E">
      <w:pPr>
        <w:spacing w:after="0" w:line="360" w:lineRule="auto"/>
        <w:ind w:firstLine="708"/>
        <w:jc w:val="both"/>
        <w:rPr>
          <w:rFonts w:ascii="Times New Roman" w:hAnsi="Times New Roman"/>
          <w:sz w:val="24"/>
          <w:szCs w:val="24"/>
        </w:rPr>
      </w:pPr>
    </w:p>
    <w:p w14:paraId="2E252755" w14:textId="77777777" w:rsidR="00005E37" w:rsidRPr="00005E37" w:rsidRDefault="00005E37" w:rsidP="00BD74AB">
      <w:pPr>
        <w:spacing w:after="0" w:line="360" w:lineRule="auto"/>
        <w:jc w:val="center"/>
        <w:rPr>
          <w:rFonts w:ascii="Times New Roman" w:hAnsi="Times New Roman"/>
          <w:b/>
          <w:sz w:val="28"/>
          <w:szCs w:val="28"/>
        </w:rPr>
      </w:pPr>
      <w:r w:rsidRPr="00005E37">
        <w:rPr>
          <w:rFonts w:ascii="Times New Roman" w:hAnsi="Times New Roman"/>
          <w:b/>
          <w:sz w:val="28"/>
          <w:szCs w:val="28"/>
        </w:rPr>
        <w:t>Narración y autobiografía</w:t>
      </w:r>
    </w:p>
    <w:p w14:paraId="6262B2F5" w14:textId="3945FB77" w:rsidR="002D2EFA" w:rsidRPr="001827D2" w:rsidRDefault="002D2EFA" w:rsidP="00A42E5E">
      <w:pPr>
        <w:spacing w:after="0" w:line="360" w:lineRule="auto"/>
        <w:ind w:firstLine="567"/>
        <w:jc w:val="both"/>
        <w:rPr>
          <w:rFonts w:ascii="Times New Roman" w:hAnsi="Times New Roman"/>
          <w:sz w:val="24"/>
          <w:szCs w:val="24"/>
        </w:rPr>
      </w:pPr>
      <w:r w:rsidRPr="001827D2">
        <w:rPr>
          <w:rFonts w:ascii="Times New Roman" w:hAnsi="Times New Roman"/>
          <w:sz w:val="24"/>
          <w:szCs w:val="24"/>
          <w:lang w:val="es-ES"/>
        </w:rPr>
        <w:t xml:space="preserve">La narración de sí mismo restituye una identidad para ofrecer una imagen del </w:t>
      </w:r>
      <w:r w:rsidRPr="00BD74AB">
        <w:rPr>
          <w:rFonts w:ascii="Times New Roman" w:hAnsi="Times New Roman"/>
          <w:iCs/>
          <w:sz w:val="24"/>
          <w:szCs w:val="24"/>
          <w:lang w:val="es-ES"/>
        </w:rPr>
        <w:t>yo</w:t>
      </w:r>
      <w:r w:rsidRPr="001827D2">
        <w:rPr>
          <w:rFonts w:ascii="Times New Roman" w:hAnsi="Times New Roman"/>
          <w:sz w:val="24"/>
          <w:szCs w:val="24"/>
          <w:lang w:val="es-ES"/>
        </w:rPr>
        <w:t xml:space="preserve">. Es la memoria la que construye el acontecimiento pasado, el cual representa una analogía de lo vivido, un instrumento de construcción de identidad del </w:t>
      </w:r>
      <w:r w:rsidRPr="00BD74AB">
        <w:rPr>
          <w:rFonts w:ascii="Times New Roman" w:hAnsi="Times New Roman"/>
          <w:iCs/>
          <w:sz w:val="24"/>
          <w:szCs w:val="24"/>
          <w:lang w:val="es-ES"/>
        </w:rPr>
        <w:t>yo</w:t>
      </w:r>
      <w:r w:rsidRPr="001827D2">
        <w:rPr>
          <w:rFonts w:ascii="Times New Roman" w:hAnsi="Times New Roman"/>
          <w:sz w:val="24"/>
          <w:szCs w:val="24"/>
          <w:lang w:val="es-ES"/>
        </w:rPr>
        <w:t>. En un relato autobiográfico</w:t>
      </w:r>
      <w:r w:rsidR="00F725EA">
        <w:rPr>
          <w:rFonts w:ascii="Times New Roman" w:hAnsi="Times New Roman"/>
          <w:sz w:val="24"/>
          <w:szCs w:val="24"/>
          <w:lang w:val="es-ES"/>
        </w:rPr>
        <w:t>,</w:t>
      </w:r>
      <w:r w:rsidRPr="001827D2">
        <w:rPr>
          <w:rFonts w:ascii="Times New Roman" w:hAnsi="Times New Roman"/>
          <w:sz w:val="24"/>
          <w:szCs w:val="24"/>
          <w:lang w:val="es-ES"/>
        </w:rPr>
        <w:t xml:space="preserve"> el </w:t>
      </w:r>
      <w:r w:rsidRPr="00BD74AB">
        <w:rPr>
          <w:rFonts w:ascii="Times New Roman" w:hAnsi="Times New Roman"/>
          <w:iCs/>
          <w:sz w:val="24"/>
          <w:szCs w:val="24"/>
          <w:lang w:val="es-ES"/>
        </w:rPr>
        <w:t>yo</w:t>
      </w:r>
      <w:r w:rsidRPr="001827D2">
        <w:rPr>
          <w:rFonts w:ascii="Times New Roman" w:hAnsi="Times New Roman"/>
          <w:sz w:val="24"/>
          <w:szCs w:val="24"/>
          <w:lang w:val="es-ES"/>
        </w:rPr>
        <w:t xml:space="preserve"> es construido por el texto</w:t>
      </w:r>
      <w:r w:rsidR="001F6704">
        <w:rPr>
          <w:rFonts w:ascii="Times New Roman" w:hAnsi="Times New Roman"/>
          <w:sz w:val="24"/>
          <w:szCs w:val="24"/>
          <w:lang w:val="es-ES"/>
        </w:rPr>
        <w:t>,</w:t>
      </w:r>
      <w:r w:rsidR="00F725EA" w:rsidRPr="001827D2">
        <w:rPr>
          <w:rFonts w:ascii="Times New Roman" w:hAnsi="Times New Roman"/>
          <w:sz w:val="24"/>
          <w:szCs w:val="24"/>
          <w:lang w:val="es-ES"/>
        </w:rPr>
        <w:t xml:space="preserve"> </w:t>
      </w:r>
      <w:r w:rsidR="001F6704">
        <w:rPr>
          <w:rFonts w:ascii="Times New Roman" w:hAnsi="Times New Roman"/>
          <w:sz w:val="24"/>
          <w:szCs w:val="24"/>
          <w:lang w:val="es-ES"/>
        </w:rPr>
        <w:t>l</w:t>
      </w:r>
      <w:r w:rsidR="00F725EA" w:rsidRPr="001827D2">
        <w:rPr>
          <w:rFonts w:ascii="Times New Roman" w:hAnsi="Times New Roman"/>
          <w:sz w:val="24"/>
          <w:szCs w:val="24"/>
          <w:lang w:val="es-ES"/>
        </w:rPr>
        <w:t xml:space="preserve">a </w:t>
      </w:r>
      <w:r w:rsidRPr="001827D2">
        <w:rPr>
          <w:rFonts w:ascii="Times New Roman" w:hAnsi="Times New Roman"/>
          <w:sz w:val="24"/>
          <w:szCs w:val="24"/>
          <w:lang w:val="es-ES"/>
        </w:rPr>
        <w:t>experiencia es subjetiva</w:t>
      </w:r>
      <w:r w:rsidR="00F725EA">
        <w:rPr>
          <w:rFonts w:ascii="Times New Roman" w:hAnsi="Times New Roman"/>
          <w:sz w:val="24"/>
          <w:szCs w:val="24"/>
          <w:lang w:val="es-ES"/>
        </w:rPr>
        <w:t>. S</w:t>
      </w:r>
      <w:r w:rsidRPr="001827D2">
        <w:rPr>
          <w:rFonts w:ascii="Times New Roman" w:hAnsi="Times New Roman"/>
          <w:sz w:val="24"/>
          <w:szCs w:val="24"/>
          <w:lang w:val="es-ES"/>
        </w:rPr>
        <w:t>i bien es cierto que el narrador determina qué quiere contarnos, ese repertorio procede de la memoria, es decir, la imagen que se reclama de sí mismo se hace a través de la reconstrucción de su historia de vida.</w:t>
      </w:r>
    </w:p>
    <w:p w14:paraId="7F783AFD" w14:textId="1A9F78C1" w:rsidR="002D2EFA" w:rsidRPr="001827D2" w:rsidRDefault="00A42E5E" w:rsidP="00A42E5E">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tab/>
      </w:r>
      <w:r w:rsidR="002D2EFA" w:rsidRPr="001827D2">
        <w:rPr>
          <w:rFonts w:ascii="Times New Roman" w:hAnsi="Times New Roman"/>
          <w:sz w:val="24"/>
          <w:szCs w:val="24"/>
          <w:lang w:val="es-ES"/>
        </w:rPr>
        <w:t xml:space="preserve">La perspectiva de la narración en la autobiografía es </w:t>
      </w:r>
      <w:r w:rsidR="001827D2" w:rsidRPr="001827D2">
        <w:rPr>
          <w:rFonts w:ascii="Times New Roman" w:hAnsi="Times New Roman"/>
          <w:sz w:val="24"/>
          <w:szCs w:val="24"/>
          <w:lang w:val="es-ES"/>
        </w:rPr>
        <w:t>de un yo que narra; esta acción</w:t>
      </w:r>
      <w:r w:rsidR="002D2EFA" w:rsidRPr="001827D2">
        <w:rPr>
          <w:rFonts w:ascii="Times New Roman" w:hAnsi="Times New Roman"/>
          <w:sz w:val="24"/>
          <w:szCs w:val="24"/>
          <w:lang w:val="es-ES"/>
        </w:rPr>
        <w:t xml:space="preserve"> de narrar se da en el nivel del intercambio social, es una fuente de información sobre un sujeto y un objeto del mundo. La pretensión de quien relata su propia historia de vida es </w:t>
      </w:r>
      <w:r w:rsidR="001827D2" w:rsidRPr="001827D2">
        <w:rPr>
          <w:rFonts w:ascii="Times New Roman" w:hAnsi="Times New Roman"/>
          <w:sz w:val="24"/>
          <w:szCs w:val="24"/>
          <w:lang w:val="es-ES"/>
        </w:rPr>
        <w:t>identificarse</w:t>
      </w:r>
      <w:r w:rsidR="002D2EFA" w:rsidRPr="001827D2">
        <w:rPr>
          <w:rFonts w:ascii="Times New Roman" w:hAnsi="Times New Roman"/>
          <w:sz w:val="24"/>
          <w:szCs w:val="24"/>
          <w:lang w:val="es-ES"/>
        </w:rPr>
        <w:t xml:space="preserve"> como un actor dentro de un acontecimiento, y ese es un acto de reconocimiento de la imagen social frente a otros. </w:t>
      </w:r>
    </w:p>
    <w:p w14:paraId="427C01E2" w14:textId="686AA10F" w:rsidR="00B63A6F" w:rsidRPr="00B63A6F" w:rsidRDefault="00B63A6F" w:rsidP="00A42E5E">
      <w:pPr>
        <w:spacing w:after="0" w:line="360" w:lineRule="auto"/>
        <w:ind w:firstLine="708"/>
        <w:jc w:val="both"/>
        <w:rPr>
          <w:rFonts w:ascii="Times New Roman" w:hAnsi="Times New Roman"/>
          <w:sz w:val="24"/>
          <w:szCs w:val="24"/>
        </w:rPr>
      </w:pPr>
      <w:r w:rsidRPr="00416C01">
        <w:rPr>
          <w:rFonts w:ascii="Times New Roman" w:hAnsi="Times New Roman"/>
          <w:sz w:val="24"/>
          <w:szCs w:val="24"/>
          <w:lang w:val="es-ES"/>
        </w:rPr>
        <w:t>Cuando leemos una autobiografía sabemos que el relato que se nos cuenta trata de la vida de una persona escrita por ella misma. Por lo tanto, el rasgo que comparten todas las autobiografías es mostrarnos las vivencias o experiencia</w:t>
      </w:r>
      <w:r w:rsidR="0023152F">
        <w:rPr>
          <w:rFonts w:ascii="Times New Roman" w:hAnsi="Times New Roman"/>
          <w:sz w:val="24"/>
          <w:szCs w:val="24"/>
          <w:lang w:val="es-ES"/>
        </w:rPr>
        <w:t>s</w:t>
      </w:r>
      <w:r w:rsidRPr="00416C01">
        <w:rPr>
          <w:rFonts w:ascii="Times New Roman" w:hAnsi="Times New Roman"/>
          <w:sz w:val="24"/>
          <w:szCs w:val="24"/>
          <w:lang w:val="es-ES"/>
        </w:rPr>
        <w:t xml:space="preserve"> de vida que exclusivamente el autobiógrafo nos puede contar y que radica en un hecho íntimo o privado.</w:t>
      </w:r>
    </w:p>
    <w:p w14:paraId="2A610C40" w14:textId="665B86D0" w:rsidR="004205E0" w:rsidRDefault="004205E0" w:rsidP="00BD74AB">
      <w:pPr>
        <w:autoSpaceDE w:val="0"/>
        <w:autoSpaceDN w:val="0"/>
        <w:adjustRightInd w:val="0"/>
        <w:spacing w:after="0" w:line="360" w:lineRule="auto"/>
        <w:ind w:firstLine="708"/>
        <w:jc w:val="both"/>
        <w:rPr>
          <w:rFonts w:ascii="Times New Roman" w:hAnsi="Times New Roman"/>
          <w:sz w:val="24"/>
          <w:szCs w:val="24"/>
        </w:rPr>
      </w:pPr>
      <w:r>
        <w:rPr>
          <w:rFonts w:ascii="Times New Roman" w:hAnsi="Times New Roman"/>
          <w:sz w:val="24"/>
          <w:szCs w:val="24"/>
        </w:rPr>
        <w:lastRenderedPageBreak/>
        <w:t xml:space="preserve">El estudio autobiográfico aparece cuando un sujeto que habla de sí mismo construye un texto. Muchos autores, entre ellos Pozuelo </w:t>
      </w:r>
      <w:r w:rsidR="00BB1D8F">
        <w:rPr>
          <w:rFonts w:ascii="Times New Roman" w:hAnsi="Times New Roman"/>
          <w:sz w:val="24"/>
          <w:szCs w:val="24"/>
        </w:rPr>
        <w:t>(2006)</w:t>
      </w:r>
      <w:r>
        <w:rPr>
          <w:rFonts w:ascii="Times New Roman" w:hAnsi="Times New Roman"/>
          <w:sz w:val="24"/>
          <w:szCs w:val="24"/>
        </w:rPr>
        <w:t>, nos hablan de la complejidad de este género debido a las relaciones fronterizas que se establecen. Hay algunos autores que consideran este género “no ficcional” y otros consideran que hay una “</w:t>
      </w:r>
      <w:proofErr w:type="spellStart"/>
      <w:r>
        <w:rPr>
          <w:rFonts w:ascii="Times New Roman" w:hAnsi="Times New Roman"/>
          <w:sz w:val="24"/>
          <w:szCs w:val="24"/>
        </w:rPr>
        <w:t>ficcionalización</w:t>
      </w:r>
      <w:proofErr w:type="spellEnd"/>
      <w:r>
        <w:rPr>
          <w:rFonts w:ascii="Times New Roman" w:hAnsi="Times New Roman"/>
          <w:sz w:val="24"/>
          <w:szCs w:val="24"/>
        </w:rPr>
        <w:t xml:space="preserve"> intrínseca” que toda escritura narrativa tiene (</w:t>
      </w:r>
      <w:r w:rsidR="0023152F">
        <w:rPr>
          <w:rFonts w:ascii="Times New Roman" w:hAnsi="Times New Roman"/>
          <w:sz w:val="24"/>
          <w:szCs w:val="24"/>
        </w:rPr>
        <w:t>Pozuelo</w:t>
      </w:r>
      <w:r>
        <w:rPr>
          <w:rFonts w:ascii="Times New Roman" w:hAnsi="Times New Roman"/>
          <w:sz w:val="24"/>
          <w:szCs w:val="24"/>
        </w:rPr>
        <w:t xml:space="preserve">, </w:t>
      </w:r>
      <w:r w:rsidR="00BB1D8F">
        <w:rPr>
          <w:rFonts w:ascii="Times New Roman" w:hAnsi="Times New Roman"/>
          <w:sz w:val="24"/>
          <w:szCs w:val="24"/>
        </w:rPr>
        <w:t xml:space="preserve">2006, p. </w:t>
      </w:r>
      <w:r>
        <w:rPr>
          <w:rFonts w:ascii="Times New Roman" w:hAnsi="Times New Roman"/>
          <w:sz w:val="24"/>
          <w:szCs w:val="24"/>
        </w:rPr>
        <w:t>17)</w:t>
      </w:r>
    </w:p>
    <w:p w14:paraId="681FC239" w14:textId="0DDF7F84" w:rsidR="004205E0" w:rsidRPr="009F203D" w:rsidRDefault="004205E0" w:rsidP="00A42E5E">
      <w:pPr>
        <w:autoSpaceDE w:val="0"/>
        <w:autoSpaceDN w:val="0"/>
        <w:adjustRightInd w:val="0"/>
        <w:spacing w:after="0" w:line="360" w:lineRule="auto"/>
        <w:ind w:firstLine="708"/>
        <w:jc w:val="both"/>
        <w:rPr>
          <w:rFonts w:ascii="Times New Roman" w:hAnsi="Times New Roman"/>
          <w:sz w:val="24"/>
          <w:szCs w:val="24"/>
        </w:rPr>
      </w:pPr>
      <w:r>
        <w:rPr>
          <w:rFonts w:ascii="Times New Roman" w:hAnsi="Times New Roman"/>
          <w:sz w:val="24"/>
          <w:szCs w:val="24"/>
        </w:rPr>
        <w:t xml:space="preserve">Pozuelo </w:t>
      </w:r>
      <w:r w:rsidR="00BB1D8F">
        <w:rPr>
          <w:rFonts w:ascii="Times New Roman" w:hAnsi="Times New Roman"/>
          <w:sz w:val="24"/>
          <w:szCs w:val="24"/>
        </w:rPr>
        <w:t xml:space="preserve">(2006) </w:t>
      </w:r>
      <w:r>
        <w:rPr>
          <w:rFonts w:ascii="Times New Roman" w:hAnsi="Times New Roman"/>
          <w:sz w:val="24"/>
          <w:szCs w:val="24"/>
        </w:rPr>
        <w:t>asegura que la situación fronteriza no es una discusión reciente, esta idea se hace presente desde la creación de la novela moderna</w:t>
      </w:r>
      <w:r w:rsidR="00BB1D8F">
        <w:rPr>
          <w:rFonts w:ascii="Times New Roman" w:hAnsi="Times New Roman"/>
          <w:sz w:val="24"/>
          <w:szCs w:val="24"/>
        </w:rPr>
        <w:t>,</w:t>
      </w:r>
      <w:r>
        <w:rPr>
          <w:rFonts w:ascii="Times New Roman" w:hAnsi="Times New Roman"/>
          <w:sz w:val="24"/>
          <w:szCs w:val="24"/>
        </w:rPr>
        <w:t xml:space="preserve"> desde </w:t>
      </w:r>
      <w:r w:rsidRPr="001F611F">
        <w:rPr>
          <w:rFonts w:ascii="Times New Roman" w:hAnsi="Times New Roman"/>
          <w:i/>
          <w:sz w:val="24"/>
          <w:szCs w:val="24"/>
        </w:rPr>
        <w:t>Lázaro de Tormes</w:t>
      </w:r>
      <w:r>
        <w:rPr>
          <w:rFonts w:ascii="Times New Roman" w:hAnsi="Times New Roman"/>
          <w:i/>
          <w:sz w:val="24"/>
          <w:szCs w:val="24"/>
        </w:rPr>
        <w:t>,</w:t>
      </w:r>
      <w:r>
        <w:rPr>
          <w:rFonts w:ascii="Times New Roman" w:hAnsi="Times New Roman"/>
          <w:sz w:val="24"/>
          <w:szCs w:val="24"/>
        </w:rPr>
        <w:t xml:space="preserve"> ya que est</w:t>
      </w:r>
      <w:r w:rsidR="00BB1D8F">
        <w:rPr>
          <w:rFonts w:ascii="Times New Roman" w:hAnsi="Times New Roman"/>
          <w:sz w:val="24"/>
          <w:szCs w:val="24"/>
        </w:rPr>
        <w:t>a</w:t>
      </w:r>
      <w:r>
        <w:rPr>
          <w:rFonts w:ascii="Times New Roman" w:hAnsi="Times New Roman"/>
          <w:sz w:val="24"/>
          <w:szCs w:val="24"/>
        </w:rPr>
        <w:t xml:space="preserve"> novela se propone como una autobiografía. Y así inicia en el contexto literario un camino donde “</w:t>
      </w:r>
      <w:r w:rsidRPr="00BD74AB">
        <w:rPr>
          <w:rFonts w:ascii="Times New Roman" w:hAnsi="Times New Roman"/>
          <w:iCs/>
          <w:sz w:val="24"/>
          <w:szCs w:val="24"/>
        </w:rPr>
        <w:t>la literatura querrá siempre jugar con el límite de la ficción/verdad, que quiere situar en el testimonio de un yo que defiende la verdad sobre sí</w:t>
      </w:r>
      <w:r w:rsidR="001826B1" w:rsidRPr="00BD74AB">
        <w:rPr>
          <w:rFonts w:ascii="Times New Roman" w:hAnsi="Times New Roman"/>
          <w:iCs/>
          <w:sz w:val="24"/>
          <w:szCs w:val="24"/>
        </w:rPr>
        <w:t xml:space="preserve"> </w:t>
      </w:r>
      <w:r w:rsidRPr="00BD74AB">
        <w:rPr>
          <w:rFonts w:ascii="Times New Roman" w:hAnsi="Times New Roman"/>
          <w:iCs/>
          <w:sz w:val="24"/>
          <w:szCs w:val="24"/>
        </w:rPr>
        <w:t>mismo</w:t>
      </w:r>
      <w:r>
        <w:rPr>
          <w:rFonts w:ascii="Times New Roman" w:hAnsi="Times New Roman"/>
          <w:sz w:val="24"/>
          <w:szCs w:val="24"/>
        </w:rPr>
        <w:t>” (</w:t>
      </w:r>
      <w:r w:rsidR="00FE425C">
        <w:rPr>
          <w:rFonts w:ascii="Times New Roman" w:hAnsi="Times New Roman"/>
          <w:sz w:val="24"/>
          <w:szCs w:val="24"/>
        </w:rPr>
        <w:t>Pozuelo</w:t>
      </w:r>
      <w:r>
        <w:rPr>
          <w:rFonts w:ascii="Times New Roman" w:hAnsi="Times New Roman"/>
          <w:sz w:val="24"/>
          <w:szCs w:val="24"/>
        </w:rPr>
        <w:t xml:space="preserve">, </w:t>
      </w:r>
      <w:r w:rsidR="00BB1D8F">
        <w:rPr>
          <w:rFonts w:ascii="Times New Roman" w:hAnsi="Times New Roman"/>
          <w:sz w:val="24"/>
          <w:szCs w:val="24"/>
        </w:rPr>
        <w:t xml:space="preserve">2006, p. </w:t>
      </w:r>
      <w:r>
        <w:rPr>
          <w:rFonts w:ascii="Times New Roman" w:hAnsi="Times New Roman"/>
          <w:sz w:val="24"/>
          <w:szCs w:val="24"/>
        </w:rPr>
        <w:t>24)</w:t>
      </w:r>
    </w:p>
    <w:p w14:paraId="256AEFC8" w14:textId="522B9044" w:rsidR="004205E0" w:rsidRDefault="004205E0" w:rsidP="00A42E5E">
      <w:pPr>
        <w:autoSpaceDE w:val="0"/>
        <w:autoSpaceDN w:val="0"/>
        <w:adjustRightInd w:val="0"/>
        <w:spacing w:after="0" w:line="360" w:lineRule="auto"/>
        <w:ind w:firstLine="708"/>
        <w:jc w:val="both"/>
        <w:rPr>
          <w:rFonts w:ascii="Times New Roman" w:hAnsi="Times New Roman"/>
          <w:sz w:val="24"/>
          <w:szCs w:val="24"/>
        </w:rPr>
      </w:pPr>
      <w:r>
        <w:rPr>
          <w:rFonts w:ascii="Times New Roman" w:hAnsi="Times New Roman"/>
          <w:sz w:val="24"/>
          <w:szCs w:val="24"/>
        </w:rPr>
        <w:t xml:space="preserve">La autobiografía como manifestación literaria tiene un “estatus de ficcionalidad” y una versión de la “realidad” debido a que esta manifestación literaria es construida desde la identidad de un sujeto que tiene su propia proyección a través de ese relato. </w:t>
      </w:r>
    </w:p>
    <w:p w14:paraId="127D94CA" w14:textId="52200D6D" w:rsidR="004205E0" w:rsidRDefault="004205E0" w:rsidP="00A42E5E">
      <w:pPr>
        <w:autoSpaceDE w:val="0"/>
        <w:autoSpaceDN w:val="0"/>
        <w:adjustRightInd w:val="0"/>
        <w:spacing w:after="0" w:line="360" w:lineRule="auto"/>
        <w:ind w:firstLine="708"/>
        <w:jc w:val="both"/>
        <w:rPr>
          <w:rFonts w:ascii="Times New Roman" w:hAnsi="Times New Roman"/>
          <w:sz w:val="24"/>
          <w:szCs w:val="24"/>
        </w:rPr>
      </w:pPr>
      <w:r>
        <w:rPr>
          <w:rFonts w:ascii="Times New Roman" w:hAnsi="Times New Roman"/>
          <w:sz w:val="24"/>
          <w:szCs w:val="24"/>
        </w:rPr>
        <w:t xml:space="preserve">Pozuelo </w:t>
      </w:r>
      <w:r w:rsidR="00BB1D8F">
        <w:rPr>
          <w:rFonts w:ascii="Times New Roman" w:hAnsi="Times New Roman"/>
          <w:sz w:val="24"/>
          <w:szCs w:val="24"/>
        </w:rPr>
        <w:t>(2006)</w:t>
      </w:r>
      <w:r>
        <w:rPr>
          <w:rFonts w:ascii="Times New Roman" w:hAnsi="Times New Roman"/>
          <w:sz w:val="24"/>
          <w:szCs w:val="24"/>
        </w:rPr>
        <w:t xml:space="preserve"> diría que este encuentro conflictivo de diferentes territorios ha provocado que la autobiografía sea un fenómeno donde se involucran distintas perspectivas, y se le tome no </w:t>
      </w:r>
      <w:r w:rsidR="00BB1D8F">
        <w:rPr>
          <w:rFonts w:ascii="Times New Roman" w:hAnsi="Times New Roman"/>
          <w:sz w:val="24"/>
          <w:szCs w:val="24"/>
        </w:rPr>
        <w:t xml:space="preserve">solo </w:t>
      </w:r>
      <w:r>
        <w:rPr>
          <w:rFonts w:ascii="Times New Roman" w:hAnsi="Times New Roman"/>
          <w:sz w:val="24"/>
          <w:szCs w:val="24"/>
        </w:rPr>
        <w:t>en una disposición histórica o literaria, sino también en otros estudios como el psicológico, sociológico, entre otros.</w:t>
      </w:r>
    </w:p>
    <w:p w14:paraId="76C1C7A5" w14:textId="77777777" w:rsidR="004205E0" w:rsidRDefault="004205E0" w:rsidP="00A42E5E">
      <w:pPr>
        <w:autoSpaceDE w:val="0"/>
        <w:autoSpaceDN w:val="0"/>
        <w:adjustRightInd w:val="0"/>
        <w:spacing w:after="0" w:line="360" w:lineRule="auto"/>
        <w:ind w:firstLine="708"/>
        <w:jc w:val="both"/>
        <w:rPr>
          <w:rFonts w:ascii="Times New Roman" w:hAnsi="Times New Roman"/>
          <w:sz w:val="24"/>
          <w:szCs w:val="24"/>
        </w:rPr>
      </w:pPr>
      <w:r>
        <w:rPr>
          <w:rFonts w:ascii="Times New Roman" w:hAnsi="Times New Roman"/>
          <w:sz w:val="24"/>
          <w:szCs w:val="24"/>
        </w:rPr>
        <w:t>Existen dos corrientes críticas o dos interpretaciones acerca del problema autobiográfico:</w:t>
      </w:r>
    </w:p>
    <w:p w14:paraId="031502FA" w14:textId="32AFE7D7" w:rsidR="004205E0" w:rsidRDefault="004205E0" w:rsidP="00A42E5E">
      <w:pPr>
        <w:numPr>
          <w:ilvl w:val="0"/>
          <w:numId w:val="1"/>
        </w:numPr>
        <w:autoSpaceDE w:val="0"/>
        <w:autoSpaceDN w:val="0"/>
        <w:adjustRightInd w:val="0"/>
        <w:spacing w:after="0" w:line="360" w:lineRule="auto"/>
        <w:ind w:left="0" w:firstLine="709"/>
        <w:jc w:val="both"/>
        <w:rPr>
          <w:rFonts w:ascii="Times New Roman" w:hAnsi="Times New Roman"/>
          <w:sz w:val="24"/>
          <w:szCs w:val="24"/>
        </w:rPr>
      </w:pPr>
      <w:r>
        <w:rPr>
          <w:rFonts w:ascii="Times New Roman" w:hAnsi="Times New Roman"/>
          <w:sz w:val="24"/>
          <w:szCs w:val="24"/>
        </w:rPr>
        <w:t xml:space="preserve">Se cree que toda narración de un </w:t>
      </w:r>
      <w:r w:rsidRPr="00BD74AB">
        <w:rPr>
          <w:rFonts w:ascii="Times New Roman" w:hAnsi="Times New Roman"/>
          <w:iCs/>
          <w:sz w:val="24"/>
          <w:szCs w:val="24"/>
        </w:rPr>
        <w:t>yo</w:t>
      </w:r>
      <w:r>
        <w:rPr>
          <w:rFonts w:ascii="Times New Roman" w:hAnsi="Times New Roman"/>
          <w:sz w:val="24"/>
          <w:szCs w:val="24"/>
        </w:rPr>
        <w:t xml:space="preserve"> es una </w:t>
      </w:r>
      <w:proofErr w:type="spellStart"/>
      <w:r>
        <w:rPr>
          <w:rFonts w:ascii="Times New Roman" w:hAnsi="Times New Roman"/>
          <w:sz w:val="24"/>
          <w:szCs w:val="24"/>
        </w:rPr>
        <w:t>ficcionalización</w:t>
      </w:r>
      <w:proofErr w:type="spellEnd"/>
      <w:r>
        <w:rPr>
          <w:rFonts w:ascii="Times New Roman" w:hAnsi="Times New Roman"/>
          <w:sz w:val="24"/>
          <w:szCs w:val="24"/>
        </w:rPr>
        <w:t xml:space="preserve"> inseparable en la construcción de la identidad. Esta postura del carácter ficcional de la autobiografía y que quiere extender que toda literatura es una forma autobiográfica la sostienen desde Nietzsche hasta Derrida</w:t>
      </w:r>
      <w:r w:rsidR="002165AF">
        <w:rPr>
          <w:rFonts w:ascii="Times New Roman" w:hAnsi="Times New Roman"/>
          <w:sz w:val="24"/>
          <w:szCs w:val="24"/>
        </w:rPr>
        <w:t>,</w:t>
      </w:r>
      <w:r>
        <w:rPr>
          <w:rFonts w:ascii="Times New Roman" w:hAnsi="Times New Roman"/>
          <w:sz w:val="24"/>
          <w:szCs w:val="24"/>
        </w:rPr>
        <w:t xml:space="preserve"> entre otros, es decir, “toda autobiografía es una literaturización” (</w:t>
      </w:r>
      <w:r w:rsidR="00FE425C">
        <w:rPr>
          <w:rFonts w:ascii="Times New Roman" w:hAnsi="Times New Roman"/>
          <w:sz w:val="24"/>
          <w:szCs w:val="24"/>
        </w:rPr>
        <w:t xml:space="preserve">Pozuelo, 2006, p. </w:t>
      </w:r>
      <w:r>
        <w:rPr>
          <w:rFonts w:ascii="Times New Roman" w:hAnsi="Times New Roman"/>
          <w:sz w:val="24"/>
          <w:szCs w:val="24"/>
        </w:rPr>
        <w:t>24).</w:t>
      </w:r>
    </w:p>
    <w:p w14:paraId="581FD203" w14:textId="596F672F" w:rsidR="004205E0" w:rsidRDefault="004205E0" w:rsidP="00A42E5E">
      <w:pPr>
        <w:numPr>
          <w:ilvl w:val="0"/>
          <w:numId w:val="1"/>
        </w:numPr>
        <w:autoSpaceDE w:val="0"/>
        <w:autoSpaceDN w:val="0"/>
        <w:adjustRightInd w:val="0"/>
        <w:spacing w:after="0" w:line="360" w:lineRule="auto"/>
        <w:ind w:left="0" w:firstLine="709"/>
        <w:jc w:val="both"/>
        <w:rPr>
          <w:rFonts w:ascii="Times New Roman" w:hAnsi="Times New Roman"/>
          <w:sz w:val="24"/>
          <w:szCs w:val="24"/>
        </w:rPr>
      </w:pPr>
      <w:r>
        <w:rPr>
          <w:rFonts w:ascii="Times New Roman" w:hAnsi="Times New Roman"/>
          <w:sz w:val="24"/>
          <w:szCs w:val="24"/>
        </w:rPr>
        <w:t>Por otro lado, otros autores se resisten a considerar que toda autobiografía sea una ficción</w:t>
      </w:r>
      <w:r w:rsidR="00FE425C">
        <w:rPr>
          <w:rFonts w:ascii="Times New Roman" w:hAnsi="Times New Roman"/>
          <w:sz w:val="24"/>
          <w:szCs w:val="24"/>
        </w:rPr>
        <w:t xml:space="preserve">. A </w:t>
      </w:r>
      <w:r>
        <w:rPr>
          <w:rFonts w:ascii="Times New Roman" w:hAnsi="Times New Roman"/>
          <w:sz w:val="24"/>
          <w:szCs w:val="24"/>
        </w:rPr>
        <w:t>pesar de tener ciertos procedimientos de la construcción novelística, no son novelas</w:t>
      </w:r>
      <w:r w:rsidR="00FE425C">
        <w:rPr>
          <w:rFonts w:ascii="Times New Roman" w:hAnsi="Times New Roman"/>
          <w:sz w:val="24"/>
          <w:szCs w:val="24"/>
        </w:rPr>
        <w:t>,</w:t>
      </w:r>
      <w:r>
        <w:rPr>
          <w:rFonts w:ascii="Times New Roman" w:hAnsi="Times New Roman"/>
          <w:sz w:val="24"/>
          <w:szCs w:val="24"/>
        </w:rPr>
        <w:t xml:space="preserve"> sino un discurso que afirma una especificidad histórica, que propone testimonios verídicos utilizados como base documental.</w:t>
      </w:r>
    </w:p>
    <w:p w14:paraId="57C8A8D7" w14:textId="5A1F94AE" w:rsidR="004205E0" w:rsidRDefault="004205E0" w:rsidP="00A42E5E">
      <w:pPr>
        <w:spacing w:after="0" w:line="360" w:lineRule="auto"/>
        <w:ind w:firstLine="708"/>
        <w:jc w:val="both"/>
        <w:rPr>
          <w:rFonts w:ascii="Times New Roman" w:hAnsi="Times New Roman"/>
          <w:sz w:val="24"/>
          <w:szCs w:val="24"/>
          <w:lang w:val="es-ES"/>
        </w:rPr>
      </w:pPr>
      <w:r w:rsidRPr="009704AE">
        <w:rPr>
          <w:rFonts w:ascii="Times New Roman" w:hAnsi="Times New Roman"/>
          <w:sz w:val="24"/>
          <w:szCs w:val="24"/>
          <w:lang w:val="es-ES"/>
        </w:rPr>
        <w:t>La autobiografía</w:t>
      </w:r>
      <w:r>
        <w:rPr>
          <w:rFonts w:ascii="Times New Roman" w:hAnsi="Times New Roman"/>
          <w:sz w:val="24"/>
          <w:szCs w:val="24"/>
          <w:lang w:val="es-ES"/>
        </w:rPr>
        <w:t xml:space="preserve"> como género tiene su importancia en la medida en que “se plantea el problema de la constitución de la idea del sujeto y su construcción lingüística” (</w:t>
      </w:r>
      <w:r w:rsidR="00FE425C">
        <w:rPr>
          <w:rFonts w:ascii="Times New Roman" w:hAnsi="Times New Roman"/>
          <w:sz w:val="24"/>
          <w:szCs w:val="24"/>
        </w:rPr>
        <w:t xml:space="preserve">Pozuelo, </w:t>
      </w:r>
      <w:r w:rsidR="00FE425C">
        <w:rPr>
          <w:rFonts w:ascii="Times New Roman" w:hAnsi="Times New Roman"/>
          <w:sz w:val="24"/>
          <w:szCs w:val="24"/>
        </w:rPr>
        <w:lastRenderedPageBreak/>
        <w:t xml:space="preserve">2006, p. </w:t>
      </w:r>
      <w:r>
        <w:rPr>
          <w:rFonts w:ascii="Times New Roman" w:hAnsi="Times New Roman"/>
          <w:sz w:val="24"/>
          <w:szCs w:val="24"/>
          <w:lang w:val="es-ES"/>
        </w:rPr>
        <w:t xml:space="preserve">31). El </w:t>
      </w:r>
      <w:r w:rsidRPr="00BD74AB">
        <w:rPr>
          <w:rFonts w:ascii="Times New Roman" w:hAnsi="Times New Roman"/>
          <w:iCs/>
          <w:sz w:val="24"/>
          <w:szCs w:val="24"/>
          <w:lang w:val="es-ES"/>
        </w:rPr>
        <w:t>yo</w:t>
      </w:r>
      <w:r>
        <w:rPr>
          <w:rFonts w:ascii="Times New Roman" w:hAnsi="Times New Roman"/>
          <w:sz w:val="24"/>
          <w:szCs w:val="24"/>
          <w:lang w:val="es-ES"/>
        </w:rPr>
        <w:t xml:space="preserve"> es construido por un texto, el cual es auténticamente refer</w:t>
      </w:r>
      <w:r w:rsidR="000977F9">
        <w:rPr>
          <w:rFonts w:ascii="Times New Roman" w:hAnsi="Times New Roman"/>
          <w:sz w:val="24"/>
          <w:szCs w:val="24"/>
          <w:lang w:val="es-ES"/>
        </w:rPr>
        <w:t>encial. Cuando el sujeto se auto</w:t>
      </w:r>
      <w:r>
        <w:rPr>
          <w:rFonts w:ascii="Times New Roman" w:hAnsi="Times New Roman"/>
          <w:sz w:val="24"/>
          <w:szCs w:val="24"/>
          <w:lang w:val="es-ES"/>
        </w:rPr>
        <w:t>constituye narrativamente de algún modo se auto</w:t>
      </w:r>
      <w:r w:rsidR="00FE425C">
        <w:rPr>
          <w:rFonts w:ascii="Times New Roman" w:hAnsi="Times New Roman"/>
          <w:sz w:val="24"/>
          <w:szCs w:val="24"/>
          <w:lang w:val="es-ES"/>
        </w:rPr>
        <w:t>r</w:t>
      </w:r>
      <w:r>
        <w:rPr>
          <w:rFonts w:ascii="Times New Roman" w:hAnsi="Times New Roman"/>
          <w:sz w:val="24"/>
          <w:szCs w:val="24"/>
          <w:lang w:val="es-ES"/>
        </w:rPr>
        <w:t>retrata e intenta atrapar una realidad suspendida de sí mismo. Siguiendo a Pozuelo</w:t>
      </w:r>
      <w:r w:rsidR="00FE425C">
        <w:rPr>
          <w:rFonts w:ascii="Times New Roman" w:hAnsi="Times New Roman"/>
          <w:sz w:val="24"/>
          <w:szCs w:val="24"/>
          <w:lang w:val="es-ES"/>
        </w:rPr>
        <w:t xml:space="preserve"> (2006)</w:t>
      </w:r>
      <w:r>
        <w:rPr>
          <w:rFonts w:ascii="Times New Roman" w:hAnsi="Times New Roman"/>
          <w:sz w:val="24"/>
          <w:szCs w:val="24"/>
          <w:lang w:val="es-ES"/>
        </w:rPr>
        <w:t>:</w:t>
      </w:r>
    </w:p>
    <w:p w14:paraId="128217E9" w14:textId="7CAAAE63" w:rsidR="004205E0" w:rsidRDefault="004205E0" w:rsidP="00A42E5E">
      <w:pPr>
        <w:spacing w:after="0" w:line="360" w:lineRule="auto"/>
        <w:ind w:left="1418" w:right="49"/>
        <w:jc w:val="both"/>
        <w:rPr>
          <w:rFonts w:ascii="Times New Roman" w:hAnsi="Times New Roman"/>
          <w:sz w:val="24"/>
          <w:szCs w:val="24"/>
          <w:lang w:val="es-ES"/>
        </w:rPr>
      </w:pPr>
      <w:r>
        <w:rPr>
          <w:rFonts w:ascii="Times New Roman" w:hAnsi="Times New Roman"/>
          <w:sz w:val="24"/>
          <w:szCs w:val="24"/>
          <w:lang w:val="es-ES"/>
        </w:rPr>
        <w:t xml:space="preserve">El centro y punto crucial del debate en torno a la autobiografía se encuentra planteado así: ¿existe la posibilidad de discriminar cuándo el yo, sujeto de la enunciación y del enunciado, es una persona real y cuándo es simplemente un </w:t>
      </w:r>
      <w:r w:rsidRPr="0059166F">
        <w:rPr>
          <w:rFonts w:ascii="Times New Roman" w:hAnsi="Times New Roman"/>
          <w:i/>
          <w:sz w:val="24"/>
          <w:szCs w:val="24"/>
          <w:lang w:val="es-ES"/>
        </w:rPr>
        <w:t>personaje</w:t>
      </w:r>
      <w:r>
        <w:rPr>
          <w:rFonts w:ascii="Times New Roman" w:hAnsi="Times New Roman"/>
          <w:sz w:val="24"/>
          <w:szCs w:val="24"/>
          <w:lang w:val="es-ES"/>
        </w:rPr>
        <w:t xml:space="preserve">, es decir, es fingido e imita el acto de enunciación </w:t>
      </w:r>
      <w:r w:rsidR="0015409B">
        <w:rPr>
          <w:rFonts w:ascii="Times New Roman" w:hAnsi="Times New Roman"/>
          <w:sz w:val="24"/>
          <w:szCs w:val="24"/>
          <w:lang w:val="es-ES"/>
        </w:rPr>
        <w:t xml:space="preserve">real? </w:t>
      </w:r>
      <w:r w:rsidR="001F6704">
        <w:rPr>
          <w:rFonts w:ascii="Times New Roman" w:hAnsi="Times New Roman"/>
          <w:sz w:val="24"/>
          <w:szCs w:val="24"/>
          <w:lang w:val="es-ES"/>
        </w:rPr>
        <w:t>Q</w:t>
      </w:r>
      <w:r>
        <w:rPr>
          <w:rFonts w:ascii="Times New Roman" w:hAnsi="Times New Roman"/>
          <w:sz w:val="24"/>
          <w:szCs w:val="24"/>
          <w:lang w:val="es-ES"/>
        </w:rPr>
        <w:t>uien habla ¿es una persona real? (</w:t>
      </w:r>
      <w:r w:rsidR="00FE425C">
        <w:rPr>
          <w:rFonts w:ascii="Times New Roman" w:hAnsi="Times New Roman"/>
          <w:sz w:val="24"/>
          <w:szCs w:val="24"/>
          <w:lang w:val="es-ES"/>
        </w:rPr>
        <w:t xml:space="preserve">p. </w:t>
      </w:r>
      <w:r>
        <w:rPr>
          <w:rFonts w:ascii="Times New Roman" w:hAnsi="Times New Roman"/>
          <w:sz w:val="24"/>
          <w:szCs w:val="24"/>
          <w:lang w:val="es-ES"/>
        </w:rPr>
        <w:t>26)</w:t>
      </w:r>
    </w:p>
    <w:p w14:paraId="493E8871" w14:textId="34A8F128" w:rsidR="00D1154B" w:rsidRPr="000246A0" w:rsidRDefault="001827D2" w:rsidP="00BD74AB">
      <w:pPr>
        <w:autoSpaceDE w:val="0"/>
        <w:autoSpaceDN w:val="0"/>
        <w:adjustRightInd w:val="0"/>
        <w:spacing w:after="0" w:line="360" w:lineRule="auto"/>
        <w:ind w:firstLine="708"/>
        <w:jc w:val="both"/>
        <w:rPr>
          <w:rFonts w:ascii="Times New Roman" w:hAnsi="Times New Roman"/>
          <w:sz w:val="24"/>
          <w:szCs w:val="24"/>
          <w:lang w:val="es-ES"/>
        </w:rPr>
      </w:pPr>
      <w:r w:rsidRPr="000246A0">
        <w:rPr>
          <w:rFonts w:ascii="Times New Roman" w:hAnsi="Times New Roman"/>
          <w:sz w:val="24"/>
          <w:szCs w:val="24"/>
          <w:lang w:val="es-ES"/>
        </w:rPr>
        <w:t>Son varios los caminos que tiene</w:t>
      </w:r>
      <w:r w:rsidR="00D1154B" w:rsidRPr="000246A0">
        <w:rPr>
          <w:rFonts w:ascii="Times New Roman" w:hAnsi="Times New Roman"/>
          <w:sz w:val="24"/>
          <w:szCs w:val="24"/>
          <w:lang w:val="es-ES"/>
        </w:rPr>
        <w:t xml:space="preserve"> la autobiografía </w:t>
      </w:r>
      <w:r w:rsidRPr="000246A0">
        <w:rPr>
          <w:rFonts w:ascii="Times New Roman" w:hAnsi="Times New Roman"/>
          <w:sz w:val="24"/>
          <w:szCs w:val="24"/>
          <w:lang w:val="es-ES"/>
        </w:rPr>
        <w:t>como</w:t>
      </w:r>
      <w:r w:rsidR="00D1154B" w:rsidRPr="000246A0">
        <w:rPr>
          <w:rFonts w:ascii="Times New Roman" w:hAnsi="Times New Roman"/>
          <w:sz w:val="24"/>
          <w:szCs w:val="24"/>
          <w:lang w:val="es-ES"/>
        </w:rPr>
        <w:t xml:space="preserve"> la dirección de los estudios culturales, terreno </w:t>
      </w:r>
      <w:r w:rsidR="00E826D8" w:rsidRPr="000246A0">
        <w:rPr>
          <w:rFonts w:ascii="Times New Roman" w:hAnsi="Times New Roman"/>
          <w:sz w:val="24"/>
          <w:szCs w:val="24"/>
          <w:lang w:val="es-ES"/>
        </w:rPr>
        <w:t xml:space="preserve">que </w:t>
      </w:r>
      <w:r w:rsidR="00D1154B" w:rsidRPr="000246A0">
        <w:rPr>
          <w:rFonts w:ascii="Times New Roman" w:hAnsi="Times New Roman"/>
          <w:sz w:val="24"/>
          <w:szCs w:val="24"/>
          <w:lang w:val="es-ES"/>
        </w:rPr>
        <w:t>es importante en la teoría del género autobiográfico debido a</w:t>
      </w:r>
      <w:r w:rsidR="00E826D8" w:rsidRPr="000246A0">
        <w:rPr>
          <w:rFonts w:ascii="Times New Roman" w:hAnsi="Times New Roman"/>
          <w:sz w:val="24"/>
          <w:szCs w:val="24"/>
          <w:lang w:val="es-ES"/>
        </w:rPr>
        <w:t xml:space="preserve"> sus</w:t>
      </w:r>
      <w:r w:rsidR="00D1154B" w:rsidRPr="000246A0">
        <w:rPr>
          <w:rFonts w:ascii="Times New Roman" w:hAnsi="Times New Roman"/>
          <w:sz w:val="24"/>
          <w:szCs w:val="24"/>
          <w:lang w:val="es-ES"/>
        </w:rPr>
        <w:t xml:space="preserve"> contribuciones de índole cultural y social.</w:t>
      </w:r>
      <w:r w:rsidR="001826B1">
        <w:rPr>
          <w:rFonts w:ascii="Times New Roman" w:hAnsi="Times New Roman"/>
          <w:sz w:val="24"/>
          <w:szCs w:val="24"/>
          <w:lang w:val="es-ES"/>
        </w:rPr>
        <w:t xml:space="preserve"> </w:t>
      </w:r>
      <w:r w:rsidR="00D1154B" w:rsidRPr="000246A0">
        <w:rPr>
          <w:rFonts w:ascii="Times New Roman" w:hAnsi="Times New Roman"/>
          <w:sz w:val="24"/>
          <w:szCs w:val="24"/>
          <w:lang w:val="es-ES"/>
        </w:rPr>
        <w:t>Este criterio nos ayuda a dar cuenta de los procesos de desarrollo y cambio histórico de un lugar o de un momento que a partir de un discurso autobiográfico podemos observar. Esos fenómenos que contribuyen a refleja</w:t>
      </w:r>
      <w:r w:rsidR="00E826D8" w:rsidRPr="000246A0">
        <w:rPr>
          <w:rFonts w:ascii="Times New Roman" w:hAnsi="Times New Roman"/>
          <w:sz w:val="24"/>
          <w:szCs w:val="24"/>
          <w:lang w:val="es-ES"/>
        </w:rPr>
        <w:t>r determinadas circunstancias</w:t>
      </w:r>
      <w:r w:rsidR="0067201E">
        <w:rPr>
          <w:rFonts w:ascii="Times New Roman" w:hAnsi="Times New Roman"/>
          <w:sz w:val="24"/>
          <w:szCs w:val="24"/>
          <w:lang w:val="es-ES"/>
        </w:rPr>
        <w:t>,</w:t>
      </w:r>
      <w:r w:rsidR="00E826D8" w:rsidRPr="000246A0">
        <w:rPr>
          <w:rFonts w:ascii="Times New Roman" w:hAnsi="Times New Roman"/>
          <w:sz w:val="24"/>
          <w:szCs w:val="24"/>
          <w:lang w:val="es-ES"/>
        </w:rPr>
        <w:t xml:space="preserve"> </w:t>
      </w:r>
      <w:r w:rsidR="00D1154B" w:rsidRPr="000246A0">
        <w:rPr>
          <w:rFonts w:ascii="Times New Roman" w:hAnsi="Times New Roman"/>
          <w:sz w:val="24"/>
          <w:szCs w:val="24"/>
          <w:lang w:val="es-ES"/>
        </w:rPr>
        <w:t>como es el caso de la biografía de Salvador Novo.</w:t>
      </w:r>
    </w:p>
    <w:p w14:paraId="7F053442" w14:textId="3D521283" w:rsidR="00D1154B" w:rsidRPr="000246A0" w:rsidRDefault="00D1154B" w:rsidP="00A42E5E">
      <w:pPr>
        <w:spacing w:after="0" w:line="360" w:lineRule="auto"/>
        <w:ind w:firstLine="708"/>
        <w:jc w:val="both"/>
        <w:rPr>
          <w:rFonts w:ascii="Times New Roman" w:hAnsi="Times New Roman"/>
          <w:sz w:val="24"/>
          <w:szCs w:val="24"/>
          <w:lang w:val="es-ES"/>
        </w:rPr>
      </w:pPr>
      <w:r w:rsidRPr="000246A0">
        <w:rPr>
          <w:rFonts w:ascii="Times New Roman" w:hAnsi="Times New Roman"/>
          <w:sz w:val="24"/>
          <w:szCs w:val="24"/>
          <w:lang w:val="es-ES"/>
        </w:rPr>
        <w:t>Sergio Ortega</w:t>
      </w:r>
      <w:r w:rsidR="000977F9" w:rsidRPr="000246A0">
        <w:rPr>
          <w:rFonts w:ascii="Times New Roman" w:hAnsi="Times New Roman"/>
          <w:sz w:val="24"/>
          <w:szCs w:val="24"/>
          <w:lang w:val="es-ES"/>
        </w:rPr>
        <w:t xml:space="preserve"> (2008)</w:t>
      </w:r>
      <w:r w:rsidR="00E826D8" w:rsidRPr="000246A0">
        <w:rPr>
          <w:rFonts w:ascii="Times New Roman" w:hAnsi="Times New Roman"/>
          <w:sz w:val="24"/>
          <w:szCs w:val="24"/>
          <w:lang w:val="es-ES"/>
        </w:rPr>
        <w:t xml:space="preserve"> </w:t>
      </w:r>
      <w:r w:rsidR="00A80E0D">
        <w:rPr>
          <w:rFonts w:ascii="Times New Roman" w:hAnsi="Times New Roman"/>
          <w:sz w:val="24"/>
          <w:szCs w:val="24"/>
          <w:lang w:val="es-ES"/>
        </w:rPr>
        <w:t xml:space="preserve">nos </w:t>
      </w:r>
      <w:r w:rsidR="008C1711" w:rsidRPr="000246A0">
        <w:rPr>
          <w:rFonts w:ascii="Times New Roman" w:hAnsi="Times New Roman"/>
          <w:sz w:val="24"/>
          <w:szCs w:val="24"/>
          <w:lang w:val="es-ES"/>
        </w:rPr>
        <w:t>aclara</w:t>
      </w:r>
      <w:r w:rsidRPr="000246A0">
        <w:rPr>
          <w:rFonts w:ascii="Times New Roman" w:hAnsi="Times New Roman"/>
          <w:sz w:val="24"/>
          <w:szCs w:val="24"/>
          <w:lang w:val="es-ES"/>
        </w:rPr>
        <w:t xml:space="preserve"> de d</w:t>
      </w:r>
      <w:r w:rsidR="00B13F2E">
        <w:rPr>
          <w:rFonts w:ascii="Times New Roman" w:hAnsi="Times New Roman"/>
          <w:sz w:val="24"/>
          <w:szCs w:val="24"/>
          <w:lang w:val="es-ES"/>
        </w:rPr>
        <w:t>ó</w:t>
      </w:r>
      <w:r w:rsidRPr="000246A0">
        <w:rPr>
          <w:rFonts w:ascii="Times New Roman" w:hAnsi="Times New Roman"/>
          <w:sz w:val="24"/>
          <w:szCs w:val="24"/>
          <w:lang w:val="es-ES"/>
        </w:rPr>
        <w:t>nde provi</w:t>
      </w:r>
      <w:r w:rsidR="00FC4064">
        <w:rPr>
          <w:rFonts w:ascii="Times New Roman" w:hAnsi="Times New Roman"/>
          <w:sz w:val="24"/>
          <w:szCs w:val="24"/>
          <w:lang w:val="es-ES"/>
        </w:rPr>
        <w:t>e</w:t>
      </w:r>
      <w:r w:rsidRPr="000246A0">
        <w:rPr>
          <w:rFonts w:ascii="Times New Roman" w:hAnsi="Times New Roman"/>
          <w:sz w:val="24"/>
          <w:szCs w:val="24"/>
          <w:lang w:val="es-ES"/>
        </w:rPr>
        <w:t xml:space="preserve">ne el género autobiográfico, </w:t>
      </w:r>
      <w:r w:rsidR="00B13F2E">
        <w:rPr>
          <w:rFonts w:ascii="Times New Roman" w:hAnsi="Times New Roman"/>
          <w:sz w:val="24"/>
          <w:szCs w:val="24"/>
          <w:lang w:val="es-ES"/>
        </w:rPr>
        <w:t xml:space="preserve">cuyo origen </w:t>
      </w:r>
      <w:r w:rsidRPr="000246A0">
        <w:rPr>
          <w:rFonts w:ascii="Times New Roman" w:hAnsi="Times New Roman"/>
          <w:sz w:val="24"/>
          <w:szCs w:val="24"/>
          <w:lang w:val="es-ES"/>
        </w:rPr>
        <w:t>es de índole social:</w:t>
      </w:r>
    </w:p>
    <w:p w14:paraId="05B2C6AF" w14:textId="442B7972" w:rsidR="00D1154B" w:rsidRPr="000246A0" w:rsidRDefault="00D1154B" w:rsidP="00A42E5E">
      <w:pPr>
        <w:spacing w:after="0" w:line="360" w:lineRule="auto"/>
        <w:ind w:left="1418" w:right="49"/>
        <w:jc w:val="both"/>
        <w:rPr>
          <w:rFonts w:ascii="Times New Roman" w:hAnsi="Times New Roman"/>
          <w:sz w:val="24"/>
          <w:szCs w:val="24"/>
          <w:lang w:val="es-ES"/>
        </w:rPr>
      </w:pPr>
      <w:r w:rsidRPr="000246A0">
        <w:rPr>
          <w:rFonts w:ascii="Times New Roman" w:hAnsi="Times New Roman"/>
          <w:sz w:val="24"/>
          <w:szCs w:val="24"/>
          <w:lang w:val="es-ES"/>
        </w:rPr>
        <w:t>Es a principios del siglo XIX cuando surge el concepto “historia de vida” desde un punto de vista científico. La historia de vida se organiza y sustenta originalmente alrededor de la biografía, la autobiografía, el testimonio y las memorias, es decir, cualquier forma escrita que tenga como fundamento una acción experiencial en el seno de una comunidad. Por tanto, los documentos de vida son las bases de datos para el estudio científico de la sociedad y de la cultura (</w:t>
      </w:r>
      <w:r w:rsidR="009E78C3">
        <w:rPr>
          <w:rFonts w:ascii="Times New Roman" w:hAnsi="Times New Roman"/>
          <w:sz w:val="24"/>
          <w:szCs w:val="24"/>
          <w:lang w:val="es-ES"/>
        </w:rPr>
        <w:t>p.</w:t>
      </w:r>
      <w:r w:rsidRPr="000246A0">
        <w:rPr>
          <w:rFonts w:ascii="Times New Roman" w:hAnsi="Times New Roman"/>
          <w:sz w:val="24"/>
          <w:szCs w:val="24"/>
          <w:lang w:val="es-ES"/>
        </w:rPr>
        <w:t xml:space="preserve"> 60)</w:t>
      </w:r>
      <w:r w:rsidR="009E78C3">
        <w:rPr>
          <w:rFonts w:ascii="Times New Roman" w:hAnsi="Times New Roman"/>
          <w:sz w:val="24"/>
          <w:szCs w:val="24"/>
          <w:lang w:val="es-ES"/>
        </w:rPr>
        <w:t>.</w:t>
      </w:r>
    </w:p>
    <w:p w14:paraId="367CE10C" w14:textId="52DED4AB" w:rsidR="00D1154B" w:rsidRPr="000246A0" w:rsidRDefault="00D1154B" w:rsidP="00A42E5E">
      <w:pPr>
        <w:spacing w:after="0" w:line="360" w:lineRule="auto"/>
        <w:ind w:firstLine="708"/>
        <w:jc w:val="both"/>
        <w:rPr>
          <w:rFonts w:ascii="Times New Roman" w:hAnsi="Times New Roman"/>
          <w:sz w:val="24"/>
          <w:szCs w:val="24"/>
          <w:lang w:val="es-ES"/>
        </w:rPr>
      </w:pPr>
      <w:r w:rsidRPr="000246A0">
        <w:rPr>
          <w:rFonts w:ascii="Times New Roman" w:hAnsi="Times New Roman"/>
          <w:sz w:val="24"/>
          <w:szCs w:val="24"/>
          <w:lang w:val="es-ES"/>
        </w:rPr>
        <w:t xml:space="preserve">Otro de los asuntos que se plantean en la autobiografía es </w:t>
      </w:r>
      <w:r w:rsidR="0015409B" w:rsidRPr="000246A0">
        <w:rPr>
          <w:rFonts w:ascii="Times New Roman" w:hAnsi="Times New Roman"/>
          <w:sz w:val="24"/>
          <w:szCs w:val="24"/>
          <w:lang w:val="es-ES"/>
        </w:rPr>
        <w:t>que,</w:t>
      </w:r>
      <w:r w:rsidRPr="000246A0">
        <w:rPr>
          <w:rFonts w:ascii="Times New Roman" w:hAnsi="Times New Roman"/>
          <w:sz w:val="24"/>
          <w:szCs w:val="24"/>
          <w:lang w:val="es-ES"/>
        </w:rPr>
        <w:t xml:space="preserve"> en el relato retrospectivo de la vida de alguien, existe una visión unificadora del tema de la autoidentidad que </w:t>
      </w:r>
      <w:r w:rsidR="008C1711" w:rsidRPr="000246A0">
        <w:rPr>
          <w:rFonts w:ascii="Times New Roman" w:hAnsi="Times New Roman"/>
          <w:sz w:val="24"/>
          <w:szCs w:val="24"/>
          <w:lang w:val="es-ES"/>
        </w:rPr>
        <w:t xml:space="preserve">se adapta en un texto canónico. </w:t>
      </w:r>
      <w:r w:rsidRPr="000246A0">
        <w:rPr>
          <w:rFonts w:ascii="Times New Roman" w:hAnsi="Times New Roman"/>
          <w:sz w:val="24"/>
          <w:szCs w:val="24"/>
          <w:lang w:val="es-ES"/>
        </w:rPr>
        <w:t>Observemos lo que nos dice con respecto a ello Ortega</w:t>
      </w:r>
      <w:r w:rsidR="00A80E0D">
        <w:rPr>
          <w:rFonts w:ascii="Times New Roman" w:hAnsi="Times New Roman"/>
          <w:sz w:val="24"/>
          <w:szCs w:val="24"/>
          <w:lang w:val="es-ES"/>
        </w:rPr>
        <w:t xml:space="preserve"> (2008)</w:t>
      </w:r>
      <w:r w:rsidRPr="000246A0">
        <w:rPr>
          <w:rFonts w:ascii="Times New Roman" w:hAnsi="Times New Roman"/>
          <w:sz w:val="24"/>
          <w:szCs w:val="24"/>
          <w:lang w:val="es-ES"/>
        </w:rPr>
        <w:t>:</w:t>
      </w:r>
    </w:p>
    <w:p w14:paraId="6FD2490C" w14:textId="166C4EB2" w:rsidR="00D1154B" w:rsidRPr="000246A0" w:rsidRDefault="00D1154B" w:rsidP="00A42E5E">
      <w:pPr>
        <w:spacing w:after="0" w:line="360" w:lineRule="auto"/>
        <w:ind w:left="1418" w:right="49"/>
        <w:jc w:val="both"/>
        <w:rPr>
          <w:rFonts w:ascii="Times New Roman" w:hAnsi="Times New Roman"/>
          <w:sz w:val="24"/>
          <w:szCs w:val="24"/>
          <w:lang w:val="es-ES"/>
        </w:rPr>
      </w:pPr>
      <w:r w:rsidRPr="000246A0">
        <w:rPr>
          <w:rFonts w:ascii="Times New Roman" w:hAnsi="Times New Roman"/>
          <w:sz w:val="24"/>
          <w:szCs w:val="24"/>
          <w:lang w:val="es-ES"/>
        </w:rPr>
        <w:t>La autobiografía pertenece a la acción escrita, es decir es un producto de la acción de contarse a sí mismo algo relevante</w:t>
      </w:r>
      <w:r w:rsidR="00BA6FA1">
        <w:rPr>
          <w:rFonts w:ascii="Times New Roman" w:hAnsi="Times New Roman"/>
          <w:sz w:val="24"/>
          <w:szCs w:val="24"/>
          <w:lang w:val="es-ES"/>
        </w:rPr>
        <w:t xml:space="preserve"> —</w:t>
      </w:r>
      <w:r w:rsidRPr="000246A0">
        <w:rPr>
          <w:rFonts w:ascii="Times New Roman" w:hAnsi="Times New Roman"/>
          <w:sz w:val="24"/>
          <w:szCs w:val="24"/>
          <w:lang w:val="es-ES"/>
        </w:rPr>
        <w:t>una experiencia de su propia existencia</w:t>
      </w:r>
      <w:r w:rsidR="00BA6FA1">
        <w:rPr>
          <w:rFonts w:ascii="Times New Roman" w:hAnsi="Times New Roman"/>
          <w:sz w:val="24"/>
          <w:szCs w:val="24"/>
          <w:lang w:val="es-ES"/>
        </w:rPr>
        <w:t>—</w:t>
      </w:r>
      <w:r w:rsidR="00BA6FA1" w:rsidRPr="000246A0">
        <w:rPr>
          <w:rFonts w:ascii="Times New Roman" w:hAnsi="Times New Roman"/>
          <w:sz w:val="24"/>
          <w:szCs w:val="24"/>
          <w:lang w:val="es-ES"/>
        </w:rPr>
        <w:t xml:space="preserve">, </w:t>
      </w:r>
      <w:r w:rsidRPr="000246A0">
        <w:rPr>
          <w:rFonts w:ascii="Times New Roman" w:hAnsi="Times New Roman"/>
          <w:sz w:val="24"/>
          <w:szCs w:val="24"/>
          <w:lang w:val="es-ES"/>
        </w:rPr>
        <w:t xml:space="preserve">en primera instancia, y que se considera de importancia para ser conocido por otros. Está constituida por un relato personal. Es producto de </w:t>
      </w:r>
      <w:r w:rsidRPr="000246A0">
        <w:rPr>
          <w:rFonts w:ascii="Times New Roman" w:hAnsi="Times New Roman"/>
          <w:sz w:val="24"/>
          <w:szCs w:val="24"/>
          <w:lang w:val="es-ES"/>
        </w:rPr>
        <w:lastRenderedPageBreak/>
        <w:t>una acción deliberada: el relato es pensado, meditado, registrado y corregido hasta lograr una comunicación explícita de lo que se quiere decir con quien será su lector. Por lo general se conserva de manera escrita, aunque hoy puede ser preservada por medios electrónicos (</w:t>
      </w:r>
      <w:r w:rsidR="00C343A8">
        <w:rPr>
          <w:rFonts w:ascii="Times New Roman" w:hAnsi="Times New Roman"/>
          <w:sz w:val="24"/>
          <w:szCs w:val="24"/>
          <w:lang w:val="es-ES"/>
        </w:rPr>
        <w:t xml:space="preserve">p. </w:t>
      </w:r>
      <w:r w:rsidRPr="000246A0">
        <w:rPr>
          <w:rFonts w:ascii="Times New Roman" w:hAnsi="Times New Roman"/>
          <w:sz w:val="24"/>
          <w:szCs w:val="24"/>
          <w:lang w:val="es-ES"/>
        </w:rPr>
        <w:t>64).</w:t>
      </w:r>
    </w:p>
    <w:p w14:paraId="71493A55" w14:textId="2F00C4CB" w:rsidR="00D1154B" w:rsidRPr="000246A0" w:rsidRDefault="008C1711" w:rsidP="00A42E5E">
      <w:pPr>
        <w:spacing w:after="0" w:line="360" w:lineRule="auto"/>
        <w:ind w:firstLine="708"/>
        <w:jc w:val="both"/>
        <w:rPr>
          <w:rFonts w:ascii="Times New Roman" w:hAnsi="Times New Roman"/>
          <w:sz w:val="24"/>
          <w:szCs w:val="24"/>
          <w:lang w:val="es-ES"/>
        </w:rPr>
      </w:pPr>
      <w:r w:rsidRPr="000246A0">
        <w:rPr>
          <w:rFonts w:ascii="Times New Roman" w:hAnsi="Times New Roman"/>
          <w:sz w:val="24"/>
          <w:szCs w:val="24"/>
          <w:lang w:val="es-ES"/>
        </w:rPr>
        <w:t>En este trabajo exploramos</w:t>
      </w:r>
      <w:r w:rsidR="00D1154B" w:rsidRPr="000246A0">
        <w:rPr>
          <w:rFonts w:ascii="Times New Roman" w:hAnsi="Times New Roman"/>
          <w:sz w:val="24"/>
          <w:szCs w:val="24"/>
          <w:lang w:val="es-ES"/>
        </w:rPr>
        <w:t xml:space="preserve"> la cuestión de la</w:t>
      </w:r>
      <w:r w:rsidRPr="000246A0">
        <w:rPr>
          <w:rFonts w:ascii="Times New Roman" w:hAnsi="Times New Roman"/>
          <w:sz w:val="24"/>
          <w:szCs w:val="24"/>
          <w:lang w:val="es-ES"/>
        </w:rPr>
        <w:t xml:space="preserve"> memoria, la identidad</w:t>
      </w:r>
      <w:r w:rsidR="00D1154B" w:rsidRPr="000246A0">
        <w:rPr>
          <w:rFonts w:ascii="Times New Roman" w:hAnsi="Times New Roman"/>
          <w:sz w:val="24"/>
          <w:szCs w:val="24"/>
          <w:lang w:val="es-ES"/>
        </w:rPr>
        <w:t xml:space="preserve"> que también Lejeune </w:t>
      </w:r>
      <w:r w:rsidR="00F571EA">
        <w:rPr>
          <w:rFonts w:ascii="Times New Roman" w:hAnsi="Times New Roman"/>
          <w:sz w:val="24"/>
          <w:szCs w:val="24"/>
          <w:lang w:val="es-ES"/>
        </w:rPr>
        <w:t xml:space="preserve">(1994) </w:t>
      </w:r>
      <w:r w:rsidR="00D1154B" w:rsidRPr="000246A0">
        <w:rPr>
          <w:rFonts w:ascii="Times New Roman" w:hAnsi="Times New Roman"/>
          <w:sz w:val="24"/>
          <w:szCs w:val="24"/>
          <w:lang w:val="es-ES"/>
        </w:rPr>
        <w:t xml:space="preserve">plantea como una sustancial orientación de estudios de la autobiografía que parte de la “construcción del yo”. Este interés está sustentado en </w:t>
      </w:r>
      <w:bookmarkStart w:id="0" w:name="OLE_LINK1"/>
      <w:r w:rsidR="00E826D8" w:rsidRPr="000246A0">
        <w:rPr>
          <w:rFonts w:ascii="Times New Roman" w:hAnsi="Times New Roman"/>
          <w:i/>
          <w:sz w:val="24"/>
          <w:szCs w:val="24"/>
          <w:lang w:val="es-ES"/>
        </w:rPr>
        <w:t xml:space="preserve">Trilogía de la </w:t>
      </w:r>
      <w:r w:rsidR="00F571EA">
        <w:rPr>
          <w:rFonts w:ascii="Times New Roman" w:hAnsi="Times New Roman"/>
          <w:i/>
          <w:sz w:val="24"/>
          <w:szCs w:val="24"/>
          <w:lang w:val="es-ES"/>
        </w:rPr>
        <w:t>m</w:t>
      </w:r>
      <w:r w:rsidR="00E826D8" w:rsidRPr="000246A0">
        <w:rPr>
          <w:rFonts w:ascii="Times New Roman" w:hAnsi="Times New Roman"/>
          <w:i/>
          <w:sz w:val="24"/>
          <w:szCs w:val="24"/>
          <w:lang w:val="es-ES"/>
        </w:rPr>
        <w:t>emoria</w:t>
      </w:r>
      <w:r w:rsidR="00D1154B" w:rsidRPr="000246A0">
        <w:rPr>
          <w:rFonts w:ascii="Times New Roman" w:hAnsi="Times New Roman"/>
          <w:sz w:val="24"/>
          <w:szCs w:val="24"/>
          <w:lang w:val="es-ES"/>
        </w:rPr>
        <w:t xml:space="preserve"> </w:t>
      </w:r>
      <w:bookmarkEnd w:id="0"/>
      <w:r w:rsidR="00F571EA">
        <w:rPr>
          <w:rFonts w:ascii="Times New Roman" w:hAnsi="Times New Roman"/>
          <w:sz w:val="24"/>
          <w:szCs w:val="24"/>
          <w:lang w:val="es-ES"/>
        </w:rPr>
        <w:t xml:space="preserve">de Sergio de Pitol </w:t>
      </w:r>
      <w:r w:rsidR="00E826D8" w:rsidRPr="000246A0">
        <w:rPr>
          <w:rFonts w:ascii="Times New Roman" w:hAnsi="Times New Roman"/>
          <w:sz w:val="24"/>
          <w:szCs w:val="24"/>
          <w:lang w:val="es-ES"/>
        </w:rPr>
        <w:t>(2007)</w:t>
      </w:r>
      <w:r w:rsidR="00F571EA">
        <w:rPr>
          <w:rFonts w:ascii="Times New Roman" w:hAnsi="Times New Roman"/>
          <w:sz w:val="24"/>
          <w:szCs w:val="24"/>
          <w:lang w:val="es-ES"/>
        </w:rPr>
        <w:t>,</w:t>
      </w:r>
      <w:r w:rsidR="00E826D8" w:rsidRPr="000246A0">
        <w:rPr>
          <w:rFonts w:ascii="Times New Roman" w:hAnsi="Times New Roman"/>
          <w:sz w:val="24"/>
          <w:szCs w:val="24"/>
          <w:lang w:val="es-ES"/>
        </w:rPr>
        <w:t xml:space="preserve"> particularmente </w:t>
      </w:r>
      <w:r w:rsidR="00F571EA">
        <w:rPr>
          <w:rFonts w:ascii="Times New Roman" w:hAnsi="Times New Roman"/>
          <w:sz w:val="24"/>
          <w:szCs w:val="24"/>
          <w:lang w:val="es-ES"/>
        </w:rPr>
        <w:t>en</w:t>
      </w:r>
      <w:r w:rsidR="00E826D8" w:rsidRPr="000246A0">
        <w:rPr>
          <w:rFonts w:ascii="Times New Roman" w:hAnsi="Times New Roman"/>
          <w:sz w:val="24"/>
          <w:szCs w:val="24"/>
          <w:lang w:val="es-ES"/>
        </w:rPr>
        <w:t xml:space="preserve"> </w:t>
      </w:r>
      <w:r w:rsidR="0015409B" w:rsidRPr="000246A0">
        <w:rPr>
          <w:rFonts w:ascii="Times New Roman" w:hAnsi="Times New Roman"/>
          <w:i/>
          <w:sz w:val="24"/>
          <w:szCs w:val="24"/>
          <w:lang w:val="es-ES"/>
        </w:rPr>
        <w:t>El arte</w:t>
      </w:r>
      <w:r w:rsidR="00E826D8" w:rsidRPr="000246A0">
        <w:rPr>
          <w:rFonts w:ascii="Times New Roman" w:hAnsi="Times New Roman"/>
          <w:i/>
          <w:sz w:val="24"/>
          <w:szCs w:val="24"/>
          <w:lang w:val="es-ES"/>
        </w:rPr>
        <w:t xml:space="preserve"> de la fuga</w:t>
      </w:r>
      <w:r w:rsidR="00F571EA">
        <w:rPr>
          <w:rFonts w:ascii="Times New Roman" w:hAnsi="Times New Roman"/>
          <w:iCs/>
          <w:sz w:val="24"/>
          <w:szCs w:val="24"/>
          <w:lang w:val="es-ES"/>
        </w:rPr>
        <w:t>,</w:t>
      </w:r>
      <w:r w:rsidR="00E826D8" w:rsidRPr="000246A0">
        <w:rPr>
          <w:rFonts w:ascii="Times New Roman" w:hAnsi="Times New Roman"/>
          <w:sz w:val="24"/>
          <w:szCs w:val="24"/>
          <w:lang w:val="es-ES"/>
        </w:rPr>
        <w:t xml:space="preserve"> </w:t>
      </w:r>
      <w:r w:rsidR="00D1154B" w:rsidRPr="000246A0">
        <w:rPr>
          <w:rFonts w:ascii="Times New Roman" w:hAnsi="Times New Roman"/>
          <w:sz w:val="24"/>
          <w:szCs w:val="24"/>
          <w:lang w:val="es-ES"/>
        </w:rPr>
        <w:t xml:space="preserve">autobiografía en la que observamos el tema la construcción </w:t>
      </w:r>
      <w:r w:rsidR="0015409B" w:rsidRPr="000246A0">
        <w:rPr>
          <w:rFonts w:ascii="Times New Roman" w:hAnsi="Times New Roman"/>
          <w:sz w:val="24"/>
          <w:szCs w:val="24"/>
          <w:lang w:val="es-ES"/>
        </w:rPr>
        <w:t>identitaria</w:t>
      </w:r>
      <w:r w:rsidR="00D1154B" w:rsidRPr="000246A0">
        <w:rPr>
          <w:rFonts w:ascii="Times New Roman" w:hAnsi="Times New Roman"/>
          <w:sz w:val="24"/>
          <w:szCs w:val="24"/>
          <w:lang w:val="es-ES"/>
        </w:rPr>
        <w:t xml:space="preserve"> de un sujeto, esa imagen que se reclama de sí mismo y el sentido de pertenencia, que hace a través de la reconstrucción de su historia de vida y nos cuenta desde la memoria:</w:t>
      </w:r>
    </w:p>
    <w:p w14:paraId="214FBB27" w14:textId="4B8A7CBB" w:rsidR="00D1154B" w:rsidRPr="000246A0" w:rsidRDefault="00E826D8" w:rsidP="00A42E5E">
      <w:pPr>
        <w:spacing w:after="0" w:line="360" w:lineRule="auto"/>
        <w:ind w:left="1418" w:right="49"/>
        <w:jc w:val="both"/>
        <w:rPr>
          <w:rFonts w:ascii="Times New Roman" w:hAnsi="Times New Roman"/>
          <w:sz w:val="24"/>
          <w:szCs w:val="24"/>
          <w:lang w:val="es-ES"/>
        </w:rPr>
      </w:pPr>
      <w:r w:rsidRPr="000246A0">
        <w:rPr>
          <w:rFonts w:ascii="Times New Roman" w:hAnsi="Times New Roman"/>
          <w:sz w:val="24"/>
          <w:szCs w:val="24"/>
          <w:lang w:val="es-ES"/>
        </w:rPr>
        <w:t xml:space="preserve">A partir de cierta edad toda modificación que uno descubre en el entorno adquiere un carácter de agravio, una dolorosa mutilación personal. Como si con el cambio realizado alguien nos hiciera un guiño macabro, y esa renovación de un aviso de cigarrillos rubios se convirtiera, al igual que la muerte de Beatriz Viterbo, en un inesperado </w:t>
      </w:r>
      <w:r w:rsidRPr="000246A0">
        <w:rPr>
          <w:rFonts w:ascii="Times New Roman" w:hAnsi="Times New Roman"/>
          <w:i/>
          <w:sz w:val="24"/>
          <w:szCs w:val="24"/>
          <w:lang w:val="es-ES"/>
        </w:rPr>
        <w:t xml:space="preserve">memento </w:t>
      </w:r>
      <w:proofErr w:type="spellStart"/>
      <w:r w:rsidRPr="000246A0">
        <w:rPr>
          <w:rFonts w:ascii="Times New Roman" w:hAnsi="Times New Roman"/>
          <w:i/>
          <w:sz w:val="24"/>
          <w:szCs w:val="24"/>
          <w:lang w:val="es-ES"/>
        </w:rPr>
        <w:t>mori</w:t>
      </w:r>
      <w:proofErr w:type="spellEnd"/>
      <w:r w:rsidRPr="000246A0">
        <w:rPr>
          <w:rFonts w:ascii="Times New Roman" w:hAnsi="Times New Roman"/>
          <w:sz w:val="24"/>
          <w:szCs w:val="24"/>
          <w:lang w:val="es-ES"/>
        </w:rPr>
        <w:t xml:space="preserve">, un anuncio de nuestra futura e inevitable muerte (Pitol, </w:t>
      </w:r>
      <w:r w:rsidR="00990A0F">
        <w:rPr>
          <w:rFonts w:ascii="Times New Roman" w:hAnsi="Times New Roman"/>
          <w:sz w:val="24"/>
          <w:szCs w:val="24"/>
          <w:lang w:val="es-ES"/>
        </w:rPr>
        <w:t xml:space="preserve">2007, p. </w:t>
      </w:r>
      <w:r w:rsidRPr="000246A0">
        <w:rPr>
          <w:rFonts w:ascii="Times New Roman" w:hAnsi="Times New Roman"/>
          <w:sz w:val="24"/>
          <w:szCs w:val="24"/>
          <w:lang w:val="es-ES"/>
        </w:rPr>
        <w:t>68).</w:t>
      </w:r>
    </w:p>
    <w:p w14:paraId="01CEC2F8" w14:textId="1BBF3DCF" w:rsidR="004205E0" w:rsidRPr="005510ED" w:rsidRDefault="004205E0" w:rsidP="00A42E5E">
      <w:pPr>
        <w:autoSpaceDE w:val="0"/>
        <w:autoSpaceDN w:val="0"/>
        <w:adjustRightInd w:val="0"/>
        <w:spacing w:after="0" w:line="360" w:lineRule="auto"/>
        <w:ind w:firstLine="708"/>
        <w:jc w:val="both"/>
        <w:rPr>
          <w:rFonts w:ascii="Times New Roman" w:hAnsi="Times New Roman"/>
          <w:sz w:val="24"/>
          <w:szCs w:val="24"/>
        </w:rPr>
      </w:pPr>
      <w:r>
        <w:rPr>
          <w:rFonts w:ascii="Times New Roman" w:hAnsi="Times New Roman"/>
          <w:sz w:val="24"/>
          <w:szCs w:val="24"/>
        </w:rPr>
        <w:t>Una forma</w:t>
      </w:r>
      <w:r w:rsidRPr="005510ED">
        <w:rPr>
          <w:rFonts w:ascii="Times New Roman" w:hAnsi="Times New Roman"/>
          <w:sz w:val="24"/>
          <w:szCs w:val="24"/>
        </w:rPr>
        <w:t xml:space="preserve"> de abordar la </w:t>
      </w:r>
      <w:r w:rsidR="0015409B" w:rsidRPr="005510ED">
        <w:rPr>
          <w:rFonts w:ascii="Times New Roman" w:hAnsi="Times New Roman"/>
          <w:sz w:val="24"/>
          <w:szCs w:val="24"/>
        </w:rPr>
        <w:t>identidad</w:t>
      </w:r>
      <w:r w:rsidRPr="005510ED">
        <w:rPr>
          <w:rFonts w:ascii="Times New Roman" w:hAnsi="Times New Roman"/>
          <w:sz w:val="24"/>
          <w:szCs w:val="24"/>
        </w:rPr>
        <w:t xml:space="preserve"> es hablando </w:t>
      </w:r>
      <w:r>
        <w:rPr>
          <w:rFonts w:ascii="Times New Roman" w:hAnsi="Times New Roman"/>
          <w:sz w:val="24"/>
          <w:szCs w:val="24"/>
        </w:rPr>
        <w:t xml:space="preserve">del </w:t>
      </w:r>
      <w:r w:rsidRPr="00BD74AB">
        <w:rPr>
          <w:rFonts w:ascii="Times New Roman" w:hAnsi="Times New Roman"/>
          <w:iCs/>
          <w:sz w:val="24"/>
          <w:szCs w:val="24"/>
        </w:rPr>
        <w:t>yo</w:t>
      </w:r>
      <w:r w:rsidR="00A16E6A">
        <w:rPr>
          <w:rFonts w:ascii="Times New Roman" w:hAnsi="Times New Roman"/>
          <w:sz w:val="24"/>
          <w:szCs w:val="24"/>
        </w:rPr>
        <w:t xml:space="preserve">. Para </w:t>
      </w:r>
      <w:r>
        <w:rPr>
          <w:rFonts w:ascii="Times New Roman" w:hAnsi="Times New Roman"/>
          <w:sz w:val="24"/>
          <w:szCs w:val="24"/>
        </w:rPr>
        <w:t>hacer una breve referencia tomaremos a Bruner</w:t>
      </w:r>
      <w:r w:rsidR="004F5964">
        <w:rPr>
          <w:rFonts w:ascii="Times New Roman" w:hAnsi="Times New Roman"/>
          <w:sz w:val="24"/>
          <w:szCs w:val="24"/>
        </w:rPr>
        <w:t xml:space="preserve"> (1998)</w:t>
      </w:r>
      <w:r>
        <w:rPr>
          <w:rFonts w:ascii="Times New Roman" w:hAnsi="Times New Roman"/>
          <w:sz w:val="24"/>
          <w:szCs w:val="24"/>
        </w:rPr>
        <w:t>. Dicho autor nos habla de dos</w:t>
      </w:r>
      <w:r w:rsidRPr="005510ED">
        <w:rPr>
          <w:rFonts w:ascii="Times New Roman" w:hAnsi="Times New Roman"/>
          <w:sz w:val="24"/>
          <w:szCs w:val="24"/>
        </w:rPr>
        <w:t xml:space="preserve"> modalidades de pensamiento</w:t>
      </w:r>
      <w:r>
        <w:rPr>
          <w:rFonts w:ascii="Times New Roman" w:hAnsi="Times New Roman"/>
          <w:sz w:val="24"/>
          <w:szCs w:val="24"/>
        </w:rPr>
        <w:t xml:space="preserve">: narrativo y paradigmático. </w:t>
      </w:r>
      <w:r w:rsidRPr="005510ED">
        <w:rPr>
          <w:rFonts w:ascii="Times New Roman" w:hAnsi="Times New Roman"/>
          <w:sz w:val="24"/>
          <w:szCs w:val="24"/>
        </w:rPr>
        <w:t>Bruner</w:t>
      </w:r>
      <w:r w:rsidR="004F5964">
        <w:rPr>
          <w:rFonts w:ascii="Times New Roman" w:hAnsi="Times New Roman"/>
          <w:sz w:val="24"/>
          <w:szCs w:val="24"/>
        </w:rPr>
        <w:t xml:space="preserve"> (1998)</w:t>
      </w:r>
      <w:r w:rsidRPr="005510ED">
        <w:rPr>
          <w:rFonts w:ascii="Times New Roman" w:hAnsi="Times New Roman"/>
          <w:sz w:val="24"/>
          <w:szCs w:val="24"/>
        </w:rPr>
        <w:t xml:space="preserve"> sostiene que las narraciones nos sirven para d</w:t>
      </w:r>
      <w:r>
        <w:rPr>
          <w:rFonts w:ascii="Times New Roman" w:hAnsi="Times New Roman"/>
          <w:sz w:val="24"/>
          <w:szCs w:val="24"/>
        </w:rPr>
        <w:t xml:space="preserve">ar cuenta de la identidad, la cual es un </w:t>
      </w:r>
      <w:r w:rsidRPr="00BD74AB">
        <w:rPr>
          <w:rFonts w:ascii="Times New Roman" w:hAnsi="Times New Roman"/>
          <w:iCs/>
          <w:sz w:val="24"/>
          <w:szCs w:val="24"/>
        </w:rPr>
        <w:t>yo</w:t>
      </w:r>
      <w:r w:rsidRPr="00960C44">
        <w:rPr>
          <w:rFonts w:ascii="Times New Roman" w:hAnsi="Times New Roman"/>
          <w:sz w:val="24"/>
          <w:szCs w:val="24"/>
        </w:rPr>
        <w:t xml:space="preserve"> </w:t>
      </w:r>
      <w:r w:rsidRPr="005510ED">
        <w:rPr>
          <w:rFonts w:ascii="Times New Roman" w:hAnsi="Times New Roman"/>
          <w:sz w:val="24"/>
          <w:szCs w:val="24"/>
        </w:rPr>
        <w:t>que se disfraza para tener cierta personalidad y distinguirse de los demás.</w:t>
      </w:r>
    </w:p>
    <w:p w14:paraId="741A59E4" w14:textId="77777777" w:rsidR="004205E0" w:rsidRDefault="004205E0" w:rsidP="001826B1">
      <w:pPr>
        <w:spacing w:after="0" w:line="360" w:lineRule="auto"/>
        <w:ind w:firstLine="708"/>
        <w:jc w:val="both"/>
        <w:rPr>
          <w:rFonts w:ascii="Times New Roman" w:hAnsi="Times New Roman"/>
          <w:sz w:val="24"/>
          <w:szCs w:val="24"/>
        </w:rPr>
      </w:pPr>
      <w:r>
        <w:rPr>
          <w:rFonts w:ascii="Times New Roman" w:hAnsi="Times New Roman"/>
          <w:sz w:val="24"/>
          <w:szCs w:val="24"/>
        </w:rPr>
        <w:t>L</w:t>
      </w:r>
      <w:r w:rsidRPr="005510ED">
        <w:rPr>
          <w:rFonts w:ascii="Times New Roman" w:hAnsi="Times New Roman"/>
          <w:sz w:val="24"/>
          <w:szCs w:val="24"/>
        </w:rPr>
        <w:t>a modalidad del pensamiento narrativo se ocupa de las acciones humanas y también de las intenciones tratando de situar la experiencia en un determinado tiempo-espacio. Este pensamiento le otorga sentido a nuestra experiencia cotidiana o incluso apela a nuestra memoria.</w:t>
      </w:r>
    </w:p>
    <w:p w14:paraId="31F769B5" w14:textId="1B299FD7" w:rsidR="007C50F8" w:rsidRDefault="004205E0" w:rsidP="00A42E5E">
      <w:pPr>
        <w:spacing w:after="0" w:line="360" w:lineRule="auto"/>
        <w:ind w:firstLine="708"/>
        <w:jc w:val="both"/>
        <w:rPr>
          <w:rFonts w:ascii="Times New Roman" w:hAnsi="Times New Roman"/>
          <w:sz w:val="24"/>
          <w:szCs w:val="24"/>
        </w:rPr>
      </w:pPr>
      <w:r w:rsidRPr="005510ED">
        <w:rPr>
          <w:rFonts w:ascii="Times New Roman" w:hAnsi="Times New Roman"/>
          <w:sz w:val="24"/>
          <w:szCs w:val="24"/>
        </w:rPr>
        <w:t>La narración es un modo de conocer que se ubica en las intenciones humanas y donde también entran en juego las evaluaciones de eso</w:t>
      </w:r>
      <w:r>
        <w:rPr>
          <w:rFonts w:ascii="Times New Roman" w:hAnsi="Times New Roman"/>
          <w:sz w:val="24"/>
          <w:szCs w:val="24"/>
        </w:rPr>
        <w:t xml:space="preserve">s seres humanos sobre sí mismos. </w:t>
      </w:r>
      <w:r w:rsidRPr="005510ED">
        <w:rPr>
          <w:rFonts w:ascii="Times New Roman" w:hAnsi="Times New Roman"/>
          <w:sz w:val="24"/>
          <w:szCs w:val="24"/>
        </w:rPr>
        <w:t xml:space="preserve">Bruner asegura que tenemos una </w:t>
      </w:r>
      <w:r w:rsidRPr="0086041B">
        <w:rPr>
          <w:rFonts w:ascii="Times New Roman" w:hAnsi="Times New Roman"/>
          <w:sz w:val="24"/>
          <w:szCs w:val="24"/>
        </w:rPr>
        <w:t>predisposición al pensamiento</w:t>
      </w:r>
      <w:r w:rsidRPr="005510ED">
        <w:rPr>
          <w:rFonts w:ascii="Times New Roman" w:hAnsi="Times New Roman"/>
          <w:sz w:val="24"/>
          <w:szCs w:val="24"/>
        </w:rPr>
        <w:t xml:space="preserve"> narrativo </w:t>
      </w:r>
      <w:r w:rsidR="0086041B">
        <w:rPr>
          <w:rFonts w:ascii="Times New Roman" w:hAnsi="Times New Roman"/>
          <w:sz w:val="24"/>
          <w:szCs w:val="24"/>
        </w:rPr>
        <w:t>que</w:t>
      </w:r>
      <w:r w:rsidRPr="005510ED">
        <w:rPr>
          <w:rFonts w:ascii="Times New Roman" w:hAnsi="Times New Roman"/>
          <w:sz w:val="24"/>
          <w:szCs w:val="24"/>
        </w:rPr>
        <w:t xml:space="preserve"> surge de la interacció</w:t>
      </w:r>
      <w:r w:rsidR="0086041B">
        <w:rPr>
          <w:rFonts w:ascii="Times New Roman" w:hAnsi="Times New Roman"/>
          <w:sz w:val="24"/>
          <w:szCs w:val="24"/>
        </w:rPr>
        <w:t xml:space="preserve">n desde niños con las acciones y </w:t>
      </w:r>
      <w:r w:rsidRPr="005510ED">
        <w:rPr>
          <w:rFonts w:ascii="Times New Roman" w:hAnsi="Times New Roman"/>
          <w:sz w:val="24"/>
          <w:szCs w:val="24"/>
        </w:rPr>
        <w:t xml:space="preserve">expresiones de las personas </w:t>
      </w:r>
      <w:r w:rsidR="0086041B">
        <w:rPr>
          <w:rFonts w:ascii="Times New Roman" w:hAnsi="Times New Roman"/>
          <w:sz w:val="24"/>
          <w:szCs w:val="24"/>
        </w:rPr>
        <w:t xml:space="preserve">que se forman </w:t>
      </w:r>
      <w:r w:rsidRPr="005510ED">
        <w:rPr>
          <w:rFonts w:ascii="Times New Roman" w:hAnsi="Times New Roman"/>
          <w:sz w:val="24"/>
          <w:szCs w:val="24"/>
        </w:rPr>
        <w:t>en los contextos donde nos desarrollamos.</w:t>
      </w:r>
    </w:p>
    <w:p w14:paraId="1E213009" w14:textId="77777777" w:rsidR="007C50F8" w:rsidRPr="00361A97" w:rsidRDefault="00524B22" w:rsidP="00A42E5E">
      <w:pPr>
        <w:spacing w:after="0" w:line="360" w:lineRule="auto"/>
        <w:ind w:firstLine="708"/>
        <w:jc w:val="both"/>
        <w:rPr>
          <w:rFonts w:ascii="Times New Roman" w:hAnsi="Times New Roman"/>
          <w:sz w:val="24"/>
          <w:szCs w:val="24"/>
        </w:rPr>
      </w:pPr>
      <w:r w:rsidRPr="00361A97">
        <w:rPr>
          <w:rFonts w:ascii="Times New Roman" w:hAnsi="Times New Roman"/>
          <w:sz w:val="24"/>
          <w:szCs w:val="24"/>
          <w:lang w:val="es-ES"/>
        </w:rPr>
        <w:lastRenderedPageBreak/>
        <w:t xml:space="preserve">Esta reflexión sobre la construcción de la </w:t>
      </w:r>
      <w:r w:rsidR="0015409B" w:rsidRPr="00361A97">
        <w:rPr>
          <w:rFonts w:ascii="Times New Roman" w:hAnsi="Times New Roman"/>
          <w:sz w:val="24"/>
          <w:szCs w:val="24"/>
          <w:lang w:val="es-ES"/>
        </w:rPr>
        <w:t>identidad</w:t>
      </w:r>
      <w:r w:rsidRPr="00361A97">
        <w:rPr>
          <w:rFonts w:ascii="Times New Roman" w:hAnsi="Times New Roman"/>
          <w:sz w:val="24"/>
          <w:szCs w:val="24"/>
          <w:lang w:val="es-ES"/>
        </w:rPr>
        <w:t xml:space="preserve"> pertenece a una experiencia que puede transformar la imagen o la visión que el sujeto reclama de sí mismo, es una dimensión individual de la experiencia y la construcción social de su papel como persona.</w:t>
      </w:r>
    </w:p>
    <w:p w14:paraId="7A3C9BEA" w14:textId="194BA832" w:rsidR="007C50F8" w:rsidRDefault="00524B22" w:rsidP="00A42E5E">
      <w:pPr>
        <w:spacing w:after="0" w:line="360" w:lineRule="auto"/>
        <w:ind w:firstLine="708"/>
        <w:jc w:val="both"/>
        <w:rPr>
          <w:rFonts w:ascii="Times New Roman" w:hAnsi="Times New Roman"/>
          <w:sz w:val="24"/>
          <w:szCs w:val="24"/>
        </w:rPr>
      </w:pPr>
      <w:r w:rsidRPr="00361A97">
        <w:rPr>
          <w:rFonts w:ascii="Times New Roman" w:hAnsi="Times New Roman"/>
          <w:sz w:val="24"/>
          <w:szCs w:val="24"/>
          <w:lang w:val="es-ES"/>
        </w:rPr>
        <w:t>El individuo se construye cuando se asume como una persona con características diferentes, poseedora de esas características en un momento específico y delimitado. A partir del siglo XVIII, según Pozuelo</w:t>
      </w:r>
      <w:r w:rsidR="007341D9">
        <w:rPr>
          <w:rFonts w:ascii="Times New Roman" w:hAnsi="Times New Roman"/>
          <w:sz w:val="24"/>
          <w:szCs w:val="24"/>
          <w:lang w:val="es-ES"/>
        </w:rPr>
        <w:t xml:space="preserve"> (2006),</w:t>
      </w:r>
      <w:r w:rsidRPr="00361A97">
        <w:rPr>
          <w:rFonts w:ascii="Times New Roman" w:hAnsi="Times New Roman"/>
          <w:sz w:val="24"/>
          <w:szCs w:val="24"/>
          <w:lang w:val="es-ES"/>
        </w:rPr>
        <w:t xml:space="preserve"> “la narración de sí mismo, se convierte en un fenómeno de salvación personal frente a sí mismo y a los otros, se restituye el pasado como modo de conjurar la fugacidad y restauración de la vida </w:t>
      </w:r>
      <w:r w:rsidR="0015409B" w:rsidRPr="00361A97">
        <w:rPr>
          <w:rFonts w:ascii="Times New Roman" w:hAnsi="Times New Roman"/>
          <w:sz w:val="24"/>
          <w:szCs w:val="24"/>
          <w:lang w:val="es-ES"/>
        </w:rPr>
        <w:t>perdida” (</w:t>
      </w:r>
      <w:r w:rsidR="007341D9">
        <w:rPr>
          <w:rFonts w:ascii="Times New Roman" w:hAnsi="Times New Roman"/>
          <w:sz w:val="24"/>
          <w:szCs w:val="24"/>
          <w:lang w:val="es-ES"/>
        </w:rPr>
        <w:t xml:space="preserve">p. </w:t>
      </w:r>
      <w:r w:rsidRPr="00361A97">
        <w:rPr>
          <w:rFonts w:ascii="Times New Roman" w:hAnsi="Times New Roman"/>
          <w:sz w:val="24"/>
          <w:szCs w:val="24"/>
          <w:lang w:val="es-ES"/>
        </w:rPr>
        <w:t>32).</w:t>
      </w:r>
    </w:p>
    <w:p w14:paraId="02364743" w14:textId="12BE8C82" w:rsidR="00524B22" w:rsidRPr="00641EF3" w:rsidRDefault="00524B22" w:rsidP="00A42E5E">
      <w:pPr>
        <w:spacing w:after="0" w:line="360" w:lineRule="auto"/>
        <w:ind w:firstLine="708"/>
        <w:jc w:val="both"/>
        <w:rPr>
          <w:rFonts w:ascii="Times New Roman" w:hAnsi="Times New Roman"/>
          <w:sz w:val="24"/>
          <w:szCs w:val="24"/>
        </w:rPr>
      </w:pPr>
      <w:r w:rsidRPr="00641EF3">
        <w:rPr>
          <w:rFonts w:ascii="Times New Roman" w:hAnsi="Times New Roman"/>
          <w:sz w:val="24"/>
          <w:szCs w:val="24"/>
          <w:lang w:val="es-ES"/>
        </w:rPr>
        <w:t>En</w:t>
      </w:r>
      <w:r w:rsidR="00DA5B0C">
        <w:rPr>
          <w:rFonts w:ascii="Times New Roman" w:hAnsi="Times New Roman"/>
          <w:sz w:val="24"/>
          <w:szCs w:val="24"/>
          <w:lang w:val="es-ES"/>
        </w:rPr>
        <w:t xml:space="preserve"> </w:t>
      </w:r>
      <w:r w:rsidR="00361A97" w:rsidRPr="00641EF3">
        <w:rPr>
          <w:rFonts w:ascii="Times New Roman" w:hAnsi="Times New Roman"/>
          <w:i/>
          <w:sz w:val="24"/>
          <w:szCs w:val="24"/>
          <w:lang w:val="es-ES"/>
        </w:rPr>
        <w:t xml:space="preserve">Trilogía de la </w:t>
      </w:r>
      <w:r w:rsidR="003810C1">
        <w:rPr>
          <w:rFonts w:ascii="Times New Roman" w:hAnsi="Times New Roman"/>
          <w:i/>
          <w:sz w:val="24"/>
          <w:szCs w:val="24"/>
          <w:lang w:val="es-ES"/>
        </w:rPr>
        <w:t>m</w:t>
      </w:r>
      <w:r w:rsidR="003810C1" w:rsidRPr="00641EF3">
        <w:rPr>
          <w:rFonts w:ascii="Times New Roman" w:hAnsi="Times New Roman"/>
          <w:i/>
          <w:sz w:val="24"/>
          <w:szCs w:val="24"/>
          <w:lang w:val="es-ES"/>
        </w:rPr>
        <w:t>emoria</w:t>
      </w:r>
      <w:r w:rsidRPr="00641EF3">
        <w:rPr>
          <w:rFonts w:ascii="Times New Roman" w:hAnsi="Times New Roman"/>
          <w:i/>
          <w:sz w:val="24"/>
          <w:szCs w:val="24"/>
          <w:lang w:val="es-ES"/>
        </w:rPr>
        <w:t>,</w:t>
      </w:r>
      <w:r w:rsidRPr="00641EF3">
        <w:rPr>
          <w:rFonts w:ascii="Times New Roman" w:hAnsi="Times New Roman"/>
          <w:sz w:val="24"/>
          <w:szCs w:val="24"/>
          <w:lang w:val="es-ES"/>
        </w:rPr>
        <w:t xml:space="preserve"> </w:t>
      </w:r>
      <w:r w:rsidR="00361A97" w:rsidRPr="00641EF3">
        <w:rPr>
          <w:rFonts w:ascii="Times New Roman" w:hAnsi="Times New Roman"/>
          <w:sz w:val="24"/>
          <w:szCs w:val="24"/>
          <w:lang w:val="es-ES"/>
        </w:rPr>
        <w:t>Pitol</w:t>
      </w:r>
      <w:r w:rsidRPr="00641EF3">
        <w:rPr>
          <w:rFonts w:ascii="Times New Roman" w:hAnsi="Times New Roman"/>
          <w:sz w:val="24"/>
          <w:szCs w:val="24"/>
          <w:lang w:val="es-ES"/>
        </w:rPr>
        <w:t xml:space="preserve"> busc</w:t>
      </w:r>
      <w:r w:rsidR="00872D50">
        <w:rPr>
          <w:rFonts w:ascii="Times New Roman" w:hAnsi="Times New Roman"/>
          <w:sz w:val="24"/>
          <w:szCs w:val="24"/>
          <w:lang w:val="es-ES"/>
        </w:rPr>
        <w:t>ó</w:t>
      </w:r>
      <w:r w:rsidRPr="00641EF3">
        <w:rPr>
          <w:rFonts w:ascii="Times New Roman" w:hAnsi="Times New Roman"/>
          <w:sz w:val="24"/>
          <w:szCs w:val="24"/>
          <w:lang w:val="es-ES"/>
        </w:rPr>
        <w:t xml:space="preserve"> su autoconstrucción en el mundo que le toc</w:t>
      </w:r>
      <w:r w:rsidR="00872D50">
        <w:rPr>
          <w:rFonts w:ascii="Times New Roman" w:hAnsi="Times New Roman"/>
          <w:sz w:val="24"/>
          <w:szCs w:val="24"/>
          <w:lang w:val="es-ES"/>
        </w:rPr>
        <w:t xml:space="preserve">ó </w:t>
      </w:r>
      <w:r w:rsidRPr="00641EF3">
        <w:rPr>
          <w:rFonts w:ascii="Times New Roman" w:hAnsi="Times New Roman"/>
          <w:sz w:val="24"/>
          <w:szCs w:val="24"/>
          <w:lang w:val="es-ES"/>
        </w:rPr>
        <w:t>vivir</w:t>
      </w:r>
      <w:r w:rsidR="00416014">
        <w:rPr>
          <w:rFonts w:ascii="Times New Roman" w:hAnsi="Times New Roman"/>
          <w:sz w:val="24"/>
          <w:szCs w:val="24"/>
          <w:lang w:val="es-ES"/>
        </w:rPr>
        <w:t xml:space="preserve">; </w:t>
      </w:r>
      <w:r w:rsidRPr="00641EF3">
        <w:rPr>
          <w:rFonts w:ascii="Times New Roman" w:hAnsi="Times New Roman"/>
          <w:sz w:val="24"/>
          <w:szCs w:val="24"/>
          <w:lang w:val="es-ES"/>
        </w:rPr>
        <w:t xml:space="preserve">nos advierte de sus condiciones individuales, culturales y sociales. ¿Dónde se sustenta su identidad? </w:t>
      </w:r>
      <w:r w:rsidR="00CE1102">
        <w:rPr>
          <w:rFonts w:ascii="Times New Roman" w:hAnsi="Times New Roman"/>
          <w:sz w:val="24"/>
          <w:szCs w:val="24"/>
          <w:lang w:val="es-ES"/>
        </w:rPr>
        <w:t>E</w:t>
      </w:r>
      <w:r w:rsidR="00CE1102" w:rsidRPr="00641EF3">
        <w:rPr>
          <w:rFonts w:ascii="Times New Roman" w:hAnsi="Times New Roman"/>
          <w:sz w:val="24"/>
          <w:szCs w:val="24"/>
          <w:lang w:val="es-ES"/>
        </w:rPr>
        <w:t xml:space="preserve">l </w:t>
      </w:r>
      <w:r w:rsidRPr="00641EF3">
        <w:rPr>
          <w:rFonts w:ascii="Times New Roman" w:hAnsi="Times New Roman"/>
          <w:sz w:val="24"/>
          <w:szCs w:val="24"/>
          <w:lang w:val="es-ES"/>
        </w:rPr>
        <w:t>conflicto de la obra es sobre quién es</w:t>
      </w:r>
      <w:r w:rsidR="00F2630C">
        <w:rPr>
          <w:rFonts w:ascii="Times New Roman" w:hAnsi="Times New Roman"/>
          <w:sz w:val="24"/>
          <w:szCs w:val="24"/>
          <w:lang w:val="es-ES"/>
        </w:rPr>
        <w:t>.</w:t>
      </w:r>
      <w:r w:rsidR="00F2630C" w:rsidRPr="00641EF3">
        <w:rPr>
          <w:rFonts w:ascii="Times New Roman" w:hAnsi="Times New Roman"/>
          <w:sz w:val="24"/>
          <w:szCs w:val="24"/>
          <w:lang w:val="es-ES"/>
        </w:rPr>
        <w:t xml:space="preserve"> </w:t>
      </w:r>
      <w:r w:rsidR="00F2630C">
        <w:rPr>
          <w:rFonts w:ascii="Times New Roman" w:hAnsi="Times New Roman"/>
          <w:sz w:val="24"/>
          <w:szCs w:val="24"/>
          <w:lang w:val="es-ES"/>
        </w:rPr>
        <w:t>P</w:t>
      </w:r>
      <w:r w:rsidR="00F2630C" w:rsidRPr="00641EF3">
        <w:rPr>
          <w:rFonts w:ascii="Times New Roman" w:hAnsi="Times New Roman"/>
          <w:sz w:val="24"/>
          <w:szCs w:val="24"/>
          <w:lang w:val="es-ES"/>
        </w:rPr>
        <w:t xml:space="preserve">rimero </w:t>
      </w:r>
      <w:r w:rsidRPr="00641EF3">
        <w:rPr>
          <w:rFonts w:ascii="Times New Roman" w:hAnsi="Times New Roman"/>
          <w:sz w:val="24"/>
          <w:szCs w:val="24"/>
          <w:lang w:val="es-ES"/>
        </w:rPr>
        <w:t xml:space="preserve">en la búsqueda de su linaje </w:t>
      </w:r>
      <w:r w:rsidR="00560B4C">
        <w:rPr>
          <w:rFonts w:ascii="Times New Roman" w:hAnsi="Times New Roman"/>
          <w:sz w:val="24"/>
          <w:szCs w:val="24"/>
          <w:lang w:val="es-ES"/>
        </w:rPr>
        <w:t xml:space="preserve">se </w:t>
      </w:r>
      <w:r w:rsidRPr="00641EF3">
        <w:rPr>
          <w:rFonts w:ascii="Times New Roman" w:hAnsi="Times New Roman"/>
          <w:sz w:val="24"/>
          <w:szCs w:val="24"/>
          <w:lang w:val="es-ES"/>
        </w:rPr>
        <w:t>modifica su autoimagen:</w:t>
      </w:r>
    </w:p>
    <w:p w14:paraId="77589480" w14:textId="21F208D9" w:rsidR="00524B22" w:rsidRPr="00641EF3" w:rsidRDefault="00361A97" w:rsidP="00A42E5E">
      <w:pPr>
        <w:spacing w:after="0" w:line="360" w:lineRule="auto"/>
        <w:ind w:left="1418" w:right="49"/>
        <w:jc w:val="both"/>
        <w:rPr>
          <w:rFonts w:ascii="Times New Roman" w:hAnsi="Times New Roman"/>
          <w:sz w:val="24"/>
          <w:szCs w:val="24"/>
          <w:lang w:val="es-ES"/>
        </w:rPr>
      </w:pPr>
      <w:r w:rsidRPr="00641EF3">
        <w:rPr>
          <w:rFonts w:ascii="Times New Roman" w:hAnsi="Times New Roman"/>
          <w:sz w:val="24"/>
          <w:szCs w:val="24"/>
          <w:lang w:val="es-ES"/>
        </w:rPr>
        <w:t>Releo los materiales del libro en que me afano. Pretende ser un registro de pasos, la historia de una educación aún no concluida, y descubro rezagos de esnobismo de los que creía haberme liberado. Entre otros, la tendencia a citar lecturas visiblemente prestigiosas. No se trata de inventarlas ni de falsif</w:t>
      </w:r>
      <w:r w:rsidR="00641EF3" w:rsidRPr="00641EF3">
        <w:rPr>
          <w:rFonts w:ascii="Times New Roman" w:hAnsi="Times New Roman"/>
          <w:sz w:val="24"/>
          <w:szCs w:val="24"/>
          <w:lang w:val="es-ES"/>
        </w:rPr>
        <w:t xml:space="preserve">icarlas, para nada me interesa </w:t>
      </w:r>
      <w:r w:rsidRPr="00641EF3">
        <w:rPr>
          <w:rFonts w:ascii="Times New Roman" w:hAnsi="Times New Roman"/>
          <w:sz w:val="24"/>
          <w:szCs w:val="24"/>
          <w:lang w:val="es-ES"/>
        </w:rPr>
        <w:t xml:space="preserve">aparecer como un lector que no soy; sólo que he excluido otras más plebeyas o, digamos más normales, y que han sido en mi vida tremendamente importantes </w:t>
      </w:r>
      <w:r w:rsidR="00524B22" w:rsidRPr="00641EF3">
        <w:rPr>
          <w:rFonts w:ascii="Times New Roman" w:hAnsi="Times New Roman"/>
          <w:sz w:val="24"/>
          <w:szCs w:val="24"/>
          <w:lang w:val="es-ES"/>
        </w:rPr>
        <w:t>(</w:t>
      </w:r>
      <w:r w:rsidR="00641EF3" w:rsidRPr="00641EF3">
        <w:rPr>
          <w:rFonts w:ascii="Times New Roman" w:hAnsi="Times New Roman"/>
          <w:sz w:val="24"/>
          <w:szCs w:val="24"/>
          <w:lang w:val="es-ES"/>
        </w:rPr>
        <w:t>Pitol,</w:t>
      </w:r>
      <w:r w:rsidR="00E87E1C">
        <w:rPr>
          <w:rFonts w:ascii="Times New Roman" w:hAnsi="Times New Roman"/>
          <w:sz w:val="24"/>
          <w:szCs w:val="24"/>
          <w:lang w:val="es-ES"/>
        </w:rPr>
        <w:t xml:space="preserve"> </w:t>
      </w:r>
      <w:r w:rsidR="00742A61">
        <w:rPr>
          <w:rFonts w:ascii="Times New Roman" w:hAnsi="Times New Roman"/>
          <w:sz w:val="24"/>
          <w:szCs w:val="24"/>
          <w:lang w:val="es-ES"/>
        </w:rPr>
        <w:t xml:space="preserve">2007, </w:t>
      </w:r>
      <w:r w:rsidR="00E87E1C">
        <w:rPr>
          <w:rFonts w:ascii="Times New Roman" w:hAnsi="Times New Roman"/>
          <w:sz w:val="24"/>
          <w:szCs w:val="24"/>
          <w:lang w:val="es-ES"/>
        </w:rPr>
        <w:t>p.</w:t>
      </w:r>
      <w:r w:rsidR="00524B22" w:rsidRPr="00641EF3">
        <w:rPr>
          <w:rFonts w:ascii="Times New Roman" w:hAnsi="Times New Roman"/>
          <w:sz w:val="24"/>
          <w:szCs w:val="24"/>
          <w:lang w:val="es-ES"/>
        </w:rPr>
        <w:t xml:space="preserve"> </w:t>
      </w:r>
      <w:r w:rsidR="00641EF3" w:rsidRPr="00641EF3">
        <w:rPr>
          <w:rFonts w:ascii="Times New Roman" w:hAnsi="Times New Roman"/>
          <w:sz w:val="24"/>
          <w:szCs w:val="24"/>
          <w:lang w:val="es-ES"/>
        </w:rPr>
        <w:t>248</w:t>
      </w:r>
      <w:r w:rsidR="00524B22" w:rsidRPr="00641EF3">
        <w:rPr>
          <w:rFonts w:ascii="Times New Roman" w:hAnsi="Times New Roman"/>
          <w:sz w:val="24"/>
          <w:szCs w:val="24"/>
          <w:lang w:val="es-ES"/>
        </w:rPr>
        <w:t>)</w:t>
      </w:r>
    </w:p>
    <w:p w14:paraId="1C45F76D" w14:textId="5E4E5B17" w:rsidR="00524B22" w:rsidRPr="00650A53" w:rsidRDefault="00524B22" w:rsidP="00A42E5E">
      <w:pPr>
        <w:spacing w:after="0" w:line="360" w:lineRule="auto"/>
        <w:ind w:firstLine="708"/>
        <w:jc w:val="both"/>
        <w:rPr>
          <w:rFonts w:ascii="Times New Roman" w:hAnsi="Times New Roman"/>
          <w:sz w:val="24"/>
          <w:szCs w:val="24"/>
          <w:lang w:val="es-ES"/>
        </w:rPr>
      </w:pPr>
      <w:r w:rsidRPr="00650A53">
        <w:rPr>
          <w:rFonts w:ascii="Times New Roman" w:hAnsi="Times New Roman"/>
          <w:sz w:val="24"/>
          <w:szCs w:val="24"/>
          <w:lang w:val="es-ES"/>
        </w:rPr>
        <w:t xml:space="preserve">El contexto o el hacer social de una persona necesita una base que aumente su capital simbólico, aquel que le permita la movilidad social. Sobre la identidad individual se articulan, amplían y desarrollan las concepciones de la dimensión en los valores culturales en un medio social determinado. Las condiciones culturales y sociales alientan a </w:t>
      </w:r>
      <w:r w:rsidR="00650A53" w:rsidRPr="00650A53">
        <w:rPr>
          <w:rFonts w:ascii="Times New Roman" w:hAnsi="Times New Roman"/>
          <w:sz w:val="24"/>
          <w:szCs w:val="24"/>
          <w:lang w:val="es-ES"/>
        </w:rPr>
        <w:t>Pitol</w:t>
      </w:r>
      <w:r w:rsidRPr="00650A53">
        <w:rPr>
          <w:rFonts w:ascii="Times New Roman" w:hAnsi="Times New Roman"/>
          <w:sz w:val="24"/>
          <w:szCs w:val="24"/>
          <w:lang w:val="es-ES"/>
        </w:rPr>
        <w:t xml:space="preserve"> en su sentido de no pertenencia. Él se encuentra en la periferia y desde </w:t>
      </w:r>
      <w:r w:rsidR="00650A53" w:rsidRPr="00650A53">
        <w:rPr>
          <w:rFonts w:ascii="Times New Roman" w:hAnsi="Times New Roman"/>
          <w:sz w:val="24"/>
          <w:szCs w:val="24"/>
          <w:lang w:val="es-ES"/>
        </w:rPr>
        <w:t>ahí participa</w:t>
      </w:r>
      <w:r w:rsidRPr="00650A53">
        <w:rPr>
          <w:rFonts w:ascii="Times New Roman" w:hAnsi="Times New Roman"/>
          <w:sz w:val="24"/>
          <w:szCs w:val="24"/>
          <w:lang w:val="es-ES"/>
        </w:rPr>
        <w:t xml:space="preserve">, lo refleja tanto en su postura personal como en su quehacer literario, es un escritor que no va </w:t>
      </w:r>
      <w:r w:rsidR="00332B2D">
        <w:rPr>
          <w:rFonts w:ascii="Times New Roman" w:hAnsi="Times New Roman"/>
          <w:sz w:val="24"/>
          <w:szCs w:val="24"/>
          <w:lang w:val="es-ES"/>
        </w:rPr>
        <w:t xml:space="preserve">a </w:t>
      </w:r>
      <w:r w:rsidRPr="00650A53">
        <w:rPr>
          <w:rFonts w:ascii="Times New Roman" w:hAnsi="Times New Roman"/>
          <w:sz w:val="24"/>
          <w:szCs w:val="24"/>
          <w:lang w:val="es-ES"/>
        </w:rPr>
        <w:t>competir con los escritores del canon mexicano, donde se form</w:t>
      </w:r>
      <w:r w:rsidR="00332B2D">
        <w:rPr>
          <w:rFonts w:ascii="Times New Roman" w:hAnsi="Times New Roman"/>
          <w:sz w:val="24"/>
          <w:szCs w:val="24"/>
          <w:lang w:val="es-ES"/>
        </w:rPr>
        <w:t>ó</w:t>
      </w:r>
      <w:r w:rsidRPr="00650A53">
        <w:rPr>
          <w:rFonts w:ascii="Times New Roman" w:hAnsi="Times New Roman"/>
          <w:sz w:val="24"/>
          <w:szCs w:val="24"/>
          <w:lang w:val="es-ES"/>
        </w:rPr>
        <w:t>, ya que se reconoce como un escritor al que le cuesta institucionalizarse.</w:t>
      </w:r>
    </w:p>
    <w:p w14:paraId="4331E3FE" w14:textId="32C4FD74" w:rsidR="00524B22" w:rsidRPr="00650A53" w:rsidRDefault="00650A53" w:rsidP="00A42E5E">
      <w:pPr>
        <w:spacing w:after="0" w:line="360" w:lineRule="auto"/>
        <w:ind w:left="1418" w:right="49"/>
        <w:jc w:val="both"/>
        <w:rPr>
          <w:rFonts w:ascii="Times New Roman" w:hAnsi="Times New Roman"/>
          <w:sz w:val="24"/>
          <w:szCs w:val="24"/>
          <w:lang w:eastAsia="es-MX"/>
        </w:rPr>
      </w:pPr>
      <w:r w:rsidRPr="00650A53">
        <w:rPr>
          <w:rFonts w:ascii="Times New Roman" w:hAnsi="Times New Roman"/>
          <w:sz w:val="24"/>
          <w:szCs w:val="24"/>
          <w:lang w:eastAsia="es-MX"/>
        </w:rPr>
        <w:t xml:space="preserve">Me he resistido, desde siempre, a consumir los libros impuestos por la moda. Mi mapa de lecturas se ha </w:t>
      </w:r>
      <w:r w:rsidR="0003632C" w:rsidRPr="00650A53">
        <w:rPr>
          <w:rFonts w:ascii="Times New Roman" w:hAnsi="Times New Roman"/>
          <w:sz w:val="24"/>
          <w:szCs w:val="24"/>
          <w:lang w:eastAsia="es-MX"/>
        </w:rPr>
        <w:t>id</w:t>
      </w:r>
      <w:r w:rsidR="0003632C">
        <w:rPr>
          <w:rFonts w:ascii="Times New Roman" w:hAnsi="Times New Roman"/>
          <w:sz w:val="24"/>
          <w:szCs w:val="24"/>
          <w:lang w:eastAsia="es-MX"/>
        </w:rPr>
        <w:t>o</w:t>
      </w:r>
      <w:r w:rsidR="0003632C" w:rsidRPr="00650A53">
        <w:rPr>
          <w:rFonts w:ascii="Times New Roman" w:hAnsi="Times New Roman"/>
          <w:sz w:val="24"/>
          <w:szCs w:val="24"/>
          <w:lang w:eastAsia="es-MX"/>
        </w:rPr>
        <w:t xml:space="preserve"> </w:t>
      </w:r>
      <w:r w:rsidRPr="00650A53">
        <w:rPr>
          <w:rFonts w:ascii="Times New Roman" w:hAnsi="Times New Roman"/>
          <w:sz w:val="24"/>
          <w:szCs w:val="24"/>
          <w:lang w:eastAsia="es-MX"/>
        </w:rPr>
        <w:t xml:space="preserve">trazando un poco al azar, por destino, temperamento y mucho por hedonismo. Me fascinan los excéntricos. He frecuentado desde hace más de cuarenta años </w:t>
      </w:r>
      <w:proofErr w:type="gramStart"/>
      <w:r w:rsidRPr="00650A53">
        <w:rPr>
          <w:rFonts w:ascii="Times New Roman" w:hAnsi="Times New Roman"/>
          <w:sz w:val="24"/>
          <w:szCs w:val="24"/>
          <w:lang w:eastAsia="es-MX"/>
        </w:rPr>
        <w:t>la novelas</w:t>
      </w:r>
      <w:proofErr w:type="gramEnd"/>
      <w:r w:rsidRPr="00650A53">
        <w:rPr>
          <w:rFonts w:ascii="Times New Roman" w:hAnsi="Times New Roman"/>
          <w:sz w:val="24"/>
          <w:szCs w:val="24"/>
          <w:lang w:eastAsia="es-MX"/>
        </w:rPr>
        <w:t xml:space="preserve"> de Ronald </w:t>
      </w:r>
      <w:proofErr w:type="spellStart"/>
      <w:r w:rsidRPr="00650A53">
        <w:rPr>
          <w:rFonts w:ascii="Times New Roman" w:hAnsi="Times New Roman"/>
          <w:sz w:val="24"/>
          <w:szCs w:val="24"/>
          <w:lang w:eastAsia="es-MX"/>
        </w:rPr>
        <w:t>Firbank</w:t>
      </w:r>
      <w:proofErr w:type="spellEnd"/>
      <w:r w:rsidRPr="00650A53">
        <w:rPr>
          <w:rFonts w:ascii="Times New Roman" w:hAnsi="Times New Roman"/>
          <w:sz w:val="24"/>
          <w:szCs w:val="24"/>
          <w:lang w:eastAsia="es-MX"/>
        </w:rPr>
        <w:t xml:space="preserve">, </w:t>
      </w:r>
      <w:r w:rsidRPr="00650A53">
        <w:rPr>
          <w:rFonts w:ascii="Times New Roman" w:hAnsi="Times New Roman"/>
          <w:sz w:val="24"/>
          <w:szCs w:val="24"/>
          <w:lang w:eastAsia="es-MX"/>
        </w:rPr>
        <w:lastRenderedPageBreak/>
        <w:t xml:space="preserve">cuando en la misma Inglaterra su público era casi invisible; también las novelas </w:t>
      </w:r>
      <w:r w:rsidR="0015409B" w:rsidRPr="00650A53">
        <w:rPr>
          <w:rFonts w:ascii="Times New Roman" w:hAnsi="Times New Roman"/>
          <w:sz w:val="24"/>
          <w:szCs w:val="24"/>
          <w:lang w:eastAsia="es-MX"/>
        </w:rPr>
        <w:t>esotéricas de</w:t>
      </w:r>
      <w:r w:rsidRPr="00650A53">
        <w:rPr>
          <w:rFonts w:ascii="Times New Roman" w:hAnsi="Times New Roman"/>
          <w:sz w:val="24"/>
          <w:szCs w:val="24"/>
          <w:lang w:eastAsia="es-MX"/>
        </w:rPr>
        <w:t xml:space="preserve"> H. Myers, a las que sólo se ha acercado un minúsculo puñado de fieles. Escribí sobre Flann O´Brien cuando </w:t>
      </w:r>
      <w:r w:rsidRPr="00650A53">
        <w:rPr>
          <w:rFonts w:ascii="Times New Roman" w:hAnsi="Times New Roman"/>
          <w:i/>
          <w:sz w:val="24"/>
          <w:szCs w:val="24"/>
          <w:lang w:eastAsia="es-MX"/>
        </w:rPr>
        <w:t>At-</w:t>
      </w:r>
      <w:proofErr w:type="spellStart"/>
      <w:r w:rsidR="003263D5" w:rsidRPr="00650A53">
        <w:rPr>
          <w:rFonts w:ascii="Times New Roman" w:hAnsi="Times New Roman"/>
          <w:i/>
          <w:sz w:val="24"/>
          <w:szCs w:val="24"/>
          <w:lang w:eastAsia="es-MX"/>
        </w:rPr>
        <w:t>Swi</w:t>
      </w:r>
      <w:r w:rsidR="003263D5">
        <w:rPr>
          <w:rFonts w:ascii="Times New Roman" w:hAnsi="Times New Roman"/>
          <w:i/>
          <w:sz w:val="24"/>
          <w:szCs w:val="24"/>
          <w:lang w:eastAsia="es-MX"/>
        </w:rPr>
        <w:t>m</w:t>
      </w:r>
      <w:proofErr w:type="spellEnd"/>
      <w:r w:rsidRPr="00650A53">
        <w:rPr>
          <w:rFonts w:ascii="Times New Roman" w:hAnsi="Times New Roman"/>
          <w:i/>
          <w:sz w:val="24"/>
          <w:szCs w:val="24"/>
          <w:lang w:eastAsia="es-MX"/>
        </w:rPr>
        <w:t>-</w:t>
      </w:r>
      <w:proofErr w:type="spellStart"/>
      <w:r w:rsidRPr="00650A53">
        <w:rPr>
          <w:rFonts w:ascii="Times New Roman" w:hAnsi="Times New Roman"/>
          <w:i/>
          <w:sz w:val="24"/>
          <w:szCs w:val="24"/>
          <w:lang w:eastAsia="es-MX"/>
        </w:rPr>
        <w:t>Two-Birds</w:t>
      </w:r>
      <w:proofErr w:type="spellEnd"/>
      <w:r w:rsidRPr="00650A53">
        <w:rPr>
          <w:rFonts w:ascii="Times New Roman" w:hAnsi="Times New Roman"/>
          <w:sz w:val="24"/>
          <w:szCs w:val="24"/>
          <w:lang w:eastAsia="es-MX"/>
        </w:rPr>
        <w:t xml:space="preserve"> debía contar apenas con unas </w:t>
      </w:r>
      <w:r w:rsidR="003263D5" w:rsidRPr="00650A53">
        <w:rPr>
          <w:rFonts w:ascii="Times New Roman" w:hAnsi="Times New Roman"/>
          <w:sz w:val="24"/>
          <w:szCs w:val="24"/>
          <w:lang w:eastAsia="es-MX"/>
        </w:rPr>
        <w:t>cu</w:t>
      </w:r>
      <w:r w:rsidR="003263D5">
        <w:rPr>
          <w:rFonts w:ascii="Times New Roman" w:hAnsi="Times New Roman"/>
          <w:sz w:val="24"/>
          <w:szCs w:val="24"/>
          <w:lang w:eastAsia="es-MX"/>
        </w:rPr>
        <w:t>a</w:t>
      </w:r>
      <w:r w:rsidR="003263D5" w:rsidRPr="00650A53">
        <w:rPr>
          <w:rFonts w:ascii="Times New Roman" w:hAnsi="Times New Roman"/>
          <w:sz w:val="24"/>
          <w:szCs w:val="24"/>
          <w:lang w:eastAsia="es-MX"/>
        </w:rPr>
        <w:t xml:space="preserve">ntas </w:t>
      </w:r>
      <w:r w:rsidRPr="00650A53">
        <w:rPr>
          <w:rFonts w:ascii="Times New Roman" w:hAnsi="Times New Roman"/>
          <w:sz w:val="24"/>
          <w:szCs w:val="24"/>
          <w:lang w:eastAsia="es-MX"/>
        </w:rPr>
        <w:t xml:space="preserve">docenas de lectores, todos dispuestos a morir por ese libro excepcional </w:t>
      </w:r>
      <w:r w:rsidR="00524B22" w:rsidRPr="00650A53">
        <w:rPr>
          <w:rFonts w:ascii="Times New Roman" w:hAnsi="Times New Roman"/>
          <w:sz w:val="24"/>
          <w:szCs w:val="24"/>
          <w:lang w:eastAsia="es-MX"/>
        </w:rPr>
        <w:t>(</w:t>
      </w:r>
      <w:r w:rsidRPr="00650A53">
        <w:rPr>
          <w:rFonts w:ascii="Times New Roman" w:hAnsi="Times New Roman"/>
          <w:sz w:val="24"/>
          <w:szCs w:val="24"/>
          <w:lang w:eastAsia="es-MX"/>
        </w:rPr>
        <w:t>Pitol,</w:t>
      </w:r>
      <w:r w:rsidR="00AE3659">
        <w:rPr>
          <w:rFonts w:ascii="Times New Roman" w:hAnsi="Times New Roman"/>
          <w:sz w:val="24"/>
          <w:szCs w:val="24"/>
          <w:lang w:eastAsia="es-MX"/>
        </w:rPr>
        <w:t xml:space="preserve"> 2007,</w:t>
      </w:r>
      <w:r w:rsidRPr="00650A53">
        <w:rPr>
          <w:rFonts w:ascii="Times New Roman" w:hAnsi="Times New Roman"/>
          <w:sz w:val="24"/>
          <w:szCs w:val="24"/>
          <w:lang w:eastAsia="es-MX"/>
        </w:rPr>
        <w:t xml:space="preserve"> 248</w:t>
      </w:r>
      <w:r w:rsidR="00524B22" w:rsidRPr="00650A53">
        <w:rPr>
          <w:rFonts w:ascii="Times New Roman" w:hAnsi="Times New Roman"/>
          <w:sz w:val="24"/>
          <w:szCs w:val="24"/>
          <w:lang w:eastAsia="es-MX"/>
        </w:rPr>
        <w:t>).</w:t>
      </w:r>
    </w:p>
    <w:p w14:paraId="6C04677B" w14:textId="4A3C0762" w:rsidR="00524B22" w:rsidRPr="00650A53" w:rsidRDefault="00524B22" w:rsidP="00A42E5E">
      <w:pPr>
        <w:autoSpaceDE w:val="0"/>
        <w:autoSpaceDN w:val="0"/>
        <w:adjustRightInd w:val="0"/>
        <w:spacing w:after="0" w:line="360" w:lineRule="auto"/>
        <w:ind w:firstLine="708"/>
        <w:jc w:val="both"/>
        <w:rPr>
          <w:rFonts w:ascii="Times New Roman" w:hAnsi="Times New Roman"/>
          <w:sz w:val="24"/>
          <w:szCs w:val="24"/>
          <w:lang w:eastAsia="es-MX"/>
        </w:rPr>
      </w:pPr>
      <w:r w:rsidRPr="00650A53">
        <w:rPr>
          <w:rFonts w:ascii="Times New Roman" w:hAnsi="Times New Roman"/>
          <w:sz w:val="24"/>
          <w:szCs w:val="24"/>
          <w:lang w:eastAsia="es-MX"/>
        </w:rPr>
        <w:t>El problema de la construcción de la identidad constituye una preocupación compleja y abarcadora que forma parte de los estudios de la psicología, la filosofía, la sociología, la historia</w:t>
      </w:r>
      <w:r w:rsidR="00C80BBD">
        <w:rPr>
          <w:rFonts w:ascii="Times New Roman" w:hAnsi="Times New Roman"/>
          <w:sz w:val="24"/>
          <w:szCs w:val="24"/>
          <w:lang w:eastAsia="es-MX"/>
        </w:rPr>
        <w:t>.</w:t>
      </w:r>
      <w:r w:rsidR="00C80BBD" w:rsidRPr="00650A53">
        <w:rPr>
          <w:rFonts w:ascii="Times New Roman" w:hAnsi="Times New Roman"/>
          <w:sz w:val="24"/>
          <w:szCs w:val="24"/>
          <w:lang w:eastAsia="es-MX"/>
        </w:rPr>
        <w:t xml:space="preserve"> </w:t>
      </w:r>
      <w:r w:rsidRPr="00650A53">
        <w:rPr>
          <w:rFonts w:ascii="Times New Roman" w:hAnsi="Times New Roman"/>
          <w:sz w:val="24"/>
          <w:szCs w:val="24"/>
          <w:lang w:eastAsia="es-MX"/>
        </w:rPr>
        <w:t xml:space="preserve">Aaron </w:t>
      </w:r>
      <w:proofErr w:type="spellStart"/>
      <w:r w:rsidRPr="00650A53">
        <w:rPr>
          <w:rFonts w:ascii="Times New Roman" w:hAnsi="Times New Roman"/>
          <w:sz w:val="24"/>
          <w:szCs w:val="24"/>
          <w:lang w:eastAsia="es-MX"/>
        </w:rPr>
        <w:t>Gurevich</w:t>
      </w:r>
      <w:proofErr w:type="spellEnd"/>
      <w:r w:rsidR="008C34E1">
        <w:rPr>
          <w:rFonts w:ascii="Times New Roman" w:hAnsi="Times New Roman"/>
          <w:sz w:val="24"/>
          <w:szCs w:val="24"/>
          <w:lang w:eastAsia="es-MX"/>
        </w:rPr>
        <w:t xml:space="preserve"> (1997)</w:t>
      </w:r>
      <w:r w:rsidRPr="00650A53">
        <w:rPr>
          <w:rFonts w:ascii="Times New Roman" w:hAnsi="Times New Roman"/>
          <w:sz w:val="24"/>
          <w:szCs w:val="24"/>
          <w:lang w:eastAsia="es-MX"/>
        </w:rPr>
        <w:t xml:space="preserve"> dice que es “una investigación de la formación del yo humano, de la personalidad, dentro de un núcleo colectivo y al mismo tiempo la toma de conciencia de la distancia en relación con él, que se evidencia en la dirección tomada hacia la interioridad</w:t>
      </w:r>
      <w:r w:rsidR="000408AB">
        <w:rPr>
          <w:rFonts w:ascii="Times New Roman" w:hAnsi="Times New Roman"/>
          <w:sz w:val="24"/>
          <w:szCs w:val="24"/>
          <w:lang w:eastAsia="es-MX"/>
        </w:rPr>
        <w:t>”</w:t>
      </w:r>
      <w:r w:rsidRPr="00650A53">
        <w:rPr>
          <w:rFonts w:ascii="Times New Roman" w:hAnsi="Times New Roman"/>
          <w:sz w:val="24"/>
          <w:szCs w:val="24"/>
          <w:lang w:eastAsia="es-MX"/>
        </w:rPr>
        <w:t xml:space="preserve"> (</w:t>
      </w:r>
      <w:r w:rsidR="000408AB">
        <w:rPr>
          <w:rFonts w:ascii="Times New Roman" w:hAnsi="Times New Roman"/>
          <w:sz w:val="24"/>
          <w:szCs w:val="24"/>
          <w:lang w:eastAsia="es-MX"/>
        </w:rPr>
        <w:t xml:space="preserve">p. </w:t>
      </w:r>
      <w:r w:rsidRPr="00650A53">
        <w:rPr>
          <w:rFonts w:ascii="Times New Roman" w:hAnsi="Times New Roman"/>
          <w:sz w:val="24"/>
          <w:szCs w:val="24"/>
          <w:lang w:eastAsia="es-MX"/>
        </w:rPr>
        <w:t>18).</w:t>
      </w:r>
    </w:p>
    <w:p w14:paraId="0002BC38" w14:textId="5DFA8222" w:rsidR="00524B22" w:rsidRPr="00191A01" w:rsidRDefault="007C50F8" w:rsidP="00A42E5E">
      <w:pPr>
        <w:spacing w:after="0" w:line="360" w:lineRule="auto"/>
        <w:ind w:firstLine="708"/>
        <w:jc w:val="both"/>
        <w:rPr>
          <w:rFonts w:ascii="Times New Roman" w:hAnsi="Times New Roman"/>
          <w:sz w:val="24"/>
          <w:szCs w:val="24"/>
        </w:rPr>
      </w:pPr>
      <w:r w:rsidRPr="00191A01">
        <w:rPr>
          <w:rFonts w:ascii="Times New Roman" w:hAnsi="Times New Roman"/>
          <w:sz w:val="24"/>
          <w:szCs w:val="24"/>
        </w:rPr>
        <w:t xml:space="preserve">Por otro </w:t>
      </w:r>
      <w:r w:rsidR="0015409B" w:rsidRPr="00191A01">
        <w:rPr>
          <w:rFonts w:ascii="Times New Roman" w:hAnsi="Times New Roman"/>
          <w:sz w:val="24"/>
          <w:szCs w:val="24"/>
        </w:rPr>
        <w:t>lado,</w:t>
      </w:r>
      <w:r w:rsidRPr="00191A01">
        <w:rPr>
          <w:rFonts w:ascii="Times New Roman" w:hAnsi="Times New Roman"/>
          <w:sz w:val="24"/>
          <w:szCs w:val="24"/>
        </w:rPr>
        <w:t xml:space="preserve"> Ricardo Té</w:t>
      </w:r>
      <w:r w:rsidR="00524B22" w:rsidRPr="00191A01">
        <w:rPr>
          <w:rFonts w:ascii="Times New Roman" w:hAnsi="Times New Roman"/>
          <w:sz w:val="24"/>
          <w:szCs w:val="24"/>
        </w:rPr>
        <w:t>llez</w:t>
      </w:r>
      <w:r w:rsidR="003F3B11">
        <w:rPr>
          <w:rFonts w:ascii="Times New Roman" w:hAnsi="Times New Roman"/>
          <w:sz w:val="24"/>
          <w:szCs w:val="24"/>
        </w:rPr>
        <w:t>-Girón (2001)</w:t>
      </w:r>
      <w:r w:rsidR="00524B22" w:rsidRPr="00191A01">
        <w:rPr>
          <w:rFonts w:ascii="Times New Roman" w:hAnsi="Times New Roman"/>
          <w:sz w:val="24"/>
          <w:szCs w:val="24"/>
        </w:rPr>
        <w:t xml:space="preserve"> dice que la identidad no es estática, se transforma a través de los intercambios sociales: “</w:t>
      </w:r>
      <w:r w:rsidR="003F3B11">
        <w:rPr>
          <w:rFonts w:ascii="Times New Roman" w:hAnsi="Times New Roman"/>
          <w:sz w:val="24"/>
          <w:szCs w:val="24"/>
        </w:rPr>
        <w:t>S</w:t>
      </w:r>
      <w:r w:rsidR="003F3B11" w:rsidRPr="00191A01">
        <w:rPr>
          <w:rFonts w:ascii="Times New Roman" w:hAnsi="Times New Roman"/>
          <w:sz w:val="24"/>
          <w:szCs w:val="24"/>
        </w:rPr>
        <w:t xml:space="preserve">e </w:t>
      </w:r>
      <w:r w:rsidR="00524B22" w:rsidRPr="00191A01">
        <w:rPr>
          <w:rFonts w:ascii="Times New Roman" w:hAnsi="Times New Roman"/>
          <w:sz w:val="24"/>
          <w:szCs w:val="24"/>
        </w:rPr>
        <w:t xml:space="preserve">encuentra en una </w:t>
      </w:r>
      <w:r w:rsidR="00524B22" w:rsidRPr="00825026">
        <w:rPr>
          <w:rFonts w:ascii="Times New Roman" w:hAnsi="Times New Roman"/>
          <w:sz w:val="24"/>
          <w:szCs w:val="24"/>
        </w:rPr>
        <w:t>constante</w:t>
      </w:r>
      <w:r w:rsidR="00524B22" w:rsidRPr="00191A01">
        <w:rPr>
          <w:rFonts w:ascii="Times New Roman" w:hAnsi="Times New Roman"/>
          <w:sz w:val="24"/>
          <w:szCs w:val="24"/>
        </w:rPr>
        <w:t xml:space="preserve"> definición a partir de las relaciones que mantienen los miembros de un grupo que se autoidentifica y que al mismo tiempo es identificado por otros con los que interactúa” (</w:t>
      </w:r>
      <w:r w:rsidR="003F3B11">
        <w:rPr>
          <w:rFonts w:ascii="Times New Roman" w:hAnsi="Times New Roman"/>
          <w:sz w:val="24"/>
          <w:szCs w:val="24"/>
        </w:rPr>
        <w:t>p.</w:t>
      </w:r>
      <w:r w:rsidR="003F3B11" w:rsidRPr="00191A01">
        <w:rPr>
          <w:rFonts w:ascii="Times New Roman" w:hAnsi="Times New Roman"/>
          <w:sz w:val="24"/>
          <w:szCs w:val="24"/>
        </w:rPr>
        <w:t xml:space="preserve"> </w:t>
      </w:r>
      <w:r w:rsidR="00524B22" w:rsidRPr="00191A01">
        <w:rPr>
          <w:rFonts w:ascii="Times New Roman" w:hAnsi="Times New Roman"/>
          <w:sz w:val="24"/>
          <w:szCs w:val="24"/>
        </w:rPr>
        <w:t xml:space="preserve">9). </w:t>
      </w:r>
    </w:p>
    <w:p w14:paraId="03FB5E6E" w14:textId="46901D43" w:rsidR="00524B22" w:rsidRPr="00191A01" w:rsidRDefault="00191A01" w:rsidP="00A42E5E">
      <w:pPr>
        <w:spacing w:after="0" w:line="360" w:lineRule="auto"/>
        <w:ind w:firstLine="708"/>
        <w:jc w:val="both"/>
        <w:rPr>
          <w:rFonts w:ascii="Times New Roman" w:hAnsi="Times New Roman"/>
          <w:sz w:val="24"/>
          <w:szCs w:val="24"/>
        </w:rPr>
      </w:pPr>
      <w:r w:rsidRPr="00191A01">
        <w:rPr>
          <w:rFonts w:ascii="Times New Roman" w:hAnsi="Times New Roman"/>
          <w:sz w:val="24"/>
          <w:szCs w:val="24"/>
        </w:rPr>
        <w:t>Como una acotación, lo anterior lo podemos ver e</w:t>
      </w:r>
      <w:r w:rsidR="00524B22" w:rsidRPr="00191A01">
        <w:rPr>
          <w:rFonts w:ascii="Times New Roman" w:hAnsi="Times New Roman"/>
          <w:sz w:val="24"/>
          <w:szCs w:val="24"/>
        </w:rPr>
        <w:t>n Monterroso</w:t>
      </w:r>
      <w:r w:rsidRPr="00191A01">
        <w:rPr>
          <w:rFonts w:ascii="Times New Roman" w:hAnsi="Times New Roman"/>
          <w:sz w:val="24"/>
          <w:szCs w:val="24"/>
        </w:rPr>
        <w:t xml:space="preserve"> en </w:t>
      </w:r>
      <w:r w:rsidRPr="00191A01">
        <w:rPr>
          <w:rFonts w:ascii="Times New Roman" w:hAnsi="Times New Roman"/>
          <w:i/>
          <w:sz w:val="24"/>
          <w:szCs w:val="24"/>
        </w:rPr>
        <w:t>Los buscadores de oro</w:t>
      </w:r>
      <w:r w:rsidR="00524B22" w:rsidRPr="00191A01">
        <w:rPr>
          <w:rFonts w:ascii="Times New Roman" w:hAnsi="Times New Roman"/>
          <w:sz w:val="24"/>
          <w:szCs w:val="24"/>
        </w:rPr>
        <w:t xml:space="preserve"> </w:t>
      </w:r>
      <w:r w:rsidRPr="00191A01">
        <w:rPr>
          <w:rFonts w:ascii="Times New Roman" w:hAnsi="Times New Roman"/>
          <w:sz w:val="24"/>
          <w:szCs w:val="24"/>
        </w:rPr>
        <w:t>(1993)</w:t>
      </w:r>
      <w:r w:rsidR="00D33C86">
        <w:rPr>
          <w:rFonts w:ascii="Times New Roman" w:hAnsi="Times New Roman"/>
          <w:sz w:val="24"/>
          <w:szCs w:val="24"/>
        </w:rPr>
        <w:t>,</w:t>
      </w:r>
      <w:r w:rsidRPr="00191A01">
        <w:rPr>
          <w:rFonts w:ascii="Times New Roman" w:hAnsi="Times New Roman"/>
          <w:sz w:val="24"/>
          <w:szCs w:val="24"/>
        </w:rPr>
        <w:t xml:space="preserve"> </w:t>
      </w:r>
      <w:r w:rsidR="00524B22" w:rsidRPr="00191A01">
        <w:rPr>
          <w:rFonts w:ascii="Times New Roman" w:hAnsi="Times New Roman"/>
          <w:sz w:val="24"/>
          <w:szCs w:val="24"/>
        </w:rPr>
        <w:t>cuando sale del consulado guatemalteco con su pasaporte nuevo y reflexiona c</w:t>
      </w:r>
      <w:r w:rsidR="00834622">
        <w:rPr>
          <w:rFonts w:ascii="Times New Roman" w:hAnsi="Times New Roman"/>
          <w:sz w:val="24"/>
          <w:szCs w:val="24"/>
        </w:rPr>
        <w:t>ó</w:t>
      </w:r>
      <w:r w:rsidR="00524B22" w:rsidRPr="00191A01">
        <w:rPr>
          <w:rFonts w:ascii="Times New Roman" w:hAnsi="Times New Roman"/>
          <w:sz w:val="24"/>
          <w:szCs w:val="24"/>
        </w:rPr>
        <w:t>mo ese documento le confiere una identidad y la posibilidad de cruzar fronteras</w:t>
      </w:r>
      <w:r w:rsidR="00D4251B">
        <w:rPr>
          <w:rFonts w:ascii="Times New Roman" w:hAnsi="Times New Roman"/>
          <w:sz w:val="24"/>
          <w:szCs w:val="24"/>
        </w:rPr>
        <w:t>.</w:t>
      </w:r>
      <w:r w:rsidR="00D4251B" w:rsidRPr="00191A01">
        <w:rPr>
          <w:rFonts w:ascii="Times New Roman" w:hAnsi="Times New Roman"/>
          <w:sz w:val="24"/>
          <w:szCs w:val="24"/>
        </w:rPr>
        <w:t xml:space="preserve"> </w:t>
      </w:r>
      <w:r w:rsidR="00524B22" w:rsidRPr="00191A01">
        <w:rPr>
          <w:rFonts w:ascii="Times New Roman" w:hAnsi="Times New Roman"/>
          <w:sz w:val="24"/>
          <w:szCs w:val="24"/>
        </w:rPr>
        <w:t>Monterroso</w:t>
      </w:r>
      <w:r w:rsidRPr="00191A01">
        <w:rPr>
          <w:rFonts w:ascii="Times New Roman" w:hAnsi="Times New Roman"/>
          <w:sz w:val="24"/>
          <w:szCs w:val="24"/>
        </w:rPr>
        <w:t>, al igual que Pitol,</w:t>
      </w:r>
      <w:r w:rsidR="00524B22" w:rsidRPr="00191A01">
        <w:rPr>
          <w:rFonts w:ascii="Times New Roman" w:hAnsi="Times New Roman"/>
          <w:sz w:val="24"/>
          <w:szCs w:val="24"/>
        </w:rPr>
        <w:t xml:space="preserve"> se desplaza </w:t>
      </w:r>
      <w:r w:rsidR="00825026">
        <w:rPr>
          <w:rFonts w:ascii="Times New Roman" w:hAnsi="Times New Roman"/>
          <w:sz w:val="24"/>
          <w:szCs w:val="24"/>
        </w:rPr>
        <w:t>de manera continua</w:t>
      </w:r>
      <w:r w:rsidR="00524B22" w:rsidRPr="00191A01">
        <w:rPr>
          <w:rFonts w:ascii="Times New Roman" w:hAnsi="Times New Roman"/>
          <w:sz w:val="24"/>
          <w:szCs w:val="24"/>
        </w:rPr>
        <w:t xml:space="preserve"> en el tema de la identidad y del grupo que lo identifica</w:t>
      </w:r>
      <w:r w:rsidR="005B0F67">
        <w:rPr>
          <w:rFonts w:ascii="Times New Roman" w:hAnsi="Times New Roman"/>
          <w:sz w:val="24"/>
          <w:szCs w:val="24"/>
        </w:rPr>
        <w:t>. Incluso</w:t>
      </w:r>
      <w:r w:rsidR="00524B22" w:rsidRPr="00191A01">
        <w:rPr>
          <w:rFonts w:ascii="Times New Roman" w:hAnsi="Times New Roman"/>
          <w:sz w:val="24"/>
          <w:szCs w:val="24"/>
        </w:rPr>
        <w:t xml:space="preserve"> en ese mismo pasaje nos cuenta que Rulfo le cuestionaba su identidad diciéndole que debía portar el pasaporte mexicano y no guatemalteco.</w:t>
      </w:r>
    </w:p>
    <w:p w14:paraId="5D624A46" w14:textId="1419CC0F" w:rsidR="00524B22" w:rsidRPr="00191A01" w:rsidRDefault="00524B22" w:rsidP="00A42E5E">
      <w:pPr>
        <w:spacing w:after="0" w:line="360" w:lineRule="auto"/>
        <w:ind w:firstLine="708"/>
        <w:jc w:val="both"/>
        <w:rPr>
          <w:rFonts w:ascii="Times New Roman" w:hAnsi="Times New Roman"/>
          <w:sz w:val="24"/>
          <w:szCs w:val="24"/>
        </w:rPr>
      </w:pPr>
      <w:r w:rsidRPr="00191A01">
        <w:rPr>
          <w:rFonts w:ascii="Times New Roman" w:hAnsi="Times New Roman"/>
          <w:sz w:val="24"/>
          <w:szCs w:val="24"/>
        </w:rPr>
        <w:t xml:space="preserve">Es importante mencionar para este estudio, siguiendo las ideas de </w:t>
      </w:r>
      <w:r w:rsidR="00D4251B" w:rsidRPr="00191A01">
        <w:rPr>
          <w:rFonts w:ascii="Times New Roman" w:hAnsi="Times New Roman"/>
          <w:sz w:val="24"/>
          <w:szCs w:val="24"/>
        </w:rPr>
        <w:t>Téllez</w:t>
      </w:r>
      <w:r w:rsidR="00D4251B">
        <w:rPr>
          <w:rFonts w:ascii="Times New Roman" w:hAnsi="Times New Roman"/>
          <w:sz w:val="24"/>
          <w:szCs w:val="24"/>
        </w:rPr>
        <w:t>-</w:t>
      </w:r>
      <w:r w:rsidRPr="00191A01">
        <w:rPr>
          <w:rFonts w:ascii="Times New Roman" w:hAnsi="Times New Roman"/>
          <w:sz w:val="24"/>
          <w:szCs w:val="24"/>
        </w:rPr>
        <w:t>Girón</w:t>
      </w:r>
      <w:r w:rsidR="00D4251B">
        <w:rPr>
          <w:rFonts w:ascii="Times New Roman" w:hAnsi="Times New Roman"/>
          <w:sz w:val="24"/>
          <w:szCs w:val="24"/>
        </w:rPr>
        <w:t xml:space="preserve"> (2001)</w:t>
      </w:r>
      <w:r w:rsidR="00825026">
        <w:rPr>
          <w:rFonts w:ascii="Times New Roman" w:hAnsi="Times New Roman"/>
          <w:sz w:val="24"/>
          <w:szCs w:val="24"/>
        </w:rPr>
        <w:t>,</w:t>
      </w:r>
      <w:r w:rsidRPr="00191A01">
        <w:rPr>
          <w:rFonts w:ascii="Times New Roman" w:hAnsi="Times New Roman"/>
          <w:sz w:val="24"/>
          <w:szCs w:val="24"/>
        </w:rPr>
        <w:t xml:space="preserve"> la diferencia que </w:t>
      </w:r>
      <w:r w:rsidR="00825026">
        <w:rPr>
          <w:rFonts w:ascii="Times New Roman" w:hAnsi="Times New Roman"/>
          <w:sz w:val="24"/>
          <w:szCs w:val="24"/>
        </w:rPr>
        <w:t>existe</w:t>
      </w:r>
      <w:r w:rsidRPr="00191A01">
        <w:rPr>
          <w:rFonts w:ascii="Times New Roman" w:hAnsi="Times New Roman"/>
          <w:sz w:val="24"/>
          <w:szCs w:val="24"/>
        </w:rPr>
        <w:t xml:space="preserve"> entre la </w:t>
      </w:r>
      <w:r w:rsidRPr="005155A2">
        <w:rPr>
          <w:rFonts w:ascii="Times New Roman" w:hAnsi="Times New Roman"/>
          <w:sz w:val="24"/>
          <w:szCs w:val="24"/>
        </w:rPr>
        <w:t>cultura y la identidad. Los dos términos se relacionan ya que tienen en común determinados rasgos. Sin embargo, las diferencias son que la cultura es una producción material y espiritual</w:t>
      </w:r>
      <w:r w:rsidRPr="00191A01">
        <w:rPr>
          <w:rFonts w:ascii="Times New Roman" w:hAnsi="Times New Roman"/>
          <w:sz w:val="24"/>
          <w:szCs w:val="24"/>
        </w:rPr>
        <w:t xml:space="preserve"> de los conglomerados humanos que se desarrolla a partir de procesos no conscientes</w:t>
      </w:r>
      <w:r w:rsidR="005155A2">
        <w:rPr>
          <w:rFonts w:ascii="Times New Roman" w:hAnsi="Times New Roman"/>
          <w:sz w:val="24"/>
          <w:szCs w:val="24"/>
        </w:rPr>
        <w:t>. L</w:t>
      </w:r>
      <w:r w:rsidRPr="00191A01">
        <w:rPr>
          <w:rFonts w:ascii="Times New Roman" w:hAnsi="Times New Roman"/>
          <w:sz w:val="24"/>
          <w:szCs w:val="24"/>
        </w:rPr>
        <w:t xml:space="preserve">a identidad tiene que ver con patrones de pertenencia, son construcciones conscientes, elaboradas a partir de situaciones reales. Por lo </w:t>
      </w:r>
      <w:r w:rsidR="0015409B" w:rsidRPr="00191A01">
        <w:rPr>
          <w:rFonts w:ascii="Times New Roman" w:hAnsi="Times New Roman"/>
          <w:sz w:val="24"/>
          <w:szCs w:val="24"/>
        </w:rPr>
        <w:t>tanto,</w:t>
      </w:r>
      <w:r w:rsidRPr="00191A01">
        <w:rPr>
          <w:rFonts w:ascii="Times New Roman" w:hAnsi="Times New Roman"/>
          <w:sz w:val="24"/>
          <w:szCs w:val="24"/>
        </w:rPr>
        <w:t xml:space="preserve"> podemos decir que el proceso de generación de la identidad puede modificar la cultura de un </w:t>
      </w:r>
      <w:r w:rsidRPr="005155A2">
        <w:rPr>
          <w:rFonts w:ascii="Times New Roman" w:hAnsi="Times New Roman"/>
          <w:sz w:val="24"/>
          <w:szCs w:val="24"/>
        </w:rPr>
        <w:t>grupo y</w:t>
      </w:r>
      <w:r w:rsidRPr="00191A01">
        <w:rPr>
          <w:rFonts w:ascii="Times New Roman" w:hAnsi="Times New Roman"/>
          <w:sz w:val="24"/>
          <w:szCs w:val="24"/>
        </w:rPr>
        <w:t xml:space="preserve"> transformarla.</w:t>
      </w:r>
    </w:p>
    <w:p w14:paraId="1EC83C77" w14:textId="3CB60556" w:rsidR="004205E0" w:rsidRDefault="004205E0" w:rsidP="00A42E5E">
      <w:pPr>
        <w:autoSpaceDE w:val="0"/>
        <w:autoSpaceDN w:val="0"/>
        <w:adjustRightInd w:val="0"/>
        <w:spacing w:after="0" w:line="360" w:lineRule="auto"/>
        <w:ind w:firstLine="708"/>
        <w:jc w:val="both"/>
        <w:rPr>
          <w:rFonts w:ascii="Times New Roman" w:hAnsi="Times New Roman"/>
          <w:sz w:val="24"/>
          <w:szCs w:val="24"/>
        </w:rPr>
      </w:pPr>
      <w:r>
        <w:rPr>
          <w:rFonts w:ascii="Times New Roman" w:hAnsi="Times New Roman"/>
          <w:sz w:val="24"/>
          <w:szCs w:val="24"/>
        </w:rPr>
        <w:t xml:space="preserve">En </w:t>
      </w:r>
      <w:r>
        <w:rPr>
          <w:rFonts w:ascii="Times New Roman" w:hAnsi="Times New Roman"/>
          <w:i/>
          <w:sz w:val="24"/>
          <w:szCs w:val="24"/>
        </w:rPr>
        <w:t>El arte de la fuga</w:t>
      </w:r>
      <w:r w:rsidR="002931AE">
        <w:rPr>
          <w:rFonts w:ascii="Times New Roman" w:hAnsi="Times New Roman"/>
          <w:i/>
          <w:sz w:val="24"/>
          <w:szCs w:val="24"/>
        </w:rPr>
        <w:t>,</w:t>
      </w:r>
      <w:r>
        <w:rPr>
          <w:rFonts w:ascii="Times New Roman" w:hAnsi="Times New Roman"/>
          <w:i/>
          <w:sz w:val="24"/>
          <w:szCs w:val="24"/>
        </w:rPr>
        <w:t xml:space="preserve"> </w:t>
      </w:r>
      <w:r w:rsidR="007C50F8">
        <w:rPr>
          <w:rFonts w:ascii="Times New Roman" w:hAnsi="Times New Roman"/>
          <w:sz w:val="24"/>
          <w:szCs w:val="24"/>
        </w:rPr>
        <w:t>P</w:t>
      </w:r>
      <w:r>
        <w:rPr>
          <w:rFonts w:ascii="Times New Roman" w:hAnsi="Times New Roman"/>
          <w:sz w:val="24"/>
          <w:szCs w:val="24"/>
        </w:rPr>
        <w:t xml:space="preserve">itol </w:t>
      </w:r>
      <w:r w:rsidR="005155A2" w:rsidRPr="00007C72">
        <w:rPr>
          <w:rFonts w:ascii="Times New Roman" w:hAnsi="Times New Roman"/>
          <w:sz w:val="24"/>
          <w:szCs w:val="24"/>
        </w:rPr>
        <w:t xml:space="preserve">hizo </w:t>
      </w:r>
      <w:r w:rsidRPr="00007C72">
        <w:rPr>
          <w:rFonts w:ascii="Times New Roman" w:hAnsi="Times New Roman"/>
          <w:sz w:val="24"/>
          <w:szCs w:val="24"/>
        </w:rPr>
        <w:t xml:space="preserve">un </w:t>
      </w:r>
      <w:r w:rsidR="005155A2" w:rsidRPr="00007C72">
        <w:rPr>
          <w:rFonts w:ascii="Times New Roman" w:hAnsi="Times New Roman"/>
          <w:sz w:val="24"/>
          <w:szCs w:val="24"/>
        </w:rPr>
        <w:t>autorretrato</w:t>
      </w:r>
      <w:r w:rsidRPr="00007C72">
        <w:rPr>
          <w:rFonts w:ascii="Times New Roman" w:hAnsi="Times New Roman"/>
          <w:sz w:val="24"/>
          <w:szCs w:val="24"/>
        </w:rPr>
        <w:t xml:space="preserve"> de sus experiencias lite</w:t>
      </w:r>
      <w:r w:rsidR="005155A2" w:rsidRPr="00007C72">
        <w:rPr>
          <w:rFonts w:ascii="Times New Roman" w:hAnsi="Times New Roman"/>
          <w:sz w:val="24"/>
          <w:szCs w:val="24"/>
        </w:rPr>
        <w:t xml:space="preserve">rarias, </w:t>
      </w:r>
      <w:r w:rsidRPr="00007C72">
        <w:rPr>
          <w:rFonts w:ascii="Times New Roman" w:hAnsi="Times New Roman"/>
          <w:sz w:val="24"/>
          <w:szCs w:val="24"/>
        </w:rPr>
        <w:t xml:space="preserve">viajes, música, ciudades; </w:t>
      </w:r>
      <w:proofErr w:type="spellStart"/>
      <w:r w:rsidRPr="00007C72">
        <w:rPr>
          <w:rFonts w:ascii="Times New Roman" w:hAnsi="Times New Roman"/>
          <w:sz w:val="24"/>
          <w:szCs w:val="24"/>
        </w:rPr>
        <w:t>ficcionaliza</w:t>
      </w:r>
      <w:proofErr w:type="spellEnd"/>
      <w:r w:rsidRPr="00007C72">
        <w:rPr>
          <w:rFonts w:ascii="Times New Roman" w:hAnsi="Times New Roman"/>
          <w:sz w:val="24"/>
          <w:szCs w:val="24"/>
        </w:rPr>
        <w:t xml:space="preserve"> su experiencia para revelar en la escritura una práctica </w:t>
      </w:r>
      <w:r w:rsidRPr="00007C72">
        <w:rPr>
          <w:rFonts w:ascii="Times New Roman" w:hAnsi="Times New Roman"/>
          <w:sz w:val="24"/>
          <w:szCs w:val="24"/>
        </w:rPr>
        <w:lastRenderedPageBreak/>
        <w:t xml:space="preserve">literaria. Pitol </w:t>
      </w:r>
      <w:r w:rsidR="00007C72" w:rsidRPr="00007C72">
        <w:rPr>
          <w:rFonts w:ascii="Times New Roman" w:hAnsi="Times New Roman"/>
          <w:sz w:val="24"/>
          <w:szCs w:val="24"/>
        </w:rPr>
        <w:t>borra</w:t>
      </w:r>
      <w:r w:rsidRPr="00007C72">
        <w:rPr>
          <w:rFonts w:ascii="Times New Roman" w:hAnsi="Times New Roman"/>
          <w:sz w:val="24"/>
          <w:szCs w:val="24"/>
        </w:rPr>
        <w:t xml:space="preserve"> la frontera entre ficción y verdad, entre escritura y existencia donde convergen autor, narrador y personaje. </w:t>
      </w:r>
      <w:r w:rsidR="001978C9" w:rsidRPr="00007C72">
        <w:rPr>
          <w:rFonts w:ascii="Times New Roman" w:hAnsi="Times New Roman"/>
          <w:sz w:val="24"/>
          <w:szCs w:val="24"/>
        </w:rPr>
        <w:t>Es de</w:t>
      </w:r>
      <w:r w:rsidR="001978C9">
        <w:rPr>
          <w:rFonts w:ascii="Times New Roman" w:hAnsi="Times New Roman"/>
          <w:sz w:val="24"/>
          <w:szCs w:val="24"/>
        </w:rPr>
        <w:t>cir, la autobiografía de un yo que cuando se refiere a sí mismo significa el otro.</w:t>
      </w:r>
      <w:r>
        <w:rPr>
          <w:rFonts w:ascii="Times New Roman" w:hAnsi="Times New Roman"/>
          <w:sz w:val="24"/>
          <w:szCs w:val="24"/>
        </w:rPr>
        <w:t xml:space="preserve"> </w:t>
      </w:r>
    </w:p>
    <w:p w14:paraId="02C46438" w14:textId="0A694BF4" w:rsidR="004205E0" w:rsidRDefault="004205E0" w:rsidP="00A42E5E">
      <w:pPr>
        <w:autoSpaceDE w:val="0"/>
        <w:autoSpaceDN w:val="0"/>
        <w:adjustRightInd w:val="0"/>
        <w:spacing w:after="0" w:line="360" w:lineRule="auto"/>
        <w:ind w:firstLine="708"/>
        <w:jc w:val="both"/>
        <w:rPr>
          <w:rFonts w:ascii="Times New Roman" w:hAnsi="Times New Roman"/>
          <w:sz w:val="24"/>
          <w:szCs w:val="24"/>
        </w:rPr>
      </w:pPr>
      <w:r>
        <w:rPr>
          <w:rFonts w:ascii="Times New Roman" w:hAnsi="Times New Roman"/>
          <w:sz w:val="24"/>
          <w:szCs w:val="24"/>
        </w:rPr>
        <w:t xml:space="preserve">Una característica </w:t>
      </w:r>
      <w:r w:rsidR="001978C9">
        <w:rPr>
          <w:rFonts w:ascii="Times New Roman" w:hAnsi="Times New Roman"/>
          <w:sz w:val="24"/>
          <w:szCs w:val="24"/>
        </w:rPr>
        <w:t xml:space="preserve">de </w:t>
      </w:r>
      <w:r>
        <w:rPr>
          <w:rFonts w:ascii="Times New Roman" w:hAnsi="Times New Roman"/>
          <w:sz w:val="24"/>
          <w:szCs w:val="24"/>
        </w:rPr>
        <w:t>su obra es mostrarnos</w:t>
      </w:r>
      <w:r w:rsidR="00007C72">
        <w:rPr>
          <w:rFonts w:ascii="Times New Roman" w:hAnsi="Times New Roman"/>
          <w:sz w:val="24"/>
          <w:szCs w:val="24"/>
        </w:rPr>
        <w:t xml:space="preserve"> su estancia en ciertos</w:t>
      </w:r>
      <w:r>
        <w:rPr>
          <w:rFonts w:ascii="Times New Roman" w:hAnsi="Times New Roman"/>
          <w:sz w:val="24"/>
          <w:szCs w:val="24"/>
        </w:rPr>
        <w:t xml:space="preserve"> lugares; nos provee de información específica acerca d</w:t>
      </w:r>
      <w:r w:rsidRPr="00007C72">
        <w:rPr>
          <w:rFonts w:ascii="Times New Roman" w:hAnsi="Times New Roman"/>
          <w:sz w:val="24"/>
          <w:szCs w:val="24"/>
        </w:rPr>
        <w:t xml:space="preserve">e sus prácticas de lectura y escritura. </w:t>
      </w:r>
      <w:r w:rsidR="00191A01" w:rsidRPr="00007C72">
        <w:rPr>
          <w:rFonts w:ascii="Times New Roman" w:hAnsi="Times New Roman"/>
          <w:sz w:val="24"/>
          <w:szCs w:val="24"/>
        </w:rPr>
        <w:t>Pitol</w:t>
      </w:r>
      <w:r w:rsidRPr="00007C72">
        <w:rPr>
          <w:rFonts w:ascii="Times New Roman" w:hAnsi="Times New Roman"/>
          <w:sz w:val="24"/>
          <w:szCs w:val="24"/>
        </w:rPr>
        <w:t xml:space="preserve"> crea una brecha entre lo íntimo y lo privado, </w:t>
      </w:r>
      <w:r w:rsidR="009D07DF">
        <w:rPr>
          <w:rFonts w:ascii="Times New Roman" w:hAnsi="Times New Roman"/>
          <w:sz w:val="24"/>
          <w:szCs w:val="24"/>
        </w:rPr>
        <w:t xml:space="preserve">y </w:t>
      </w:r>
      <w:r>
        <w:rPr>
          <w:rFonts w:ascii="Times New Roman" w:hAnsi="Times New Roman"/>
          <w:sz w:val="24"/>
          <w:szCs w:val="24"/>
        </w:rPr>
        <w:t xml:space="preserve">decide mostrarnos únicamente su ambiente privado, sin llegar al exceso de la intimidad. En la distancia temporal que crea </w:t>
      </w:r>
      <w:r w:rsidR="001978C9">
        <w:rPr>
          <w:rFonts w:ascii="Times New Roman" w:hAnsi="Times New Roman"/>
          <w:sz w:val="24"/>
          <w:szCs w:val="24"/>
        </w:rPr>
        <w:t>Pitol</w:t>
      </w:r>
      <w:r>
        <w:rPr>
          <w:rFonts w:ascii="Times New Roman" w:hAnsi="Times New Roman"/>
          <w:sz w:val="24"/>
          <w:szCs w:val="24"/>
        </w:rPr>
        <w:t xml:space="preserve">, donde reconstruye lo vivido y su experiencia, lo contado es desde el recuerdo, así que en lo que es contado existen alteraciones, ya que lo vivido nunca se recaptura en su totalidad. </w:t>
      </w:r>
    </w:p>
    <w:p w14:paraId="43457AA8" w14:textId="47FED9BC" w:rsidR="004205E0" w:rsidRDefault="004205E0" w:rsidP="00A42E5E">
      <w:pPr>
        <w:autoSpaceDE w:val="0"/>
        <w:autoSpaceDN w:val="0"/>
        <w:adjustRightInd w:val="0"/>
        <w:spacing w:after="0" w:line="360" w:lineRule="auto"/>
        <w:ind w:firstLine="708"/>
        <w:jc w:val="both"/>
        <w:rPr>
          <w:rFonts w:ascii="Times New Roman" w:hAnsi="Times New Roman"/>
          <w:sz w:val="24"/>
          <w:szCs w:val="24"/>
        </w:rPr>
      </w:pPr>
      <w:r>
        <w:rPr>
          <w:rFonts w:ascii="Times New Roman" w:hAnsi="Times New Roman"/>
          <w:sz w:val="24"/>
          <w:szCs w:val="24"/>
        </w:rPr>
        <w:t>Este movimiento constante en el tiempo provoca la dualidad a la que Pozuelo</w:t>
      </w:r>
      <w:r w:rsidR="00417024">
        <w:rPr>
          <w:rFonts w:ascii="Times New Roman" w:hAnsi="Times New Roman"/>
          <w:sz w:val="24"/>
          <w:szCs w:val="24"/>
        </w:rPr>
        <w:t xml:space="preserve"> (2006)</w:t>
      </w:r>
      <w:r>
        <w:rPr>
          <w:rFonts w:ascii="Times New Roman" w:hAnsi="Times New Roman"/>
          <w:sz w:val="24"/>
          <w:szCs w:val="24"/>
        </w:rPr>
        <w:t xml:space="preserve"> llama “dimensión fronteriza”, contraposición constante entre sujeto/objeto, privado/público, factual/ficcional</w:t>
      </w:r>
      <w:r w:rsidR="003810C1">
        <w:rPr>
          <w:rFonts w:ascii="Times New Roman" w:hAnsi="Times New Roman"/>
          <w:sz w:val="24"/>
          <w:szCs w:val="24"/>
        </w:rPr>
        <w:t xml:space="preserve">; </w:t>
      </w:r>
      <w:r>
        <w:rPr>
          <w:rFonts w:ascii="Times New Roman" w:hAnsi="Times New Roman"/>
          <w:sz w:val="24"/>
          <w:szCs w:val="24"/>
        </w:rPr>
        <w:t xml:space="preserve">se presenta un testimonio o simplemente una invención de un hecho donde se firma un “pacto autobiográfico”, un contrato entre </w:t>
      </w:r>
      <w:r w:rsidRPr="00007C72">
        <w:rPr>
          <w:rFonts w:ascii="Times New Roman" w:hAnsi="Times New Roman"/>
          <w:sz w:val="24"/>
          <w:szCs w:val="24"/>
        </w:rPr>
        <w:t>el escritor y lec</w:t>
      </w:r>
      <w:r w:rsidR="001978C9" w:rsidRPr="00007C72">
        <w:rPr>
          <w:rFonts w:ascii="Times New Roman" w:hAnsi="Times New Roman"/>
          <w:sz w:val="24"/>
          <w:szCs w:val="24"/>
        </w:rPr>
        <w:t xml:space="preserve">tor que se efectúa </w:t>
      </w:r>
      <w:r w:rsidR="004E5119">
        <w:rPr>
          <w:rFonts w:ascii="Times New Roman" w:hAnsi="Times New Roman"/>
          <w:sz w:val="24"/>
          <w:szCs w:val="24"/>
        </w:rPr>
        <w:t xml:space="preserve">siempre y cuando </w:t>
      </w:r>
      <w:r w:rsidRPr="00007C72">
        <w:rPr>
          <w:rFonts w:ascii="Times New Roman" w:hAnsi="Times New Roman"/>
          <w:sz w:val="24"/>
          <w:szCs w:val="24"/>
        </w:rPr>
        <w:t xml:space="preserve">uno cuente la verdad de su vida </w:t>
      </w:r>
      <w:r w:rsidR="004E5119">
        <w:rPr>
          <w:rFonts w:ascii="Times New Roman" w:hAnsi="Times New Roman"/>
          <w:sz w:val="24"/>
          <w:szCs w:val="24"/>
        </w:rPr>
        <w:t xml:space="preserve">y </w:t>
      </w:r>
      <w:r>
        <w:rPr>
          <w:rFonts w:ascii="Times New Roman" w:hAnsi="Times New Roman"/>
          <w:sz w:val="24"/>
          <w:szCs w:val="24"/>
        </w:rPr>
        <w:t>el otro la crea.</w:t>
      </w:r>
    </w:p>
    <w:p w14:paraId="1C000D6D" w14:textId="77777777" w:rsidR="00A42E5E" w:rsidRDefault="00A42E5E" w:rsidP="00A42E5E">
      <w:pPr>
        <w:autoSpaceDE w:val="0"/>
        <w:autoSpaceDN w:val="0"/>
        <w:adjustRightInd w:val="0"/>
        <w:spacing w:after="0" w:line="360" w:lineRule="auto"/>
        <w:ind w:firstLine="708"/>
        <w:jc w:val="both"/>
        <w:rPr>
          <w:rFonts w:ascii="Times New Roman" w:hAnsi="Times New Roman"/>
          <w:sz w:val="24"/>
          <w:szCs w:val="24"/>
        </w:rPr>
      </w:pPr>
    </w:p>
    <w:p w14:paraId="5B7F4F5B" w14:textId="77777777" w:rsidR="007C50F8" w:rsidRPr="007C50F8" w:rsidRDefault="007C50F8" w:rsidP="00BD74AB">
      <w:pPr>
        <w:autoSpaceDE w:val="0"/>
        <w:autoSpaceDN w:val="0"/>
        <w:adjustRightInd w:val="0"/>
        <w:spacing w:after="0" w:line="360" w:lineRule="auto"/>
        <w:jc w:val="center"/>
        <w:rPr>
          <w:rFonts w:ascii="Times New Roman" w:hAnsi="Times New Roman"/>
          <w:b/>
          <w:sz w:val="28"/>
          <w:szCs w:val="28"/>
        </w:rPr>
      </w:pPr>
      <w:r w:rsidRPr="007C50F8">
        <w:rPr>
          <w:rFonts w:ascii="Times New Roman" w:hAnsi="Times New Roman"/>
          <w:b/>
          <w:sz w:val="28"/>
          <w:szCs w:val="28"/>
        </w:rPr>
        <w:t>Pitol, desaparece</w:t>
      </w:r>
    </w:p>
    <w:p w14:paraId="3E143C1D" w14:textId="25F0CAF5" w:rsidR="004205E0" w:rsidRDefault="004205E0" w:rsidP="00A42E5E">
      <w:pPr>
        <w:spacing w:after="0" w:line="360" w:lineRule="auto"/>
        <w:ind w:firstLine="708"/>
        <w:jc w:val="both"/>
        <w:rPr>
          <w:rFonts w:ascii="Times New Roman" w:hAnsi="Times New Roman"/>
          <w:sz w:val="24"/>
          <w:szCs w:val="24"/>
        </w:rPr>
      </w:pPr>
      <w:r w:rsidRPr="003A7919">
        <w:rPr>
          <w:rFonts w:ascii="Times New Roman" w:hAnsi="Times New Roman"/>
          <w:sz w:val="24"/>
          <w:szCs w:val="24"/>
        </w:rPr>
        <w:t xml:space="preserve">En </w:t>
      </w:r>
      <w:r>
        <w:rPr>
          <w:rFonts w:ascii="Times New Roman" w:hAnsi="Times New Roman"/>
          <w:i/>
          <w:sz w:val="24"/>
          <w:szCs w:val="24"/>
        </w:rPr>
        <w:t xml:space="preserve">El arte de la fuga </w:t>
      </w:r>
      <w:r>
        <w:rPr>
          <w:rFonts w:ascii="Times New Roman" w:hAnsi="Times New Roman"/>
          <w:sz w:val="24"/>
          <w:szCs w:val="24"/>
        </w:rPr>
        <w:t>la narración tiene una serie de rasgos que le dan características de manifestación literaria. Encontramos acontecimientos donde Pitol hace de su persona un personaje, ll</w:t>
      </w:r>
      <w:r w:rsidR="00007C72">
        <w:rPr>
          <w:rFonts w:ascii="Times New Roman" w:hAnsi="Times New Roman"/>
          <w:sz w:val="24"/>
          <w:szCs w:val="24"/>
        </w:rPr>
        <w:t>eno de travesías y una</w:t>
      </w:r>
      <w:r>
        <w:rPr>
          <w:rFonts w:ascii="Times New Roman" w:hAnsi="Times New Roman"/>
          <w:sz w:val="24"/>
          <w:szCs w:val="24"/>
        </w:rPr>
        <w:t xml:space="preserve"> pasión por la invención, en un principio un imitador originalísimo que</w:t>
      </w:r>
      <w:r w:rsidRPr="00D9271A">
        <w:rPr>
          <w:rFonts w:ascii="Times New Roman" w:hAnsi="Times New Roman"/>
          <w:sz w:val="24"/>
          <w:szCs w:val="24"/>
        </w:rPr>
        <w:t xml:space="preserve"> </w:t>
      </w:r>
      <w:r>
        <w:rPr>
          <w:rFonts w:ascii="Times New Roman" w:hAnsi="Times New Roman"/>
          <w:sz w:val="24"/>
          <w:szCs w:val="24"/>
        </w:rPr>
        <w:t xml:space="preserve">poblado de lecturas reflexiona sobre su propio ejercicio literario, nos transmite su manera de cruzar el tiempo, un ejercicio que no </w:t>
      </w:r>
      <w:r w:rsidR="00B932E4">
        <w:rPr>
          <w:rFonts w:ascii="Times New Roman" w:hAnsi="Times New Roman"/>
          <w:sz w:val="24"/>
          <w:szCs w:val="24"/>
        </w:rPr>
        <w:t xml:space="preserve">solo </w:t>
      </w:r>
      <w:r>
        <w:rPr>
          <w:rFonts w:ascii="Times New Roman" w:hAnsi="Times New Roman"/>
          <w:sz w:val="24"/>
          <w:szCs w:val="24"/>
        </w:rPr>
        <w:t>es tema de su escritura</w:t>
      </w:r>
      <w:r w:rsidR="00B932E4">
        <w:rPr>
          <w:rFonts w:ascii="Times New Roman" w:hAnsi="Times New Roman"/>
          <w:sz w:val="24"/>
          <w:szCs w:val="24"/>
        </w:rPr>
        <w:t>,</w:t>
      </w:r>
      <w:r>
        <w:rPr>
          <w:rFonts w:ascii="Times New Roman" w:hAnsi="Times New Roman"/>
          <w:sz w:val="24"/>
          <w:szCs w:val="24"/>
        </w:rPr>
        <w:t xml:space="preserve"> sino es tema de su vida, el viejo que no se atrevería a vivir como el joven que fue, un explorador que se detiene en las voces de otros.</w:t>
      </w:r>
    </w:p>
    <w:p w14:paraId="2952E726" w14:textId="738D43BD" w:rsidR="004205E0" w:rsidRDefault="004205E0" w:rsidP="00A42E5E">
      <w:pPr>
        <w:spacing w:after="0" w:line="360" w:lineRule="auto"/>
        <w:ind w:left="1418" w:right="49"/>
        <w:jc w:val="both"/>
        <w:rPr>
          <w:rFonts w:ascii="Times New Roman" w:hAnsi="Times New Roman"/>
          <w:sz w:val="24"/>
          <w:szCs w:val="24"/>
        </w:rPr>
      </w:pPr>
      <w:r>
        <w:rPr>
          <w:rFonts w:ascii="Times New Roman" w:hAnsi="Times New Roman"/>
          <w:sz w:val="24"/>
          <w:szCs w:val="24"/>
        </w:rPr>
        <w:t>Evocar esa época no me hace pensar que “vivía yo otra vida”, como por lo general se dice, sino más bien que la persona a quien me refiero no era del todo yo mismo; se trataba, en todo caso, de un joven mexicano que compartía conmigo el mismo nombre y algunos hábitos y manías (</w:t>
      </w:r>
      <w:r w:rsidR="00B932E4">
        <w:rPr>
          <w:rFonts w:ascii="Times New Roman" w:hAnsi="Times New Roman"/>
          <w:sz w:val="24"/>
          <w:szCs w:val="24"/>
        </w:rPr>
        <w:t xml:space="preserve">p. </w:t>
      </w:r>
      <w:r>
        <w:rPr>
          <w:rFonts w:ascii="Times New Roman" w:hAnsi="Times New Roman"/>
          <w:sz w:val="24"/>
          <w:szCs w:val="24"/>
        </w:rPr>
        <w:t>32).</w:t>
      </w:r>
    </w:p>
    <w:p w14:paraId="6C7A62A3" w14:textId="13CDF17F" w:rsidR="00524B22" w:rsidRPr="001978C9" w:rsidRDefault="00A42E5E" w:rsidP="00A42E5E">
      <w:pPr>
        <w:spacing w:after="0" w:line="360" w:lineRule="auto"/>
        <w:ind w:right="49"/>
        <w:jc w:val="both"/>
        <w:rPr>
          <w:rFonts w:ascii="Times New Roman" w:hAnsi="Times New Roman"/>
          <w:sz w:val="24"/>
          <w:szCs w:val="24"/>
          <w:lang w:val="es-ES"/>
        </w:rPr>
      </w:pPr>
      <w:r>
        <w:rPr>
          <w:rFonts w:ascii="Times New Roman" w:hAnsi="Times New Roman"/>
          <w:sz w:val="24"/>
          <w:szCs w:val="24"/>
        </w:rPr>
        <w:tab/>
      </w:r>
      <w:r w:rsidR="00524B22" w:rsidRPr="001978C9">
        <w:rPr>
          <w:rFonts w:ascii="Times New Roman" w:hAnsi="Times New Roman"/>
          <w:sz w:val="24"/>
          <w:szCs w:val="24"/>
        </w:rPr>
        <w:t xml:space="preserve">Es testigo de </w:t>
      </w:r>
      <w:r w:rsidR="00007C72">
        <w:rPr>
          <w:rFonts w:ascii="Times New Roman" w:hAnsi="Times New Roman"/>
          <w:sz w:val="24"/>
          <w:szCs w:val="24"/>
        </w:rPr>
        <w:t xml:space="preserve">aquello </w:t>
      </w:r>
      <w:r w:rsidR="00524B22" w:rsidRPr="001978C9">
        <w:rPr>
          <w:rFonts w:ascii="Times New Roman" w:hAnsi="Times New Roman"/>
          <w:sz w:val="24"/>
          <w:szCs w:val="24"/>
        </w:rPr>
        <w:t>que</w:t>
      </w:r>
      <w:r w:rsidR="00007C72">
        <w:rPr>
          <w:rFonts w:ascii="Times New Roman" w:hAnsi="Times New Roman"/>
          <w:sz w:val="24"/>
          <w:szCs w:val="24"/>
        </w:rPr>
        <w:t xml:space="preserve"> se</w:t>
      </w:r>
      <w:r w:rsidR="00524B22" w:rsidRPr="001978C9">
        <w:rPr>
          <w:rFonts w:ascii="Times New Roman" w:hAnsi="Times New Roman"/>
          <w:sz w:val="24"/>
          <w:szCs w:val="24"/>
        </w:rPr>
        <w:t xml:space="preserve"> guarda</w:t>
      </w:r>
      <w:r w:rsidR="00007C72">
        <w:rPr>
          <w:rFonts w:ascii="Times New Roman" w:hAnsi="Times New Roman"/>
          <w:sz w:val="24"/>
          <w:szCs w:val="24"/>
        </w:rPr>
        <w:t xml:space="preserve"> para la posteridad y </w:t>
      </w:r>
      <w:r w:rsidR="00007C72" w:rsidRPr="00007C72">
        <w:rPr>
          <w:rFonts w:ascii="Times New Roman" w:hAnsi="Times New Roman"/>
          <w:sz w:val="24"/>
          <w:szCs w:val="24"/>
        </w:rPr>
        <w:t>construye</w:t>
      </w:r>
      <w:r w:rsidR="00524B22" w:rsidRPr="00007C72">
        <w:rPr>
          <w:rFonts w:ascii="Times New Roman" w:hAnsi="Times New Roman"/>
          <w:sz w:val="24"/>
          <w:szCs w:val="24"/>
        </w:rPr>
        <w:t xml:space="preserve"> una identidad a partir de lo que fue. A través del relato se </w:t>
      </w:r>
      <w:proofErr w:type="spellStart"/>
      <w:r w:rsidR="00524B22" w:rsidRPr="00007C72">
        <w:rPr>
          <w:rFonts w:ascii="Times New Roman" w:hAnsi="Times New Roman"/>
          <w:sz w:val="24"/>
          <w:szCs w:val="24"/>
        </w:rPr>
        <w:t>autofragme</w:t>
      </w:r>
      <w:r w:rsidR="00007C72" w:rsidRPr="00007C72">
        <w:rPr>
          <w:rFonts w:ascii="Times New Roman" w:hAnsi="Times New Roman"/>
          <w:sz w:val="24"/>
          <w:szCs w:val="24"/>
        </w:rPr>
        <w:t>n</w:t>
      </w:r>
      <w:r w:rsidR="00524B22" w:rsidRPr="00007C72">
        <w:rPr>
          <w:rFonts w:ascii="Times New Roman" w:hAnsi="Times New Roman"/>
          <w:sz w:val="24"/>
          <w:szCs w:val="24"/>
        </w:rPr>
        <w:t>ta</w:t>
      </w:r>
      <w:proofErr w:type="spellEnd"/>
      <w:r w:rsidR="00524B22" w:rsidRPr="00007C72">
        <w:rPr>
          <w:rFonts w:ascii="Times New Roman" w:hAnsi="Times New Roman"/>
          <w:sz w:val="24"/>
          <w:szCs w:val="24"/>
        </w:rPr>
        <w:t>, para dejar de existir, y luego se reconstruye para ser un solo ente. Nos revela las dificultades de mantener una</w:t>
      </w:r>
      <w:r w:rsidR="00007C72" w:rsidRPr="00007C72">
        <w:rPr>
          <w:rFonts w:ascii="Times New Roman" w:hAnsi="Times New Roman"/>
          <w:sz w:val="24"/>
          <w:szCs w:val="24"/>
        </w:rPr>
        <w:t xml:space="preserve"> sola</w:t>
      </w:r>
      <w:r w:rsidR="00524B22" w:rsidRPr="00007C72">
        <w:rPr>
          <w:rFonts w:ascii="Times New Roman" w:hAnsi="Times New Roman"/>
          <w:sz w:val="24"/>
          <w:szCs w:val="24"/>
        </w:rPr>
        <w:t xml:space="preserve"> identidad</w:t>
      </w:r>
      <w:r w:rsidR="00524B22" w:rsidRPr="001978C9">
        <w:rPr>
          <w:rFonts w:ascii="Times New Roman" w:hAnsi="Times New Roman"/>
          <w:sz w:val="24"/>
          <w:szCs w:val="24"/>
        </w:rPr>
        <w:t xml:space="preserve"> dentro de una sociedad de exclusiones. La vida autobiográfica se basa en el discurso del </w:t>
      </w:r>
      <w:r w:rsidR="00524B22" w:rsidRPr="001978C9">
        <w:rPr>
          <w:rFonts w:ascii="Times New Roman" w:hAnsi="Times New Roman"/>
          <w:sz w:val="24"/>
          <w:szCs w:val="24"/>
        </w:rPr>
        <w:lastRenderedPageBreak/>
        <w:t>sujeto dentro del texto al buscar las diferencias esenciales entre el cuerpo, la mente y las maneras de conocer el mundo</w:t>
      </w:r>
      <w:r w:rsidR="00840FC4">
        <w:rPr>
          <w:rFonts w:ascii="Times New Roman" w:hAnsi="Times New Roman"/>
          <w:sz w:val="24"/>
          <w:szCs w:val="24"/>
        </w:rPr>
        <w:t>.</w:t>
      </w:r>
      <w:r w:rsidR="00840FC4" w:rsidRPr="001978C9">
        <w:rPr>
          <w:rFonts w:ascii="Times New Roman" w:hAnsi="Times New Roman"/>
          <w:sz w:val="24"/>
          <w:szCs w:val="24"/>
        </w:rPr>
        <w:t xml:space="preserve"> </w:t>
      </w:r>
      <w:r w:rsidR="00840FC4">
        <w:rPr>
          <w:rFonts w:ascii="Times New Roman" w:hAnsi="Times New Roman"/>
          <w:sz w:val="24"/>
          <w:szCs w:val="24"/>
        </w:rPr>
        <w:t>E</w:t>
      </w:r>
      <w:r w:rsidR="00840FC4" w:rsidRPr="001978C9">
        <w:rPr>
          <w:rFonts w:ascii="Times New Roman" w:hAnsi="Times New Roman"/>
          <w:sz w:val="24"/>
          <w:szCs w:val="24"/>
        </w:rPr>
        <w:t xml:space="preserve">s </w:t>
      </w:r>
      <w:r w:rsidR="00524B22" w:rsidRPr="001978C9">
        <w:rPr>
          <w:rFonts w:ascii="Times New Roman" w:hAnsi="Times New Roman"/>
          <w:sz w:val="24"/>
          <w:szCs w:val="24"/>
        </w:rPr>
        <w:t xml:space="preserve">un relato autorreferencial donde </w:t>
      </w:r>
      <w:r w:rsidR="00524B22" w:rsidRPr="001978C9">
        <w:rPr>
          <w:rFonts w:ascii="Times New Roman" w:hAnsi="Times New Roman"/>
          <w:sz w:val="24"/>
          <w:szCs w:val="24"/>
          <w:lang w:val="es-ES"/>
        </w:rPr>
        <w:t>el viaje, la lucha personal y la confesión son asuntos que parten de lo cotidiano</w:t>
      </w:r>
      <w:r w:rsidR="00840FC4">
        <w:rPr>
          <w:rFonts w:ascii="Times New Roman" w:hAnsi="Times New Roman"/>
          <w:sz w:val="24"/>
          <w:szCs w:val="24"/>
          <w:lang w:val="es-ES"/>
        </w:rPr>
        <w:t>.</w:t>
      </w:r>
      <w:r w:rsidR="00840FC4" w:rsidRPr="001978C9">
        <w:rPr>
          <w:rFonts w:ascii="Times New Roman" w:hAnsi="Times New Roman"/>
          <w:sz w:val="24"/>
          <w:szCs w:val="24"/>
          <w:lang w:val="es-ES"/>
        </w:rPr>
        <w:t xml:space="preserve"> </w:t>
      </w:r>
      <w:r w:rsidR="00840FC4">
        <w:rPr>
          <w:rFonts w:ascii="Times New Roman" w:hAnsi="Times New Roman"/>
          <w:sz w:val="24"/>
          <w:szCs w:val="24"/>
          <w:lang w:val="es-ES"/>
        </w:rPr>
        <w:t>Q</w:t>
      </w:r>
      <w:r w:rsidR="00840FC4" w:rsidRPr="001978C9">
        <w:rPr>
          <w:rFonts w:ascii="Times New Roman" w:hAnsi="Times New Roman"/>
          <w:sz w:val="24"/>
          <w:szCs w:val="24"/>
          <w:lang w:val="es-ES"/>
        </w:rPr>
        <w:t xml:space="preserve">uien </w:t>
      </w:r>
      <w:r w:rsidR="00524B22" w:rsidRPr="001978C9">
        <w:rPr>
          <w:rFonts w:ascii="Times New Roman" w:hAnsi="Times New Roman"/>
          <w:sz w:val="24"/>
          <w:szCs w:val="24"/>
          <w:lang w:val="es-ES"/>
        </w:rPr>
        <w:t>narra no es inocente al elegir lo que quiere contar.</w:t>
      </w:r>
    </w:p>
    <w:p w14:paraId="2E26EC25" w14:textId="584C172F" w:rsidR="00524B22" w:rsidRPr="001978C9" w:rsidRDefault="00524B22" w:rsidP="00A42E5E">
      <w:pPr>
        <w:spacing w:after="0" w:line="360" w:lineRule="auto"/>
        <w:ind w:firstLine="708"/>
        <w:jc w:val="both"/>
        <w:rPr>
          <w:rFonts w:ascii="Times New Roman" w:hAnsi="Times New Roman"/>
          <w:sz w:val="24"/>
          <w:szCs w:val="24"/>
          <w:lang w:val="es-ES"/>
        </w:rPr>
      </w:pPr>
      <w:r w:rsidRPr="001978C9">
        <w:rPr>
          <w:rFonts w:ascii="Times New Roman" w:hAnsi="Times New Roman"/>
          <w:sz w:val="24"/>
          <w:szCs w:val="24"/>
          <w:lang w:val="es-ES"/>
        </w:rPr>
        <w:t>Regresando a Pozuelo</w:t>
      </w:r>
      <w:r w:rsidR="003810C1">
        <w:rPr>
          <w:rFonts w:ascii="Times New Roman" w:hAnsi="Times New Roman"/>
          <w:sz w:val="24"/>
          <w:szCs w:val="24"/>
          <w:lang w:val="es-ES"/>
        </w:rPr>
        <w:t xml:space="preserve"> (2006)</w:t>
      </w:r>
      <w:r w:rsidR="00007C72">
        <w:rPr>
          <w:rFonts w:ascii="Times New Roman" w:hAnsi="Times New Roman"/>
          <w:sz w:val="24"/>
          <w:szCs w:val="24"/>
          <w:lang w:val="es-ES"/>
        </w:rPr>
        <w:t>,</w:t>
      </w:r>
      <w:r w:rsidRPr="001978C9">
        <w:rPr>
          <w:rFonts w:ascii="Times New Roman" w:hAnsi="Times New Roman"/>
          <w:sz w:val="24"/>
          <w:szCs w:val="24"/>
          <w:lang w:val="es-ES"/>
        </w:rPr>
        <w:t xml:space="preserve"> considera </w:t>
      </w:r>
      <w:r w:rsidRPr="00007C72">
        <w:rPr>
          <w:rFonts w:ascii="Times New Roman" w:hAnsi="Times New Roman"/>
          <w:sz w:val="24"/>
          <w:szCs w:val="24"/>
          <w:lang w:val="es-ES"/>
        </w:rPr>
        <w:t>la identidad</w:t>
      </w:r>
      <w:r w:rsidRPr="001978C9">
        <w:rPr>
          <w:rFonts w:ascii="Times New Roman" w:hAnsi="Times New Roman"/>
          <w:sz w:val="24"/>
          <w:szCs w:val="24"/>
          <w:lang w:val="es-ES"/>
        </w:rPr>
        <w:t xml:space="preserve"> como un estatuto dual, es decir, la construcción de </w:t>
      </w:r>
      <w:r w:rsidR="00840FC4">
        <w:rPr>
          <w:rFonts w:ascii="Times New Roman" w:hAnsi="Times New Roman"/>
          <w:sz w:val="24"/>
          <w:szCs w:val="24"/>
          <w:lang w:val="es-ES"/>
        </w:rPr>
        <w:t>esta</w:t>
      </w:r>
      <w:r w:rsidR="00840FC4" w:rsidRPr="001978C9">
        <w:rPr>
          <w:rFonts w:ascii="Times New Roman" w:hAnsi="Times New Roman"/>
          <w:sz w:val="24"/>
          <w:szCs w:val="24"/>
          <w:lang w:val="es-ES"/>
        </w:rPr>
        <w:t xml:space="preserve"> </w:t>
      </w:r>
      <w:r w:rsidRPr="001978C9">
        <w:rPr>
          <w:rFonts w:ascii="Times New Roman" w:hAnsi="Times New Roman"/>
          <w:sz w:val="24"/>
          <w:szCs w:val="24"/>
          <w:lang w:val="es-ES"/>
        </w:rPr>
        <w:t xml:space="preserve">se encuentra en el límite entre la invención y la relación de un hecho que se presenta y testimonia como real. </w:t>
      </w:r>
      <w:r w:rsidR="004B1AD6">
        <w:rPr>
          <w:rFonts w:ascii="Times New Roman" w:hAnsi="Times New Roman"/>
          <w:sz w:val="24"/>
          <w:szCs w:val="24"/>
          <w:lang w:val="es-ES"/>
        </w:rPr>
        <w:t>De nueva cuenta, e</w:t>
      </w:r>
      <w:r w:rsidR="004B1AD6" w:rsidRPr="001978C9">
        <w:rPr>
          <w:rFonts w:ascii="Times New Roman" w:hAnsi="Times New Roman"/>
          <w:sz w:val="24"/>
          <w:szCs w:val="24"/>
          <w:lang w:val="es-ES"/>
        </w:rPr>
        <w:t xml:space="preserve">n </w:t>
      </w:r>
      <w:r w:rsidRPr="001978C9">
        <w:rPr>
          <w:rFonts w:ascii="Times New Roman" w:hAnsi="Times New Roman"/>
          <w:sz w:val="24"/>
          <w:szCs w:val="24"/>
          <w:lang w:val="es-ES"/>
        </w:rPr>
        <w:t>un relato autobiográfico</w:t>
      </w:r>
      <w:r w:rsidR="00840FC4">
        <w:rPr>
          <w:rFonts w:ascii="Times New Roman" w:hAnsi="Times New Roman"/>
          <w:sz w:val="24"/>
          <w:szCs w:val="24"/>
          <w:lang w:val="es-ES"/>
        </w:rPr>
        <w:t>,</w:t>
      </w:r>
      <w:r w:rsidRPr="001978C9">
        <w:rPr>
          <w:rFonts w:ascii="Times New Roman" w:hAnsi="Times New Roman"/>
          <w:sz w:val="24"/>
          <w:szCs w:val="24"/>
          <w:lang w:val="es-ES"/>
        </w:rPr>
        <w:t xml:space="preserve"> el yo es construido por el texto, la experiencia es subjetiva</w:t>
      </w:r>
      <w:r w:rsidR="004B1AD6">
        <w:rPr>
          <w:rFonts w:ascii="Times New Roman" w:hAnsi="Times New Roman"/>
          <w:sz w:val="24"/>
          <w:szCs w:val="24"/>
          <w:lang w:val="es-ES"/>
        </w:rPr>
        <w:t>. Y</w:t>
      </w:r>
      <w:r w:rsidR="004B1AD6" w:rsidRPr="001978C9">
        <w:rPr>
          <w:rFonts w:ascii="Times New Roman" w:hAnsi="Times New Roman"/>
          <w:sz w:val="24"/>
          <w:szCs w:val="24"/>
          <w:lang w:val="es-ES"/>
        </w:rPr>
        <w:t xml:space="preserve"> </w:t>
      </w:r>
      <w:r w:rsidRPr="001978C9">
        <w:rPr>
          <w:rFonts w:ascii="Times New Roman" w:hAnsi="Times New Roman"/>
          <w:sz w:val="24"/>
          <w:szCs w:val="24"/>
          <w:lang w:val="es-ES"/>
        </w:rPr>
        <w:t>si bien es cierto que el narrador determina qué quiere contarnos, ese repertorio procede de la memoria.</w:t>
      </w:r>
    </w:p>
    <w:p w14:paraId="263E14B2" w14:textId="0ECCC7C1" w:rsidR="004205E0" w:rsidRDefault="004205E0" w:rsidP="00A42E5E">
      <w:pPr>
        <w:spacing w:after="0" w:line="360" w:lineRule="auto"/>
        <w:ind w:right="49" w:firstLine="708"/>
        <w:jc w:val="both"/>
        <w:rPr>
          <w:rFonts w:ascii="Times New Roman" w:hAnsi="Times New Roman"/>
          <w:sz w:val="24"/>
          <w:szCs w:val="24"/>
        </w:rPr>
      </w:pPr>
      <w:r>
        <w:rPr>
          <w:rFonts w:ascii="Times New Roman" w:hAnsi="Times New Roman"/>
          <w:sz w:val="24"/>
          <w:szCs w:val="24"/>
        </w:rPr>
        <w:t xml:space="preserve">Se despliega la existencia </w:t>
      </w:r>
      <w:r w:rsidRPr="00355BC3">
        <w:rPr>
          <w:rFonts w:ascii="Times New Roman" w:hAnsi="Times New Roman"/>
          <w:sz w:val="24"/>
          <w:szCs w:val="24"/>
        </w:rPr>
        <w:t>y para invocar</w:t>
      </w:r>
      <w:r w:rsidR="00355BC3" w:rsidRPr="00355BC3">
        <w:rPr>
          <w:rFonts w:ascii="Times New Roman" w:hAnsi="Times New Roman"/>
          <w:sz w:val="24"/>
          <w:szCs w:val="24"/>
        </w:rPr>
        <w:t>la</w:t>
      </w:r>
      <w:r w:rsidRPr="00355BC3">
        <w:rPr>
          <w:rFonts w:ascii="Times New Roman" w:hAnsi="Times New Roman"/>
          <w:sz w:val="24"/>
          <w:szCs w:val="24"/>
        </w:rPr>
        <w:t xml:space="preserve"> recurre</w:t>
      </w:r>
      <w:r w:rsidR="001F6704">
        <w:rPr>
          <w:rFonts w:ascii="Times New Roman" w:hAnsi="Times New Roman"/>
          <w:sz w:val="24"/>
          <w:szCs w:val="24"/>
        </w:rPr>
        <w:t>,</w:t>
      </w:r>
      <w:r w:rsidRPr="00355BC3">
        <w:rPr>
          <w:rFonts w:ascii="Times New Roman" w:hAnsi="Times New Roman"/>
          <w:sz w:val="24"/>
          <w:szCs w:val="24"/>
        </w:rPr>
        <w:t xml:space="preserve"> en primera instancia</w:t>
      </w:r>
      <w:r w:rsidR="001F6704">
        <w:rPr>
          <w:rFonts w:ascii="Times New Roman" w:hAnsi="Times New Roman"/>
          <w:sz w:val="24"/>
          <w:szCs w:val="24"/>
        </w:rPr>
        <w:t>,</w:t>
      </w:r>
      <w:r w:rsidRPr="00355BC3">
        <w:rPr>
          <w:rFonts w:ascii="Times New Roman" w:hAnsi="Times New Roman"/>
          <w:sz w:val="24"/>
          <w:szCs w:val="24"/>
        </w:rPr>
        <w:t xml:space="preserve"> a la temporalidad,</w:t>
      </w:r>
      <w:r w:rsidR="00355BC3" w:rsidRPr="00355BC3">
        <w:rPr>
          <w:rFonts w:ascii="Times New Roman" w:hAnsi="Times New Roman"/>
          <w:sz w:val="24"/>
          <w:szCs w:val="24"/>
        </w:rPr>
        <w:t xml:space="preserve"> donde</w:t>
      </w:r>
      <w:r w:rsidRPr="00355BC3">
        <w:rPr>
          <w:rFonts w:ascii="Times New Roman" w:hAnsi="Times New Roman"/>
          <w:sz w:val="24"/>
          <w:szCs w:val="24"/>
        </w:rPr>
        <w:t xml:space="preserve"> el punto inicial es imaginario</w:t>
      </w:r>
      <w:r w:rsidR="00355BC3" w:rsidRPr="00355BC3">
        <w:rPr>
          <w:rFonts w:ascii="Times New Roman" w:hAnsi="Times New Roman"/>
          <w:sz w:val="24"/>
          <w:szCs w:val="24"/>
        </w:rPr>
        <w:t>.</w:t>
      </w:r>
      <w:r w:rsidRPr="00355BC3">
        <w:rPr>
          <w:rFonts w:ascii="Times New Roman" w:hAnsi="Times New Roman"/>
          <w:sz w:val="24"/>
          <w:szCs w:val="24"/>
        </w:rPr>
        <w:t xml:space="preserve"> </w:t>
      </w:r>
      <w:r w:rsidR="00355BC3" w:rsidRPr="00355BC3">
        <w:rPr>
          <w:rFonts w:ascii="Times New Roman" w:hAnsi="Times New Roman"/>
          <w:sz w:val="24"/>
          <w:szCs w:val="24"/>
        </w:rPr>
        <w:t>Recorre la vida e intenta repetirla:</w:t>
      </w:r>
      <w:r w:rsidRPr="00355BC3">
        <w:rPr>
          <w:rFonts w:ascii="Times New Roman" w:hAnsi="Times New Roman"/>
          <w:sz w:val="24"/>
          <w:szCs w:val="24"/>
        </w:rPr>
        <w:t xml:space="preserve"> hace de la experiencia común una trayectoria. Es el afecto el que vincula lugares y momentos para configurar el espacio auto</w:t>
      </w:r>
      <w:r>
        <w:rPr>
          <w:rFonts w:ascii="Times New Roman" w:hAnsi="Times New Roman"/>
          <w:sz w:val="24"/>
          <w:szCs w:val="24"/>
        </w:rPr>
        <w:t>biográfico:</w:t>
      </w:r>
    </w:p>
    <w:p w14:paraId="36ACAE8E" w14:textId="15E9F1FF" w:rsidR="004205E0" w:rsidRDefault="004205E0" w:rsidP="00A42E5E">
      <w:pPr>
        <w:spacing w:after="0" w:line="360" w:lineRule="auto"/>
        <w:ind w:left="1418" w:right="49"/>
        <w:jc w:val="both"/>
        <w:rPr>
          <w:rFonts w:ascii="Times New Roman" w:hAnsi="Times New Roman"/>
          <w:sz w:val="24"/>
          <w:szCs w:val="24"/>
        </w:rPr>
      </w:pPr>
      <w:r w:rsidRPr="0085436F">
        <w:rPr>
          <w:rFonts w:ascii="Times New Roman" w:hAnsi="Times New Roman"/>
          <w:sz w:val="24"/>
          <w:szCs w:val="24"/>
        </w:rPr>
        <w:t>Me resulta difícil escribir. Se me traba la mano sólo al recordar que hubo un tiempo en que vivir era algo cercano a ser un buen salvaje y reconocer, sin rencor, que la sociedad, las oficinas, las convenciones, terminaron por lograr su cometido (</w:t>
      </w:r>
      <w:r w:rsidR="009C337F">
        <w:rPr>
          <w:rFonts w:ascii="Times New Roman" w:hAnsi="Times New Roman"/>
          <w:sz w:val="24"/>
          <w:szCs w:val="24"/>
        </w:rPr>
        <w:t xml:space="preserve">Pitol, 2007, </w:t>
      </w:r>
      <w:r w:rsidR="001F6704">
        <w:rPr>
          <w:rFonts w:ascii="Times New Roman" w:hAnsi="Times New Roman"/>
          <w:sz w:val="24"/>
          <w:szCs w:val="24"/>
        </w:rPr>
        <w:t xml:space="preserve">p. </w:t>
      </w:r>
      <w:r w:rsidRPr="0085436F">
        <w:rPr>
          <w:rFonts w:ascii="Times New Roman" w:hAnsi="Times New Roman"/>
          <w:sz w:val="24"/>
          <w:szCs w:val="24"/>
        </w:rPr>
        <w:t>33).</w:t>
      </w:r>
    </w:p>
    <w:p w14:paraId="19B158C7" w14:textId="6BE607AA" w:rsidR="004205E0" w:rsidRDefault="004205E0" w:rsidP="001826B1">
      <w:pPr>
        <w:autoSpaceDE w:val="0"/>
        <w:autoSpaceDN w:val="0"/>
        <w:adjustRightInd w:val="0"/>
        <w:spacing w:after="0" w:line="360" w:lineRule="auto"/>
        <w:ind w:right="49" w:firstLine="708"/>
        <w:jc w:val="both"/>
        <w:rPr>
          <w:rFonts w:ascii="Times New Roman" w:hAnsi="Times New Roman"/>
          <w:sz w:val="24"/>
          <w:szCs w:val="24"/>
        </w:rPr>
      </w:pPr>
      <w:r w:rsidRPr="006F3BCD">
        <w:rPr>
          <w:rFonts w:ascii="Times New Roman" w:hAnsi="Times New Roman"/>
          <w:sz w:val="24"/>
          <w:szCs w:val="24"/>
        </w:rPr>
        <w:t xml:space="preserve">Leonor </w:t>
      </w:r>
      <w:proofErr w:type="spellStart"/>
      <w:r w:rsidRPr="006F3BCD">
        <w:rPr>
          <w:rFonts w:ascii="Times New Roman" w:hAnsi="Times New Roman"/>
          <w:sz w:val="24"/>
          <w:szCs w:val="24"/>
        </w:rPr>
        <w:t>Arfuch</w:t>
      </w:r>
      <w:proofErr w:type="spellEnd"/>
      <w:r w:rsidR="00E0649B">
        <w:rPr>
          <w:rFonts w:ascii="Times New Roman" w:hAnsi="Times New Roman"/>
          <w:sz w:val="24"/>
          <w:szCs w:val="24"/>
        </w:rPr>
        <w:t xml:space="preserve"> (2013)</w:t>
      </w:r>
      <w:r w:rsidRPr="006F3BCD">
        <w:rPr>
          <w:rFonts w:ascii="Times New Roman" w:hAnsi="Times New Roman"/>
          <w:sz w:val="24"/>
          <w:szCs w:val="24"/>
        </w:rPr>
        <w:t xml:space="preserve">, en </w:t>
      </w:r>
      <w:r w:rsidRPr="004A6175">
        <w:rPr>
          <w:rFonts w:ascii="Times New Roman" w:hAnsi="Times New Roman"/>
          <w:i/>
          <w:sz w:val="24"/>
          <w:szCs w:val="24"/>
        </w:rPr>
        <w:t>Memoria y autob</w:t>
      </w:r>
      <w:r w:rsidR="00355BC3">
        <w:rPr>
          <w:rFonts w:ascii="Times New Roman" w:hAnsi="Times New Roman"/>
          <w:i/>
          <w:sz w:val="24"/>
          <w:szCs w:val="24"/>
        </w:rPr>
        <w:t>i</w:t>
      </w:r>
      <w:r w:rsidRPr="004A6175">
        <w:rPr>
          <w:rFonts w:ascii="Times New Roman" w:hAnsi="Times New Roman"/>
          <w:i/>
          <w:sz w:val="24"/>
          <w:szCs w:val="24"/>
        </w:rPr>
        <w:t>ografía</w:t>
      </w:r>
      <w:r w:rsidR="001F6704">
        <w:rPr>
          <w:rFonts w:ascii="Times New Roman" w:hAnsi="Times New Roman"/>
          <w:i/>
          <w:sz w:val="24"/>
          <w:szCs w:val="24"/>
        </w:rPr>
        <w:t>,</w:t>
      </w:r>
      <w:r>
        <w:rPr>
          <w:rFonts w:ascii="Times New Roman" w:hAnsi="Times New Roman"/>
          <w:sz w:val="24"/>
          <w:szCs w:val="24"/>
        </w:rPr>
        <w:t xml:space="preserve"> dice que el espacio autobiográfico comienza desde la casa. En el lugar donde habitamos se alojan imágenes extáticas que forman parte de nuestra memoria y definen el territorio de nuestros itinerarios memorísticos. El espacio tiene su carga poética y dramática, porque define los movimientos y el ser de los habitantes (</w:t>
      </w:r>
      <w:proofErr w:type="spellStart"/>
      <w:r>
        <w:rPr>
          <w:rFonts w:ascii="Times New Roman" w:hAnsi="Times New Roman"/>
          <w:sz w:val="24"/>
          <w:szCs w:val="24"/>
        </w:rPr>
        <w:t>Arfuch</w:t>
      </w:r>
      <w:proofErr w:type="spellEnd"/>
      <w:r>
        <w:rPr>
          <w:rFonts w:ascii="Times New Roman" w:hAnsi="Times New Roman"/>
          <w:sz w:val="24"/>
          <w:szCs w:val="24"/>
        </w:rPr>
        <w:t xml:space="preserve">, </w:t>
      </w:r>
      <w:r w:rsidR="00E0649B">
        <w:rPr>
          <w:rFonts w:ascii="Times New Roman" w:hAnsi="Times New Roman"/>
          <w:sz w:val="24"/>
          <w:szCs w:val="24"/>
        </w:rPr>
        <w:t xml:space="preserve">2013, p. </w:t>
      </w:r>
      <w:r>
        <w:rPr>
          <w:rFonts w:ascii="Times New Roman" w:hAnsi="Times New Roman"/>
          <w:sz w:val="24"/>
          <w:szCs w:val="24"/>
        </w:rPr>
        <w:t>28).</w:t>
      </w:r>
    </w:p>
    <w:p w14:paraId="43A77FF1" w14:textId="2D93A27B" w:rsidR="004205E0" w:rsidRDefault="004205E0" w:rsidP="001826B1">
      <w:pPr>
        <w:spacing w:after="0" w:line="360" w:lineRule="auto"/>
        <w:ind w:right="49" w:firstLine="708"/>
        <w:rPr>
          <w:rFonts w:ascii="Times New Roman" w:hAnsi="Times New Roman"/>
          <w:sz w:val="24"/>
          <w:szCs w:val="24"/>
        </w:rPr>
      </w:pPr>
      <w:r>
        <w:rPr>
          <w:rFonts w:ascii="Times New Roman" w:hAnsi="Times New Roman"/>
          <w:sz w:val="24"/>
          <w:szCs w:val="24"/>
        </w:rPr>
        <w:t xml:space="preserve">Nuevamente se construye una dicotomía casa/calle. Ambos espacios representan lo íntimo y lo privado; Pitol </w:t>
      </w:r>
      <w:r w:rsidR="007F55B6">
        <w:rPr>
          <w:rFonts w:ascii="Times New Roman" w:hAnsi="Times New Roman"/>
          <w:sz w:val="24"/>
          <w:szCs w:val="24"/>
        </w:rPr>
        <w:t xml:space="preserve">elige </w:t>
      </w:r>
      <w:r>
        <w:rPr>
          <w:rFonts w:ascii="Times New Roman" w:hAnsi="Times New Roman"/>
          <w:sz w:val="24"/>
          <w:szCs w:val="24"/>
        </w:rPr>
        <w:t>la calle, el exterior para mostrarla como un personaje que le ofrece cataclismos existenciales. Nos muestra la ciudad como el espacio donde se deja “la huella de los pasos al andar</w:t>
      </w:r>
      <w:r w:rsidR="00E0649B">
        <w:rPr>
          <w:rFonts w:ascii="Times New Roman" w:hAnsi="Times New Roman"/>
          <w:sz w:val="24"/>
          <w:szCs w:val="24"/>
        </w:rPr>
        <w:t xml:space="preserve">”. Es </w:t>
      </w:r>
      <w:r>
        <w:rPr>
          <w:rFonts w:ascii="Times New Roman" w:hAnsi="Times New Roman"/>
          <w:sz w:val="24"/>
          <w:szCs w:val="24"/>
        </w:rPr>
        <w:t>su evocación de los pasos de otro tiempo:</w:t>
      </w:r>
    </w:p>
    <w:p w14:paraId="0BE41C7E" w14:textId="13CD242D" w:rsidR="004205E0" w:rsidRDefault="004205E0" w:rsidP="001826B1">
      <w:pPr>
        <w:spacing w:after="0" w:line="360" w:lineRule="auto"/>
        <w:ind w:left="1418" w:right="49"/>
        <w:jc w:val="both"/>
        <w:rPr>
          <w:rFonts w:ascii="Times New Roman" w:hAnsi="Times New Roman"/>
          <w:sz w:val="24"/>
          <w:szCs w:val="24"/>
        </w:rPr>
      </w:pPr>
      <w:r>
        <w:rPr>
          <w:rFonts w:ascii="Times New Roman" w:hAnsi="Times New Roman"/>
          <w:sz w:val="24"/>
          <w:szCs w:val="24"/>
        </w:rPr>
        <w:t xml:space="preserve">La primera vez, repito, vi la ciudad a ciegas, se me aparecía en fragmentos, surgía y desaparecía, me mostraba proporciones incorrectas y colores alterados. Con los años he rectificado esa visión, cada vez más portentosa, cada vez más irreal. De algún modo mi viaje por el mundo, mi vida entera ha </w:t>
      </w:r>
      <w:r>
        <w:rPr>
          <w:rFonts w:ascii="Times New Roman" w:hAnsi="Times New Roman"/>
          <w:sz w:val="24"/>
          <w:szCs w:val="24"/>
        </w:rPr>
        <w:lastRenderedPageBreak/>
        <w:t>tenido ese mismo carácter</w:t>
      </w:r>
      <w:r w:rsidR="00E0649B">
        <w:rPr>
          <w:rFonts w:ascii="Times New Roman" w:hAnsi="Times New Roman"/>
          <w:sz w:val="24"/>
          <w:szCs w:val="24"/>
        </w:rPr>
        <w:t xml:space="preserve"> (</w:t>
      </w:r>
      <w:r>
        <w:rPr>
          <w:rFonts w:ascii="Times New Roman" w:hAnsi="Times New Roman"/>
          <w:sz w:val="24"/>
          <w:szCs w:val="24"/>
        </w:rPr>
        <w:t>…</w:t>
      </w:r>
      <w:r w:rsidR="00E0649B">
        <w:rPr>
          <w:rFonts w:ascii="Times New Roman" w:hAnsi="Times New Roman"/>
          <w:sz w:val="24"/>
          <w:szCs w:val="24"/>
        </w:rPr>
        <w:t xml:space="preserve">). </w:t>
      </w:r>
      <w:r>
        <w:rPr>
          <w:rFonts w:ascii="Times New Roman" w:hAnsi="Times New Roman"/>
          <w:sz w:val="24"/>
          <w:szCs w:val="24"/>
        </w:rPr>
        <w:t xml:space="preserve">Me he soñado viajero en esa fantástica nave de los locos pintada por </w:t>
      </w:r>
      <w:proofErr w:type="spellStart"/>
      <w:r>
        <w:rPr>
          <w:rFonts w:ascii="Times New Roman" w:hAnsi="Times New Roman"/>
          <w:sz w:val="24"/>
          <w:szCs w:val="24"/>
        </w:rPr>
        <w:t>Memling</w:t>
      </w:r>
      <w:proofErr w:type="spellEnd"/>
      <w:r>
        <w:rPr>
          <w:rFonts w:ascii="Times New Roman" w:hAnsi="Times New Roman"/>
          <w:sz w:val="24"/>
          <w:szCs w:val="24"/>
        </w:rPr>
        <w:t xml:space="preserve"> (Pitol, </w:t>
      </w:r>
      <w:r w:rsidR="00E0649B">
        <w:rPr>
          <w:rFonts w:ascii="Times New Roman" w:hAnsi="Times New Roman"/>
          <w:sz w:val="24"/>
          <w:szCs w:val="24"/>
        </w:rPr>
        <w:t xml:space="preserve">2007, p. </w:t>
      </w:r>
      <w:r>
        <w:rPr>
          <w:rFonts w:ascii="Times New Roman" w:hAnsi="Times New Roman"/>
          <w:sz w:val="24"/>
          <w:szCs w:val="24"/>
        </w:rPr>
        <w:t>42).</w:t>
      </w:r>
    </w:p>
    <w:p w14:paraId="4925BC61" w14:textId="01287CAF" w:rsidR="004205E0" w:rsidRDefault="001826B1" w:rsidP="001826B1">
      <w:pPr>
        <w:spacing w:after="0" w:line="360" w:lineRule="auto"/>
        <w:ind w:right="49"/>
        <w:jc w:val="both"/>
        <w:rPr>
          <w:rFonts w:ascii="Times New Roman" w:hAnsi="Times New Roman"/>
          <w:sz w:val="24"/>
          <w:szCs w:val="24"/>
        </w:rPr>
      </w:pPr>
      <w:r>
        <w:rPr>
          <w:rFonts w:ascii="Times New Roman" w:hAnsi="Times New Roman"/>
          <w:sz w:val="24"/>
          <w:szCs w:val="24"/>
        </w:rPr>
        <w:tab/>
      </w:r>
      <w:r w:rsidR="004205E0">
        <w:rPr>
          <w:rFonts w:ascii="Times New Roman" w:hAnsi="Times New Roman"/>
          <w:sz w:val="24"/>
          <w:szCs w:val="24"/>
        </w:rPr>
        <w:t>El viaje es un m</w:t>
      </w:r>
      <w:r w:rsidR="00355BC3">
        <w:rPr>
          <w:rFonts w:ascii="Times New Roman" w:hAnsi="Times New Roman"/>
          <w:sz w:val="24"/>
          <w:szCs w:val="24"/>
        </w:rPr>
        <w:t>ovimiento que tiene genealogías</w:t>
      </w:r>
      <w:r w:rsidR="004205E0">
        <w:rPr>
          <w:rFonts w:ascii="Times New Roman" w:hAnsi="Times New Roman"/>
          <w:sz w:val="24"/>
          <w:szCs w:val="24"/>
        </w:rPr>
        <w:t xml:space="preserve">, la ciudad guarda la esencia entre lo que </w:t>
      </w:r>
      <w:r w:rsidR="004205E0" w:rsidRPr="00355BC3">
        <w:rPr>
          <w:rFonts w:ascii="Times New Roman" w:hAnsi="Times New Roman"/>
          <w:sz w:val="24"/>
          <w:szCs w:val="24"/>
        </w:rPr>
        <w:t>permanece y cambia</w:t>
      </w:r>
      <w:r w:rsidR="00EF2C48">
        <w:rPr>
          <w:rFonts w:ascii="Times New Roman" w:hAnsi="Times New Roman"/>
          <w:sz w:val="24"/>
          <w:szCs w:val="24"/>
        </w:rPr>
        <w:t>.</w:t>
      </w:r>
      <w:r w:rsidR="00EF2C48" w:rsidRPr="00355BC3">
        <w:rPr>
          <w:rFonts w:ascii="Times New Roman" w:hAnsi="Times New Roman"/>
          <w:sz w:val="24"/>
          <w:szCs w:val="24"/>
        </w:rPr>
        <w:t xml:space="preserve"> </w:t>
      </w:r>
      <w:r w:rsidR="00EF2C48">
        <w:rPr>
          <w:rFonts w:ascii="Times New Roman" w:hAnsi="Times New Roman"/>
          <w:sz w:val="24"/>
          <w:szCs w:val="24"/>
        </w:rPr>
        <w:t>C</w:t>
      </w:r>
      <w:r w:rsidR="00EF2C48" w:rsidRPr="00355BC3">
        <w:rPr>
          <w:rFonts w:ascii="Times New Roman" w:hAnsi="Times New Roman"/>
          <w:sz w:val="24"/>
          <w:szCs w:val="24"/>
        </w:rPr>
        <w:t xml:space="preserve">omo </w:t>
      </w:r>
      <w:r w:rsidR="004205E0" w:rsidRPr="00355BC3">
        <w:rPr>
          <w:rFonts w:ascii="Times New Roman" w:hAnsi="Times New Roman"/>
          <w:sz w:val="24"/>
          <w:szCs w:val="24"/>
        </w:rPr>
        <w:t>dice Ricoeur</w:t>
      </w:r>
      <w:r w:rsidR="000039DD">
        <w:rPr>
          <w:rFonts w:ascii="Times New Roman" w:hAnsi="Times New Roman"/>
          <w:sz w:val="24"/>
          <w:szCs w:val="24"/>
        </w:rPr>
        <w:t>,</w:t>
      </w:r>
      <w:r w:rsidR="004205E0" w:rsidRPr="00355BC3">
        <w:rPr>
          <w:rFonts w:ascii="Times New Roman" w:hAnsi="Times New Roman"/>
          <w:sz w:val="24"/>
          <w:szCs w:val="24"/>
        </w:rPr>
        <w:t xml:space="preserve"> “esa otredad constitutiva del sí mismo”. La ciudad como autobiografía supone una temporalidad pasado-presente, donde se teje una identidad social y afectiva que configura la propia experiencia</w:t>
      </w:r>
      <w:r w:rsidR="00355BC3" w:rsidRPr="00355BC3">
        <w:rPr>
          <w:rFonts w:ascii="Times New Roman" w:hAnsi="Times New Roman"/>
          <w:sz w:val="24"/>
          <w:szCs w:val="24"/>
        </w:rPr>
        <w:t>. Por tanto,</w:t>
      </w:r>
      <w:r w:rsidR="004205E0" w:rsidRPr="00355BC3">
        <w:rPr>
          <w:rFonts w:ascii="Times New Roman" w:hAnsi="Times New Roman"/>
          <w:sz w:val="24"/>
          <w:szCs w:val="24"/>
        </w:rPr>
        <w:t xml:space="preserve"> forma un espacio entre lo que se habita físicamente y lo</w:t>
      </w:r>
      <w:r w:rsidR="004205E0">
        <w:rPr>
          <w:rFonts w:ascii="Times New Roman" w:hAnsi="Times New Roman"/>
          <w:sz w:val="24"/>
          <w:szCs w:val="24"/>
        </w:rPr>
        <w:t xml:space="preserve"> que habita la memoria.</w:t>
      </w:r>
    </w:p>
    <w:p w14:paraId="47B8AE54" w14:textId="0943EA38" w:rsidR="004205E0" w:rsidRDefault="004205E0" w:rsidP="001826B1">
      <w:pPr>
        <w:spacing w:after="0" w:line="360" w:lineRule="auto"/>
        <w:ind w:left="1418" w:right="49"/>
        <w:jc w:val="both"/>
        <w:rPr>
          <w:rFonts w:ascii="Times New Roman" w:hAnsi="Times New Roman"/>
          <w:sz w:val="24"/>
          <w:szCs w:val="24"/>
        </w:rPr>
      </w:pPr>
      <w:r>
        <w:rPr>
          <w:rFonts w:ascii="Times New Roman" w:hAnsi="Times New Roman"/>
          <w:sz w:val="24"/>
          <w:szCs w:val="24"/>
        </w:rPr>
        <w:t xml:space="preserve">Vuelvo a México a mediados de </w:t>
      </w:r>
      <w:r w:rsidR="0015409B">
        <w:rPr>
          <w:rFonts w:ascii="Times New Roman" w:hAnsi="Times New Roman"/>
          <w:sz w:val="24"/>
          <w:szCs w:val="24"/>
        </w:rPr>
        <w:t>1962, el</w:t>
      </w:r>
      <w:r>
        <w:rPr>
          <w:rFonts w:ascii="Times New Roman" w:hAnsi="Times New Roman"/>
          <w:sz w:val="24"/>
          <w:szCs w:val="24"/>
        </w:rPr>
        <w:t xml:space="preserve"> regreso a mis viejos hábitos y lugares me entusiasman. Sin embargo, hago todo lo posible para regresar a Italia. No tengo empleo fijo; me defiendo con una pedacería de trabajos que hago en casa. Después de la entera libertad que conocí en Roma me resulta intolerable la idea de volver a una oficina (</w:t>
      </w:r>
      <w:r w:rsidR="00394EAE">
        <w:rPr>
          <w:rFonts w:ascii="Times New Roman" w:hAnsi="Times New Roman"/>
          <w:sz w:val="24"/>
          <w:szCs w:val="24"/>
        </w:rPr>
        <w:t xml:space="preserve">Pitol, 2007, p. </w:t>
      </w:r>
      <w:r>
        <w:rPr>
          <w:rFonts w:ascii="Times New Roman" w:hAnsi="Times New Roman"/>
          <w:sz w:val="24"/>
          <w:szCs w:val="24"/>
        </w:rPr>
        <w:t>54)</w:t>
      </w:r>
    </w:p>
    <w:p w14:paraId="1304A53C" w14:textId="124ED63C" w:rsidR="004205E0" w:rsidRDefault="004205E0" w:rsidP="001826B1">
      <w:pPr>
        <w:autoSpaceDE w:val="0"/>
        <w:autoSpaceDN w:val="0"/>
        <w:adjustRightInd w:val="0"/>
        <w:spacing w:after="0" w:line="360" w:lineRule="auto"/>
        <w:ind w:firstLine="708"/>
        <w:jc w:val="both"/>
        <w:rPr>
          <w:rFonts w:ascii="Times New Roman" w:hAnsi="Times New Roman"/>
          <w:sz w:val="24"/>
          <w:szCs w:val="24"/>
        </w:rPr>
      </w:pPr>
      <w:r>
        <w:rPr>
          <w:rFonts w:ascii="Times New Roman" w:hAnsi="Times New Roman"/>
          <w:sz w:val="24"/>
          <w:szCs w:val="24"/>
        </w:rPr>
        <w:t xml:space="preserve">Al recordar se recuerda una </w:t>
      </w:r>
      <w:r w:rsidR="0015409B">
        <w:rPr>
          <w:rFonts w:ascii="Times New Roman" w:hAnsi="Times New Roman"/>
          <w:sz w:val="24"/>
          <w:szCs w:val="24"/>
        </w:rPr>
        <w:t>imagen y</w:t>
      </w:r>
      <w:r>
        <w:rPr>
          <w:rFonts w:ascii="Times New Roman" w:hAnsi="Times New Roman"/>
          <w:sz w:val="24"/>
          <w:szCs w:val="24"/>
        </w:rPr>
        <w:t xml:space="preserve"> la afección que provoca esa imagen, el contexto espacial donde se recuerda una escena feliz, una escena de otro tiempo. El rescate del espacio está lejos de ser una evocación </w:t>
      </w:r>
      <w:r w:rsidR="0015409B">
        <w:rPr>
          <w:rFonts w:ascii="Times New Roman" w:hAnsi="Times New Roman"/>
          <w:sz w:val="24"/>
          <w:szCs w:val="24"/>
        </w:rPr>
        <w:t>erudita o</w:t>
      </w:r>
      <w:r>
        <w:rPr>
          <w:rFonts w:ascii="Times New Roman" w:hAnsi="Times New Roman"/>
          <w:sz w:val="24"/>
          <w:szCs w:val="24"/>
        </w:rPr>
        <w:t xml:space="preserve"> exótica</w:t>
      </w:r>
      <w:r w:rsidR="009F7AFA">
        <w:rPr>
          <w:rFonts w:ascii="Times New Roman" w:hAnsi="Times New Roman"/>
          <w:sz w:val="24"/>
          <w:szCs w:val="24"/>
        </w:rPr>
        <w:t>;</w:t>
      </w:r>
      <w:r>
        <w:rPr>
          <w:rFonts w:ascii="Times New Roman" w:hAnsi="Times New Roman"/>
          <w:sz w:val="24"/>
          <w:szCs w:val="24"/>
        </w:rPr>
        <w:t xml:space="preserve"> se convierte más bien en los “sitios sensibles del camino” que rescata la memoria</w:t>
      </w:r>
      <w:r w:rsidR="009F7AFA">
        <w:rPr>
          <w:rFonts w:ascii="Times New Roman" w:hAnsi="Times New Roman"/>
          <w:sz w:val="24"/>
          <w:szCs w:val="24"/>
        </w:rPr>
        <w:t xml:space="preserve"> (</w:t>
      </w:r>
      <w:proofErr w:type="spellStart"/>
      <w:r w:rsidR="009F7AFA">
        <w:rPr>
          <w:rFonts w:ascii="Times New Roman" w:hAnsi="Times New Roman"/>
          <w:sz w:val="24"/>
          <w:szCs w:val="24"/>
        </w:rPr>
        <w:t>Arfuch</w:t>
      </w:r>
      <w:proofErr w:type="spellEnd"/>
      <w:r w:rsidR="009F7AFA">
        <w:rPr>
          <w:rFonts w:ascii="Times New Roman" w:hAnsi="Times New Roman"/>
          <w:sz w:val="24"/>
          <w:szCs w:val="24"/>
        </w:rPr>
        <w:t>, 2013, p. 34)</w:t>
      </w:r>
      <w:r>
        <w:rPr>
          <w:rFonts w:ascii="Times New Roman" w:hAnsi="Times New Roman"/>
          <w:sz w:val="24"/>
          <w:szCs w:val="24"/>
        </w:rPr>
        <w:t>. Pitol</w:t>
      </w:r>
      <w:r w:rsidR="00022247">
        <w:rPr>
          <w:rFonts w:ascii="Times New Roman" w:hAnsi="Times New Roman"/>
          <w:sz w:val="24"/>
          <w:szCs w:val="24"/>
        </w:rPr>
        <w:t>, como Monterroso</w:t>
      </w:r>
      <w:r>
        <w:rPr>
          <w:rFonts w:ascii="Times New Roman" w:hAnsi="Times New Roman"/>
          <w:sz w:val="24"/>
          <w:szCs w:val="24"/>
        </w:rPr>
        <w:t xml:space="preserve"> y Bernard </w:t>
      </w:r>
      <w:proofErr w:type="spellStart"/>
      <w:r>
        <w:rPr>
          <w:rFonts w:ascii="Times New Roman" w:hAnsi="Times New Roman"/>
          <w:sz w:val="24"/>
          <w:szCs w:val="24"/>
        </w:rPr>
        <w:t>Behan</w:t>
      </w:r>
      <w:proofErr w:type="spellEnd"/>
      <w:r>
        <w:rPr>
          <w:rFonts w:ascii="Times New Roman" w:hAnsi="Times New Roman"/>
          <w:sz w:val="24"/>
          <w:szCs w:val="24"/>
        </w:rPr>
        <w:t>, entro otros</w:t>
      </w:r>
      <w:r w:rsidR="009F7AFA">
        <w:rPr>
          <w:rFonts w:ascii="Times New Roman" w:hAnsi="Times New Roman"/>
          <w:sz w:val="24"/>
          <w:szCs w:val="24"/>
        </w:rPr>
        <w:t>,</w:t>
      </w:r>
      <w:r>
        <w:rPr>
          <w:rFonts w:ascii="Times New Roman" w:hAnsi="Times New Roman"/>
          <w:sz w:val="24"/>
          <w:szCs w:val="24"/>
        </w:rPr>
        <w:t xml:space="preserve"> hacen un trabajo de interioridad sin deslindarse de la ficción.</w:t>
      </w:r>
    </w:p>
    <w:p w14:paraId="221124F7" w14:textId="757D74DA" w:rsidR="004205E0" w:rsidRDefault="004205E0" w:rsidP="001826B1">
      <w:pPr>
        <w:autoSpaceDE w:val="0"/>
        <w:autoSpaceDN w:val="0"/>
        <w:adjustRightInd w:val="0"/>
        <w:spacing w:after="0" w:line="360" w:lineRule="auto"/>
        <w:ind w:firstLine="708"/>
        <w:jc w:val="both"/>
        <w:rPr>
          <w:rFonts w:ascii="Times New Roman" w:hAnsi="Times New Roman"/>
          <w:sz w:val="24"/>
          <w:szCs w:val="24"/>
        </w:rPr>
      </w:pPr>
      <w:r>
        <w:rPr>
          <w:rFonts w:ascii="Times New Roman" w:hAnsi="Times New Roman"/>
          <w:sz w:val="24"/>
          <w:szCs w:val="24"/>
        </w:rPr>
        <w:t xml:space="preserve">El aspecto autobiográfico no </w:t>
      </w:r>
      <w:r w:rsidR="003E4186">
        <w:rPr>
          <w:rFonts w:ascii="Times New Roman" w:hAnsi="Times New Roman"/>
          <w:sz w:val="24"/>
          <w:szCs w:val="24"/>
        </w:rPr>
        <w:t xml:space="preserve">solo </w:t>
      </w:r>
      <w:r>
        <w:rPr>
          <w:rFonts w:ascii="Times New Roman" w:hAnsi="Times New Roman"/>
          <w:sz w:val="24"/>
          <w:szCs w:val="24"/>
        </w:rPr>
        <w:t xml:space="preserve">nos lleva al relato personal cronológico, sino </w:t>
      </w:r>
      <w:r w:rsidR="003E4186">
        <w:rPr>
          <w:rFonts w:ascii="Times New Roman" w:hAnsi="Times New Roman"/>
          <w:sz w:val="24"/>
          <w:szCs w:val="24"/>
        </w:rPr>
        <w:t xml:space="preserve">que </w:t>
      </w:r>
      <w:r>
        <w:rPr>
          <w:rFonts w:ascii="Times New Roman" w:hAnsi="Times New Roman"/>
          <w:sz w:val="24"/>
          <w:szCs w:val="24"/>
        </w:rPr>
        <w:t>es la mirada sobre lo otro, la mirada de su propia otredad y el diálogo que sostiene con la experiencia. Es el caminante vuelto narrador que se encuentra con su propio personaje, cuyo momento cotidiano es trazado imaginariamente por un autor que detalla las voces que lo detienen en terrenos reales, convertidos en recuerdos imaginados.</w:t>
      </w:r>
    </w:p>
    <w:p w14:paraId="23821D75" w14:textId="68F8C877" w:rsidR="004205E0" w:rsidRDefault="004205E0" w:rsidP="001826B1">
      <w:pPr>
        <w:spacing w:after="0" w:line="360" w:lineRule="auto"/>
        <w:ind w:left="1418" w:right="49"/>
        <w:jc w:val="both"/>
        <w:rPr>
          <w:rFonts w:ascii="Times New Roman" w:hAnsi="Times New Roman"/>
          <w:sz w:val="24"/>
          <w:szCs w:val="24"/>
        </w:rPr>
      </w:pPr>
      <w:r>
        <w:rPr>
          <w:rFonts w:ascii="Times New Roman" w:hAnsi="Times New Roman"/>
          <w:sz w:val="24"/>
          <w:szCs w:val="24"/>
        </w:rPr>
        <w:t xml:space="preserve">En la primavera de 1966 estuve unos días en Italia. Al pasar frente a la librería la encontré cerrada; es más, inexistente. Habían desaparecido las vitrinas a ambos lados de la puerta que mostraban día y noche las últimas novedades editoriales. El rótulo con el nombre de la librería había desaparecido. Sentí la herida del tiempo, su malignidad, </w:t>
      </w:r>
      <w:r w:rsidRPr="00355BC3">
        <w:rPr>
          <w:rFonts w:ascii="Times New Roman" w:hAnsi="Times New Roman"/>
          <w:sz w:val="24"/>
          <w:szCs w:val="24"/>
        </w:rPr>
        <w:t>com</w:t>
      </w:r>
      <w:r w:rsidR="00355BC3" w:rsidRPr="00355BC3">
        <w:rPr>
          <w:rFonts w:ascii="Times New Roman" w:hAnsi="Times New Roman"/>
          <w:sz w:val="24"/>
          <w:szCs w:val="24"/>
        </w:rPr>
        <w:t>o</w:t>
      </w:r>
      <w:r>
        <w:rPr>
          <w:rFonts w:ascii="Times New Roman" w:hAnsi="Times New Roman"/>
          <w:sz w:val="24"/>
          <w:szCs w:val="24"/>
        </w:rPr>
        <w:t xml:space="preserve"> una intensidad terrible. Aquella desaparición era un modo de castigar la inmensa felicidad del joven que un día apareció por allí, hurgó un poco en las estanterías y salió a la calle con </w:t>
      </w:r>
      <w:r w:rsidRPr="00BD74AB">
        <w:rPr>
          <w:rFonts w:ascii="Times New Roman" w:hAnsi="Times New Roman"/>
          <w:i/>
          <w:iCs/>
          <w:sz w:val="24"/>
          <w:szCs w:val="24"/>
        </w:rPr>
        <w:t>Orlando el furioso</w:t>
      </w:r>
      <w:r w:rsidR="0015409B">
        <w:rPr>
          <w:rFonts w:ascii="Times New Roman" w:hAnsi="Times New Roman"/>
          <w:sz w:val="24"/>
          <w:szCs w:val="24"/>
        </w:rPr>
        <w:t xml:space="preserve"> (</w:t>
      </w:r>
      <w:r w:rsidR="00D2570C">
        <w:rPr>
          <w:rFonts w:ascii="Times New Roman" w:hAnsi="Times New Roman"/>
          <w:sz w:val="24"/>
          <w:szCs w:val="24"/>
        </w:rPr>
        <w:t xml:space="preserve">Pitol, 2007, p. </w:t>
      </w:r>
      <w:r>
        <w:rPr>
          <w:rFonts w:ascii="Times New Roman" w:hAnsi="Times New Roman"/>
          <w:sz w:val="24"/>
          <w:szCs w:val="24"/>
        </w:rPr>
        <w:t>69)</w:t>
      </w:r>
    </w:p>
    <w:p w14:paraId="0980F4D2" w14:textId="54FABEE1" w:rsidR="004205E0" w:rsidRDefault="004205E0" w:rsidP="00BD74AB">
      <w:pPr>
        <w:autoSpaceDE w:val="0"/>
        <w:autoSpaceDN w:val="0"/>
        <w:adjustRightInd w:val="0"/>
        <w:spacing w:after="0" w:line="360" w:lineRule="auto"/>
        <w:ind w:firstLine="708"/>
        <w:jc w:val="both"/>
        <w:rPr>
          <w:rFonts w:ascii="Times New Roman" w:hAnsi="Times New Roman"/>
          <w:sz w:val="24"/>
          <w:szCs w:val="24"/>
        </w:rPr>
      </w:pPr>
      <w:r>
        <w:rPr>
          <w:rFonts w:ascii="Times New Roman" w:hAnsi="Times New Roman"/>
          <w:sz w:val="24"/>
          <w:szCs w:val="24"/>
        </w:rPr>
        <w:lastRenderedPageBreak/>
        <w:t xml:space="preserve">La representación </w:t>
      </w:r>
      <w:r w:rsidR="00355BC3" w:rsidRPr="00355BC3">
        <w:rPr>
          <w:rFonts w:ascii="Times New Roman" w:hAnsi="Times New Roman"/>
          <w:sz w:val="24"/>
          <w:szCs w:val="24"/>
        </w:rPr>
        <w:t>de</w:t>
      </w:r>
      <w:r>
        <w:rPr>
          <w:rFonts w:ascii="Times New Roman" w:hAnsi="Times New Roman"/>
          <w:sz w:val="24"/>
          <w:szCs w:val="24"/>
        </w:rPr>
        <w:t xml:space="preserve"> </w:t>
      </w:r>
      <w:r w:rsidRPr="00355BC3">
        <w:rPr>
          <w:rFonts w:ascii="Times New Roman" w:hAnsi="Times New Roman"/>
          <w:i/>
          <w:sz w:val="24"/>
          <w:szCs w:val="24"/>
        </w:rPr>
        <w:t>sí mismo</w:t>
      </w:r>
      <w:r>
        <w:rPr>
          <w:rFonts w:ascii="Times New Roman" w:hAnsi="Times New Roman"/>
          <w:sz w:val="24"/>
          <w:szCs w:val="24"/>
        </w:rPr>
        <w:t xml:space="preserve"> a través de instancias metafóricas, alegorías, alusiones son formas que transforman la realidad y la envuelven a través de la memoria. El yo es delineado en el encuentro con lo otro, prometiendo otorgar una identidad sellada por el nombre (</w:t>
      </w:r>
      <w:proofErr w:type="spellStart"/>
      <w:r>
        <w:rPr>
          <w:rFonts w:ascii="Times New Roman" w:hAnsi="Times New Roman"/>
          <w:sz w:val="24"/>
          <w:szCs w:val="24"/>
        </w:rPr>
        <w:t>Arfuch</w:t>
      </w:r>
      <w:proofErr w:type="spellEnd"/>
      <w:r>
        <w:rPr>
          <w:rFonts w:ascii="Times New Roman" w:hAnsi="Times New Roman"/>
          <w:sz w:val="24"/>
          <w:szCs w:val="24"/>
        </w:rPr>
        <w:t xml:space="preserve">, </w:t>
      </w:r>
      <w:r w:rsidR="00E0649B">
        <w:rPr>
          <w:rFonts w:ascii="Times New Roman" w:hAnsi="Times New Roman"/>
          <w:sz w:val="24"/>
          <w:szCs w:val="24"/>
        </w:rPr>
        <w:t xml:space="preserve">2013, p. </w:t>
      </w:r>
      <w:r>
        <w:rPr>
          <w:rFonts w:ascii="Times New Roman" w:hAnsi="Times New Roman"/>
          <w:sz w:val="24"/>
          <w:szCs w:val="24"/>
        </w:rPr>
        <w:t>39). La referencia está en la frontera entre realidad y ficción.</w:t>
      </w:r>
      <w:r w:rsidR="001826B1">
        <w:rPr>
          <w:rFonts w:ascii="Times New Roman" w:hAnsi="Times New Roman"/>
          <w:sz w:val="24"/>
          <w:szCs w:val="24"/>
        </w:rPr>
        <w:t xml:space="preserve"> </w:t>
      </w:r>
      <w:r w:rsidRPr="00D67ED4">
        <w:rPr>
          <w:rFonts w:ascii="Times New Roman" w:hAnsi="Times New Roman"/>
          <w:i/>
          <w:sz w:val="24"/>
          <w:szCs w:val="24"/>
        </w:rPr>
        <w:t>El arte de la fuga</w:t>
      </w:r>
      <w:r w:rsidR="001978C9">
        <w:rPr>
          <w:rFonts w:ascii="Times New Roman" w:hAnsi="Times New Roman"/>
          <w:sz w:val="24"/>
          <w:szCs w:val="24"/>
        </w:rPr>
        <w:t>,</w:t>
      </w:r>
      <w:r>
        <w:rPr>
          <w:rFonts w:ascii="Times New Roman" w:hAnsi="Times New Roman"/>
          <w:i/>
          <w:sz w:val="24"/>
          <w:szCs w:val="24"/>
        </w:rPr>
        <w:t xml:space="preserve"> </w:t>
      </w:r>
      <w:r w:rsidR="008F10F2" w:rsidRPr="001978C9">
        <w:rPr>
          <w:rFonts w:ascii="Times New Roman" w:hAnsi="Times New Roman"/>
          <w:i/>
          <w:sz w:val="24"/>
          <w:szCs w:val="24"/>
        </w:rPr>
        <w:t>Los buscadores de oro</w:t>
      </w:r>
      <w:r w:rsidR="001978C9">
        <w:rPr>
          <w:rFonts w:ascii="Times New Roman" w:hAnsi="Times New Roman"/>
          <w:sz w:val="24"/>
          <w:szCs w:val="24"/>
        </w:rPr>
        <w:t xml:space="preserve"> (1993) </w:t>
      </w:r>
      <w:r w:rsidR="008F10F2" w:rsidRPr="001978C9">
        <w:rPr>
          <w:rFonts w:ascii="Times New Roman" w:hAnsi="Times New Roman"/>
          <w:sz w:val="24"/>
          <w:szCs w:val="24"/>
        </w:rPr>
        <w:t xml:space="preserve">de </w:t>
      </w:r>
      <w:r w:rsidR="001978C9" w:rsidRPr="001978C9">
        <w:rPr>
          <w:rFonts w:ascii="Times New Roman" w:hAnsi="Times New Roman"/>
          <w:sz w:val="24"/>
          <w:szCs w:val="24"/>
        </w:rPr>
        <w:t xml:space="preserve">Augusto </w:t>
      </w:r>
      <w:r w:rsidR="008F10F2" w:rsidRPr="001978C9">
        <w:rPr>
          <w:rFonts w:ascii="Times New Roman" w:hAnsi="Times New Roman"/>
          <w:sz w:val="24"/>
          <w:szCs w:val="24"/>
        </w:rPr>
        <w:t>Monterroso</w:t>
      </w:r>
      <w:r w:rsidR="008F10F2" w:rsidRPr="008F10F2">
        <w:rPr>
          <w:rFonts w:ascii="Times New Roman" w:hAnsi="Times New Roman"/>
          <w:b/>
          <w:sz w:val="24"/>
          <w:szCs w:val="24"/>
        </w:rPr>
        <w:t xml:space="preserve"> </w:t>
      </w:r>
      <w:r w:rsidR="001978C9" w:rsidRPr="001978C9">
        <w:rPr>
          <w:rFonts w:ascii="Times New Roman" w:hAnsi="Times New Roman"/>
          <w:sz w:val="24"/>
          <w:szCs w:val="24"/>
        </w:rPr>
        <w:t xml:space="preserve">(1993) </w:t>
      </w:r>
      <w:r w:rsidR="008F10F2" w:rsidRPr="001978C9">
        <w:rPr>
          <w:rFonts w:ascii="Times New Roman" w:hAnsi="Times New Roman"/>
          <w:sz w:val="24"/>
          <w:szCs w:val="24"/>
        </w:rPr>
        <w:t>y</w:t>
      </w:r>
      <w:r w:rsidR="008F10F2" w:rsidRPr="008F10F2">
        <w:rPr>
          <w:rFonts w:ascii="Times New Roman" w:hAnsi="Times New Roman"/>
          <w:b/>
          <w:sz w:val="24"/>
          <w:szCs w:val="24"/>
        </w:rPr>
        <w:t xml:space="preserve"> </w:t>
      </w:r>
      <w:r w:rsidR="008F10F2" w:rsidRPr="001978C9">
        <w:rPr>
          <w:rFonts w:ascii="Times New Roman" w:hAnsi="Times New Roman"/>
          <w:i/>
          <w:sz w:val="24"/>
          <w:szCs w:val="24"/>
        </w:rPr>
        <w:t>Mi Nueva York</w:t>
      </w:r>
      <w:r w:rsidR="008F10F2" w:rsidRPr="008F10F2">
        <w:rPr>
          <w:rFonts w:ascii="Times New Roman" w:hAnsi="Times New Roman"/>
          <w:b/>
          <w:sz w:val="24"/>
          <w:szCs w:val="24"/>
        </w:rPr>
        <w:t xml:space="preserve"> </w:t>
      </w:r>
      <w:r w:rsidR="001978C9" w:rsidRPr="001B2953">
        <w:rPr>
          <w:rFonts w:ascii="Times New Roman" w:hAnsi="Times New Roman"/>
          <w:sz w:val="24"/>
          <w:szCs w:val="24"/>
        </w:rPr>
        <w:t>(</w:t>
      </w:r>
      <w:r w:rsidR="001B2953" w:rsidRPr="001B2953">
        <w:rPr>
          <w:rFonts w:ascii="Times New Roman" w:hAnsi="Times New Roman"/>
          <w:sz w:val="24"/>
          <w:szCs w:val="24"/>
        </w:rPr>
        <w:t>2012</w:t>
      </w:r>
      <w:r w:rsidR="001978C9" w:rsidRPr="001B2953">
        <w:rPr>
          <w:rFonts w:ascii="Times New Roman" w:hAnsi="Times New Roman"/>
          <w:sz w:val="24"/>
          <w:szCs w:val="24"/>
        </w:rPr>
        <w:t>)</w:t>
      </w:r>
      <w:r w:rsidR="001978C9">
        <w:rPr>
          <w:rFonts w:ascii="Times New Roman" w:hAnsi="Times New Roman"/>
          <w:b/>
          <w:sz w:val="24"/>
          <w:szCs w:val="24"/>
        </w:rPr>
        <w:t xml:space="preserve"> </w:t>
      </w:r>
      <w:r w:rsidR="001978C9">
        <w:rPr>
          <w:rFonts w:ascii="Times New Roman" w:hAnsi="Times New Roman"/>
          <w:sz w:val="24"/>
          <w:szCs w:val="24"/>
        </w:rPr>
        <w:t>de B</w:t>
      </w:r>
      <w:r w:rsidR="001B2953">
        <w:rPr>
          <w:rFonts w:ascii="Times New Roman" w:hAnsi="Times New Roman"/>
          <w:sz w:val="24"/>
          <w:szCs w:val="24"/>
        </w:rPr>
        <w:t>rendan</w:t>
      </w:r>
      <w:r w:rsidR="008F10F2" w:rsidRPr="001978C9">
        <w:rPr>
          <w:rFonts w:ascii="Times New Roman" w:hAnsi="Times New Roman"/>
          <w:sz w:val="24"/>
          <w:szCs w:val="24"/>
        </w:rPr>
        <w:t xml:space="preserve"> </w:t>
      </w:r>
      <w:proofErr w:type="spellStart"/>
      <w:r w:rsidR="008F10F2" w:rsidRPr="001978C9">
        <w:rPr>
          <w:rFonts w:ascii="Times New Roman" w:hAnsi="Times New Roman"/>
          <w:sz w:val="24"/>
          <w:szCs w:val="24"/>
        </w:rPr>
        <w:t>Behan</w:t>
      </w:r>
      <w:proofErr w:type="spellEnd"/>
      <w:r w:rsidR="008F10F2" w:rsidRPr="008F10F2">
        <w:rPr>
          <w:rFonts w:ascii="Times New Roman" w:hAnsi="Times New Roman"/>
          <w:b/>
          <w:sz w:val="24"/>
          <w:szCs w:val="24"/>
        </w:rPr>
        <w:t xml:space="preserve"> </w:t>
      </w:r>
      <w:r w:rsidR="008F10F2">
        <w:rPr>
          <w:rFonts w:ascii="Times New Roman" w:hAnsi="Times New Roman"/>
          <w:sz w:val="24"/>
          <w:szCs w:val="24"/>
        </w:rPr>
        <w:t>son</w:t>
      </w:r>
      <w:r>
        <w:rPr>
          <w:rFonts w:ascii="Times New Roman" w:hAnsi="Times New Roman"/>
          <w:sz w:val="24"/>
          <w:szCs w:val="24"/>
        </w:rPr>
        <w:t xml:space="preserve"> un claro ejemplo del juego de las “dimensiones fronterizas”. Los tres autores constituyen un relato a partir del juego entre lo </w:t>
      </w:r>
      <w:r w:rsidRPr="00355BC3">
        <w:rPr>
          <w:rFonts w:ascii="Times New Roman" w:hAnsi="Times New Roman"/>
          <w:sz w:val="24"/>
          <w:szCs w:val="24"/>
        </w:rPr>
        <w:t>presente y lo pasado, el sueño y</w:t>
      </w:r>
      <w:r>
        <w:rPr>
          <w:rFonts w:ascii="Times New Roman" w:hAnsi="Times New Roman"/>
          <w:sz w:val="24"/>
          <w:szCs w:val="24"/>
        </w:rPr>
        <w:t xml:space="preserve"> la vigilia, su yo creado por la memoria:</w:t>
      </w:r>
    </w:p>
    <w:p w14:paraId="333CC606" w14:textId="32799CAC" w:rsidR="004205E0" w:rsidRDefault="004205E0" w:rsidP="001826B1">
      <w:pPr>
        <w:autoSpaceDE w:val="0"/>
        <w:autoSpaceDN w:val="0"/>
        <w:adjustRightInd w:val="0"/>
        <w:spacing w:after="0" w:line="360" w:lineRule="auto"/>
        <w:ind w:left="1418" w:right="49"/>
        <w:jc w:val="both"/>
        <w:rPr>
          <w:rFonts w:ascii="Times New Roman" w:hAnsi="Times New Roman"/>
          <w:sz w:val="24"/>
          <w:szCs w:val="24"/>
        </w:rPr>
      </w:pPr>
      <w:r>
        <w:rPr>
          <w:rFonts w:ascii="Times New Roman" w:hAnsi="Times New Roman"/>
          <w:sz w:val="24"/>
          <w:szCs w:val="24"/>
        </w:rPr>
        <w:t xml:space="preserve">La memoria trabaja con la misma lógica oblicua y rebelde de los sueños. Hurga en los pozos ocultos y de ellos extrae visiones que, a diferencia de las de los sueños, son casi siempre placenteras. La memoria puede, a voluntad de su poseedor, teñirse de nostalgia, y la nostalgia solo por excepción produce monstruos. La nostalgia vive de las galas de un pasado confrontado a un presente carente de atractivos. Su figura ideal es el oxímoron: convoca incidentes contradictorios, los entrevera, llega a sumarlos, ordena desordenadamente el caos (Pitol, </w:t>
      </w:r>
      <w:r w:rsidR="00E0649B">
        <w:rPr>
          <w:rFonts w:ascii="Times New Roman" w:hAnsi="Times New Roman"/>
          <w:sz w:val="24"/>
          <w:szCs w:val="24"/>
        </w:rPr>
        <w:t xml:space="preserve">2007, p. </w:t>
      </w:r>
      <w:r>
        <w:rPr>
          <w:rFonts w:ascii="Times New Roman" w:hAnsi="Times New Roman"/>
          <w:sz w:val="24"/>
          <w:szCs w:val="24"/>
        </w:rPr>
        <w:t>73).</w:t>
      </w:r>
    </w:p>
    <w:p w14:paraId="3D85B4B0" w14:textId="103A1F5B" w:rsidR="007C50F8" w:rsidRPr="001B2953" w:rsidRDefault="008F10F2" w:rsidP="001826B1">
      <w:pPr>
        <w:autoSpaceDE w:val="0"/>
        <w:autoSpaceDN w:val="0"/>
        <w:adjustRightInd w:val="0"/>
        <w:spacing w:after="0" w:line="360" w:lineRule="auto"/>
        <w:ind w:firstLine="708"/>
        <w:jc w:val="both"/>
        <w:rPr>
          <w:rFonts w:ascii="Times New Roman" w:hAnsi="Times New Roman"/>
          <w:sz w:val="24"/>
          <w:szCs w:val="24"/>
        </w:rPr>
      </w:pPr>
      <w:r w:rsidRPr="001B2953">
        <w:rPr>
          <w:rFonts w:ascii="Times New Roman" w:hAnsi="Times New Roman"/>
          <w:sz w:val="24"/>
          <w:szCs w:val="24"/>
        </w:rPr>
        <w:t xml:space="preserve">En </w:t>
      </w:r>
      <w:r w:rsidR="001B2953" w:rsidRPr="001B2953">
        <w:rPr>
          <w:rFonts w:ascii="Times New Roman" w:hAnsi="Times New Roman"/>
          <w:i/>
          <w:sz w:val="24"/>
          <w:szCs w:val="24"/>
        </w:rPr>
        <w:t>Trilogía de la memoria</w:t>
      </w:r>
      <w:r w:rsidRPr="001B2953">
        <w:rPr>
          <w:rFonts w:ascii="Times New Roman" w:hAnsi="Times New Roman"/>
          <w:i/>
          <w:sz w:val="24"/>
          <w:szCs w:val="24"/>
        </w:rPr>
        <w:t xml:space="preserve"> </w:t>
      </w:r>
      <w:r w:rsidRPr="001B2953">
        <w:rPr>
          <w:rFonts w:ascii="Times New Roman" w:hAnsi="Times New Roman"/>
          <w:sz w:val="24"/>
          <w:szCs w:val="24"/>
        </w:rPr>
        <w:t xml:space="preserve">la narración tiene una serie de rasgos que le dan características de manifestación literaria. Encontramos acontecimientos donde </w:t>
      </w:r>
      <w:r w:rsidR="001B2953" w:rsidRPr="001B2953">
        <w:rPr>
          <w:rFonts w:ascii="Times New Roman" w:hAnsi="Times New Roman"/>
          <w:sz w:val="24"/>
          <w:szCs w:val="24"/>
        </w:rPr>
        <w:t>Pitol</w:t>
      </w:r>
      <w:r w:rsidRPr="001B2953">
        <w:rPr>
          <w:rFonts w:ascii="Times New Roman" w:hAnsi="Times New Roman"/>
          <w:sz w:val="24"/>
          <w:szCs w:val="24"/>
        </w:rPr>
        <w:t xml:space="preserve"> hace de su persona un personaje lleno de travesías, de pasión por la invención, en un principio un imitador originalísimo que poblado de lecturas reflexiona sobre su </w:t>
      </w:r>
      <w:proofErr w:type="gramStart"/>
      <w:r w:rsidRPr="001B2953">
        <w:rPr>
          <w:rFonts w:ascii="Times New Roman" w:hAnsi="Times New Roman"/>
          <w:sz w:val="24"/>
          <w:szCs w:val="24"/>
        </w:rPr>
        <w:t xml:space="preserve">propio </w:t>
      </w:r>
      <w:r w:rsidR="0006674E">
        <w:rPr>
          <w:rFonts w:ascii="Times New Roman" w:hAnsi="Times New Roman"/>
          <w:sz w:val="24"/>
          <w:szCs w:val="24"/>
        </w:rPr>
        <w:t>escritura literaria</w:t>
      </w:r>
      <w:proofErr w:type="gramEnd"/>
      <w:r w:rsidRPr="0006674E">
        <w:rPr>
          <w:rFonts w:ascii="Times New Roman" w:hAnsi="Times New Roman"/>
          <w:sz w:val="24"/>
          <w:szCs w:val="24"/>
        </w:rPr>
        <w:t xml:space="preserve">, nos transmite su manera de cruzar el tiempo, un ejercicio que no </w:t>
      </w:r>
      <w:r w:rsidR="00BD6038" w:rsidRPr="0006674E">
        <w:rPr>
          <w:rFonts w:ascii="Times New Roman" w:hAnsi="Times New Roman"/>
          <w:sz w:val="24"/>
          <w:szCs w:val="24"/>
        </w:rPr>
        <w:t>s</w:t>
      </w:r>
      <w:r w:rsidR="00BD6038">
        <w:rPr>
          <w:rFonts w:ascii="Times New Roman" w:hAnsi="Times New Roman"/>
          <w:sz w:val="24"/>
          <w:szCs w:val="24"/>
        </w:rPr>
        <w:t>o</w:t>
      </w:r>
      <w:r w:rsidR="00BD6038" w:rsidRPr="0006674E">
        <w:rPr>
          <w:rFonts w:ascii="Times New Roman" w:hAnsi="Times New Roman"/>
          <w:sz w:val="24"/>
          <w:szCs w:val="24"/>
        </w:rPr>
        <w:t xml:space="preserve">lo </w:t>
      </w:r>
      <w:r w:rsidRPr="0006674E">
        <w:rPr>
          <w:rFonts w:ascii="Times New Roman" w:hAnsi="Times New Roman"/>
          <w:sz w:val="24"/>
          <w:szCs w:val="24"/>
        </w:rPr>
        <w:t>es tema de su escritur</w:t>
      </w:r>
      <w:r w:rsidRPr="001B2953">
        <w:rPr>
          <w:rFonts w:ascii="Times New Roman" w:hAnsi="Times New Roman"/>
          <w:sz w:val="24"/>
          <w:szCs w:val="24"/>
        </w:rPr>
        <w:t>a</w:t>
      </w:r>
      <w:r w:rsidR="00BD6038">
        <w:rPr>
          <w:rFonts w:ascii="Times New Roman" w:hAnsi="Times New Roman"/>
          <w:sz w:val="24"/>
          <w:szCs w:val="24"/>
        </w:rPr>
        <w:t>,</w:t>
      </w:r>
      <w:r w:rsidRPr="001B2953">
        <w:rPr>
          <w:rFonts w:ascii="Times New Roman" w:hAnsi="Times New Roman"/>
          <w:sz w:val="24"/>
          <w:szCs w:val="24"/>
        </w:rPr>
        <w:t xml:space="preserve"> sino es tema de su vida, el viejo que no se atrevería a vivir como el joven que fue, un explorador que se detiene en las voces de otros. </w:t>
      </w:r>
    </w:p>
    <w:p w14:paraId="4D719BFA" w14:textId="4D00E8B3" w:rsidR="008F10F2" w:rsidRDefault="008F10F2" w:rsidP="001826B1">
      <w:pPr>
        <w:autoSpaceDE w:val="0"/>
        <w:autoSpaceDN w:val="0"/>
        <w:adjustRightInd w:val="0"/>
        <w:spacing w:after="0" w:line="360" w:lineRule="auto"/>
        <w:ind w:firstLine="708"/>
        <w:jc w:val="both"/>
        <w:rPr>
          <w:rFonts w:ascii="Times New Roman" w:hAnsi="Times New Roman"/>
          <w:sz w:val="24"/>
          <w:szCs w:val="24"/>
        </w:rPr>
      </w:pPr>
      <w:r w:rsidRPr="001B2953">
        <w:rPr>
          <w:rFonts w:ascii="Times New Roman" w:hAnsi="Times New Roman"/>
          <w:sz w:val="24"/>
          <w:szCs w:val="24"/>
        </w:rPr>
        <w:t>Se despliega la existencia y para invocar recurre en primera instancia a la temporalidad</w:t>
      </w:r>
      <w:r w:rsidR="00622984">
        <w:rPr>
          <w:rFonts w:ascii="Times New Roman" w:hAnsi="Times New Roman"/>
          <w:sz w:val="24"/>
          <w:szCs w:val="24"/>
        </w:rPr>
        <w:t>.</w:t>
      </w:r>
      <w:r w:rsidR="00622984" w:rsidRPr="001B2953">
        <w:rPr>
          <w:rFonts w:ascii="Times New Roman" w:hAnsi="Times New Roman"/>
          <w:sz w:val="24"/>
          <w:szCs w:val="24"/>
        </w:rPr>
        <w:t xml:space="preserve"> </w:t>
      </w:r>
      <w:r w:rsidR="00622984">
        <w:rPr>
          <w:rFonts w:ascii="Times New Roman" w:hAnsi="Times New Roman"/>
          <w:sz w:val="24"/>
          <w:szCs w:val="24"/>
        </w:rPr>
        <w:t>E</w:t>
      </w:r>
      <w:r w:rsidR="00622984" w:rsidRPr="001B2953">
        <w:rPr>
          <w:rFonts w:ascii="Times New Roman" w:hAnsi="Times New Roman"/>
          <w:sz w:val="24"/>
          <w:szCs w:val="24"/>
        </w:rPr>
        <w:t xml:space="preserve">l </w:t>
      </w:r>
      <w:r w:rsidRPr="001B2953">
        <w:rPr>
          <w:rFonts w:ascii="Times New Roman" w:hAnsi="Times New Roman"/>
          <w:sz w:val="24"/>
          <w:szCs w:val="24"/>
        </w:rPr>
        <w:t>punto inicial es imaginario y recorre la vida, intenta repetirla, hace de la experiencia común una trayectoria. Es el afecto el que vincula lugares y momentos para configurar el espacio autobiográfico</w:t>
      </w:r>
      <w:r w:rsidR="001B2953" w:rsidRPr="001B2953">
        <w:rPr>
          <w:rFonts w:ascii="Times New Roman" w:hAnsi="Times New Roman"/>
          <w:sz w:val="24"/>
          <w:szCs w:val="24"/>
        </w:rPr>
        <w:t>.</w:t>
      </w:r>
    </w:p>
    <w:p w14:paraId="120A258D" w14:textId="77A9B79E" w:rsidR="001826B1" w:rsidRDefault="001826B1" w:rsidP="001826B1">
      <w:pPr>
        <w:autoSpaceDE w:val="0"/>
        <w:autoSpaceDN w:val="0"/>
        <w:adjustRightInd w:val="0"/>
        <w:spacing w:after="0" w:line="360" w:lineRule="auto"/>
        <w:ind w:firstLine="708"/>
        <w:jc w:val="both"/>
        <w:rPr>
          <w:rFonts w:ascii="Times New Roman" w:hAnsi="Times New Roman"/>
          <w:sz w:val="24"/>
          <w:szCs w:val="24"/>
        </w:rPr>
      </w:pPr>
    </w:p>
    <w:p w14:paraId="44F62A40" w14:textId="32BFAAD9" w:rsidR="008B52E7" w:rsidRDefault="008B52E7" w:rsidP="001826B1">
      <w:pPr>
        <w:autoSpaceDE w:val="0"/>
        <w:autoSpaceDN w:val="0"/>
        <w:adjustRightInd w:val="0"/>
        <w:spacing w:after="0" w:line="360" w:lineRule="auto"/>
        <w:ind w:firstLine="708"/>
        <w:jc w:val="both"/>
        <w:rPr>
          <w:rFonts w:ascii="Times New Roman" w:hAnsi="Times New Roman"/>
          <w:sz w:val="24"/>
          <w:szCs w:val="24"/>
        </w:rPr>
      </w:pPr>
    </w:p>
    <w:p w14:paraId="7E0A1940" w14:textId="6477A4F5" w:rsidR="008B52E7" w:rsidRDefault="008B52E7" w:rsidP="001826B1">
      <w:pPr>
        <w:autoSpaceDE w:val="0"/>
        <w:autoSpaceDN w:val="0"/>
        <w:adjustRightInd w:val="0"/>
        <w:spacing w:after="0" w:line="360" w:lineRule="auto"/>
        <w:ind w:firstLine="708"/>
        <w:jc w:val="both"/>
        <w:rPr>
          <w:rFonts w:ascii="Times New Roman" w:hAnsi="Times New Roman"/>
          <w:sz w:val="24"/>
          <w:szCs w:val="24"/>
        </w:rPr>
      </w:pPr>
    </w:p>
    <w:p w14:paraId="5D003CD2" w14:textId="77777777" w:rsidR="008B52E7" w:rsidRPr="001B2953" w:rsidRDefault="008B52E7" w:rsidP="001826B1">
      <w:pPr>
        <w:autoSpaceDE w:val="0"/>
        <w:autoSpaceDN w:val="0"/>
        <w:adjustRightInd w:val="0"/>
        <w:spacing w:after="0" w:line="360" w:lineRule="auto"/>
        <w:ind w:firstLine="708"/>
        <w:jc w:val="both"/>
        <w:rPr>
          <w:rFonts w:ascii="Times New Roman" w:hAnsi="Times New Roman"/>
          <w:sz w:val="24"/>
          <w:szCs w:val="24"/>
        </w:rPr>
      </w:pPr>
    </w:p>
    <w:p w14:paraId="1A79B012" w14:textId="77777777" w:rsidR="00DC042A" w:rsidRPr="001B2953" w:rsidRDefault="00E10C09" w:rsidP="00BD74AB">
      <w:pPr>
        <w:spacing w:after="0" w:line="360" w:lineRule="auto"/>
        <w:jc w:val="center"/>
        <w:rPr>
          <w:rFonts w:ascii="Times New Roman" w:hAnsi="Times New Roman"/>
          <w:b/>
          <w:sz w:val="32"/>
          <w:szCs w:val="32"/>
        </w:rPr>
      </w:pPr>
      <w:r w:rsidRPr="001B2953">
        <w:rPr>
          <w:rFonts w:ascii="Times New Roman" w:hAnsi="Times New Roman"/>
          <w:b/>
          <w:sz w:val="32"/>
          <w:szCs w:val="32"/>
        </w:rPr>
        <w:lastRenderedPageBreak/>
        <w:t>Conclusiones</w:t>
      </w:r>
    </w:p>
    <w:p w14:paraId="49646BBE" w14:textId="187373EA" w:rsidR="008F10F2" w:rsidRPr="001B2953" w:rsidRDefault="008F10F2" w:rsidP="001826B1">
      <w:pPr>
        <w:spacing w:after="0" w:line="360" w:lineRule="auto"/>
        <w:ind w:firstLine="708"/>
        <w:jc w:val="both"/>
        <w:rPr>
          <w:rStyle w:val="apple-converted-space"/>
          <w:rFonts w:ascii="Times New Roman" w:hAnsi="Times New Roman"/>
          <w:color w:val="000000"/>
          <w:sz w:val="24"/>
          <w:szCs w:val="24"/>
          <w:shd w:val="clear" w:color="auto" w:fill="FFFFFF"/>
        </w:rPr>
      </w:pPr>
      <w:r w:rsidRPr="001B2953">
        <w:rPr>
          <w:rStyle w:val="apple-converted-space"/>
          <w:rFonts w:ascii="Times New Roman" w:hAnsi="Times New Roman"/>
          <w:color w:val="000000"/>
          <w:sz w:val="24"/>
          <w:szCs w:val="24"/>
          <w:shd w:val="clear" w:color="auto" w:fill="FFFFFF"/>
        </w:rPr>
        <w:t xml:space="preserve">Con esto podemos concluir </w:t>
      </w:r>
      <w:proofErr w:type="gramStart"/>
      <w:r w:rsidRPr="001B2953">
        <w:rPr>
          <w:rStyle w:val="apple-converted-space"/>
          <w:rFonts w:ascii="Times New Roman" w:hAnsi="Times New Roman"/>
          <w:color w:val="000000"/>
          <w:sz w:val="24"/>
          <w:szCs w:val="24"/>
          <w:shd w:val="clear" w:color="auto" w:fill="FFFFFF"/>
        </w:rPr>
        <w:t>que</w:t>
      </w:r>
      <w:proofErr w:type="gramEnd"/>
      <w:r w:rsidRPr="001B2953">
        <w:rPr>
          <w:rStyle w:val="apple-converted-space"/>
          <w:rFonts w:ascii="Times New Roman" w:hAnsi="Times New Roman"/>
          <w:color w:val="000000"/>
          <w:sz w:val="24"/>
          <w:szCs w:val="24"/>
          <w:shd w:val="clear" w:color="auto" w:fill="FFFFFF"/>
        </w:rPr>
        <w:t xml:space="preserve"> en la autobiografía</w:t>
      </w:r>
      <w:r w:rsidR="0006674E">
        <w:rPr>
          <w:rStyle w:val="apple-converted-space"/>
          <w:rFonts w:ascii="Times New Roman" w:hAnsi="Times New Roman"/>
          <w:color w:val="000000"/>
          <w:sz w:val="24"/>
          <w:szCs w:val="24"/>
          <w:shd w:val="clear" w:color="auto" w:fill="FFFFFF"/>
        </w:rPr>
        <w:t>,</w:t>
      </w:r>
      <w:r w:rsidRPr="001B2953">
        <w:rPr>
          <w:rStyle w:val="apple-converted-space"/>
          <w:rFonts w:ascii="Times New Roman" w:hAnsi="Times New Roman"/>
          <w:color w:val="000000"/>
          <w:sz w:val="24"/>
          <w:szCs w:val="24"/>
          <w:shd w:val="clear" w:color="auto" w:fill="FFFFFF"/>
        </w:rPr>
        <w:t xml:space="preserve"> lo narrado es un acontecimiento fabricado de acuerdo </w:t>
      </w:r>
      <w:r w:rsidR="00622984">
        <w:rPr>
          <w:rStyle w:val="apple-converted-space"/>
          <w:rFonts w:ascii="Times New Roman" w:hAnsi="Times New Roman"/>
          <w:color w:val="000000"/>
          <w:sz w:val="24"/>
          <w:szCs w:val="24"/>
          <w:shd w:val="clear" w:color="auto" w:fill="FFFFFF"/>
        </w:rPr>
        <w:t>con</w:t>
      </w:r>
      <w:r w:rsidR="00622984" w:rsidRPr="001B2953">
        <w:rPr>
          <w:rStyle w:val="apple-converted-space"/>
          <w:rFonts w:ascii="Times New Roman" w:hAnsi="Times New Roman"/>
          <w:color w:val="000000"/>
          <w:sz w:val="24"/>
          <w:szCs w:val="24"/>
          <w:shd w:val="clear" w:color="auto" w:fill="FFFFFF"/>
        </w:rPr>
        <w:t xml:space="preserve"> </w:t>
      </w:r>
      <w:r w:rsidRPr="001B2953">
        <w:rPr>
          <w:rStyle w:val="apple-converted-space"/>
          <w:rFonts w:ascii="Times New Roman" w:hAnsi="Times New Roman"/>
          <w:color w:val="000000"/>
          <w:sz w:val="24"/>
          <w:szCs w:val="24"/>
          <w:shd w:val="clear" w:color="auto" w:fill="FFFFFF"/>
        </w:rPr>
        <w:t>la perspectiva de quien nos cuenta los acontecimientos que les parecen memora</w:t>
      </w:r>
      <w:r w:rsidR="001B2953">
        <w:rPr>
          <w:rStyle w:val="apple-converted-space"/>
          <w:rFonts w:ascii="Times New Roman" w:hAnsi="Times New Roman"/>
          <w:color w:val="000000"/>
          <w:sz w:val="24"/>
          <w:szCs w:val="24"/>
          <w:shd w:val="clear" w:color="auto" w:fill="FFFFFF"/>
        </w:rPr>
        <w:t xml:space="preserve">bles, ya que la memoria cambia </w:t>
      </w:r>
      <w:r w:rsidRPr="001B2953">
        <w:rPr>
          <w:rStyle w:val="apple-converted-space"/>
          <w:rFonts w:ascii="Times New Roman" w:hAnsi="Times New Roman"/>
          <w:color w:val="000000"/>
          <w:sz w:val="24"/>
          <w:szCs w:val="24"/>
          <w:shd w:val="clear" w:color="auto" w:fill="FFFFFF"/>
        </w:rPr>
        <w:t xml:space="preserve">en </w:t>
      </w:r>
      <w:r w:rsidR="0006674E">
        <w:rPr>
          <w:rStyle w:val="apple-converted-space"/>
          <w:rFonts w:ascii="Times New Roman" w:hAnsi="Times New Roman"/>
          <w:color w:val="000000"/>
          <w:sz w:val="24"/>
          <w:szCs w:val="24"/>
          <w:shd w:val="clear" w:color="auto" w:fill="FFFFFF"/>
        </w:rPr>
        <w:t xml:space="preserve">las </w:t>
      </w:r>
      <w:r w:rsidRPr="0006674E">
        <w:rPr>
          <w:rStyle w:val="apple-converted-space"/>
          <w:rFonts w:ascii="Times New Roman" w:hAnsi="Times New Roman"/>
          <w:color w:val="000000"/>
          <w:sz w:val="24"/>
          <w:szCs w:val="24"/>
          <w:shd w:val="clear" w:color="auto" w:fill="FFFFFF"/>
        </w:rPr>
        <w:t>relaciones</w:t>
      </w:r>
      <w:r w:rsidRPr="001B2953">
        <w:rPr>
          <w:rStyle w:val="apple-converted-space"/>
          <w:rFonts w:ascii="Times New Roman" w:hAnsi="Times New Roman"/>
          <w:color w:val="000000"/>
          <w:sz w:val="24"/>
          <w:szCs w:val="24"/>
          <w:shd w:val="clear" w:color="auto" w:fill="FFFFFF"/>
        </w:rPr>
        <w:t xml:space="preserve">. Es un acto verosímil </w:t>
      </w:r>
      <w:r w:rsidR="00622984" w:rsidRPr="001B2953">
        <w:rPr>
          <w:rStyle w:val="apple-converted-space"/>
          <w:rFonts w:ascii="Times New Roman" w:hAnsi="Times New Roman"/>
          <w:color w:val="000000"/>
          <w:sz w:val="24"/>
          <w:szCs w:val="24"/>
          <w:shd w:val="clear" w:color="auto" w:fill="FFFFFF"/>
        </w:rPr>
        <w:t>m</w:t>
      </w:r>
      <w:r w:rsidR="00622984">
        <w:rPr>
          <w:rStyle w:val="apple-converted-space"/>
          <w:rFonts w:ascii="Times New Roman" w:hAnsi="Times New Roman"/>
          <w:color w:val="000000"/>
          <w:sz w:val="24"/>
          <w:szCs w:val="24"/>
          <w:shd w:val="clear" w:color="auto" w:fill="FFFFFF"/>
        </w:rPr>
        <w:t>a</w:t>
      </w:r>
      <w:r w:rsidR="00622984" w:rsidRPr="001B2953">
        <w:rPr>
          <w:rStyle w:val="apple-converted-space"/>
          <w:rFonts w:ascii="Times New Roman" w:hAnsi="Times New Roman"/>
          <w:color w:val="000000"/>
          <w:sz w:val="24"/>
          <w:szCs w:val="24"/>
          <w:shd w:val="clear" w:color="auto" w:fill="FFFFFF"/>
        </w:rPr>
        <w:t xml:space="preserve">s </w:t>
      </w:r>
      <w:r w:rsidRPr="001B2953">
        <w:rPr>
          <w:rStyle w:val="apple-converted-space"/>
          <w:rFonts w:ascii="Times New Roman" w:hAnsi="Times New Roman"/>
          <w:color w:val="000000"/>
          <w:sz w:val="24"/>
          <w:szCs w:val="24"/>
          <w:shd w:val="clear" w:color="auto" w:fill="FFFFFF"/>
        </w:rPr>
        <w:t>no verdadero, que adquiere sentido a través de las vivencias presentadas que resultan relevantes.</w:t>
      </w:r>
    </w:p>
    <w:p w14:paraId="2C86439F" w14:textId="47FB981D" w:rsidR="008F10F2" w:rsidRPr="001B2953" w:rsidRDefault="008F10F2" w:rsidP="00BD74AB">
      <w:pPr>
        <w:spacing w:after="0" w:line="360" w:lineRule="auto"/>
        <w:ind w:firstLine="708"/>
        <w:jc w:val="both"/>
        <w:rPr>
          <w:rStyle w:val="apple-converted-space"/>
          <w:rFonts w:ascii="Times New Roman" w:hAnsi="Times New Roman"/>
          <w:color w:val="000000"/>
          <w:sz w:val="24"/>
          <w:szCs w:val="24"/>
          <w:shd w:val="clear" w:color="auto" w:fill="FFFFFF"/>
        </w:rPr>
      </w:pPr>
      <w:r w:rsidRPr="001B2953">
        <w:rPr>
          <w:rStyle w:val="apple-converted-space"/>
          <w:rFonts w:ascii="Times New Roman" w:hAnsi="Times New Roman"/>
          <w:color w:val="000000"/>
          <w:sz w:val="24"/>
          <w:szCs w:val="24"/>
          <w:shd w:val="clear" w:color="auto" w:fill="FFFFFF"/>
        </w:rPr>
        <w:t xml:space="preserve">Al preguntarse </w:t>
      </w:r>
      <w:r w:rsidR="001B2953" w:rsidRPr="001B2953">
        <w:rPr>
          <w:rStyle w:val="apple-converted-space"/>
          <w:rFonts w:ascii="Times New Roman" w:hAnsi="Times New Roman"/>
          <w:color w:val="000000"/>
          <w:sz w:val="24"/>
          <w:szCs w:val="24"/>
          <w:shd w:val="clear" w:color="auto" w:fill="FFFFFF"/>
        </w:rPr>
        <w:t>Pitol</w:t>
      </w:r>
      <w:r w:rsidRPr="001B2953">
        <w:rPr>
          <w:rStyle w:val="apple-converted-space"/>
          <w:rFonts w:ascii="Times New Roman" w:hAnsi="Times New Roman"/>
          <w:color w:val="000000"/>
          <w:sz w:val="24"/>
          <w:szCs w:val="24"/>
          <w:shd w:val="clear" w:color="auto" w:fill="FFFFFF"/>
        </w:rPr>
        <w:t xml:space="preserve"> quién es, nos va a contar una historia sobre la huella de lo que le sucedió, las cosas que olió</w:t>
      </w:r>
      <w:r w:rsidR="0006674E">
        <w:rPr>
          <w:rStyle w:val="apple-converted-space"/>
          <w:rFonts w:ascii="Times New Roman" w:hAnsi="Times New Roman"/>
          <w:color w:val="000000"/>
          <w:sz w:val="24"/>
          <w:szCs w:val="24"/>
          <w:shd w:val="clear" w:color="auto" w:fill="FFFFFF"/>
        </w:rPr>
        <w:t xml:space="preserve">, </w:t>
      </w:r>
      <w:proofErr w:type="gramStart"/>
      <w:r w:rsidR="0006674E">
        <w:rPr>
          <w:rStyle w:val="apple-converted-space"/>
          <w:rFonts w:ascii="Times New Roman" w:hAnsi="Times New Roman"/>
          <w:color w:val="000000"/>
          <w:sz w:val="24"/>
          <w:szCs w:val="24"/>
          <w:shd w:val="clear" w:color="auto" w:fill="FFFFFF"/>
        </w:rPr>
        <w:t>observó</w:t>
      </w:r>
      <w:proofErr w:type="gramEnd"/>
      <w:r w:rsidRPr="001B2953">
        <w:rPr>
          <w:rStyle w:val="apple-converted-space"/>
          <w:rFonts w:ascii="Times New Roman" w:hAnsi="Times New Roman"/>
          <w:color w:val="000000"/>
          <w:sz w:val="24"/>
          <w:szCs w:val="24"/>
          <w:shd w:val="clear" w:color="auto" w:fill="FFFFFF"/>
        </w:rPr>
        <w:t xml:space="preserve">, escuchó, experimentó </w:t>
      </w:r>
      <w:r w:rsidRPr="0006674E">
        <w:rPr>
          <w:rStyle w:val="apple-converted-space"/>
          <w:rFonts w:ascii="Times New Roman" w:hAnsi="Times New Roman"/>
          <w:color w:val="000000"/>
          <w:sz w:val="24"/>
          <w:szCs w:val="24"/>
          <w:shd w:val="clear" w:color="auto" w:fill="FFFFFF"/>
        </w:rPr>
        <w:t>y</w:t>
      </w:r>
      <w:r w:rsidRPr="001B2953">
        <w:rPr>
          <w:rStyle w:val="apple-converted-space"/>
          <w:rFonts w:ascii="Times New Roman" w:hAnsi="Times New Roman"/>
          <w:color w:val="000000"/>
          <w:sz w:val="24"/>
          <w:szCs w:val="24"/>
          <w:shd w:val="clear" w:color="auto" w:fill="FFFFFF"/>
        </w:rPr>
        <w:t xml:space="preserve"> sintió. Todo ello marcado por las personas que participaron en su vida. </w:t>
      </w:r>
    </w:p>
    <w:p w14:paraId="35DCFE4F" w14:textId="7871940D" w:rsidR="008F10F2" w:rsidRPr="001B2953" w:rsidRDefault="008F10F2" w:rsidP="001826B1">
      <w:pPr>
        <w:spacing w:after="0" w:line="360" w:lineRule="auto"/>
        <w:ind w:firstLine="708"/>
        <w:jc w:val="both"/>
        <w:rPr>
          <w:rStyle w:val="apple-converted-space"/>
          <w:rFonts w:ascii="Times New Roman" w:hAnsi="Times New Roman"/>
          <w:color w:val="000000"/>
          <w:sz w:val="24"/>
          <w:szCs w:val="24"/>
          <w:shd w:val="clear" w:color="auto" w:fill="FFFFFF"/>
        </w:rPr>
      </w:pPr>
      <w:r w:rsidRPr="001B2953">
        <w:rPr>
          <w:rStyle w:val="apple-converted-space"/>
          <w:rFonts w:ascii="Times New Roman" w:hAnsi="Times New Roman"/>
          <w:color w:val="000000"/>
          <w:sz w:val="24"/>
          <w:szCs w:val="24"/>
          <w:shd w:val="clear" w:color="auto" w:fill="FFFFFF"/>
        </w:rPr>
        <w:t xml:space="preserve">Lo que </w:t>
      </w:r>
      <w:r w:rsidR="001B2953" w:rsidRPr="001B2953">
        <w:rPr>
          <w:rStyle w:val="apple-converted-space"/>
          <w:rFonts w:ascii="Times New Roman" w:hAnsi="Times New Roman"/>
          <w:color w:val="000000"/>
          <w:sz w:val="24"/>
          <w:szCs w:val="24"/>
          <w:shd w:val="clear" w:color="auto" w:fill="FFFFFF"/>
        </w:rPr>
        <w:t>Pitol</w:t>
      </w:r>
      <w:r w:rsidRPr="001B2953">
        <w:rPr>
          <w:rStyle w:val="apple-converted-space"/>
          <w:rFonts w:ascii="Times New Roman" w:hAnsi="Times New Roman"/>
          <w:color w:val="000000"/>
          <w:sz w:val="24"/>
          <w:szCs w:val="24"/>
          <w:shd w:val="clear" w:color="auto" w:fill="FFFFFF"/>
        </w:rPr>
        <w:t xml:space="preserve"> hace es construir mediante recuerdos de su infancia el presente que le corresponde vivir y se fragmenta para construir su identidad. Siempre está en la dualidad: un mundo de ficción construido por otro más definido</w:t>
      </w:r>
      <w:r w:rsidR="00D60254">
        <w:rPr>
          <w:rStyle w:val="apple-converted-space"/>
          <w:rFonts w:ascii="Times New Roman" w:hAnsi="Times New Roman"/>
          <w:color w:val="000000"/>
          <w:sz w:val="24"/>
          <w:szCs w:val="24"/>
          <w:shd w:val="clear" w:color="auto" w:fill="FFFFFF"/>
        </w:rPr>
        <w:t>,</w:t>
      </w:r>
      <w:r w:rsidRPr="001B2953">
        <w:rPr>
          <w:rStyle w:val="apple-converted-space"/>
          <w:rFonts w:ascii="Times New Roman" w:hAnsi="Times New Roman"/>
          <w:color w:val="000000"/>
          <w:sz w:val="24"/>
          <w:szCs w:val="24"/>
          <w:shd w:val="clear" w:color="auto" w:fill="FFFFFF"/>
        </w:rPr>
        <w:t xml:space="preserve"> el de las cosas reales.</w:t>
      </w:r>
    </w:p>
    <w:p w14:paraId="7A14E47A" w14:textId="71D66687" w:rsidR="001B2953" w:rsidRPr="001B2953" w:rsidRDefault="008F10F2" w:rsidP="001826B1">
      <w:pPr>
        <w:autoSpaceDE w:val="0"/>
        <w:autoSpaceDN w:val="0"/>
        <w:adjustRightInd w:val="0"/>
        <w:spacing w:after="0" w:line="360" w:lineRule="auto"/>
        <w:ind w:firstLine="708"/>
        <w:jc w:val="both"/>
        <w:rPr>
          <w:rFonts w:ascii="Times New Roman" w:hAnsi="Times New Roman"/>
          <w:sz w:val="24"/>
          <w:szCs w:val="24"/>
        </w:rPr>
      </w:pPr>
      <w:r w:rsidRPr="001B2953">
        <w:rPr>
          <w:rFonts w:ascii="Times New Roman" w:hAnsi="Times New Roman"/>
          <w:sz w:val="24"/>
          <w:szCs w:val="24"/>
        </w:rPr>
        <w:t xml:space="preserve">En </w:t>
      </w:r>
      <w:r w:rsidR="001B2953" w:rsidRPr="001B2953">
        <w:rPr>
          <w:rFonts w:ascii="Times New Roman" w:hAnsi="Times New Roman"/>
          <w:i/>
          <w:sz w:val="24"/>
          <w:szCs w:val="24"/>
        </w:rPr>
        <w:t>El arte de la fuga</w:t>
      </w:r>
      <w:r w:rsidR="002931AE">
        <w:rPr>
          <w:rFonts w:ascii="Times New Roman" w:hAnsi="Times New Roman"/>
          <w:iCs/>
          <w:sz w:val="24"/>
          <w:szCs w:val="24"/>
        </w:rPr>
        <w:t>, parte</w:t>
      </w:r>
      <w:r w:rsidR="001B2953" w:rsidRPr="001B2953">
        <w:rPr>
          <w:rFonts w:ascii="Times New Roman" w:hAnsi="Times New Roman"/>
          <w:sz w:val="24"/>
          <w:szCs w:val="24"/>
        </w:rPr>
        <w:t xml:space="preserve"> del libro </w:t>
      </w:r>
      <w:r w:rsidR="001B2953" w:rsidRPr="001B2953">
        <w:rPr>
          <w:rFonts w:ascii="Times New Roman" w:hAnsi="Times New Roman"/>
          <w:i/>
          <w:sz w:val="24"/>
          <w:szCs w:val="24"/>
        </w:rPr>
        <w:t xml:space="preserve">Trilogía de la </w:t>
      </w:r>
      <w:r w:rsidR="003810C1">
        <w:rPr>
          <w:rFonts w:ascii="Times New Roman" w:hAnsi="Times New Roman"/>
          <w:i/>
          <w:sz w:val="24"/>
          <w:szCs w:val="24"/>
        </w:rPr>
        <w:t>m</w:t>
      </w:r>
      <w:r w:rsidR="003810C1" w:rsidRPr="001B2953">
        <w:rPr>
          <w:rFonts w:ascii="Times New Roman" w:hAnsi="Times New Roman"/>
          <w:i/>
          <w:sz w:val="24"/>
          <w:szCs w:val="24"/>
        </w:rPr>
        <w:t>emoria</w:t>
      </w:r>
      <w:r w:rsidR="001B2953" w:rsidRPr="001B2953">
        <w:rPr>
          <w:rFonts w:ascii="Times New Roman" w:hAnsi="Times New Roman"/>
          <w:sz w:val="24"/>
          <w:szCs w:val="24"/>
        </w:rPr>
        <w:t>,</w:t>
      </w:r>
      <w:r w:rsidRPr="001B2953">
        <w:rPr>
          <w:rFonts w:ascii="Times New Roman" w:hAnsi="Times New Roman"/>
          <w:i/>
          <w:sz w:val="24"/>
          <w:szCs w:val="24"/>
        </w:rPr>
        <w:t xml:space="preserve"> </w:t>
      </w:r>
      <w:r w:rsidR="001B2953" w:rsidRPr="001B2953">
        <w:rPr>
          <w:rFonts w:ascii="Times New Roman" w:hAnsi="Times New Roman"/>
          <w:sz w:val="24"/>
          <w:szCs w:val="24"/>
        </w:rPr>
        <w:t>Pitol</w:t>
      </w:r>
      <w:r w:rsidRPr="001B2953">
        <w:rPr>
          <w:rFonts w:ascii="Times New Roman" w:hAnsi="Times New Roman"/>
          <w:sz w:val="24"/>
          <w:szCs w:val="24"/>
        </w:rPr>
        <w:t xml:space="preserve"> hace un </w:t>
      </w:r>
      <w:r w:rsidR="0006674E" w:rsidRPr="0006674E">
        <w:rPr>
          <w:rFonts w:ascii="Times New Roman" w:hAnsi="Times New Roman"/>
          <w:sz w:val="24"/>
          <w:szCs w:val="24"/>
        </w:rPr>
        <w:t>autorretrato</w:t>
      </w:r>
      <w:r w:rsidRPr="001B2953">
        <w:rPr>
          <w:rFonts w:ascii="Times New Roman" w:hAnsi="Times New Roman"/>
          <w:sz w:val="24"/>
          <w:szCs w:val="24"/>
        </w:rPr>
        <w:t xml:space="preserve"> de sus experiencias literarias, viajes, </w:t>
      </w:r>
      <w:r w:rsidR="0006674E">
        <w:rPr>
          <w:rFonts w:ascii="Times New Roman" w:hAnsi="Times New Roman"/>
          <w:sz w:val="24"/>
          <w:szCs w:val="24"/>
        </w:rPr>
        <w:t xml:space="preserve">música, </w:t>
      </w:r>
      <w:r w:rsidRPr="001B2953">
        <w:rPr>
          <w:rFonts w:ascii="Times New Roman" w:hAnsi="Times New Roman"/>
          <w:sz w:val="24"/>
          <w:szCs w:val="24"/>
        </w:rPr>
        <w:t xml:space="preserve">ciudades; </w:t>
      </w:r>
      <w:proofErr w:type="spellStart"/>
      <w:r w:rsidRPr="001B2953">
        <w:rPr>
          <w:rFonts w:ascii="Times New Roman" w:hAnsi="Times New Roman"/>
          <w:sz w:val="24"/>
          <w:szCs w:val="24"/>
        </w:rPr>
        <w:t>ficcionaliza</w:t>
      </w:r>
      <w:proofErr w:type="spellEnd"/>
      <w:r w:rsidRPr="001B2953">
        <w:rPr>
          <w:rFonts w:ascii="Times New Roman" w:hAnsi="Times New Roman"/>
          <w:sz w:val="24"/>
          <w:szCs w:val="24"/>
        </w:rPr>
        <w:t xml:space="preserve"> su experiencia para revelar en la escritura una práctica literaria. </w:t>
      </w:r>
    </w:p>
    <w:p w14:paraId="7CFA51A6" w14:textId="77777777" w:rsidR="008F10F2" w:rsidRPr="008F10F2" w:rsidRDefault="008F10F2" w:rsidP="00A42E5E">
      <w:pPr>
        <w:spacing w:after="0" w:line="360" w:lineRule="auto"/>
        <w:jc w:val="center"/>
        <w:rPr>
          <w:rFonts w:ascii="Times New Roman" w:hAnsi="Times New Roman"/>
          <w:b/>
          <w:sz w:val="32"/>
          <w:szCs w:val="32"/>
        </w:rPr>
      </w:pPr>
    </w:p>
    <w:p w14:paraId="2A1B3B4D" w14:textId="77777777" w:rsidR="00AA5B3F" w:rsidRPr="00BD74AB" w:rsidRDefault="00AA5B3F" w:rsidP="00BD74AB">
      <w:pPr>
        <w:spacing w:after="0" w:line="360" w:lineRule="auto"/>
        <w:jc w:val="center"/>
        <w:rPr>
          <w:rFonts w:ascii="Times New Roman" w:hAnsi="Times New Roman"/>
          <w:b/>
          <w:sz w:val="28"/>
          <w:szCs w:val="28"/>
        </w:rPr>
      </w:pPr>
      <w:r w:rsidRPr="00BD74AB">
        <w:rPr>
          <w:rFonts w:ascii="Times New Roman" w:hAnsi="Times New Roman"/>
          <w:b/>
          <w:sz w:val="28"/>
          <w:szCs w:val="28"/>
        </w:rPr>
        <w:t>Futuras líneas de investigación</w:t>
      </w:r>
    </w:p>
    <w:p w14:paraId="71BEC552" w14:textId="6D5BF918" w:rsidR="001B2953" w:rsidRPr="00081609" w:rsidRDefault="001B2953" w:rsidP="001826B1">
      <w:pPr>
        <w:spacing w:after="0" w:line="360" w:lineRule="auto"/>
        <w:ind w:firstLine="708"/>
        <w:jc w:val="both"/>
        <w:rPr>
          <w:rFonts w:ascii="Times New Roman" w:hAnsi="Times New Roman"/>
          <w:sz w:val="24"/>
          <w:szCs w:val="24"/>
        </w:rPr>
      </w:pPr>
      <w:r w:rsidRPr="009E5C1F">
        <w:rPr>
          <w:rFonts w:ascii="Times New Roman" w:hAnsi="Times New Roman"/>
          <w:sz w:val="24"/>
          <w:szCs w:val="24"/>
        </w:rPr>
        <w:t xml:space="preserve">Acercarse a la </w:t>
      </w:r>
      <w:r w:rsidR="00081609">
        <w:rPr>
          <w:rFonts w:ascii="Times New Roman" w:hAnsi="Times New Roman"/>
          <w:sz w:val="24"/>
          <w:szCs w:val="24"/>
        </w:rPr>
        <w:t>escritura</w:t>
      </w:r>
      <w:r w:rsidRPr="009E5C1F">
        <w:rPr>
          <w:rFonts w:ascii="Times New Roman" w:hAnsi="Times New Roman"/>
          <w:sz w:val="24"/>
          <w:szCs w:val="24"/>
        </w:rPr>
        <w:t xml:space="preserve"> </w:t>
      </w:r>
      <w:r w:rsidRPr="00081609">
        <w:rPr>
          <w:rFonts w:ascii="Times New Roman" w:hAnsi="Times New Roman"/>
          <w:sz w:val="24"/>
          <w:szCs w:val="24"/>
        </w:rPr>
        <w:t xml:space="preserve">de </w:t>
      </w:r>
      <w:r w:rsidR="00081609" w:rsidRPr="00081609">
        <w:rPr>
          <w:rFonts w:ascii="Times New Roman" w:hAnsi="Times New Roman"/>
          <w:sz w:val="24"/>
          <w:szCs w:val="24"/>
        </w:rPr>
        <w:t xml:space="preserve">Sergio </w:t>
      </w:r>
      <w:r w:rsidRPr="00081609">
        <w:rPr>
          <w:rFonts w:ascii="Times New Roman" w:hAnsi="Times New Roman"/>
          <w:sz w:val="24"/>
          <w:szCs w:val="24"/>
        </w:rPr>
        <w:t>P</w:t>
      </w:r>
      <w:r w:rsidR="009E5C1F" w:rsidRPr="00081609">
        <w:rPr>
          <w:rFonts w:ascii="Times New Roman" w:hAnsi="Times New Roman"/>
          <w:sz w:val="24"/>
          <w:szCs w:val="24"/>
        </w:rPr>
        <w:t>itol</w:t>
      </w:r>
      <w:r w:rsidR="009E5C1F" w:rsidRPr="009E5C1F">
        <w:rPr>
          <w:rFonts w:ascii="Times New Roman" w:hAnsi="Times New Roman"/>
          <w:sz w:val="24"/>
          <w:szCs w:val="24"/>
        </w:rPr>
        <w:t xml:space="preserve"> es navegar por el camino de una escritura memorística. La obra es reflejo de lo que entendemos como escritura posmoderna. En este trabajo no deseamos aclarar dicha afirmación, más bien </w:t>
      </w:r>
      <w:r w:rsidR="00081609">
        <w:rPr>
          <w:rFonts w:ascii="Times New Roman" w:hAnsi="Times New Roman"/>
          <w:sz w:val="24"/>
          <w:szCs w:val="24"/>
        </w:rPr>
        <w:t xml:space="preserve">queremos dejar claro que </w:t>
      </w:r>
      <w:r w:rsidR="009E5C1F" w:rsidRPr="009E5C1F">
        <w:rPr>
          <w:rFonts w:ascii="Times New Roman" w:hAnsi="Times New Roman"/>
          <w:sz w:val="24"/>
          <w:szCs w:val="24"/>
        </w:rPr>
        <w:t xml:space="preserve">la escritura de </w:t>
      </w:r>
      <w:r w:rsidR="009E5C1F" w:rsidRPr="00081609">
        <w:rPr>
          <w:rFonts w:ascii="Times New Roman" w:hAnsi="Times New Roman"/>
          <w:sz w:val="24"/>
          <w:szCs w:val="24"/>
        </w:rPr>
        <w:t>Pitol, como toda obra</w:t>
      </w:r>
      <w:r w:rsidR="009E5C1F" w:rsidRPr="009E5C1F">
        <w:rPr>
          <w:rFonts w:ascii="Times New Roman" w:hAnsi="Times New Roman"/>
          <w:sz w:val="24"/>
          <w:szCs w:val="24"/>
        </w:rPr>
        <w:t xml:space="preserve"> contundente</w:t>
      </w:r>
      <w:r w:rsidR="00D60254">
        <w:rPr>
          <w:rFonts w:ascii="Times New Roman" w:hAnsi="Times New Roman"/>
          <w:sz w:val="24"/>
          <w:szCs w:val="24"/>
        </w:rPr>
        <w:t>,</w:t>
      </w:r>
      <w:r w:rsidR="009E5C1F" w:rsidRPr="009E5C1F">
        <w:rPr>
          <w:rFonts w:ascii="Times New Roman" w:hAnsi="Times New Roman"/>
          <w:sz w:val="24"/>
          <w:szCs w:val="24"/>
        </w:rPr>
        <w:t xml:space="preserve"> requiere reflexiones desde distintas ópticas. Las reflexiones anteriores sobre la memoria es una de ellas. </w:t>
      </w:r>
      <w:r w:rsidR="00081609">
        <w:rPr>
          <w:rFonts w:ascii="Times New Roman" w:hAnsi="Times New Roman"/>
          <w:sz w:val="24"/>
          <w:szCs w:val="24"/>
        </w:rPr>
        <w:t>Reflexionar</w:t>
      </w:r>
      <w:r w:rsidR="009E5C1F" w:rsidRPr="009E5C1F">
        <w:rPr>
          <w:rFonts w:ascii="Times New Roman" w:hAnsi="Times New Roman"/>
          <w:sz w:val="24"/>
          <w:szCs w:val="24"/>
        </w:rPr>
        <w:t xml:space="preserve"> </w:t>
      </w:r>
      <w:r w:rsidR="009E5C1F" w:rsidRPr="00081609">
        <w:rPr>
          <w:rFonts w:ascii="Times New Roman" w:hAnsi="Times New Roman"/>
          <w:sz w:val="24"/>
          <w:szCs w:val="24"/>
        </w:rPr>
        <w:t xml:space="preserve">la obra de Pitol </w:t>
      </w:r>
      <w:r w:rsidR="00081609" w:rsidRPr="00081609">
        <w:rPr>
          <w:rFonts w:ascii="Times New Roman" w:hAnsi="Times New Roman"/>
          <w:sz w:val="24"/>
          <w:szCs w:val="24"/>
        </w:rPr>
        <w:t>en conjunción</w:t>
      </w:r>
      <w:r w:rsidR="009E5C1F" w:rsidRPr="00081609">
        <w:rPr>
          <w:rFonts w:ascii="Times New Roman" w:hAnsi="Times New Roman"/>
          <w:sz w:val="24"/>
          <w:szCs w:val="24"/>
        </w:rPr>
        <w:t xml:space="preserve"> </w:t>
      </w:r>
      <w:r w:rsidR="00081609" w:rsidRPr="00081609">
        <w:rPr>
          <w:rFonts w:ascii="Times New Roman" w:hAnsi="Times New Roman"/>
          <w:sz w:val="24"/>
          <w:szCs w:val="24"/>
        </w:rPr>
        <w:t>con</w:t>
      </w:r>
      <w:r w:rsidR="009E5C1F" w:rsidRPr="00081609">
        <w:rPr>
          <w:rFonts w:ascii="Times New Roman" w:hAnsi="Times New Roman"/>
          <w:sz w:val="24"/>
          <w:szCs w:val="24"/>
        </w:rPr>
        <w:t xml:space="preserve"> los trabajos ya realizados por otros investigadores contribuirá a la comprensión más amplia del escritor</w:t>
      </w:r>
      <w:r w:rsidR="00D60254">
        <w:rPr>
          <w:rFonts w:ascii="Times New Roman" w:hAnsi="Times New Roman"/>
          <w:sz w:val="24"/>
          <w:szCs w:val="24"/>
        </w:rPr>
        <w:t>,</w:t>
      </w:r>
      <w:r w:rsidR="00081609" w:rsidRPr="00081609">
        <w:rPr>
          <w:rFonts w:ascii="Times New Roman" w:hAnsi="Times New Roman"/>
          <w:sz w:val="24"/>
          <w:szCs w:val="24"/>
        </w:rPr>
        <w:t xml:space="preserve"> pero sobre todo nos daremos cuenta del u</w:t>
      </w:r>
      <w:r w:rsidR="00081609">
        <w:rPr>
          <w:rFonts w:ascii="Times New Roman" w:hAnsi="Times New Roman"/>
          <w:sz w:val="24"/>
          <w:szCs w:val="24"/>
        </w:rPr>
        <w:t xml:space="preserve">niverso posmoderno y que como tal es </w:t>
      </w:r>
      <w:r w:rsidR="00081609" w:rsidRPr="00081609">
        <w:rPr>
          <w:rFonts w:ascii="Times New Roman" w:hAnsi="Times New Roman"/>
          <w:sz w:val="24"/>
          <w:szCs w:val="24"/>
        </w:rPr>
        <w:t xml:space="preserve">intertextual e </w:t>
      </w:r>
      <w:proofErr w:type="spellStart"/>
      <w:r w:rsidR="00081609" w:rsidRPr="00081609">
        <w:rPr>
          <w:rFonts w:ascii="Times New Roman" w:hAnsi="Times New Roman"/>
          <w:sz w:val="24"/>
          <w:szCs w:val="24"/>
        </w:rPr>
        <w:t>interdiscursivo</w:t>
      </w:r>
      <w:proofErr w:type="spellEnd"/>
      <w:r w:rsidR="00081609" w:rsidRPr="00081609">
        <w:rPr>
          <w:rFonts w:ascii="Times New Roman" w:hAnsi="Times New Roman"/>
          <w:sz w:val="24"/>
          <w:szCs w:val="24"/>
        </w:rPr>
        <w:t>.</w:t>
      </w:r>
    </w:p>
    <w:p w14:paraId="3EA4DE83" w14:textId="49284DBE" w:rsidR="009E5C1F" w:rsidRPr="009E5C1F" w:rsidRDefault="009E5C1F" w:rsidP="001826B1">
      <w:pPr>
        <w:spacing w:after="0" w:line="360" w:lineRule="auto"/>
        <w:ind w:firstLine="708"/>
        <w:jc w:val="both"/>
        <w:rPr>
          <w:rFonts w:ascii="Times New Roman" w:hAnsi="Times New Roman"/>
          <w:sz w:val="24"/>
          <w:szCs w:val="24"/>
        </w:rPr>
      </w:pPr>
      <w:r w:rsidRPr="00081609">
        <w:rPr>
          <w:rFonts w:ascii="Times New Roman" w:hAnsi="Times New Roman"/>
          <w:sz w:val="24"/>
          <w:szCs w:val="24"/>
        </w:rPr>
        <w:t>Abordar un análisis desde la posmodernidad de la obra de Pitol es</w:t>
      </w:r>
      <w:r w:rsidRPr="009E5C1F">
        <w:rPr>
          <w:rFonts w:ascii="Times New Roman" w:hAnsi="Times New Roman"/>
          <w:sz w:val="24"/>
          <w:szCs w:val="24"/>
        </w:rPr>
        <w:t xml:space="preserve"> el camino que podría </w:t>
      </w:r>
      <w:r w:rsidR="0015409B" w:rsidRPr="009E5C1F">
        <w:rPr>
          <w:rFonts w:ascii="Times New Roman" w:hAnsi="Times New Roman"/>
          <w:sz w:val="24"/>
          <w:szCs w:val="24"/>
        </w:rPr>
        <w:t>concretarse,</w:t>
      </w:r>
      <w:r w:rsidRPr="009E5C1F">
        <w:rPr>
          <w:rFonts w:ascii="Times New Roman" w:hAnsi="Times New Roman"/>
          <w:sz w:val="24"/>
          <w:szCs w:val="24"/>
        </w:rPr>
        <w:t xml:space="preserve"> pero no solamente desde la visión de este autor</w:t>
      </w:r>
      <w:r w:rsidR="00D60254">
        <w:rPr>
          <w:rFonts w:ascii="Times New Roman" w:hAnsi="Times New Roman"/>
          <w:sz w:val="24"/>
          <w:szCs w:val="24"/>
        </w:rPr>
        <w:t>,</w:t>
      </w:r>
      <w:r w:rsidRPr="009E5C1F">
        <w:rPr>
          <w:rFonts w:ascii="Times New Roman" w:hAnsi="Times New Roman"/>
          <w:sz w:val="24"/>
          <w:szCs w:val="24"/>
        </w:rPr>
        <w:t xml:space="preserve"> sino de otros autores “similares a él” que han dado al universo del discurso narrativo literario una de las obras más originales de la escritura. Abordar el mismo discurso desde una perspectiva narratológica </w:t>
      </w:r>
      <w:r w:rsidRPr="009E5C1F">
        <w:rPr>
          <w:rFonts w:ascii="Times New Roman" w:hAnsi="Times New Roman"/>
          <w:sz w:val="24"/>
          <w:szCs w:val="24"/>
        </w:rPr>
        <w:lastRenderedPageBreak/>
        <w:t>podría darnos un poco más de luz para entender cómo se construyen narrativas que dan significación y existencia a entender un poco más el mundo.</w:t>
      </w:r>
    </w:p>
    <w:p w14:paraId="7008EA94" w14:textId="77777777" w:rsidR="00BD74AB" w:rsidRDefault="00BD74AB" w:rsidP="00A42E5E">
      <w:pPr>
        <w:spacing w:after="0" w:line="360" w:lineRule="auto"/>
        <w:rPr>
          <w:rFonts w:ascii="Times New Roman" w:hAnsi="Times New Roman"/>
          <w:b/>
          <w:sz w:val="32"/>
          <w:szCs w:val="32"/>
        </w:rPr>
      </w:pPr>
    </w:p>
    <w:p w14:paraId="39657FE0" w14:textId="5320FB62" w:rsidR="00F22336" w:rsidRPr="00BD74AB" w:rsidRDefault="00DC042A" w:rsidP="001826B1">
      <w:pPr>
        <w:spacing w:after="0" w:line="360" w:lineRule="auto"/>
        <w:rPr>
          <w:rFonts w:asciiTheme="minorHAnsi" w:hAnsiTheme="minorHAnsi" w:cstheme="minorHAnsi"/>
          <w:b/>
          <w:sz w:val="28"/>
          <w:szCs w:val="28"/>
        </w:rPr>
      </w:pPr>
      <w:r w:rsidRPr="00BD74AB">
        <w:rPr>
          <w:rFonts w:asciiTheme="minorHAnsi" w:hAnsiTheme="minorHAnsi" w:cstheme="minorHAnsi"/>
          <w:b/>
          <w:sz w:val="28"/>
          <w:szCs w:val="28"/>
        </w:rPr>
        <w:t>Referencias</w:t>
      </w:r>
    </w:p>
    <w:p w14:paraId="05E774D1" w14:textId="77777777" w:rsidR="00DC042A" w:rsidRPr="001D53D9" w:rsidRDefault="004205E0" w:rsidP="001826B1">
      <w:pPr>
        <w:spacing w:after="0" w:line="360" w:lineRule="auto"/>
        <w:ind w:left="709" w:hanging="709"/>
        <w:jc w:val="both"/>
        <w:rPr>
          <w:rFonts w:ascii="Times New Roman" w:hAnsi="Times New Roman"/>
          <w:sz w:val="24"/>
          <w:szCs w:val="24"/>
        </w:rPr>
      </w:pPr>
      <w:proofErr w:type="spellStart"/>
      <w:r w:rsidRPr="001D53D9">
        <w:rPr>
          <w:rFonts w:ascii="Times New Roman" w:hAnsi="Times New Roman"/>
          <w:sz w:val="24"/>
          <w:szCs w:val="24"/>
        </w:rPr>
        <w:t>Arfuch</w:t>
      </w:r>
      <w:proofErr w:type="spellEnd"/>
      <w:r w:rsidRPr="001D53D9">
        <w:rPr>
          <w:rFonts w:ascii="Times New Roman" w:hAnsi="Times New Roman"/>
          <w:sz w:val="24"/>
          <w:szCs w:val="24"/>
        </w:rPr>
        <w:t>, L</w:t>
      </w:r>
      <w:r w:rsidR="00DC042A" w:rsidRPr="001D53D9">
        <w:rPr>
          <w:rFonts w:ascii="Times New Roman" w:hAnsi="Times New Roman"/>
          <w:sz w:val="24"/>
          <w:szCs w:val="24"/>
        </w:rPr>
        <w:t>. (2013).</w:t>
      </w:r>
      <w:r w:rsidRPr="001D53D9">
        <w:rPr>
          <w:rFonts w:ascii="Times New Roman" w:hAnsi="Times New Roman"/>
          <w:sz w:val="24"/>
          <w:szCs w:val="24"/>
        </w:rPr>
        <w:t xml:space="preserve"> </w:t>
      </w:r>
      <w:r w:rsidRPr="001D53D9">
        <w:rPr>
          <w:rFonts w:ascii="Times New Roman" w:hAnsi="Times New Roman"/>
          <w:i/>
          <w:sz w:val="24"/>
          <w:szCs w:val="24"/>
        </w:rPr>
        <w:t>Memoria y autobiografía. Exploraciones en los límites</w:t>
      </w:r>
      <w:r w:rsidRPr="001D53D9">
        <w:rPr>
          <w:rFonts w:ascii="Times New Roman" w:hAnsi="Times New Roman"/>
          <w:sz w:val="24"/>
          <w:szCs w:val="24"/>
        </w:rPr>
        <w:t>. México: F</w:t>
      </w:r>
      <w:r w:rsidR="00DC042A" w:rsidRPr="001D53D9">
        <w:rPr>
          <w:rFonts w:ascii="Times New Roman" w:hAnsi="Times New Roman"/>
          <w:sz w:val="24"/>
          <w:szCs w:val="24"/>
        </w:rPr>
        <w:t xml:space="preserve">ondo de </w:t>
      </w:r>
      <w:r w:rsidRPr="001D53D9">
        <w:rPr>
          <w:rFonts w:ascii="Times New Roman" w:hAnsi="Times New Roman"/>
          <w:sz w:val="24"/>
          <w:szCs w:val="24"/>
        </w:rPr>
        <w:t>C</w:t>
      </w:r>
      <w:r w:rsidR="00DC042A" w:rsidRPr="001D53D9">
        <w:rPr>
          <w:rFonts w:ascii="Times New Roman" w:hAnsi="Times New Roman"/>
          <w:sz w:val="24"/>
          <w:szCs w:val="24"/>
        </w:rPr>
        <w:t xml:space="preserve">ultura </w:t>
      </w:r>
      <w:r w:rsidRPr="001D53D9">
        <w:rPr>
          <w:rFonts w:ascii="Times New Roman" w:hAnsi="Times New Roman"/>
          <w:sz w:val="24"/>
          <w:szCs w:val="24"/>
        </w:rPr>
        <w:t>E</w:t>
      </w:r>
      <w:r w:rsidR="00DC042A" w:rsidRPr="001D53D9">
        <w:rPr>
          <w:rFonts w:ascii="Times New Roman" w:hAnsi="Times New Roman"/>
          <w:sz w:val="24"/>
          <w:szCs w:val="24"/>
        </w:rPr>
        <w:t>conómica.</w:t>
      </w:r>
      <w:r w:rsidRPr="001D53D9">
        <w:rPr>
          <w:rFonts w:ascii="Times New Roman" w:hAnsi="Times New Roman"/>
          <w:sz w:val="24"/>
          <w:szCs w:val="24"/>
        </w:rPr>
        <w:t xml:space="preserve"> </w:t>
      </w:r>
    </w:p>
    <w:p w14:paraId="1B79317F" w14:textId="3E0E43A6" w:rsidR="00F61D4A" w:rsidRPr="001D53D9" w:rsidRDefault="00F61D4A" w:rsidP="001826B1">
      <w:pPr>
        <w:spacing w:after="0" w:line="360" w:lineRule="auto"/>
        <w:ind w:left="709" w:hanging="709"/>
        <w:jc w:val="both"/>
        <w:rPr>
          <w:rFonts w:ascii="Times New Roman" w:hAnsi="Times New Roman"/>
          <w:sz w:val="24"/>
          <w:szCs w:val="24"/>
        </w:rPr>
      </w:pPr>
      <w:r w:rsidRPr="001D53D9">
        <w:rPr>
          <w:rFonts w:ascii="Times New Roman" w:hAnsi="Times New Roman"/>
          <w:sz w:val="24"/>
          <w:szCs w:val="24"/>
        </w:rPr>
        <w:t xml:space="preserve">Ballesteros, S. (1999). Memoria humana: investigación y teoría. </w:t>
      </w:r>
      <w:proofErr w:type="spellStart"/>
      <w:r w:rsidRPr="00BD74AB">
        <w:rPr>
          <w:rFonts w:ascii="Times New Roman" w:hAnsi="Times New Roman"/>
          <w:i/>
          <w:iCs/>
          <w:sz w:val="24"/>
          <w:szCs w:val="24"/>
        </w:rPr>
        <w:t>Psicothema</w:t>
      </w:r>
      <w:proofErr w:type="spellEnd"/>
      <w:r w:rsidR="00D60254">
        <w:rPr>
          <w:rFonts w:ascii="Times New Roman" w:hAnsi="Times New Roman"/>
          <w:sz w:val="24"/>
          <w:szCs w:val="24"/>
        </w:rPr>
        <w:t>,</w:t>
      </w:r>
      <w:r w:rsidR="00D60254" w:rsidRPr="001D53D9">
        <w:rPr>
          <w:rFonts w:ascii="Times New Roman" w:hAnsi="Times New Roman"/>
          <w:sz w:val="24"/>
          <w:szCs w:val="24"/>
        </w:rPr>
        <w:t xml:space="preserve"> </w:t>
      </w:r>
      <w:r w:rsidRPr="001D53D9">
        <w:rPr>
          <w:rFonts w:ascii="Times New Roman" w:hAnsi="Times New Roman"/>
          <w:i/>
          <w:sz w:val="24"/>
          <w:szCs w:val="24"/>
        </w:rPr>
        <w:t>11</w:t>
      </w:r>
      <w:r w:rsidRPr="001D53D9">
        <w:rPr>
          <w:rFonts w:ascii="Times New Roman" w:hAnsi="Times New Roman"/>
          <w:sz w:val="24"/>
          <w:szCs w:val="24"/>
        </w:rPr>
        <w:t>(4) 705-723.</w:t>
      </w:r>
    </w:p>
    <w:p w14:paraId="136C9820" w14:textId="40F0ABF7" w:rsidR="001B2953" w:rsidRDefault="001B2953" w:rsidP="001826B1">
      <w:pPr>
        <w:spacing w:after="0" w:line="360" w:lineRule="auto"/>
        <w:ind w:left="709" w:hanging="709"/>
        <w:jc w:val="both"/>
        <w:rPr>
          <w:rFonts w:ascii="Times New Roman" w:hAnsi="Times New Roman"/>
          <w:sz w:val="24"/>
          <w:szCs w:val="24"/>
        </w:rPr>
      </w:pPr>
      <w:proofErr w:type="spellStart"/>
      <w:r w:rsidRPr="001D53D9">
        <w:rPr>
          <w:rFonts w:ascii="Times New Roman" w:hAnsi="Times New Roman"/>
          <w:sz w:val="24"/>
          <w:szCs w:val="24"/>
        </w:rPr>
        <w:t>Behan</w:t>
      </w:r>
      <w:proofErr w:type="spellEnd"/>
      <w:r w:rsidRPr="001D53D9">
        <w:rPr>
          <w:rFonts w:ascii="Times New Roman" w:hAnsi="Times New Roman"/>
          <w:sz w:val="24"/>
          <w:szCs w:val="24"/>
        </w:rPr>
        <w:t xml:space="preserve">, B. (2012). </w:t>
      </w:r>
      <w:r w:rsidRPr="00BD74AB">
        <w:rPr>
          <w:rFonts w:ascii="Times New Roman" w:hAnsi="Times New Roman"/>
          <w:i/>
          <w:iCs/>
          <w:sz w:val="24"/>
          <w:szCs w:val="24"/>
        </w:rPr>
        <w:t>Mi Nueva York</w:t>
      </w:r>
      <w:r w:rsidRPr="001D53D9">
        <w:rPr>
          <w:rFonts w:ascii="Times New Roman" w:hAnsi="Times New Roman"/>
          <w:sz w:val="24"/>
          <w:szCs w:val="24"/>
        </w:rPr>
        <w:t>. Barcelona</w:t>
      </w:r>
      <w:r w:rsidR="00D60254">
        <w:rPr>
          <w:rFonts w:ascii="Times New Roman" w:hAnsi="Times New Roman"/>
          <w:sz w:val="24"/>
          <w:szCs w:val="24"/>
        </w:rPr>
        <w:t>, España</w:t>
      </w:r>
      <w:r w:rsidRPr="001D53D9">
        <w:rPr>
          <w:rFonts w:ascii="Times New Roman" w:hAnsi="Times New Roman"/>
          <w:sz w:val="24"/>
          <w:szCs w:val="24"/>
        </w:rPr>
        <w:t>: Marbot Ediciones.</w:t>
      </w:r>
    </w:p>
    <w:p w14:paraId="12B2FD40" w14:textId="76F02D61" w:rsidR="004F5964" w:rsidRDefault="004F5964" w:rsidP="001826B1">
      <w:pPr>
        <w:spacing w:after="0" w:line="360" w:lineRule="auto"/>
        <w:ind w:left="709" w:hanging="709"/>
        <w:jc w:val="both"/>
        <w:rPr>
          <w:rFonts w:ascii="Times New Roman" w:hAnsi="Times New Roman"/>
          <w:sz w:val="24"/>
          <w:szCs w:val="24"/>
        </w:rPr>
      </w:pPr>
      <w:r>
        <w:rPr>
          <w:rFonts w:ascii="Times New Roman" w:hAnsi="Times New Roman"/>
          <w:sz w:val="24"/>
          <w:szCs w:val="24"/>
        </w:rPr>
        <w:t xml:space="preserve">Bruner, J. (1998). </w:t>
      </w:r>
      <w:r w:rsidRPr="004F5964">
        <w:rPr>
          <w:rFonts w:ascii="Times New Roman" w:hAnsi="Times New Roman"/>
          <w:i/>
          <w:sz w:val="24"/>
          <w:szCs w:val="24"/>
        </w:rPr>
        <w:t>Realidad mental y mundo posibles</w:t>
      </w:r>
      <w:r>
        <w:rPr>
          <w:rFonts w:ascii="Times New Roman" w:hAnsi="Times New Roman"/>
          <w:sz w:val="24"/>
          <w:szCs w:val="24"/>
        </w:rPr>
        <w:t>. Barcelona: Gedisa.</w:t>
      </w:r>
    </w:p>
    <w:p w14:paraId="7709E5F6" w14:textId="5DC6A186" w:rsidR="004F5964" w:rsidRPr="001D53D9" w:rsidRDefault="004F5964" w:rsidP="001826B1">
      <w:pPr>
        <w:spacing w:after="0" w:line="360" w:lineRule="auto"/>
        <w:ind w:left="709" w:hanging="709"/>
        <w:jc w:val="both"/>
        <w:rPr>
          <w:rFonts w:ascii="Times New Roman" w:hAnsi="Times New Roman"/>
          <w:sz w:val="24"/>
          <w:szCs w:val="24"/>
        </w:rPr>
      </w:pPr>
      <w:r>
        <w:rPr>
          <w:rFonts w:ascii="Times New Roman" w:hAnsi="Times New Roman"/>
          <w:sz w:val="24"/>
          <w:szCs w:val="24"/>
        </w:rPr>
        <w:t xml:space="preserve">Brunes, J. (2006). </w:t>
      </w:r>
      <w:r w:rsidRPr="004F5964">
        <w:rPr>
          <w:rFonts w:ascii="Times New Roman" w:hAnsi="Times New Roman"/>
          <w:i/>
          <w:sz w:val="24"/>
          <w:szCs w:val="24"/>
        </w:rPr>
        <w:t>La fábrica de historias. Derecho</w:t>
      </w:r>
      <w:r>
        <w:rPr>
          <w:rFonts w:ascii="Times New Roman" w:hAnsi="Times New Roman"/>
          <w:i/>
          <w:sz w:val="24"/>
          <w:szCs w:val="24"/>
        </w:rPr>
        <w:t>, literatura, v</w:t>
      </w:r>
      <w:r w:rsidRPr="004F5964">
        <w:rPr>
          <w:rFonts w:ascii="Times New Roman" w:hAnsi="Times New Roman"/>
          <w:i/>
          <w:sz w:val="24"/>
          <w:szCs w:val="24"/>
        </w:rPr>
        <w:t>ida</w:t>
      </w:r>
      <w:r>
        <w:rPr>
          <w:rFonts w:ascii="Times New Roman" w:hAnsi="Times New Roman"/>
          <w:sz w:val="24"/>
          <w:szCs w:val="24"/>
        </w:rPr>
        <w:t>. Buenos Aire: FCE.</w:t>
      </w:r>
    </w:p>
    <w:p w14:paraId="4814C5F0" w14:textId="500F3E79" w:rsidR="00DC042A" w:rsidRPr="001D53D9" w:rsidRDefault="00DC042A" w:rsidP="001826B1">
      <w:pPr>
        <w:spacing w:after="0" w:line="360" w:lineRule="auto"/>
        <w:ind w:left="709" w:hanging="709"/>
        <w:jc w:val="both"/>
        <w:rPr>
          <w:rFonts w:ascii="Times New Roman" w:hAnsi="Times New Roman"/>
          <w:sz w:val="24"/>
          <w:szCs w:val="24"/>
        </w:rPr>
      </w:pPr>
      <w:r w:rsidRPr="001D53D9">
        <w:rPr>
          <w:rFonts w:ascii="Times New Roman" w:hAnsi="Times New Roman"/>
          <w:sz w:val="24"/>
          <w:szCs w:val="24"/>
        </w:rPr>
        <w:t>Camarero, J. (</w:t>
      </w:r>
      <w:r w:rsidR="00C1574A" w:rsidRPr="001D53D9">
        <w:rPr>
          <w:rFonts w:ascii="Times New Roman" w:hAnsi="Times New Roman"/>
          <w:sz w:val="24"/>
          <w:szCs w:val="24"/>
        </w:rPr>
        <w:t>2004</w:t>
      </w:r>
      <w:r w:rsidRPr="001D53D9">
        <w:rPr>
          <w:rFonts w:ascii="Times New Roman" w:hAnsi="Times New Roman"/>
          <w:sz w:val="24"/>
          <w:szCs w:val="24"/>
        </w:rPr>
        <w:t>)</w:t>
      </w:r>
      <w:r w:rsidR="00C1574A" w:rsidRPr="001D53D9">
        <w:rPr>
          <w:rFonts w:ascii="Times New Roman" w:hAnsi="Times New Roman"/>
          <w:sz w:val="24"/>
          <w:szCs w:val="24"/>
        </w:rPr>
        <w:t xml:space="preserve">. </w:t>
      </w:r>
      <w:r w:rsidR="00C1574A" w:rsidRPr="001D53D9">
        <w:rPr>
          <w:rFonts w:ascii="Times New Roman" w:hAnsi="Times New Roman"/>
          <w:i/>
          <w:sz w:val="24"/>
          <w:szCs w:val="24"/>
        </w:rPr>
        <w:t>Metaliteratura: estructuras formales literarias</w:t>
      </w:r>
      <w:r w:rsidR="00C1574A" w:rsidRPr="001D53D9">
        <w:rPr>
          <w:rFonts w:ascii="Times New Roman" w:hAnsi="Times New Roman"/>
          <w:sz w:val="24"/>
          <w:szCs w:val="24"/>
        </w:rPr>
        <w:t>. Barcelona</w:t>
      </w:r>
      <w:r w:rsidR="0022176C">
        <w:rPr>
          <w:rFonts w:ascii="Times New Roman" w:hAnsi="Times New Roman"/>
          <w:sz w:val="24"/>
          <w:szCs w:val="24"/>
        </w:rPr>
        <w:t>, España</w:t>
      </w:r>
      <w:r w:rsidR="0022176C" w:rsidRPr="001D53D9">
        <w:rPr>
          <w:rFonts w:ascii="Times New Roman" w:hAnsi="Times New Roman"/>
          <w:sz w:val="24"/>
          <w:szCs w:val="24"/>
        </w:rPr>
        <w:t xml:space="preserve">: </w:t>
      </w:r>
      <w:proofErr w:type="spellStart"/>
      <w:r w:rsidR="00C1574A" w:rsidRPr="001D53D9">
        <w:rPr>
          <w:rFonts w:ascii="Times New Roman" w:hAnsi="Times New Roman"/>
          <w:sz w:val="24"/>
          <w:szCs w:val="24"/>
        </w:rPr>
        <w:t>Anthropos</w:t>
      </w:r>
      <w:proofErr w:type="spellEnd"/>
      <w:r w:rsidR="00C1574A" w:rsidRPr="001D53D9">
        <w:rPr>
          <w:rFonts w:ascii="Times New Roman" w:hAnsi="Times New Roman"/>
          <w:sz w:val="24"/>
          <w:szCs w:val="24"/>
        </w:rPr>
        <w:t xml:space="preserve"> Editorial.</w:t>
      </w:r>
    </w:p>
    <w:p w14:paraId="6F60E665" w14:textId="01268C3C" w:rsidR="008E0334" w:rsidRDefault="008E0334" w:rsidP="008E0334">
      <w:pPr>
        <w:spacing w:after="0" w:line="360" w:lineRule="auto"/>
        <w:ind w:left="709" w:hanging="709"/>
        <w:jc w:val="both"/>
        <w:rPr>
          <w:rFonts w:ascii="Times New Roman" w:hAnsi="Times New Roman"/>
          <w:sz w:val="24"/>
          <w:szCs w:val="24"/>
        </w:rPr>
      </w:pPr>
      <w:proofErr w:type="spellStart"/>
      <w:r w:rsidRPr="008E0334">
        <w:rPr>
          <w:rFonts w:ascii="Times New Roman" w:hAnsi="Times New Roman"/>
          <w:sz w:val="24"/>
          <w:szCs w:val="24"/>
        </w:rPr>
        <w:t>Gurevich</w:t>
      </w:r>
      <w:proofErr w:type="spellEnd"/>
      <w:r w:rsidRPr="008E0334">
        <w:rPr>
          <w:rFonts w:ascii="Times New Roman" w:hAnsi="Times New Roman"/>
          <w:sz w:val="24"/>
          <w:szCs w:val="24"/>
        </w:rPr>
        <w:t xml:space="preserve">, </w:t>
      </w:r>
      <w:r>
        <w:rPr>
          <w:rFonts w:ascii="Times New Roman" w:hAnsi="Times New Roman"/>
          <w:sz w:val="24"/>
          <w:szCs w:val="24"/>
        </w:rPr>
        <w:t>A</w:t>
      </w:r>
      <w:r w:rsidRPr="008E0334">
        <w:rPr>
          <w:rFonts w:ascii="Times New Roman" w:hAnsi="Times New Roman"/>
          <w:sz w:val="24"/>
          <w:szCs w:val="24"/>
        </w:rPr>
        <w:t xml:space="preserve">. </w:t>
      </w:r>
      <w:r>
        <w:rPr>
          <w:rFonts w:ascii="Times New Roman" w:hAnsi="Times New Roman"/>
          <w:sz w:val="24"/>
          <w:szCs w:val="24"/>
        </w:rPr>
        <w:t>(</w:t>
      </w:r>
      <w:r w:rsidRPr="008E0334">
        <w:rPr>
          <w:rFonts w:ascii="Times New Roman" w:hAnsi="Times New Roman"/>
          <w:sz w:val="24"/>
          <w:szCs w:val="24"/>
        </w:rPr>
        <w:t>1997</w:t>
      </w:r>
      <w:r>
        <w:rPr>
          <w:rFonts w:ascii="Times New Roman" w:hAnsi="Times New Roman"/>
          <w:sz w:val="24"/>
          <w:szCs w:val="24"/>
        </w:rPr>
        <w:t>)</w:t>
      </w:r>
      <w:r w:rsidRPr="008E0334">
        <w:rPr>
          <w:rFonts w:ascii="Times New Roman" w:hAnsi="Times New Roman"/>
          <w:sz w:val="24"/>
          <w:szCs w:val="24"/>
        </w:rPr>
        <w:t xml:space="preserve">. </w:t>
      </w:r>
      <w:r w:rsidRPr="00BD74AB">
        <w:rPr>
          <w:rFonts w:ascii="Times New Roman" w:hAnsi="Times New Roman"/>
          <w:i/>
          <w:iCs/>
          <w:sz w:val="24"/>
          <w:szCs w:val="24"/>
        </w:rPr>
        <w:t>Los orígenes del individualismo europeo</w:t>
      </w:r>
      <w:r w:rsidRPr="008E0334">
        <w:rPr>
          <w:rFonts w:ascii="Times New Roman" w:hAnsi="Times New Roman"/>
          <w:sz w:val="24"/>
          <w:szCs w:val="24"/>
        </w:rPr>
        <w:t>. Barcelona</w:t>
      </w:r>
      <w:r>
        <w:rPr>
          <w:rFonts w:ascii="Times New Roman" w:hAnsi="Times New Roman"/>
          <w:sz w:val="24"/>
          <w:szCs w:val="24"/>
        </w:rPr>
        <w:t xml:space="preserve">, España: </w:t>
      </w:r>
      <w:r w:rsidRPr="008E0334">
        <w:rPr>
          <w:rFonts w:ascii="Times New Roman" w:hAnsi="Times New Roman"/>
          <w:sz w:val="24"/>
          <w:szCs w:val="24"/>
        </w:rPr>
        <w:t>Crítica</w:t>
      </w:r>
      <w:r>
        <w:rPr>
          <w:rFonts w:ascii="Times New Roman" w:hAnsi="Times New Roman"/>
          <w:sz w:val="24"/>
          <w:szCs w:val="24"/>
        </w:rPr>
        <w:t>.</w:t>
      </w:r>
    </w:p>
    <w:p w14:paraId="5FFA5882" w14:textId="73DC8E15" w:rsidR="00E42295" w:rsidRPr="001D53D9" w:rsidRDefault="00E42295" w:rsidP="001826B1">
      <w:pPr>
        <w:spacing w:after="0" w:line="360" w:lineRule="auto"/>
        <w:ind w:left="709" w:hanging="709"/>
        <w:jc w:val="both"/>
        <w:rPr>
          <w:rFonts w:ascii="Times New Roman" w:hAnsi="Times New Roman"/>
          <w:sz w:val="24"/>
          <w:szCs w:val="24"/>
        </w:rPr>
      </w:pPr>
      <w:r w:rsidRPr="001D53D9">
        <w:rPr>
          <w:rFonts w:ascii="Times New Roman" w:hAnsi="Times New Roman"/>
          <w:sz w:val="24"/>
          <w:szCs w:val="24"/>
        </w:rPr>
        <w:t xml:space="preserve">Kohan, S. A. (2002). </w:t>
      </w:r>
      <w:r w:rsidRPr="001D53D9">
        <w:rPr>
          <w:rFonts w:ascii="Times New Roman" w:hAnsi="Times New Roman"/>
          <w:i/>
          <w:sz w:val="24"/>
          <w:szCs w:val="24"/>
        </w:rPr>
        <w:t>Escribir sobre uno mismo.</w:t>
      </w:r>
      <w:r w:rsidRPr="001D53D9">
        <w:rPr>
          <w:rFonts w:ascii="Times New Roman" w:hAnsi="Times New Roman"/>
          <w:sz w:val="24"/>
          <w:szCs w:val="24"/>
        </w:rPr>
        <w:t xml:space="preserve"> Barcelona</w:t>
      </w:r>
      <w:r w:rsidR="0022176C">
        <w:rPr>
          <w:rFonts w:ascii="Times New Roman" w:hAnsi="Times New Roman"/>
          <w:sz w:val="24"/>
          <w:szCs w:val="24"/>
        </w:rPr>
        <w:t>, España</w:t>
      </w:r>
      <w:r w:rsidRPr="001D53D9">
        <w:rPr>
          <w:rFonts w:ascii="Times New Roman" w:hAnsi="Times New Roman"/>
          <w:sz w:val="24"/>
          <w:szCs w:val="24"/>
        </w:rPr>
        <w:t xml:space="preserve">: </w:t>
      </w:r>
      <w:r w:rsidR="008B6862" w:rsidRPr="001D53D9">
        <w:rPr>
          <w:rFonts w:ascii="Times New Roman" w:hAnsi="Times New Roman"/>
          <w:sz w:val="24"/>
          <w:szCs w:val="24"/>
        </w:rPr>
        <w:t>Al</w:t>
      </w:r>
      <w:r w:rsidR="008B6862">
        <w:rPr>
          <w:rFonts w:ascii="Times New Roman" w:hAnsi="Times New Roman"/>
          <w:sz w:val="24"/>
          <w:szCs w:val="24"/>
        </w:rPr>
        <w:t>b</w:t>
      </w:r>
      <w:r w:rsidR="008B6862" w:rsidRPr="001D53D9">
        <w:rPr>
          <w:rFonts w:ascii="Times New Roman" w:hAnsi="Times New Roman"/>
          <w:sz w:val="24"/>
          <w:szCs w:val="24"/>
        </w:rPr>
        <w:t xml:space="preserve">a </w:t>
      </w:r>
      <w:r w:rsidRPr="001D53D9">
        <w:rPr>
          <w:rFonts w:ascii="Times New Roman" w:hAnsi="Times New Roman"/>
          <w:sz w:val="24"/>
          <w:szCs w:val="24"/>
        </w:rPr>
        <w:t>Editorial.</w:t>
      </w:r>
    </w:p>
    <w:p w14:paraId="222268A4" w14:textId="13008F79" w:rsidR="00E42295" w:rsidRPr="001D53D9" w:rsidRDefault="00E42295" w:rsidP="001826B1">
      <w:pPr>
        <w:spacing w:after="0" w:line="360" w:lineRule="auto"/>
        <w:ind w:left="709" w:hanging="709"/>
        <w:jc w:val="both"/>
        <w:rPr>
          <w:rFonts w:ascii="Times New Roman" w:hAnsi="Times New Roman"/>
          <w:sz w:val="24"/>
          <w:szCs w:val="24"/>
        </w:rPr>
      </w:pPr>
      <w:r w:rsidRPr="001D53D9">
        <w:rPr>
          <w:rFonts w:ascii="Times New Roman" w:eastAsia="ArialNarrow" w:hAnsi="Times New Roman"/>
          <w:sz w:val="24"/>
          <w:szCs w:val="24"/>
        </w:rPr>
        <w:t xml:space="preserve">Lejeune, P. (1994). </w:t>
      </w:r>
      <w:r w:rsidRPr="001D53D9">
        <w:rPr>
          <w:rFonts w:ascii="Times New Roman" w:eastAsia="ArialNarrow" w:hAnsi="Times New Roman"/>
          <w:i/>
          <w:sz w:val="24"/>
          <w:szCs w:val="24"/>
        </w:rPr>
        <w:t>El pacto autobiográfico</w:t>
      </w:r>
      <w:r w:rsidRPr="001D53D9">
        <w:rPr>
          <w:rFonts w:ascii="Times New Roman" w:eastAsia="ArialNarrow" w:hAnsi="Times New Roman"/>
          <w:sz w:val="24"/>
          <w:szCs w:val="24"/>
        </w:rPr>
        <w:t>. Madrid</w:t>
      </w:r>
      <w:r w:rsidR="0022176C">
        <w:rPr>
          <w:rFonts w:ascii="Times New Roman" w:eastAsia="ArialNarrow" w:hAnsi="Times New Roman"/>
          <w:sz w:val="24"/>
          <w:szCs w:val="24"/>
        </w:rPr>
        <w:t>, España</w:t>
      </w:r>
      <w:r w:rsidRPr="001D53D9">
        <w:rPr>
          <w:rFonts w:ascii="Times New Roman" w:eastAsia="ArialNarrow" w:hAnsi="Times New Roman"/>
          <w:sz w:val="24"/>
          <w:szCs w:val="24"/>
        </w:rPr>
        <w:t xml:space="preserve">: </w:t>
      </w:r>
      <w:proofErr w:type="spellStart"/>
      <w:r w:rsidRPr="001D53D9">
        <w:rPr>
          <w:rFonts w:ascii="Times New Roman" w:hAnsi="Times New Roman"/>
          <w:sz w:val="24"/>
          <w:szCs w:val="24"/>
          <w:lang w:eastAsia="es-MX"/>
        </w:rPr>
        <w:t>Megazul-Endymion</w:t>
      </w:r>
      <w:proofErr w:type="spellEnd"/>
      <w:r w:rsidRPr="001D53D9">
        <w:rPr>
          <w:rFonts w:ascii="Times New Roman" w:hAnsi="Times New Roman"/>
          <w:sz w:val="24"/>
          <w:szCs w:val="24"/>
          <w:lang w:eastAsia="es-MX"/>
        </w:rPr>
        <w:t>.</w:t>
      </w:r>
    </w:p>
    <w:p w14:paraId="1D152742" w14:textId="6ADBD5D0" w:rsidR="00F22336" w:rsidRPr="001D53D9" w:rsidRDefault="00F22336" w:rsidP="001826B1">
      <w:pPr>
        <w:pStyle w:val="Bibliografa"/>
        <w:spacing w:after="0" w:line="360" w:lineRule="auto"/>
        <w:ind w:left="709" w:hanging="709"/>
        <w:jc w:val="both"/>
        <w:rPr>
          <w:rFonts w:ascii="Times New Roman" w:hAnsi="Times New Roman" w:cs="Times New Roman"/>
          <w:noProof/>
          <w:sz w:val="24"/>
          <w:szCs w:val="24"/>
          <w:lang w:val="es-ES"/>
        </w:rPr>
      </w:pPr>
      <w:r w:rsidRPr="001D53D9">
        <w:rPr>
          <w:rFonts w:ascii="Times New Roman" w:hAnsi="Times New Roman" w:cs="Times New Roman"/>
          <w:noProof/>
          <w:sz w:val="24"/>
          <w:szCs w:val="24"/>
          <w:lang w:val="es-ES"/>
        </w:rPr>
        <w:t>Ménde</w:t>
      </w:r>
      <w:r w:rsidR="005D01B7">
        <w:rPr>
          <w:rFonts w:ascii="Times New Roman" w:hAnsi="Times New Roman" w:cs="Times New Roman"/>
          <w:noProof/>
          <w:sz w:val="24"/>
          <w:szCs w:val="24"/>
          <w:lang w:val="es-ES"/>
        </w:rPr>
        <w:t>z</w:t>
      </w:r>
      <w:r w:rsidRPr="001D53D9">
        <w:rPr>
          <w:rFonts w:ascii="Times New Roman" w:hAnsi="Times New Roman" w:cs="Times New Roman"/>
          <w:noProof/>
          <w:sz w:val="24"/>
          <w:szCs w:val="24"/>
          <w:lang w:val="es-ES"/>
        </w:rPr>
        <w:t xml:space="preserve">, J. (2008). </w:t>
      </w:r>
      <w:r w:rsidRPr="00BD74AB">
        <w:rPr>
          <w:rFonts w:ascii="Times New Roman" w:hAnsi="Times New Roman" w:cs="Times New Roman"/>
          <w:iCs/>
          <w:noProof/>
          <w:sz w:val="24"/>
          <w:szCs w:val="24"/>
          <w:lang w:val="es-ES"/>
        </w:rPr>
        <w:t>Memoria individual y memoria colectiva: Paúl Ricoeur</w:t>
      </w:r>
      <w:r w:rsidR="001D53D9" w:rsidRPr="001D53D9">
        <w:rPr>
          <w:rFonts w:ascii="Times New Roman" w:hAnsi="Times New Roman" w:cs="Times New Roman"/>
          <w:noProof/>
          <w:sz w:val="24"/>
          <w:szCs w:val="24"/>
          <w:lang w:val="es-ES"/>
        </w:rPr>
        <w:t xml:space="preserve">. </w:t>
      </w:r>
      <w:r w:rsidR="001D53D9" w:rsidRPr="001D53D9">
        <w:rPr>
          <w:rFonts w:ascii="Times New Roman" w:hAnsi="Times New Roman" w:cs="Times New Roman"/>
          <w:i/>
          <w:noProof/>
          <w:sz w:val="24"/>
          <w:szCs w:val="24"/>
          <w:lang w:val="es-ES"/>
        </w:rPr>
        <w:t>Á</w:t>
      </w:r>
      <w:r w:rsidRPr="001D53D9">
        <w:rPr>
          <w:rFonts w:ascii="Times New Roman" w:hAnsi="Times New Roman" w:cs="Times New Roman"/>
          <w:i/>
          <w:noProof/>
          <w:sz w:val="24"/>
          <w:szCs w:val="24"/>
          <w:lang w:val="es-ES"/>
        </w:rPr>
        <w:t>gora</w:t>
      </w:r>
      <w:r w:rsidR="005D01B7">
        <w:rPr>
          <w:rFonts w:ascii="Times New Roman" w:hAnsi="Times New Roman" w:cs="Times New Roman"/>
          <w:i/>
          <w:noProof/>
          <w:sz w:val="24"/>
          <w:szCs w:val="24"/>
          <w:lang w:val="es-ES"/>
        </w:rPr>
        <w:t>, 11</w:t>
      </w:r>
      <w:r w:rsidR="005D01B7">
        <w:rPr>
          <w:rFonts w:ascii="Times New Roman" w:hAnsi="Times New Roman" w:cs="Times New Roman"/>
          <w:iCs/>
          <w:noProof/>
          <w:sz w:val="24"/>
          <w:szCs w:val="24"/>
          <w:lang w:val="es-ES"/>
        </w:rPr>
        <w:t>(22)</w:t>
      </w:r>
      <w:r w:rsidR="005D01B7">
        <w:rPr>
          <w:rFonts w:ascii="Times New Roman" w:hAnsi="Times New Roman" w:cs="Times New Roman"/>
          <w:noProof/>
          <w:sz w:val="24"/>
          <w:szCs w:val="24"/>
          <w:lang w:val="es-ES"/>
        </w:rPr>
        <w:t xml:space="preserve">, </w:t>
      </w:r>
      <w:r w:rsidR="001D53D9">
        <w:rPr>
          <w:rFonts w:ascii="Times New Roman" w:hAnsi="Times New Roman" w:cs="Times New Roman"/>
          <w:noProof/>
          <w:sz w:val="24"/>
          <w:szCs w:val="24"/>
          <w:lang w:val="es-ES"/>
        </w:rPr>
        <w:t>121-130.</w:t>
      </w:r>
    </w:p>
    <w:p w14:paraId="4F8FD3FC" w14:textId="268CEBB7" w:rsidR="0039480A" w:rsidRPr="001D53D9" w:rsidRDefault="0039480A" w:rsidP="001826B1">
      <w:pPr>
        <w:spacing w:after="0" w:line="360" w:lineRule="auto"/>
        <w:ind w:left="709" w:hanging="709"/>
        <w:jc w:val="both"/>
        <w:rPr>
          <w:rFonts w:ascii="Times New Roman" w:hAnsi="Times New Roman"/>
          <w:sz w:val="24"/>
          <w:szCs w:val="24"/>
          <w:lang w:val="es-ES" w:eastAsia="es-ES_tradnl"/>
        </w:rPr>
      </w:pPr>
      <w:r w:rsidRPr="001D53D9">
        <w:rPr>
          <w:rFonts w:ascii="Times New Roman" w:hAnsi="Times New Roman"/>
          <w:iCs/>
          <w:sz w:val="24"/>
          <w:szCs w:val="24"/>
          <w:lang w:eastAsia="es-MX"/>
        </w:rPr>
        <w:t>Mendoza, J</w:t>
      </w:r>
      <w:r w:rsidR="001D53D9">
        <w:rPr>
          <w:rFonts w:ascii="Times New Roman" w:hAnsi="Times New Roman"/>
          <w:iCs/>
          <w:sz w:val="24"/>
          <w:szCs w:val="24"/>
          <w:lang w:eastAsia="es-MX"/>
        </w:rPr>
        <w:t>. (2004)</w:t>
      </w:r>
      <w:r w:rsidRPr="001D53D9">
        <w:rPr>
          <w:rFonts w:ascii="Times New Roman" w:hAnsi="Times New Roman"/>
          <w:iCs/>
          <w:sz w:val="24"/>
          <w:szCs w:val="24"/>
          <w:lang w:eastAsia="es-MX"/>
        </w:rPr>
        <w:t>.</w:t>
      </w:r>
      <w:r w:rsidRPr="001D53D9">
        <w:rPr>
          <w:rFonts w:ascii="Times New Roman" w:hAnsi="Times New Roman"/>
          <w:i/>
          <w:iCs/>
          <w:sz w:val="24"/>
          <w:szCs w:val="24"/>
          <w:lang w:eastAsia="es-MX"/>
        </w:rPr>
        <w:t xml:space="preserve"> </w:t>
      </w:r>
      <w:r w:rsidRPr="00BD74AB">
        <w:rPr>
          <w:rFonts w:ascii="Times New Roman" w:hAnsi="Times New Roman"/>
          <w:sz w:val="24"/>
          <w:szCs w:val="24"/>
          <w:lang w:eastAsia="es-MX"/>
        </w:rPr>
        <w:t>Las formas del recuerdo. La memoria narrativa</w:t>
      </w:r>
      <w:r w:rsidR="00C46628">
        <w:rPr>
          <w:rFonts w:ascii="Times New Roman" w:hAnsi="Times New Roman"/>
          <w:i/>
          <w:iCs/>
          <w:sz w:val="24"/>
          <w:szCs w:val="24"/>
          <w:lang w:eastAsia="es-MX"/>
        </w:rPr>
        <w:t>.</w:t>
      </w:r>
      <w:r w:rsidRPr="001D53D9">
        <w:rPr>
          <w:rFonts w:ascii="Times New Roman" w:hAnsi="Times New Roman"/>
          <w:i/>
          <w:iCs/>
          <w:sz w:val="24"/>
          <w:szCs w:val="24"/>
          <w:lang w:eastAsia="es-MX"/>
        </w:rPr>
        <w:t xml:space="preserve"> </w:t>
      </w:r>
      <w:proofErr w:type="spellStart"/>
      <w:r w:rsidRPr="00BD74AB">
        <w:rPr>
          <w:rFonts w:ascii="Times New Roman" w:hAnsi="Times New Roman"/>
          <w:i/>
          <w:sz w:val="24"/>
          <w:szCs w:val="24"/>
          <w:lang w:eastAsia="es-MX"/>
        </w:rPr>
        <w:t>Athenea</w:t>
      </w:r>
      <w:proofErr w:type="spellEnd"/>
      <w:r w:rsidRPr="00BD74AB">
        <w:rPr>
          <w:rFonts w:ascii="Times New Roman" w:hAnsi="Times New Roman"/>
          <w:i/>
          <w:sz w:val="24"/>
          <w:szCs w:val="24"/>
          <w:lang w:eastAsia="es-MX"/>
        </w:rPr>
        <w:t xml:space="preserve"> Digital</w:t>
      </w:r>
      <w:r w:rsidR="004535C8">
        <w:rPr>
          <w:rFonts w:ascii="Times New Roman" w:hAnsi="Times New Roman"/>
          <w:iCs/>
          <w:sz w:val="24"/>
          <w:szCs w:val="24"/>
          <w:lang w:eastAsia="es-MX"/>
        </w:rPr>
        <w:t>, (6)</w:t>
      </w:r>
      <w:r w:rsidR="00DA67C2">
        <w:rPr>
          <w:rFonts w:ascii="Times New Roman" w:hAnsi="Times New Roman"/>
          <w:iCs/>
          <w:sz w:val="24"/>
          <w:szCs w:val="24"/>
          <w:lang w:eastAsia="es-MX"/>
        </w:rPr>
        <w:t>, 1-16</w:t>
      </w:r>
      <w:r w:rsidR="001D53D9">
        <w:rPr>
          <w:rFonts w:ascii="Times New Roman" w:hAnsi="Times New Roman"/>
          <w:iCs/>
          <w:sz w:val="24"/>
          <w:szCs w:val="24"/>
          <w:lang w:eastAsia="es-MX"/>
        </w:rPr>
        <w:t>.</w:t>
      </w:r>
    </w:p>
    <w:p w14:paraId="5BC44F8D" w14:textId="073B7FC9" w:rsidR="00F22336" w:rsidRPr="001D53D9" w:rsidRDefault="00191A01" w:rsidP="001826B1">
      <w:pPr>
        <w:spacing w:after="0" w:line="360" w:lineRule="auto"/>
        <w:ind w:left="709" w:hanging="709"/>
        <w:jc w:val="both"/>
        <w:rPr>
          <w:rFonts w:ascii="Times New Roman" w:hAnsi="Times New Roman"/>
          <w:sz w:val="24"/>
          <w:szCs w:val="24"/>
        </w:rPr>
      </w:pPr>
      <w:r w:rsidRPr="001D53D9">
        <w:rPr>
          <w:rFonts w:ascii="Times New Roman" w:hAnsi="Times New Roman"/>
          <w:sz w:val="24"/>
          <w:szCs w:val="24"/>
        </w:rPr>
        <w:t xml:space="preserve">Monterroso, A. (1993). </w:t>
      </w:r>
      <w:r w:rsidRPr="001D53D9">
        <w:rPr>
          <w:rFonts w:ascii="Times New Roman" w:hAnsi="Times New Roman"/>
          <w:i/>
          <w:sz w:val="24"/>
          <w:szCs w:val="24"/>
        </w:rPr>
        <w:t>Los buscadores de oro</w:t>
      </w:r>
      <w:r w:rsidRPr="001D53D9">
        <w:rPr>
          <w:rFonts w:ascii="Times New Roman" w:hAnsi="Times New Roman"/>
          <w:sz w:val="24"/>
          <w:szCs w:val="24"/>
        </w:rPr>
        <w:t>. Barcelona</w:t>
      </w:r>
      <w:r w:rsidR="00D4251B">
        <w:rPr>
          <w:rFonts w:ascii="Times New Roman" w:hAnsi="Times New Roman"/>
          <w:sz w:val="24"/>
          <w:szCs w:val="24"/>
        </w:rPr>
        <w:t>, España:</w:t>
      </w:r>
      <w:r w:rsidR="00D4251B" w:rsidRPr="001D53D9">
        <w:rPr>
          <w:rFonts w:ascii="Times New Roman" w:hAnsi="Times New Roman"/>
          <w:sz w:val="24"/>
          <w:szCs w:val="24"/>
        </w:rPr>
        <w:t xml:space="preserve"> </w:t>
      </w:r>
      <w:r w:rsidRPr="001D53D9">
        <w:rPr>
          <w:rFonts w:ascii="Times New Roman" w:hAnsi="Times New Roman"/>
          <w:sz w:val="24"/>
          <w:szCs w:val="24"/>
        </w:rPr>
        <w:t>Anagrama.</w:t>
      </w:r>
    </w:p>
    <w:p w14:paraId="637397BE" w14:textId="34299BD2" w:rsidR="002D2EFA" w:rsidRPr="001D53D9" w:rsidRDefault="002D2EFA" w:rsidP="001826B1">
      <w:pPr>
        <w:pStyle w:val="Bibliografa"/>
        <w:spacing w:after="0" w:line="360" w:lineRule="auto"/>
        <w:ind w:left="709" w:hanging="709"/>
        <w:jc w:val="both"/>
        <w:rPr>
          <w:rFonts w:ascii="Times New Roman" w:hAnsi="Times New Roman" w:cs="Times New Roman"/>
          <w:noProof/>
          <w:sz w:val="24"/>
          <w:szCs w:val="24"/>
          <w:lang w:val="es-ES"/>
        </w:rPr>
      </w:pPr>
      <w:r w:rsidRPr="001D53D9">
        <w:rPr>
          <w:rFonts w:ascii="Times New Roman" w:hAnsi="Times New Roman" w:cs="Times New Roman"/>
          <w:noProof/>
          <w:sz w:val="24"/>
          <w:szCs w:val="24"/>
          <w:lang w:val="es-ES"/>
        </w:rPr>
        <w:t xml:space="preserve">Muller, F. </w:t>
      </w:r>
      <w:r w:rsidR="00257100">
        <w:rPr>
          <w:rFonts w:ascii="Times New Roman" w:hAnsi="Times New Roman" w:cs="Times New Roman"/>
          <w:noProof/>
          <w:sz w:val="24"/>
          <w:szCs w:val="24"/>
          <w:lang w:val="es-ES"/>
        </w:rPr>
        <w:t>y</w:t>
      </w:r>
      <w:r w:rsidRPr="001D53D9">
        <w:rPr>
          <w:rFonts w:ascii="Times New Roman" w:hAnsi="Times New Roman" w:cs="Times New Roman"/>
          <w:noProof/>
          <w:sz w:val="24"/>
          <w:szCs w:val="24"/>
          <w:lang w:val="es-ES"/>
        </w:rPr>
        <w:t xml:space="preserve"> Bermejo, F. (2013). Las fuentes de la </w:t>
      </w:r>
      <w:r w:rsidR="001002DC">
        <w:rPr>
          <w:rFonts w:ascii="Times New Roman" w:hAnsi="Times New Roman" w:cs="Times New Roman"/>
          <w:noProof/>
          <w:sz w:val="24"/>
          <w:szCs w:val="24"/>
          <w:lang w:val="es-ES"/>
        </w:rPr>
        <w:t>m</w:t>
      </w:r>
      <w:r w:rsidRPr="001D53D9">
        <w:rPr>
          <w:rFonts w:ascii="Times New Roman" w:hAnsi="Times New Roman" w:cs="Times New Roman"/>
          <w:noProof/>
          <w:sz w:val="24"/>
          <w:szCs w:val="24"/>
          <w:lang w:val="es-ES"/>
        </w:rPr>
        <w:t xml:space="preserve">emoria colectiva: los recuerdos vividos e históricos. </w:t>
      </w:r>
      <w:r w:rsidRPr="001D53D9">
        <w:rPr>
          <w:rFonts w:ascii="Times New Roman" w:hAnsi="Times New Roman" w:cs="Times New Roman"/>
          <w:i/>
          <w:iCs/>
          <w:noProof/>
          <w:sz w:val="24"/>
          <w:szCs w:val="24"/>
          <w:lang w:val="es-ES"/>
        </w:rPr>
        <w:t xml:space="preserve">Revista de </w:t>
      </w:r>
      <w:r w:rsidR="00257100">
        <w:rPr>
          <w:rFonts w:ascii="Times New Roman" w:hAnsi="Times New Roman" w:cs="Times New Roman"/>
          <w:i/>
          <w:iCs/>
          <w:noProof/>
          <w:sz w:val="24"/>
          <w:szCs w:val="24"/>
          <w:lang w:val="es-ES"/>
        </w:rPr>
        <w:t>P</w:t>
      </w:r>
      <w:r w:rsidR="00257100" w:rsidRPr="001D53D9">
        <w:rPr>
          <w:rFonts w:ascii="Times New Roman" w:hAnsi="Times New Roman" w:cs="Times New Roman"/>
          <w:i/>
          <w:iCs/>
          <w:noProof/>
          <w:sz w:val="24"/>
          <w:szCs w:val="24"/>
          <w:lang w:val="es-ES"/>
        </w:rPr>
        <w:t>sicología</w:t>
      </w:r>
      <w:r w:rsidRPr="001D53D9">
        <w:rPr>
          <w:rFonts w:ascii="Times New Roman" w:hAnsi="Times New Roman" w:cs="Times New Roman"/>
          <w:noProof/>
          <w:sz w:val="24"/>
          <w:szCs w:val="24"/>
          <w:lang w:val="es-ES"/>
        </w:rPr>
        <w:t xml:space="preserve">, </w:t>
      </w:r>
      <w:r w:rsidR="00DE4DCF">
        <w:rPr>
          <w:rFonts w:ascii="Times New Roman" w:hAnsi="Times New Roman" w:cs="Times New Roman"/>
          <w:i/>
          <w:iCs/>
          <w:noProof/>
          <w:sz w:val="24"/>
          <w:szCs w:val="24"/>
          <w:lang w:val="es-ES"/>
        </w:rPr>
        <w:t>31</w:t>
      </w:r>
      <w:r w:rsidR="00DE4DCF">
        <w:rPr>
          <w:rFonts w:ascii="Times New Roman" w:hAnsi="Times New Roman" w:cs="Times New Roman"/>
          <w:noProof/>
          <w:sz w:val="24"/>
          <w:szCs w:val="24"/>
          <w:lang w:val="es-ES"/>
        </w:rPr>
        <w:t>(2)</w:t>
      </w:r>
      <w:r w:rsidR="00DE4DCF">
        <w:rPr>
          <w:rFonts w:ascii="Times New Roman" w:hAnsi="Times New Roman" w:cs="Times New Roman"/>
          <w:i/>
          <w:iCs/>
          <w:noProof/>
          <w:sz w:val="24"/>
          <w:szCs w:val="24"/>
          <w:lang w:val="es-ES"/>
        </w:rPr>
        <w:t xml:space="preserve">, </w:t>
      </w:r>
      <w:r w:rsidRPr="001D53D9">
        <w:rPr>
          <w:rFonts w:ascii="Times New Roman" w:hAnsi="Times New Roman" w:cs="Times New Roman"/>
          <w:noProof/>
          <w:sz w:val="24"/>
          <w:szCs w:val="24"/>
          <w:lang w:val="es-ES"/>
        </w:rPr>
        <w:t>247-264.</w:t>
      </w:r>
    </w:p>
    <w:p w14:paraId="64915293" w14:textId="4158AD36" w:rsidR="002D2EFA" w:rsidRPr="001D53D9" w:rsidRDefault="002D2EFA" w:rsidP="001826B1">
      <w:pPr>
        <w:pStyle w:val="Bibliografa"/>
        <w:spacing w:after="0" w:line="360" w:lineRule="auto"/>
        <w:ind w:left="709" w:hanging="709"/>
        <w:jc w:val="both"/>
        <w:rPr>
          <w:rFonts w:ascii="Times New Roman" w:hAnsi="Times New Roman" w:cs="Times New Roman"/>
          <w:noProof/>
          <w:sz w:val="24"/>
          <w:szCs w:val="24"/>
        </w:rPr>
      </w:pPr>
      <w:r w:rsidRPr="001D53D9">
        <w:rPr>
          <w:rFonts w:ascii="Times New Roman" w:hAnsi="Times New Roman" w:cs="Times New Roman"/>
          <w:noProof/>
          <w:sz w:val="24"/>
          <w:szCs w:val="24"/>
        </w:rPr>
        <w:t xml:space="preserve">Nieto, J. (2006). El deber de la memoria, la </w:t>
      </w:r>
      <w:r w:rsidR="001002DC" w:rsidRPr="001D53D9">
        <w:rPr>
          <w:rFonts w:ascii="Times New Roman" w:hAnsi="Times New Roman" w:cs="Times New Roman"/>
          <w:noProof/>
          <w:sz w:val="24"/>
          <w:szCs w:val="24"/>
        </w:rPr>
        <w:t>imposi</w:t>
      </w:r>
      <w:r w:rsidR="001002DC">
        <w:rPr>
          <w:rFonts w:ascii="Times New Roman" w:hAnsi="Times New Roman" w:cs="Times New Roman"/>
          <w:noProof/>
          <w:sz w:val="24"/>
          <w:szCs w:val="24"/>
        </w:rPr>
        <w:t>b</w:t>
      </w:r>
      <w:r w:rsidR="001002DC" w:rsidRPr="001D53D9">
        <w:rPr>
          <w:rFonts w:ascii="Times New Roman" w:hAnsi="Times New Roman" w:cs="Times New Roman"/>
          <w:noProof/>
          <w:sz w:val="24"/>
          <w:szCs w:val="24"/>
        </w:rPr>
        <w:t xml:space="preserve">ilidad </w:t>
      </w:r>
      <w:r w:rsidRPr="001D53D9">
        <w:rPr>
          <w:rFonts w:ascii="Times New Roman" w:hAnsi="Times New Roman" w:cs="Times New Roman"/>
          <w:noProof/>
          <w:sz w:val="24"/>
          <w:szCs w:val="24"/>
        </w:rPr>
        <w:t>del olvido. Alcances ético-pol</w:t>
      </w:r>
      <w:r w:rsidR="001002DC">
        <w:rPr>
          <w:rFonts w:ascii="Times New Roman" w:hAnsi="Times New Roman" w:cs="Times New Roman"/>
          <w:noProof/>
          <w:sz w:val="24"/>
          <w:szCs w:val="24"/>
        </w:rPr>
        <w:t>í</w:t>
      </w:r>
      <w:r w:rsidRPr="001D53D9">
        <w:rPr>
          <w:rFonts w:ascii="Times New Roman" w:hAnsi="Times New Roman" w:cs="Times New Roman"/>
          <w:noProof/>
          <w:sz w:val="24"/>
          <w:szCs w:val="24"/>
        </w:rPr>
        <w:t xml:space="preserve">ticos. </w:t>
      </w:r>
      <w:r w:rsidR="009463A8" w:rsidRPr="00BD74AB">
        <w:rPr>
          <w:rFonts w:ascii="Times New Roman" w:hAnsi="Times New Roman" w:cs="Times New Roman"/>
          <w:i/>
          <w:iCs/>
          <w:noProof/>
          <w:sz w:val="24"/>
          <w:szCs w:val="24"/>
        </w:rPr>
        <w:t>Reflexión Política</w:t>
      </w:r>
      <w:r w:rsidR="009463A8" w:rsidRPr="009463A8">
        <w:rPr>
          <w:rFonts w:ascii="Times New Roman" w:hAnsi="Times New Roman" w:cs="Times New Roman"/>
          <w:noProof/>
          <w:sz w:val="24"/>
          <w:szCs w:val="24"/>
        </w:rPr>
        <w:t xml:space="preserve">, </w:t>
      </w:r>
      <w:r w:rsidR="009463A8" w:rsidRPr="00BD74AB">
        <w:rPr>
          <w:rFonts w:ascii="Times New Roman" w:hAnsi="Times New Roman" w:cs="Times New Roman"/>
          <w:i/>
          <w:iCs/>
          <w:noProof/>
          <w:sz w:val="24"/>
          <w:szCs w:val="24"/>
        </w:rPr>
        <w:t>8</w:t>
      </w:r>
      <w:r w:rsidR="009463A8">
        <w:rPr>
          <w:rFonts w:ascii="Times New Roman" w:hAnsi="Times New Roman" w:cs="Times New Roman"/>
          <w:noProof/>
          <w:sz w:val="24"/>
          <w:szCs w:val="24"/>
        </w:rPr>
        <w:t>(</w:t>
      </w:r>
      <w:r w:rsidR="009463A8" w:rsidRPr="009463A8">
        <w:rPr>
          <w:rFonts w:ascii="Times New Roman" w:hAnsi="Times New Roman" w:cs="Times New Roman"/>
          <w:noProof/>
          <w:sz w:val="24"/>
          <w:szCs w:val="24"/>
        </w:rPr>
        <w:t>15</w:t>
      </w:r>
      <w:r w:rsidR="009463A8">
        <w:rPr>
          <w:rFonts w:ascii="Times New Roman" w:hAnsi="Times New Roman" w:cs="Times New Roman"/>
          <w:noProof/>
          <w:sz w:val="24"/>
          <w:szCs w:val="24"/>
        </w:rPr>
        <w:t>)</w:t>
      </w:r>
      <w:r w:rsidR="009463A8" w:rsidRPr="009463A8">
        <w:rPr>
          <w:rFonts w:ascii="Times New Roman" w:hAnsi="Times New Roman" w:cs="Times New Roman"/>
          <w:noProof/>
          <w:sz w:val="24"/>
          <w:szCs w:val="24"/>
        </w:rPr>
        <w:t>, 80-92</w:t>
      </w:r>
      <w:r w:rsidR="009463A8">
        <w:rPr>
          <w:rFonts w:ascii="Times New Roman" w:hAnsi="Times New Roman" w:cs="Times New Roman"/>
          <w:noProof/>
          <w:sz w:val="24"/>
          <w:szCs w:val="24"/>
        </w:rPr>
        <w:t>.</w:t>
      </w:r>
    </w:p>
    <w:p w14:paraId="3619C997" w14:textId="11FE4DA2" w:rsidR="001D53D9" w:rsidRPr="001D53D9" w:rsidRDefault="001D53D9" w:rsidP="001826B1">
      <w:pPr>
        <w:shd w:val="clear" w:color="auto" w:fill="FFFFFF"/>
        <w:spacing w:after="0" w:line="360" w:lineRule="auto"/>
        <w:ind w:left="709" w:hanging="709"/>
        <w:jc w:val="both"/>
        <w:rPr>
          <w:rFonts w:ascii="Times New Roman" w:eastAsia="Times New Roman" w:hAnsi="Times New Roman"/>
          <w:color w:val="000000"/>
          <w:sz w:val="24"/>
          <w:szCs w:val="24"/>
          <w:lang w:eastAsia="es-MX"/>
        </w:rPr>
      </w:pPr>
      <w:r w:rsidRPr="001D53D9">
        <w:rPr>
          <w:rFonts w:ascii="Times New Roman" w:hAnsi="Times New Roman"/>
          <w:sz w:val="24"/>
          <w:szCs w:val="24"/>
          <w:lang w:eastAsia="es-ES_tradnl"/>
        </w:rPr>
        <w:t>Ortega, S. (2008). El discurso autobiográfico</w:t>
      </w:r>
      <w:r w:rsidR="0067201E">
        <w:rPr>
          <w:rFonts w:ascii="Times New Roman" w:hAnsi="Times New Roman"/>
          <w:sz w:val="24"/>
          <w:szCs w:val="24"/>
          <w:lang w:eastAsia="es-ES_tradnl"/>
        </w:rPr>
        <w:t>.</w:t>
      </w:r>
      <w:r w:rsidRPr="001D53D9">
        <w:rPr>
          <w:rFonts w:ascii="Times New Roman" w:hAnsi="Times New Roman"/>
          <w:sz w:val="24"/>
          <w:szCs w:val="24"/>
          <w:lang w:eastAsia="es-ES_tradnl"/>
        </w:rPr>
        <w:t xml:space="preserve"> </w:t>
      </w:r>
      <w:r w:rsidR="0067201E">
        <w:rPr>
          <w:rFonts w:ascii="Times New Roman" w:hAnsi="Times New Roman"/>
          <w:sz w:val="24"/>
          <w:szCs w:val="24"/>
          <w:lang w:eastAsia="es-ES_tradnl"/>
        </w:rPr>
        <w:t>E</w:t>
      </w:r>
      <w:r w:rsidR="0067201E" w:rsidRPr="001D53D9">
        <w:rPr>
          <w:rFonts w:ascii="Times New Roman" w:hAnsi="Times New Roman"/>
          <w:sz w:val="24"/>
          <w:szCs w:val="24"/>
          <w:lang w:eastAsia="es-ES_tradnl"/>
        </w:rPr>
        <w:t xml:space="preserve">n </w:t>
      </w:r>
      <w:r w:rsidR="00DE1895">
        <w:rPr>
          <w:rFonts w:ascii="Times New Roman" w:hAnsi="Times New Roman"/>
          <w:sz w:val="24"/>
          <w:szCs w:val="24"/>
          <w:lang w:eastAsia="es-ES_tradnl"/>
        </w:rPr>
        <w:t xml:space="preserve">Gutiérrez, </w:t>
      </w:r>
      <w:r w:rsidR="00026699">
        <w:rPr>
          <w:rFonts w:ascii="Times New Roman" w:hAnsi="Times New Roman"/>
          <w:sz w:val="24"/>
          <w:szCs w:val="24"/>
          <w:lang w:eastAsia="es-ES_tradnl"/>
        </w:rPr>
        <w:t xml:space="preserve">R. y </w:t>
      </w:r>
      <w:proofErr w:type="spellStart"/>
      <w:r w:rsidRPr="001D53D9">
        <w:rPr>
          <w:rFonts w:ascii="Times New Roman" w:eastAsia="Times New Roman" w:hAnsi="Times New Roman"/>
          <w:color w:val="000000"/>
          <w:sz w:val="24"/>
          <w:szCs w:val="24"/>
          <w:shd w:val="clear" w:color="auto" w:fill="FFFFFF"/>
          <w:lang w:eastAsia="es-MX"/>
        </w:rPr>
        <w:t>Sankey</w:t>
      </w:r>
      <w:proofErr w:type="spellEnd"/>
      <w:r w:rsidRPr="001D53D9">
        <w:rPr>
          <w:rFonts w:ascii="Times New Roman" w:eastAsia="Times New Roman" w:hAnsi="Times New Roman"/>
          <w:color w:val="000000"/>
          <w:sz w:val="24"/>
          <w:szCs w:val="24"/>
          <w:shd w:val="clear" w:color="auto" w:fill="FFFFFF"/>
          <w:lang w:eastAsia="es-MX"/>
        </w:rPr>
        <w:t>, M. del R.</w:t>
      </w:r>
      <w:r w:rsidR="00DD1FBD">
        <w:rPr>
          <w:rFonts w:ascii="Times New Roman" w:eastAsia="Times New Roman" w:hAnsi="Times New Roman"/>
          <w:color w:val="000000"/>
          <w:sz w:val="24"/>
          <w:szCs w:val="24"/>
          <w:shd w:val="clear" w:color="auto" w:fill="FFFFFF"/>
          <w:lang w:eastAsia="es-MX"/>
        </w:rPr>
        <w:t xml:space="preserve"> (coord.</w:t>
      </w:r>
      <w:r w:rsidR="00DD1FBD" w:rsidRPr="00BD74AB">
        <w:rPr>
          <w:rFonts w:ascii="Times New Roman" w:eastAsia="Times New Roman" w:hAnsi="Times New Roman"/>
          <w:color w:val="000000"/>
          <w:sz w:val="24"/>
          <w:szCs w:val="24"/>
          <w:shd w:val="clear" w:color="auto" w:fill="FFFFFF"/>
          <w:vertAlign w:val="superscript"/>
          <w:lang w:eastAsia="es-MX"/>
        </w:rPr>
        <w:t>as</w:t>
      </w:r>
      <w:r w:rsidR="00DD1FBD">
        <w:rPr>
          <w:rFonts w:ascii="Times New Roman" w:eastAsia="Times New Roman" w:hAnsi="Times New Roman"/>
          <w:color w:val="000000"/>
          <w:sz w:val="24"/>
          <w:szCs w:val="24"/>
          <w:shd w:val="clear" w:color="auto" w:fill="FFFFFF"/>
          <w:lang w:eastAsia="es-MX"/>
        </w:rPr>
        <w:t>)</w:t>
      </w:r>
      <w:r w:rsidR="0067201E">
        <w:rPr>
          <w:rFonts w:ascii="Times New Roman" w:eastAsia="Times New Roman" w:hAnsi="Times New Roman"/>
          <w:color w:val="000000"/>
          <w:sz w:val="24"/>
          <w:szCs w:val="24"/>
          <w:shd w:val="clear" w:color="auto" w:fill="FFFFFF"/>
          <w:lang w:eastAsia="es-MX"/>
        </w:rPr>
        <w:t>,</w:t>
      </w:r>
      <w:r w:rsidRPr="001D53D9">
        <w:rPr>
          <w:rFonts w:ascii="Times New Roman" w:eastAsia="Times New Roman" w:hAnsi="Times New Roman"/>
          <w:color w:val="000000"/>
          <w:sz w:val="24"/>
          <w:szCs w:val="24"/>
          <w:lang w:eastAsia="es-MX"/>
        </w:rPr>
        <w:t> </w:t>
      </w:r>
      <w:r w:rsidRPr="001D53D9">
        <w:rPr>
          <w:rFonts w:ascii="Times New Roman" w:eastAsia="Times New Roman" w:hAnsi="Times New Roman"/>
          <w:i/>
          <w:iCs/>
          <w:color w:val="000000"/>
          <w:sz w:val="24"/>
          <w:szCs w:val="24"/>
          <w:lang w:eastAsia="es-MX"/>
        </w:rPr>
        <w:t>El discurso autobiográfico: de la interacción a la literatura. </w:t>
      </w:r>
      <w:r w:rsidRPr="001D53D9">
        <w:rPr>
          <w:rFonts w:ascii="Times New Roman" w:eastAsia="Times New Roman" w:hAnsi="Times New Roman"/>
          <w:color w:val="000000"/>
          <w:sz w:val="24"/>
          <w:szCs w:val="24"/>
          <w:lang w:eastAsia="es-MX"/>
        </w:rPr>
        <w:t>Puebla</w:t>
      </w:r>
      <w:r w:rsidR="00DD1FBD">
        <w:rPr>
          <w:rFonts w:ascii="Times New Roman" w:eastAsia="Times New Roman" w:hAnsi="Times New Roman"/>
          <w:color w:val="000000"/>
          <w:sz w:val="24"/>
          <w:szCs w:val="24"/>
          <w:lang w:eastAsia="es-MX"/>
        </w:rPr>
        <w:t>, México</w:t>
      </w:r>
      <w:r w:rsidRPr="001D53D9">
        <w:rPr>
          <w:rFonts w:ascii="Times New Roman" w:eastAsia="Times New Roman" w:hAnsi="Times New Roman"/>
          <w:color w:val="000000"/>
          <w:sz w:val="24"/>
          <w:szCs w:val="24"/>
          <w:lang w:eastAsia="es-MX"/>
        </w:rPr>
        <w:t xml:space="preserve">: </w:t>
      </w:r>
      <w:r w:rsidR="009E78C3">
        <w:rPr>
          <w:rFonts w:ascii="Times New Roman" w:eastAsia="Times New Roman" w:hAnsi="Times New Roman"/>
          <w:color w:val="000000"/>
          <w:sz w:val="24"/>
          <w:szCs w:val="24"/>
          <w:lang w:eastAsia="es-MX"/>
        </w:rPr>
        <w:t>Ben</w:t>
      </w:r>
      <w:r w:rsidR="001002DC">
        <w:rPr>
          <w:rFonts w:ascii="Times New Roman" w:eastAsia="Times New Roman" w:hAnsi="Times New Roman"/>
          <w:color w:val="000000"/>
          <w:sz w:val="24"/>
          <w:szCs w:val="24"/>
          <w:lang w:eastAsia="es-MX"/>
        </w:rPr>
        <w:t>e</w:t>
      </w:r>
      <w:r w:rsidR="009E78C3">
        <w:rPr>
          <w:rFonts w:ascii="Times New Roman" w:eastAsia="Times New Roman" w:hAnsi="Times New Roman"/>
          <w:color w:val="000000"/>
          <w:sz w:val="24"/>
          <w:szCs w:val="24"/>
          <w:lang w:eastAsia="es-MX"/>
        </w:rPr>
        <w:t>m</w:t>
      </w:r>
      <w:r w:rsidR="001002DC">
        <w:rPr>
          <w:rFonts w:ascii="Times New Roman" w:eastAsia="Times New Roman" w:hAnsi="Times New Roman"/>
          <w:color w:val="000000"/>
          <w:sz w:val="24"/>
          <w:szCs w:val="24"/>
          <w:lang w:eastAsia="es-MX"/>
        </w:rPr>
        <w:t>é</w:t>
      </w:r>
      <w:r w:rsidR="009E78C3">
        <w:rPr>
          <w:rFonts w:ascii="Times New Roman" w:eastAsia="Times New Roman" w:hAnsi="Times New Roman"/>
          <w:color w:val="000000"/>
          <w:sz w:val="24"/>
          <w:szCs w:val="24"/>
          <w:lang w:eastAsia="es-MX"/>
        </w:rPr>
        <w:t>rita Universidad Autónoma de Puebla</w:t>
      </w:r>
      <w:r w:rsidRPr="001D53D9">
        <w:rPr>
          <w:rFonts w:ascii="Times New Roman" w:eastAsia="Times New Roman" w:hAnsi="Times New Roman"/>
          <w:color w:val="000000"/>
          <w:sz w:val="24"/>
          <w:szCs w:val="24"/>
          <w:lang w:eastAsia="es-MX"/>
        </w:rPr>
        <w:t>.</w:t>
      </w:r>
    </w:p>
    <w:p w14:paraId="32104C46" w14:textId="48EAFAE2" w:rsidR="004205E0" w:rsidRPr="001D53D9" w:rsidRDefault="004205E0" w:rsidP="001826B1">
      <w:pPr>
        <w:spacing w:after="0" w:line="360" w:lineRule="auto"/>
        <w:ind w:left="709" w:hanging="709"/>
        <w:jc w:val="both"/>
        <w:rPr>
          <w:rFonts w:ascii="Times New Roman" w:hAnsi="Times New Roman"/>
          <w:sz w:val="24"/>
          <w:szCs w:val="24"/>
        </w:rPr>
      </w:pPr>
      <w:r w:rsidRPr="001D53D9">
        <w:rPr>
          <w:rFonts w:ascii="Times New Roman" w:hAnsi="Times New Roman"/>
          <w:sz w:val="24"/>
          <w:szCs w:val="24"/>
        </w:rPr>
        <w:t>Pitol, S</w:t>
      </w:r>
      <w:r w:rsidR="00DC042A" w:rsidRPr="001D53D9">
        <w:rPr>
          <w:rFonts w:ascii="Times New Roman" w:hAnsi="Times New Roman"/>
          <w:sz w:val="24"/>
          <w:szCs w:val="24"/>
        </w:rPr>
        <w:t>. (</w:t>
      </w:r>
      <w:r w:rsidR="00742A61" w:rsidRPr="001D53D9">
        <w:rPr>
          <w:rFonts w:ascii="Times New Roman" w:hAnsi="Times New Roman"/>
          <w:sz w:val="24"/>
          <w:szCs w:val="24"/>
        </w:rPr>
        <w:t>200</w:t>
      </w:r>
      <w:r w:rsidR="00742A61">
        <w:rPr>
          <w:rFonts w:ascii="Times New Roman" w:hAnsi="Times New Roman"/>
          <w:sz w:val="24"/>
          <w:szCs w:val="24"/>
        </w:rPr>
        <w:t>7</w:t>
      </w:r>
      <w:r w:rsidR="00DC042A" w:rsidRPr="001D53D9">
        <w:rPr>
          <w:rFonts w:ascii="Times New Roman" w:hAnsi="Times New Roman"/>
          <w:sz w:val="24"/>
          <w:szCs w:val="24"/>
        </w:rPr>
        <w:t>)</w:t>
      </w:r>
      <w:r w:rsidRPr="001D53D9">
        <w:rPr>
          <w:rFonts w:ascii="Times New Roman" w:hAnsi="Times New Roman"/>
          <w:sz w:val="24"/>
          <w:szCs w:val="24"/>
        </w:rPr>
        <w:t xml:space="preserve">. </w:t>
      </w:r>
      <w:r w:rsidRPr="001D53D9">
        <w:rPr>
          <w:rFonts w:ascii="Times New Roman" w:hAnsi="Times New Roman"/>
          <w:i/>
          <w:sz w:val="24"/>
          <w:szCs w:val="24"/>
        </w:rPr>
        <w:t xml:space="preserve">Trilogía de la </w:t>
      </w:r>
      <w:r w:rsidR="00F571EA">
        <w:rPr>
          <w:rFonts w:ascii="Times New Roman" w:hAnsi="Times New Roman"/>
          <w:i/>
          <w:sz w:val="24"/>
          <w:szCs w:val="24"/>
        </w:rPr>
        <w:t>m</w:t>
      </w:r>
      <w:r w:rsidRPr="001D53D9">
        <w:rPr>
          <w:rFonts w:ascii="Times New Roman" w:hAnsi="Times New Roman"/>
          <w:i/>
          <w:sz w:val="24"/>
          <w:szCs w:val="24"/>
        </w:rPr>
        <w:t>emoria</w:t>
      </w:r>
      <w:r w:rsidR="00DC042A" w:rsidRPr="001D53D9">
        <w:rPr>
          <w:rFonts w:ascii="Times New Roman" w:hAnsi="Times New Roman"/>
          <w:sz w:val="24"/>
          <w:szCs w:val="24"/>
        </w:rPr>
        <w:t>. Barcelona</w:t>
      </w:r>
      <w:r w:rsidR="00F571EA">
        <w:rPr>
          <w:rFonts w:ascii="Times New Roman" w:hAnsi="Times New Roman"/>
          <w:sz w:val="24"/>
          <w:szCs w:val="24"/>
        </w:rPr>
        <w:t>, España</w:t>
      </w:r>
      <w:r w:rsidR="00DC042A" w:rsidRPr="001D53D9">
        <w:rPr>
          <w:rFonts w:ascii="Times New Roman" w:hAnsi="Times New Roman"/>
          <w:sz w:val="24"/>
          <w:szCs w:val="24"/>
        </w:rPr>
        <w:t>: Anagrama.</w:t>
      </w:r>
      <w:r w:rsidRPr="001D53D9">
        <w:rPr>
          <w:rFonts w:ascii="Times New Roman" w:hAnsi="Times New Roman"/>
          <w:sz w:val="24"/>
          <w:szCs w:val="24"/>
        </w:rPr>
        <w:t xml:space="preserve"> </w:t>
      </w:r>
    </w:p>
    <w:p w14:paraId="364AE5EF" w14:textId="79A78EA8" w:rsidR="004205E0" w:rsidRPr="001D53D9" w:rsidRDefault="00DC042A" w:rsidP="001826B1">
      <w:pPr>
        <w:shd w:val="clear" w:color="auto" w:fill="FFFFFF"/>
        <w:spacing w:after="0" w:line="360" w:lineRule="auto"/>
        <w:ind w:left="709" w:hanging="709"/>
        <w:jc w:val="both"/>
        <w:rPr>
          <w:rFonts w:ascii="Times New Roman" w:eastAsia="Times New Roman" w:hAnsi="Times New Roman"/>
          <w:color w:val="000000"/>
          <w:sz w:val="24"/>
          <w:szCs w:val="24"/>
          <w:lang w:eastAsia="es-MX"/>
        </w:rPr>
      </w:pPr>
      <w:r w:rsidRPr="001D53D9">
        <w:rPr>
          <w:rFonts w:ascii="Times New Roman" w:eastAsia="Times New Roman" w:hAnsi="Times New Roman"/>
          <w:color w:val="000000"/>
          <w:sz w:val="24"/>
          <w:szCs w:val="24"/>
          <w:lang w:eastAsia="es-MX"/>
        </w:rPr>
        <w:t>Pozuelo, J. M. (2006)</w:t>
      </w:r>
      <w:r w:rsidR="004205E0" w:rsidRPr="001D53D9">
        <w:rPr>
          <w:rFonts w:ascii="Times New Roman" w:eastAsia="Times New Roman" w:hAnsi="Times New Roman"/>
          <w:color w:val="000000"/>
          <w:sz w:val="24"/>
          <w:szCs w:val="24"/>
          <w:lang w:eastAsia="es-MX"/>
        </w:rPr>
        <w:t>. </w:t>
      </w:r>
      <w:r w:rsidR="004205E0" w:rsidRPr="001D53D9">
        <w:rPr>
          <w:rFonts w:ascii="Times New Roman" w:eastAsia="Times New Roman" w:hAnsi="Times New Roman"/>
          <w:i/>
          <w:iCs/>
          <w:color w:val="000000"/>
          <w:sz w:val="24"/>
          <w:szCs w:val="24"/>
          <w:lang w:eastAsia="es-MX"/>
        </w:rPr>
        <w:t>De la autobiografía.</w:t>
      </w:r>
      <w:r w:rsidR="004205E0" w:rsidRPr="001D53D9">
        <w:rPr>
          <w:rFonts w:ascii="Times New Roman" w:eastAsia="Times New Roman" w:hAnsi="Times New Roman"/>
          <w:color w:val="000000"/>
          <w:sz w:val="24"/>
          <w:szCs w:val="24"/>
          <w:lang w:eastAsia="es-MX"/>
        </w:rPr>
        <w:t> Barcelona</w:t>
      </w:r>
      <w:r w:rsidR="00F725EA">
        <w:rPr>
          <w:rFonts w:ascii="Times New Roman" w:eastAsia="Times New Roman" w:hAnsi="Times New Roman"/>
          <w:color w:val="000000"/>
          <w:sz w:val="24"/>
          <w:szCs w:val="24"/>
          <w:lang w:eastAsia="es-MX"/>
        </w:rPr>
        <w:t>, España</w:t>
      </w:r>
      <w:r w:rsidR="004205E0" w:rsidRPr="001D53D9">
        <w:rPr>
          <w:rFonts w:ascii="Times New Roman" w:eastAsia="Times New Roman" w:hAnsi="Times New Roman"/>
          <w:color w:val="000000"/>
          <w:sz w:val="24"/>
          <w:szCs w:val="24"/>
          <w:lang w:eastAsia="es-MX"/>
        </w:rPr>
        <w:t>: Crítica</w:t>
      </w:r>
      <w:r w:rsidRPr="001D53D9">
        <w:rPr>
          <w:rFonts w:ascii="Times New Roman" w:eastAsia="Times New Roman" w:hAnsi="Times New Roman"/>
          <w:color w:val="000000"/>
          <w:sz w:val="24"/>
          <w:szCs w:val="24"/>
          <w:lang w:eastAsia="es-MX"/>
        </w:rPr>
        <w:t>.</w:t>
      </w:r>
      <w:r w:rsidR="004205E0" w:rsidRPr="001D53D9">
        <w:rPr>
          <w:rFonts w:ascii="Times New Roman" w:eastAsia="Times New Roman" w:hAnsi="Times New Roman"/>
          <w:color w:val="000000"/>
          <w:sz w:val="24"/>
          <w:szCs w:val="24"/>
          <w:lang w:eastAsia="es-MX"/>
        </w:rPr>
        <w:t xml:space="preserve"> </w:t>
      </w:r>
    </w:p>
    <w:p w14:paraId="7263C6C1" w14:textId="03514F7C" w:rsidR="00F22336" w:rsidRDefault="00361A97" w:rsidP="001826B1">
      <w:pPr>
        <w:shd w:val="clear" w:color="auto" w:fill="FFFFFF"/>
        <w:spacing w:after="0" w:line="360" w:lineRule="auto"/>
        <w:ind w:left="709" w:hanging="709"/>
        <w:jc w:val="both"/>
        <w:rPr>
          <w:rFonts w:ascii="Times New Roman" w:hAnsi="Times New Roman"/>
          <w:sz w:val="24"/>
          <w:szCs w:val="24"/>
        </w:rPr>
      </w:pPr>
      <w:r w:rsidRPr="001D53D9">
        <w:rPr>
          <w:rFonts w:ascii="Times New Roman" w:hAnsi="Times New Roman"/>
          <w:sz w:val="24"/>
          <w:szCs w:val="24"/>
        </w:rPr>
        <w:t>Téllez-</w:t>
      </w:r>
      <w:r w:rsidR="00F22336" w:rsidRPr="001D53D9">
        <w:rPr>
          <w:rFonts w:ascii="Times New Roman" w:hAnsi="Times New Roman"/>
          <w:sz w:val="24"/>
          <w:szCs w:val="24"/>
        </w:rPr>
        <w:t>Girón, R</w:t>
      </w:r>
      <w:r w:rsidRPr="001D53D9">
        <w:rPr>
          <w:rFonts w:ascii="Times New Roman" w:hAnsi="Times New Roman"/>
          <w:sz w:val="24"/>
          <w:szCs w:val="24"/>
        </w:rPr>
        <w:t>.</w:t>
      </w:r>
      <w:r w:rsidR="001D53D9">
        <w:rPr>
          <w:rFonts w:ascii="Times New Roman" w:hAnsi="Times New Roman"/>
          <w:sz w:val="24"/>
          <w:szCs w:val="24"/>
        </w:rPr>
        <w:t xml:space="preserve"> </w:t>
      </w:r>
      <w:r w:rsidRPr="001D53D9">
        <w:rPr>
          <w:rFonts w:ascii="Times New Roman" w:hAnsi="Times New Roman"/>
          <w:sz w:val="24"/>
          <w:szCs w:val="24"/>
        </w:rPr>
        <w:t>(2001)</w:t>
      </w:r>
      <w:r w:rsidR="00F22336" w:rsidRPr="001D53D9">
        <w:rPr>
          <w:rFonts w:ascii="Times New Roman" w:hAnsi="Times New Roman"/>
          <w:sz w:val="24"/>
          <w:szCs w:val="24"/>
        </w:rPr>
        <w:t xml:space="preserve">. </w:t>
      </w:r>
      <w:r w:rsidR="00F22336" w:rsidRPr="001D53D9">
        <w:rPr>
          <w:rFonts w:ascii="Times New Roman" w:hAnsi="Times New Roman"/>
          <w:i/>
          <w:sz w:val="24"/>
          <w:szCs w:val="24"/>
        </w:rPr>
        <w:t xml:space="preserve">Reflexiones sobre la cuestión identitaria. </w:t>
      </w:r>
      <w:r w:rsidR="00F22336" w:rsidRPr="001D53D9">
        <w:rPr>
          <w:rFonts w:ascii="Times New Roman" w:hAnsi="Times New Roman"/>
          <w:sz w:val="24"/>
          <w:szCs w:val="24"/>
        </w:rPr>
        <w:t>Puebla</w:t>
      </w:r>
      <w:r w:rsidR="003F3B11">
        <w:rPr>
          <w:rFonts w:ascii="Times New Roman" w:hAnsi="Times New Roman"/>
          <w:sz w:val="24"/>
          <w:szCs w:val="24"/>
        </w:rPr>
        <w:t>, México</w:t>
      </w:r>
      <w:r w:rsidR="00F22336" w:rsidRPr="001D53D9">
        <w:rPr>
          <w:rFonts w:ascii="Times New Roman" w:hAnsi="Times New Roman"/>
          <w:sz w:val="24"/>
          <w:szCs w:val="24"/>
        </w:rPr>
        <w:t xml:space="preserve">: </w:t>
      </w:r>
      <w:r w:rsidR="003F3B11">
        <w:rPr>
          <w:rFonts w:ascii="Times New Roman" w:hAnsi="Times New Roman"/>
          <w:sz w:val="24"/>
          <w:szCs w:val="24"/>
        </w:rPr>
        <w:t>Benemérita Universidad Autónoma de Puebla</w:t>
      </w:r>
      <w:r w:rsidRPr="001D53D9">
        <w:rPr>
          <w:rFonts w:ascii="Times New Roman" w:hAnsi="Times New Roman"/>
          <w:sz w:val="24"/>
          <w:szCs w:val="24"/>
        </w:rPr>
        <w:t>.</w:t>
      </w: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8B52E7" w:rsidRPr="008B52E7" w14:paraId="0186757B" w14:textId="77777777" w:rsidTr="008B52E7">
        <w:trPr>
          <w:jc w:val="center"/>
        </w:trPr>
        <w:tc>
          <w:tcPr>
            <w:tcW w:w="3045" w:type="dxa"/>
            <w:shd w:val="clear" w:color="auto" w:fill="auto"/>
            <w:tcMar>
              <w:top w:w="100" w:type="dxa"/>
              <w:left w:w="100" w:type="dxa"/>
              <w:bottom w:w="100" w:type="dxa"/>
              <w:right w:w="100" w:type="dxa"/>
            </w:tcMar>
          </w:tcPr>
          <w:p w14:paraId="13D2AF59" w14:textId="77777777" w:rsidR="008B52E7" w:rsidRPr="008B52E7" w:rsidRDefault="008B52E7" w:rsidP="00002F84">
            <w:pPr>
              <w:pStyle w:val="Ttulo3"/>
              <w:widowControl w:val="0"/>
              <w:spacing w:before="0" w:line="240" w:lineRule="auto"/>
              <w:ind w:left="0"/>
              <w:rPr>
                <w:rFonts w:ascii="Times New Roman" w:hAnsi="Times New Roman" w:cs="Times New Roman"/>
                <w:b w:val="0"/>
                <w:bCs/>
                <w:color w:val="000000" w:themeColor="text1"/>
                <w:lang w:val="es-MX"/>
              </w:rPr>
            </w:pPr>
            <w:r w:rsidRPr="008B52E7">
              <w:rPr>
                <w:rFonts w:ascii="Times New Roman" w:hAnsi="Times New Roman" w:cs="Times New Roman"/>
                <w:b w:val="0"/>
                <w:bCs/>
                <w:color w:val="000000" w:themeColor="text1"/>
                <w:lang w:val="es-MX"/>
              </w:rPr>
              <w:lastRenderedPageBreak/>
              <w:t>Rol de Contribución</w:t>
            </w:r>
          </w:p>
        </w:tc>
        <w:tc>
          <w:tcPr>
            <w:tcW w:w="6315" w:type="dxa"/>
            <w:shd w:val="clear" w:color="auto" w:fill="auto"/>
            <w:tcMar>
              <w:top w:w="100" w:type="dxa"/>
              <w:left w:w="100" w:type="dxa"/>
              <w:bottom w:w="100" w:type="dxa"/>
              <w:right w:w="100" w:type="dxa"/>
            </w:tcMar>
          </w:tcPr>
          <w:p w14:paraId="149DB71C" w14:textId="30727F33" w:rsidR="008B52E7" w:rsidRPr="008B52E7" w:rsidRDefault="008B52E7" w:rsidP="00002F84">
            <w:pPr>
              <w:pStyle w:val="Ttulo3"/>
              <w:widowControl w:val="0"/>
              <w:spacing w:before="0" w:line="240" w:lineRule="auto"/>
              <w:ind w:left="0"/>
              <w:rPr>
                <w:rFonts w:ascii="Times New Roman" w:hAnsi="Times New Roman" w:cs="Times New Roman"/>
                <w:b w:val="0"/>
                <w:bCs/>
                <w:color w:val="000000" w:themeColor="text1"/>
                <w:lang w:val="es-MX"/>
              </w:rPr>
            </w:pPr>
            <w:bookmarkStart w:id="1" w:name="_btsjgdfgjwkr" w:colFirst="0" w:colLast="0"/>
            <w:bookmarkEnd w:id="1"/>
            <w:r>
              <w:rPr>
                <w:rFonts w:ascii="Times New Roman" w:hAnsi="Times New Roman" w:cs="Times New Roman"/>
                <w:b w:val="0"/>
                <w:bCs/>
                <w:color w:val="000000" w:themeColor="text1"/>
                <w:lang w:val="es-MX"/>
              </w:rPr>
              <w:t>Autor (es)</w:t>
            </w:r>
          </w:p>
        </w:tc>
      </w:tr>
      <w:tr w:rsidR="008B52E7" w:rsidRPr="008B52E7" w14:paraId="5EFFF2B6" w14:textId="77777777" w:rsidTr="008B52E7">
        <w:trPr>
          <w:jc w:val="center"/>
        </w:trPr>
        <w:tc>
          <w:tcPr>
            <w:tcW w:w="3045" w:type="dxa"/>
            <w:shd w:val="clear" w:color="auto" w:fill="auto"/>
            <w:tcMar>
              <w:top w:w="100" w:type="dxa"/>
              <w:left w:w="100" w:type="dxa"/>
              <w:bottom w:w="100" w:type="dxa"/>
              <w:right w:w="100" w:type="dxa"/>
            </w:tcMar>
          </w:tcPr>
          <w:p w14:paraId="1E55AE07" w14:textId="77777777" w:rsidR="008B52E7" w:rsidRPr="008B52E7" w:rsidRDefault="008B52E7" w:rsidP="008B52E7">
            <w:pPr>
              <w:widowControl w:val="0"/>
              <w:spacing w:after="0" w:line="240" w:lineRule="auto"/>
              <w:rPr>
                <w:rFonts w:ascii="Times New Roman" w:hAnsi="Times New Roman"/>
                <w:bCs/>
                <w:color w:val="000000" w:themeColor="text1"/>
                <w:sz w:val="24"/>
                <w:szCs w:val="24"/>
              </w:rPr>
            </w:pPr>
            <w:r w:rsidRPr="008B52E7">
              <w:rPr>
                <w:rFonts w:ascii="Times New Roman" w:hAnsi="Times New Roman"/>
                <w:bCs/>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5801FAD0" w14:textId="77777777" w:rsidR="008B52E7" w:rsidRPr="008B52E7" w:rsidRDefault="008B52E7" w:rsidP="008B52E7">
            <w:pPr>
              <w:widowControl w:val="0"/>
              <w:spacing w:after="0" w:line="240" w:lineRule="auto"/>
              <w:rPr>
                <w:rFonts w:ascii="Times New Roman" w:hAnsi="Times New Roman"/>
                <w:bCs/>
                <w:color w:val="000000" w:themeColor="text1"/>
                <w:sz w:val="24"/>
                <w:szCs w:val="24"/>
              </w:rPr>
            </w:pPr>
            <w:r w:rsidRPr="008B52E7">
              <w:rPr>
                <w:rFonts w:ascii="Times New Roman" w:hAnsi="Times New Roman"/>
                <w:bCs/>
                <w:color w:val="000000" w:themeColor="text1"/>
                <w:sz w:val="24"/>
                <w:szCs w:val="24"/>
              </w:rPr>
              <w:t xml:space="preserve">“Igual” Guillermo Carrera García, </w:t>
            </w:r>
            <w:proofErr w:type="spellStart"/>
            <w:r w:rsidRPr="008B52E7">
              <w:rPr>
                <w:rFonts w:ascii="Times New Roman" w:hAnsi="Times New Roman"/>
                <w:bCs/>
                <w:color w:val="000000" w:themeColor="text1"/>
                <w:sz w:val="24"/>
                <w:szCs w:val="24"/>
              </w:rPr>
              <w:t>Anayetzy</w:t>
            </w:r>
            <w:proofErr w:type="spellEnd"/>
            <w:r w:rsidRPr="008B52E7">
              <w:rPr>
                <w:rFonts w:ascii="Times New Roman" w:hAnsi="Times New Roman"/>
                <w:bCs/>
                <w:color w:val="000000" w:themeColor="text1"/>
                <w:sz w:val="24"/>
                <w:szCs w:val="24"/>
              </w:rPr>
              <w:t xml:space="preserve"> Yuriria Marín Espinoza </w:t>
            </w:r>
          </w:p>
        </w:tc>
      </w:tr>
      <w:tr w:rsidR="008B52E7" w:rsidRPr="008B52E7" w14:paraId="2A5EE594" w14:textId="77777777" w:rsidTr="008B52E7">
        <w:trPr>
          <w:jc w:val="center"/>
        </w:trPr>
        <w:tc>
          <w:tcPr>
            <w:tcW w:w="3045" w:type="dxa"/>
            <w:shd w:val="clear" w:color="auto" w:fill="auto"/>
            <w:tcMar>
              <w:top w:w="100" w:type="dxa"/>
              <w:left w:w="100" w:type="dxa"/>
              <w:bottom w:w="100" w:type="dxa"/>
              <w:right w:w="100" w:type="dxa"/>
            </w:tcMar>
          </w:tcPr>
          <w:p w14:paraId="1C0F1CEA" w14:textId="77777777" w:rsidR="008B52E7" w:rsidRPr="008B52E7" w:rsidRDefault="008B52E7" w:rsidP="008B52E7">
            <w:pPr>
              <w:widowControl w:val="0"/>
              <w:spacing w:after="0" w:line="240" w:lineRule="auto"/>
              <w:rPr>
                <w:rFonts w:ascii="Times New Roman" w:hAnsi="Times New Roman"/>
                <w:bCs/>
                <w:color w:val="000000" w:themeColor="text1"/>
                <w:sz w:val="24"/>
                <w:szCs w:val="24"/>
              </w:rPr>
            </w:pPr>
            <w:r w:rsidRPr="008B52E7">
              <w:rPr>
                <w:rFonts w:ascii="Times New Roman" w:hAnsi="Times New Roman"/>
                <w:bCs/>
                <w:color w:val="000000" w:themeColor="text1"/>
                <w:sz w:val="24"/>
                <w:szCs w:val="24"/>
              </w:rPr>
              <w:t>Metodología</w:t>
            </w:r>
          </w:p>
        </w:tc>
        <w:tc>
          <w:tcPr>
            <w:tcW w:w="6315" w:type="dxa"/>
            <w:shd w:val="clear" w:color="auto" w:fill="auto"/>
            <w:tcMar>
              <w:top w:w="100" w:type="dxa"/>
              <w:left w:w="100" w:type="dxa"/>
              <w:bottom w:w="100" w:type="dxa"/>
              <w:right w:w="100" w:type="dxa"/>
            </w:tcMar>
          </w:tcPr>
          <w:p w14:paraId="0AD50CF6" w14:textId="77777777" w:rsidR="008B52E7" w:rsidRPr="008B52E7" w:rsidRDefault="008B52E7" w:rsidP="008B52E7">
            <w:pPr>
              <w:widowControl w:val="0"/>
              <w:spacing w:after="0" w:line="240" w:lineRule="auto"/>
              <w:rPr>
                <w:rFonts w:ascii="Times New Roman" w:hAnsi="Times New Roman"/>
                <w:bCs/>
                <w:color w:val="000000" w:themeColor="text1"/>
                <w:sz w:val="24"/>
                <w:szCs w:val="24"/>
              </w:rPr>
            </w:pPr>
            <w:r w:rsidRPr="008B52E7">
              <w:rPr>
                <w:rFonts w:ascii="Times New Roman" w:hAnsi="Times New Roman"/>
                <w:bCs/>
                <w:color w:val="000000" w:themeColor="text1"/>
                <w:sz w:val="24"/>
                <w:szCs w:val="24"/>
              </w:rPr>
              <w:t xml:space="preserve">“Igual” Guillermo Carrera García, </w:t>
            </w:r>
            <w:proofErr w:type="spellStart"/>
            <w:r w:rsidRPr="008B52E7">
              <w:rPr>
                <w:rFonts w:ascii="Times New Roman" w:hAnsi="Times New Roman"/>
                <w:bCs/>
                <w:color w:val="000000" w:themeColor="text1"/>
                <w:sz w:val="24"/>
                <w:szCs w:val="24"/>
              </w:rPr>
              <w:t>Anayetzy</w:t>
            </w:r>
            <w:proofErr w:type="spellEnd"/>
            <w:r w:rsidRPr="008B52E7">
              <w:rPr>
                <w:rFonts w:ascii="Times New Roman" w:hAnsi="Times New Roman"/>
                <w:bCs/>
                <w:color w:val="000000" w:themeColor="text1"/>
                <w:sz w:val="24"/>
                <w:szCs w:val="24"/>
              </w:rPr>
              <w:t xml:space="preserve"> Yuriria Marín Espinoza</w:t>
            </w:r>
          </w:p>
        </w:tc>
      </w:tr>
      <w:tr w:rsidR="008B52E7" w:rsidRPr="008B52E7" w14:paraId="692E3826" w14:textId="77777777" w:rsidTr="008B52E7">
        <w:trPr>
          <w:jc w:val="center"/>
        </w:trPr>
        <w:tc>
          <w:tcPr>
            <w:tcW w:w="3045" w:type="dxa"/>
            <w:shd w:val="clear" w:color="auto" w:fill="auto"/>
            <w:tcMar>
              <w:top w:w="100" w:type="dxa"/>
              <w:left w:w="100" w:type="dxa"/>
              <w:bottom w:w="100" w:type="dxa"/>
              <w:right w:w="100" w:type="dxa"/>
            </w:tcMar>
          </w:tcPr>
          <w:p w14:paraId="159A18B0" w14:textId="77777777" w:rsidR="008B52E7" w:rsidRPr="008B52E7" w:rsidRDefault="008B52E7" w:rsidP="008B52E7">
            <w:pPr>
              <w:widowControl w:val="0"/>
              <w:spacing w:after="0" w:line="240" w:lineRule="auto"/>
              <w:rPr>
                <w:rFonts w:ascii="Times New Roman" w:hAnsi="Times New Roman"/>
                <w:bCs/>
                <w:color w:val="000000" w:themeColor="text1"/>
                <w:sz w:val="24"/>
                <w:szCs w:val="24"/>
              </w:rPr>
            </w:pPr>
            <w:r w:rsidRPr="008B52E7">
              <w:rPr>
                <w:rFonts w:ascii="Times New Roman" w:hAnsi="Times New Roman"/>
                <w:bCs/>
                <w:color w:val="000000" w:themeColor="text1"/>
                <w:sz w:val="24"/>
                <w:szCs w:val="24"/>
              </w:rPr>
              <w:t>Software</w:t>
            </w:r>
          </w:p>
        </w:tc>
        <w:tc>
          <w:tcPr>
            <w:tcW w:w="6315" w:type="dxa"/>
            <w:shd w:val="clear" w:color="auto" w:fill="auto"/>
            <w:tcMar>
              <w:top w:w="100" w:type="dxa"/>
              <w:left w:w="100" w:type="dxa"/>
              <w:bottom w:w="100" w:type="dxa"/>
              <w:right w:w="100" w:type="dxa"/>
            </w:tcMar>
          </w:tcPr>
          <w:p w14:paraId="53B1DB13" w14:textId="77777777" w:rsidR="008B52E7" w:rsidRPr="008B52E7" w:rsidRDefault="008B52E7" w:rsidP="008B52E7">
            <w:pPr>
              <w:widowControl w:val="0"/>
              <w:spacing w:after="0" w:line="240" w:lineRule="auto"/>
              <w:rPr>
                <w:rFonts w:ascii="Times New Roman" w:hAnsi="Times New Roman"/>
                <w:bCs/>
                <w:color w:val="000000" w:themeColor="text1"/>
                <w:sz w:val="24"/>
                <w:szCs w:val="24"/>
              </w:rPr>
            </w:pPr>
            <w:r w:rsidRPr="008B52E7">
              <w:rPr>
                <w:rFonts w:ascii="Times New Roman" w:hAnsi="Times New Roman"/>
                <w:bCs/>
                <w:color w:val="000000" w:themeColor="text1"/>
                <w:sz w:val="24"/>
                <w:szCs w:val="24"/>
              </w:rPr>
              <w:t>No aplica</w:t>
            </w:r>
          </w:p>
        </w:tc>
      </w:tr>
      <w:tr w:rsidR="008B52E7" w:rsidRPr="008B52E7" w14:paraId="78E2DA5B" w14:textId="77777777" w:rsidTr="008B52E7">
        <w:trPr>
          <w:jc w:val="center"/>
        </w:trPr>
        <w:tc>
          <w:tcPr>
            <w:tcW w:w="3045" w:type="dxa"/>
            <w:shd w:val="clear" w:color="auto" w:fill="auto"/>
            <w:tcMar>
              <w:top w:w="100" w:type="dxa"/>
              <w:left w:w="100" w:type="dxa"/>
              <w:bottom w:w="100" w:type="dxa"/>
              <w:right w:w="100" w:type="dxa"/>
            </w:tcMar>
          </w:tcPr>
          <w:p w14:paraId="2D2CF840" w14:textId="77777777" w:rsidR="008B52E7" w:rsidRPr="008B52E7" w:rsidRDefault="008B52E7" w:rsidP="008B52E7">
            <w:pPr>
              <w:widowControl w:val="0"/>
              <w:spacing w:after="0" w:line="240" w:lineRule="auto"/>
              <w:rPr>
                <w:rFonts w:ascii="Times New Roman" w:hAnsi="Times New Roman"/>
                <w:bCs/>
                <w:color w:val="000000" w:themeColor="text1"/>
                <w:sz w:val="24"/>
                <w:szCs w:val="24"/>
              </w:rPr>
            </w:pPr>
            <w:r w:rsidRPr="008B52E7">
              <w:rPr>
                <w:rFonts w:ascii="Times New Roman" w:hAnsi="Times New Roman"/>
                <w:bCs/>
                <w:color w:val="000000" w:themeColor="text1"/>
                <w:sz w:val="24"/>
                <w:szCs w:val="24"/>
              </w:rPr>
              <w:t>Validación</w:t>
            </w:r>
          </w:p>
        </w:tc>
        <w:tc>
          <w:tcPr>
            <w:tcW w:w="6315" w:type="dxa"/>
            <w:shd w:val="clear" w:color="auto" w:fill="auto"/>
            <w:tcMar>
              <w:top w:w="100" w:type="dxa"/>
              <w:left w:w="100" w:type="dxa"/>
              <w:bottom w:w="100" w:type="dxa"/>
              <w:right w:w="100" w:type="dxa"/>
            </w:tcMar>
          </w:tcPr>
          <w:p w14:paraId="313C7F0D" w14:textId="77777777" w:rsidR="008B52E7" w:rsidRPr="008B52E7" w:rsidRDefault="008B52E7" w:rsidP="008B52E7">
            <w:pPr>
              <w:widowControl w:val="0"/>
              <w:spacing w:after="0" w:line="240" w:lineRule="auto"/>
              <w:rPr>
                <w:rFonts w:ascii="Times New Roman" w:hAnsi="Times New Roman"/>
                <w:bCs/>
                <w:color w:val="000000" w:themeColor="text1"/>
                <w:sz w:val="24"/>
                <w:szCs w:val="24"/>
              </w:rPr>
            </w:pPr>
            <w:r w:rsidRPr="008B52E7">
              <w:rPr>
                <w:rFonts w:ascii="Times New Roman" w:hAnsi="Times New Roman"/>
                <w:bCs/>
                <w:color w:val="000000" w:themeColor="text1"/>
                <w:sz w:val="24"/>
                <w:szCs w:val="24"/>
              </w:rPr>
              <w:t xml:space="preserve">“Igual” Guillermo Carrera García, </w:t>
            </w:r>
            <w:proofErr w:type="spellStart"/>
            <w:r w:rsidRPr="008B52E7">
              <w:rPr>
                <w:rFonts w:ascii="Times New Roman" w:hAnsi="Times New Roman"/>
                <w:bCs/>
                <w:color w:val="000000" w:themeColor="text1"/>
                <w:sz w:val="24"/>
                <w:szCs w:val="24"/>
              </w:rPr>
              <w:t>Anayetzy</w:t>
            </w:r>
            <w:proofErr w:type="spellEnd"/>
            <w:r w:rsidRPr="008B52E7">
              <w:rPr>
                <w:rFonts w:ascii="Times New Roman" w:hAnsi="Times New Roman"/>
                <w:bCs/>
                <w:color w:val="000000" w:themeColor="text1"/>
                <w:sz w:val="24"/>
                <w:szCs w:val="24"/>
              </w:rPr>
              <w:t xml:space="preserve"> Yuriria Marín Espinoza</w:t>
            </w:r>
          </w:p>
        </w:tc>
      </w:tr>
      <w:tr w:rsidR="008B52E7" w:rsidRPr="008B52E7" w14:paraId="0C1A9FE7" w14:textId="77777777" w:rsidTr="008B52E7">
        <w:trPr>
          <w:jc w:val="center"/>
        </w:trPr>
        <w:tc>
          <w:tcPr>
            <w:tcW w:w="3045" w:type="dxa"/>
            <w:shd w:val="clear" w:color="auto" w:fill="auto"/>
            <w:tcMar>
              <w:top w:w="100" w:type="dxa"/>
              <w:left w:w="100" w:type="dxa"/>
              <w:bottom w:w="100" w:type="dxa"/>
              <w:right w:w="100" w:type="dxa"/>
            </w:tcMar>
          </w:tcPr>
          <w:p w14:paraId="31DFBD96" w14:textId="77777777" w:rsidR="008B52E7" w:rsidRPr="008B52E7" w:rsidRDefault="008B52E7" w:rsidP="008B52E7">
            <w:pPr>
              <w:widowControl w:val="0"/>
              <w:spacing w:after="0" w:line="240" w:lineRule="auto"/>
              <w:rPr>
                <w:rFonts w:ascii="Times New Roman" w:hAnsi="Times New Roman"/>
                <w:bCs/>
                <w:color w:val="000000" w:themeColor="text1"/>
                <w:sz w:val="24"/>
                <w:szCs w:val="24"/>
              </w:rPr>
            </w:pPr>
            <w:r w:rsidRPr="008B52E7">
              <w:rPr>
                <w:rFonts w:ascii="Times New Roman" w:hAnsi="Times New Roman"/>
                <w:bCs/>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6F78E5F3" w14:textId="77777777" w:rsidR="008B52E7" w:rsidRPr="008B52E7" w:rsidRDefault="008B52E7" w:rsidP="008B52E7">
            <w:pPr>
              <w:widowControl w:val="0"/>
              <w:spacing w:after="0" w:line="240" w:lineRule="auto"/>
              <w:rPr>
                <w:rFonts w:ascii="Times New Roman" w:hAnsi="Times New Roman"/>
                <w:bCs/>
                <w:color w:val="000000" w:themeColor="text1"/>
                <w:sz w:val="24"/>
                <w:szCs w:val="24"/>
              </w:rPr>
            </w:pPr>
            <w:r w:rsidRPr="008B52E7">
              <w:rPr>
                <w:rFonts w:ascii="Times New Roman" w:hAnsi="Times New Roman"/>
                <w:bCs/>
                <w:color w:val="000000" w:themeColor="text1"/>
                <w:sz w:val="24"/>
                <w:szCs w:val="24"/>
              </w:rPr>
              <w:t xml:space="preserve"> “Igual” Guillermo Carrera García, </w:t>
            </w:r>
            <w:proofErr w:type="spellStart"/>
            <w:r w:rsidRPr="008B52E7">
              <w:rPr>
                <w:rFonts w:ascii="Times New Roman" w:hAnsi="Times New Roman"/>
                <w:bCs/>
                <w:color w:val="000000" w:themeColor="text1"/>
                <w:sz w:val="24"/>
                <w:szCs w:val="24"/>
              </w:rPr>
              <w:t>Anayetzy</w:t>
            </w:r>
            <w:proofErr w:type="spellEnd"/>
            <w:r w:rsidRPr="008B52E7">
              <w:rPr>
                <w:rFonts w:ascii="Times New Roman" w:hAnsi="Times New Roman"/>
                <w:bCs/>
                <w:color w:val="000000" w:themeColor="text1"/>
                <w:sz w:val="24"/>
                <w:szCs w:val="24"/>
              </w:rPr>
              <w:t xml:space="preserve"> Yuriria Marín Espinoza</w:t>
            </w:r>
          </w:p>
        </w:tc>
      </w:tr>
      <w:tr w:rsidR="008B52E7" w:rsidRPr="008B52E7" w14:paraId="65AEACE5" w14:textId="77777777" w:rsidTr="008B52E7">
        <w:trPr>
          <w:jc w:val="center"/>
        </w:trPr>
        <w:tc>
          <w:tcPr>
            <w:tcW w:w="3045" w:type="dxa"/>
            <w:shd w:val="clear" w:color="auto" w:fill="auto"/>
            <w:tcMar>
              <w:top w:w="100" w:type="dxa"/>
              <w:left w:w="100" w:type="dxa"/>
              <w:bottom w:w="100" w:type="dxa"/>
              <w:right w:w="100" w:type="dxa"/>
            </w:tcMar>
          </w:tcPr>
          <w:p w14:paraId="747527DF" w14:textId="77777777" w:rsidR="008B52E7" w:rsidRPr="008B52E7" w:rsidRDefault="008B52E7" w:rsidP="008B52E7">
            <w:pPr>
              <w:widowControl w:val="0"/>
              <w:spacing w:after="0" w:line="240" w:lineRule="auto"/>
              <w:rPr>
                <w:rFonts w:ascii="Times New Roman" w:hAnsi="Times New Roman"/>
                <w:bCs/>
                <w:color w:val="000000" w:themeColor="text1"/>
                <w:sz w:val="24"/>
                <w:szCs w:val="24"/>
              </w:rPr>
            </w:pPr>
            <w:r w:rsidRPr="008B52E7">
              <w:rPr>
                <w:rFonts w:ascii="Times New Roman" w:hAnsi="Times New Roman"/>
                <w:bCs/>
                <w:color w:val="000000" w:themeColor="text1"/>
                <w:sz w:val="24"/>
                <w:szCs w:val="24"/>
              </w:rPr>
              <w:t>Investigación</w:t>
            </w:r>
          </w:p>
        </w:tc>
        <w:tc>
          <w:tcPr>
            <w:tcW w:w="6315" w:type="dxa"/>
            <w:shd w:val="clear" w:color="auto" w:fill="auto"/>
            <w:tcMar>
              <w:top w:w="100" w:type="dxa"/>
              <w:left w:w="100" w:type="dxa"/>
              <w:bottom w:w="100" w:type="dxa"/>
              <w:right w:w="100" w:type="dxa"/>
            </w:tcMar>
          </w:tcPr>
          <w:p w14:paraId="4D8796BD" w14:textId="77777777" w:rsidR="008B52E7" w:rsidRPr="008B52E7" w:rsidRDefault="008B52E7" w:rsidP="008B52E7">
            <w:pPr>
              <w:widowControl w:val="0"/>
              <w:spacing w:after="0" w:line="240" w:lineRule="auto"/>
              <w:rPr>
                <w:rFonts w:ascii="Times New Roman" w:hAnsi="Times New Roman"/>
                <w:bCs/>
                <w:color w:val="000000" w:themeColor="text1"/>
                <w:sz w:val="24"/>
                <w:szCs w:val="24"/>
              </w:rPr>
            </w:pPr>
            <w:r w:rsidRPr="008B52E7">
              <w:rPr>
                <w:rFonts w:ascii="Times New Roman" w:hAnsi="Times New Roman"/>
                <w:bCs/>
                <w:color w:val="000000" w:themeColor="text1"/>
                <w:sz w:val="24"/>
                <w:szCs w:val="24"/>
              </w:rPr>
              <w:t xml:space="preserve">“Igual” Guillermo Carrera García, </w:t>
            </w:r>
            <w:proofErr w:type="spellStart"/>
            <w:r w:rsidRPr="008B52E7">
              <w:rPr>
                <w:rFonts w:ascii="Times New Roman" w:hAnsi="Times New Roman"/>
                <w:bCs/>
                <w:color w:val="000000" w:themeColor="text1"/>
                <w:sz w:val="24"/>
                <w:szCs w:val="24"/>
              </w:rPr>
              <w:t>Anayetzy</w:t>
            </w:r>
            <w:proofErr w:type="spellEnd"/>
            <w:r w:rsidRPr="008B52E7">
              <w:rPr>
                <w:rFonts w:ascii="Times New Roman" w:hAnsi="Times New Roman"/>
                <w:bCs/>
                <w:color w:val="000000" w:themeColor="text1"/>
                <w:sz w:val="24"/>
                <w:szCs w:val="24"/>
              </w:rPr>
              <w:t xml:space="preserve"> Yuriria Marín Espinoza</w:t>
            </w:r>
          </w:p>
        </w:tc>
      </w:tr>
      <w:tr w:rsidR="008B52E7" w:rsidRPr="008B52E7" w14:paraId="38D496AA" w14:textId="77777777" w:rsidTr="008B52E7">
        <w:trPr>
          <w:jc w:val="center"/>
        </w:trPr>
        <w:tc>
          <w:tcPr>
            <w:tcW w:w="3045" w:type="dxa"/>
            <w:shd w:val="clear" w:color="auto" w:fill="auto"/>
            <w:tcMar>
              <w:top w:w="100" w:type="dxa"/>
              <w:left w:w="100" w:type="dxa"/>
              <w:bottom w:w="100" w:type="dxa"/>
              <w:right w:w="100" w:type="dxa"/>
            </w:tcMar>
          </w:tcPr>
          <w:p w14:paraId="792BBE08" w14:textId="77777777" w:rsidR="008B52E7" w:rsidRPr="008B52E7" w:rsidRDefault="008B52E7" w:rsidP="008B52E7">
            <w:pPr>
              <w:widowControl w:val="0"/>
              <w:spacing w:after="0" w:line="240" w:lineRule="auto"/>
              <w:rPr>
                <w:rFonts w:ascii="Times New Roman" w:hAnsi="Times New Roman"/>
                <w:bCs/>
                <w:color w:val="000000" w:themeColor="text1"/>
                <w:sz w:val="24"/>
                <w:szCs w:val="24"/>
              </w:rPr>
            </w:pPr>
            <w:r w:rsidRPr="008B52E7">
              <w:rPr>
                <w:rFonts w:ascii="Times New Roman" w:hAnsi="Times New Roman"/>
                <w:bCs/>
                <w:color w:val="000000" w:themeColor="text1"/>
                <w:sz w:val="24"/>
                <w:szCs w:val="24"/>
              </w:rPr>
              <w:t>Recursos</w:t>
            </w:r>
          </w:p>
        </w:tc>
        <w:tc>
          <w:tcPr>
            <w:tcW w:w="6315" w:type="dxa"/>
            <w:shd w:val="clear" w:color="auto" w:fill="auto"/>
            <w:tcMar>
              <w:top w:w="100" w:type="dxa"/>
              <w:left w:w="100" w:type="dxa"/>
              <w:bottom w:w="100" w:type="dxa"/>
              <w:right w:w="100" w:type="dxa"/>
            </w:tcMar>
          </w:tcPr>
          <w:p w14:paraId="1E2627E1" w14:textId="77777777" w:rsidR="008B52E7" w:rsidRPr="008B52E7" w:rsidRDefault="008B52E7" w:rsidP="008B52E7">
            <w:pPr>
              <w:widowControl w:val="0"/>
              <w:spacing w:after="0" w:line="240" w:lineRule="auto"/>
              <w:rPr>
                <w:rFonts w:ascii="Times New Roman" w:hAnsi="Times New Roman"/>
                <w:bCs/>
                <w:color w:val="000000" w:themeColor="text1"/>
                <w:sz w:val="24"/>
                <w:szCs w:val="24"/>
              </w:rPr>
            </w:pPr>
            <w:r w:rsidRPr="008B52E7">
              <w:rPr>
                <w:rFonts w:ascii="Times New Roman" w:hAnsi="Times New Roman"/>
                <w:bCs/>
                <w:color w:val="000000" w:themeColor="text1"/>
                <w:sz w:val="24"/>
                <w:szCs w:val="24"/>
              </w:rPr>
              <w:t xml:space="preserve">“Igual” Guillermo Carrera García, </w:t>
            </w:r>
            <w:proofErr w:type="spellStart"/>
            <w:r w:rsidRPr="008B52E7">
              <w:rPr>
                <w:rFonts w:ascii="Times New Roman" w:hAnsi="Times New Roman"/>
                <w:bCs/>
                <w:color w:val="000000" w:themeColor="text1"/>
                <w:sz w:val="24"/>
                <w:szCs w:val="24"/>
              </w:rPr>
              <w:t>Anayetzy</w:t>
            </w:r>
            <w:proofErr w:type="spellEnd"/>
            <w:r w:rsidRPr="008B52E7">
              <w:rPr>
                <w:rFonts w:ascii="Times New Roman" w:hAnsi="Times New Roman"/>
                <w:bCs/>
                <w:color w:val="000000" w:themeColor="text1"/>
                <w:sz w:val="24"/>
                <w:szCs w:val="24"/>
              </w:rPr>
              <w:t xml:space="preserve"> Yuriria Marín Espinoza</w:t>
            </w:r>
          </w:p>
        </w:tc>
      </w:tr>
      <w:tr w:rsidR="008B52E7" w:rsidRPr="008B52E7" w14:paraId="7ECE03E3" w14:textId="77777777" w:rsidTr="008B52E7">
        <w:trPr>
          <w:jc w:val="center"/>
        </w:trPr>
        <w:tc>
          <w:tcPr>
            <w:tcW w:w="3045" w:type="dxa"/>
            <w:shd w:val="clear" w:color="auto" w:fill="auto"/>
            <w:tcMar>
              <w:top w:w="100" w:type="dxa"/>
              <w:left w:w="100" w:type="dxa"/>
              <w:bottom w:w="100" w:type="dxa"/>
              <w:right w:w="100" w:type="dxa"/>
            </w:tcMar>
          </w:tcPr>
          <w:p w14:paraId="4EA4CCE0" w14:textId="77777777" w:rsidR="008B52E7" w:rsidRPr="008B52E7" w:rsidRDefault="008B52E7" w:rsidP="008B52E7">
            <w:pPr>
              <w:widowControl w:val="0"/>
              <w:spacing w:after="0" w:line="240" w:lineRule="auto"/>
              <w:rPr>
                <w:rFonts w:ascii="Times New Roman" w:hAnsi="Times New Roman"/>
                <w:bCs/>
                <w:color w:val="000000" w:themeColor="text1"/>
                <w:sz w:val="24"/>
                <w:szCs w:val="24"/>
              </w:rPr>
            </w:pPr>
            <w:r w:rsidRPr="008B52E7">
              <w:rPr>
                <w:rFonts w:ascii="Times New Roman" w:hAnsi="Times New Roman"/>
                <w:bCs/>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23549467" w14:textId="77777777" w:rsidR="008B52E7" w:rsidRPr="008B52E7" w:rsidRDefault="008B52E7" w:rsidP="008B52E7">
            <w:pPr>
              <w:widowControl w:val="0"/>
              <w:spacing w:after="0" w:line="240" w:lineRule="auto"/>
              <w:rPr>
                <w:rFonts w:ascii="Times New Roman" w:hAnsi="Times New Roman"/>
                <w:bCs/>
                <w:color w:val="000000" w:themeColor="text1"/>
                <w:sz w:val="24"/>
                <w:szCs w:val="24"/>
              </w:rPr>
            </w:pPr>
            <w:r w:rsidRPr="008B52E7">
              <w:rPr>
                <w:rFonts w:ascii="Times New Roman" w:hAnsi="Times New Roman"/>
                <w:bCs/>
                <w:color w:val="000000" w:themeColor="text1"/>
                <w:sz w:val="24"/>
                <w:szCs w:val="24"/>
              </w:rPr>
              <w:t>No aplica</w:t>
            </w:r>
          </w:p>
        </w:tc>
      </w:tr>
      <w:tr w:rsidR="008B52E7" w:rsidRPr="008B52E7" w14:paraId="33B4C46A" w14:textId="77777777" w:rsidTr="008B52E7">
        <w:trPr>
          <w:jc w:val="center"/>
        </w:trPr>
        <w:tc>
          <w:tcPr>
            <w:tcW w:w="3045" w:type="dxa"/>
            <w:shd w:val="clear" w:color="auto" w:fill="auto"/>
            <w:tcMar>
              <w:top w:w="100" w:type="dxa"/>
              <w:left w:w="100" w:type="dxa"/>
              <w:bottom w:w="100" w:type="dxa"/>
              <w:right w:w="100" w:type="dxa"/>
            </w:tcMar>
          </w:tcPr>
          <w:p w14:paraId="40781ED0" w14:textId="77777777" w:rsidR="008B52E7" w:rsidRPr="008B52E7" w:rsidRDefault="008B52E7" w:rsidP="008B52E7">
            <w:pPr>
              <w:widowControl w:val="0"/>
              <w:spacing w:after="0" w:line="240" w:lineRule="auto"/>
              <w:rPr>
                <w:rFonts w:ascii="Times New Roman" w:hAnsi="Times New Roman"/>
                <w:bCs/>
                <w:color w:val="000000" w:themeColor="text1"/>
                <w:sz w:val="24"/>
                <w:szCs w:val="24"/>
              </w:rPr>
            </w:pPr>
            <w:r w:rsidRPr="008B52E7">
              <w:rPr>
                <w:rFonts w:ascii="Times New Roman" w:hAnsi="Times New Roman"/>
                <w:bCs/>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5B42FB6F" w14:textId="77777777" w:rsidR="008B52E7" w:rsidRPr="008B52E7" w:rsidRDefault="008B52E7" w:rsidP="008B52E7">
            <w:pPr>
              <w:widowControl w:val="0"/>
              <w:spacing w:after="0" w:line="240" w:lineRule="auto"/>
              <w:rPr>
                <w:rFonts w:ascii="Times New Roman" w:hAnsi="Times New Roman"/>
                <w:bCs/>
                <w:color w:val="000000" w:themeColor="text1"/>
                <w:sz w:val="24"/>
                <w:szCs w:val="24"/>
              </w:rPr>
            </w:pPr>
            <w:r w:rsidRPr="008B52E7">
              <w:rPr>
                <w:rFonts w:ascii="Times New Roman" w:hAnsi="Times New Roman"/>
                <w:bCs/>
                <w:color w:val="000000" w:themeColor="text1"/>
                <w:sz w:val="24"/>
                <w:szCs w:val="24"/>
              </w:rPr>
              <w:t xml:space="preserve">“Igual” Guillermo Carrera García, </w:t>
            </w:r>
            <w:proofErr w:type="spellStart"/>
            <w:r w:rsidRPr="008B52E7">
              <w:rPr>
                <w:rFonts w:ascii="Times New Roman" w:hAnsi="Times New Roman"/>
                <w:bCs/>
                <w:color w:val="000000" w:themeColor="text1"/>
                <w:sz w:val="24"/>
                <w:szCs w:val="24"/>
              </w:rPr>
              <w:t>Anayetzy</w:t>
            </w:r>
            <w:proofErr w:type="spellEnd"/>
            <w:r w:rsidRPr="008B52E7">
              <w:rPr>
                <w:rFonts w:ascii="Times New Roman" w:hAnsi="Times New Roman"/>
                <w:bCs/>
                <w:color w:val="000000" w:themeColor="text1"/>
                <w:sz w:val="24"/>
                <w:szCs w:val="24"/>
              </w:rPr>
              <w:t xml:space="preserve"> Yuriria Marín Espinoza</w:t>
            </w:r>
          </w:p>
        </w:tc>
      </w:tr>
      <w:tr w:rsidR="008B52E7" w:rsidRPr="008B52E7" w14:paraId="6180F7C0" w14:textId="77777777" w:rsidTr="008B52E7">
        <w:trPr>
          <w:jc w:val="center"/>
        </w:trPr>
        <w:tc>
          <w:tcPr>
            <w:tcW w:w="3045" w:type="dxa"/>
            <w:shd w:val="clear" w:color="auto" w:fill="auto"/>
            <w:tcMar>
              <w:top w:w="100" w:type="dxa"/>
              <w:left w:w="100" w:type="dxa"/>
              <w:bottom w:w="100" w:type="dxa"/>
              <w:right w:w="100" w:type="dxa"/>
            </w:tcMar>
          </w:tcPr>
          <w:p w14:paraId="38DFF059" w14:textId="77777777" w:rsidR="008B52E7" w:rsidRPr="008B52E7" w:rsidRDefault="008B52E7" w:rsidP="008B52E7">
            <w:pPr>
              <w:widowControl w:val="0"/>
              <w:spacing w:after="0" w:line="240" w:lineRule="auto"/>
              <w:rPr>
                <w:rFonts w:ascii="Times New Roman" w:hAnsi="Times New Roman"/>
                <w:bCs/>
                <w:color w:val="000000" w:themeColor="text1"/>
                <w:sz w:val="24"/>
                <w:szCs w:val="24"/>
              </w:rPr>
            </w:pPr>
            <w:r w:rsidRPr="008B52E7">
              <w:rPr>
                <w:rFonts w:ascii="Times New Roman" w:hAnsi="Times New Roman"/>
                <w:bCs/>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02145802" w14:textId="77777777" w:rsidR="008B52E7" w:rsidRPr="008B52E7" w:rsidRDefault="008B52E7" w:rsidP="008B52E7">
            <w:pPr>
              <w:widowControl w:val="0"/>
              <w:spacing w:after="0" w:line="240" w:lineRule="auto"/>
              <w:rPr>
                <w:rFonts w:ascii="Times New Roman" w:hAnsi="Times New Roman"/>
                <w:bCs/>
                <w:color w:val="000000" w:themeColor="text1"/>
                <w:sz w:val="24"/>
                <w:szCs w:val="24"/>
              </w:rPr>
            </w:pPr>
            <w:r w:rsidRPr="008B52E7">
              <w:rPr>
                <w:rFonts w:ascii="Times New Roman" w:hAnsi="Times New Roman"/>
                <w:bCs/>
                <w:color w:val="000000" w:themeColor="text1"/>
                <w:sz w:val="24"/>
                <w:szCs w:val="24"/>
              </w:rPr>
              <w:t xml:space="preserve">“Igual” Guillermo Carrera García, </w:t>
            </w:r>
            <w:proofErr w:type="spellStart"/>
            <w:r w:rsidRPr="008B52E7">
              <w:rPr>
                <w:rFonts w:ascii="Times New Roman" w:hAnsi="Times New Roman"/>
                <w:bCs/>
                <w:color w:val="000000" w:themeColor="text1"/>
                <w:sz w:val="24"/>
                <w:szCs w:val="24"/>
              </w:rPr>
              <w:t>Anayetzy</w:t>
            </w:r>
            <w:proofErr w:type="spellEnd"/>
            <w:r w:rsidRPr="008B52E7">
              <w:rPr>
                <w:rFonts w:ascii="Times New Roman" w:hAnsi="Times New Roman"/>
                <w:bCs/>
                <w:color w:val="000000" w:themeColor="text1"/>
                <w:sz w:val="24"/>
                <w:szCs w:val="24"/>
              </w:rPr>
              <w:t xml:space="preserve"> Yuriria Marín Espinoza</w:t>
            </w:r>
          </w:p>
        </w:tc>
      </w:tr>
      <w:tr w:rsidR="008B52E7" w:rsidRPr="008B52E7" w14:paraId="721F4BB2" w14:textId="77777777" w:rsidTr="008B52E7">
        <w:trPr>
          <w:jc w:val="center"/>
        </w:trPr>
        <w:tc>
          <w:tcPr>
            <w:tcW w:w="3045" w:type="dxa"/>
            <w:shd w:val="clear" w:color="auto" w:fill="auto"/>
            <w:tcMar>
              <w:top w:w="100" w:type="dxa"/>
              <w:left w:w="100" w:type="dxa"/>
              <w:bottom w:w="100" w:type="dxa"/>
              <w:right w:w="100" w:type="dxa"/>
            </w:tcMar>
          </w:tcPr>
          <w:p w14:paraId="2BAD7558" w14:textId="77777777" w:rsidR="008B52E7" w:rsidRPr="008B52E7" w:rsidRDefault="008B52E7" w:rsidP="008B52E7">
            <w:pPr>
              <w:widowControl w:val="0"/>
              <w:spacing w:after="0" w:line="240" w:lineRule="auto"/>
              <w:rPr>
                <w:rFonts w:ascii="Times New Roman" w:hAnsi="Times New Roman"/>
                <w:bCs/>
                <w:color w:val="000000" w:themeColor="text1"/>
                <w:sz w:val="24"/>
                <w:szCs w:val="24"/>
              </w:rPr>
            </w:pPr>
            <w:r w:rsidRPr="008B52E7">
              <w:rPr>
                <w:rFonts w:ascii="Times New Roman" w:hAnsi="Times New Roman"/>
                <w:bCs/>
                <w:color w:val="000000" w:themeColor="text1"/>
                <w:sz w:val="24"/>
                <w:szCs w:val="24"/>
              </w:rPr>
              <w:t>Visualización</w:t>
            </w:r>
          </w:p>
        </w:tc>
        <w:tc>
          <w:tcPr>
            <w:tcW w:w="6315" w:type="dxa"/>
            <w:shd w:val="clear" w:color="auto" w:fill="auto"/>
            <w:tcMar>
              <w:top w:w="100" w:type="dxa"/>
              <w:left w:w="100" w:type="dxa"/>
              <w:bottom w:w="100" w:type="dxa"/>
              <w:right w:w="100" w:type="dxa"/>
            </w:tcMar>
          </w:tcPr>
          <w:p w14:paraId="387B6D5D" w14:textId="77777777" w:rsidR="008B52E7" w:rsidRPr="008B52E7" w:rsidRDefault="008B52E7" w:rsidP="008B52E7">
            <w:pPr>
              <w:widowControl w:val="0"/>
              <w:spacing w:after="0" w:line="240" w:lineRule="auto"/>
              <w:rPr>
                <w:rFonts w:ascii="Times New Roman" w:hAnsi="Times New Roman"/>
                <w:bCs/>
                <w:color w:val="000000" w:themeColor="text1"/>
                <w:sz w:val="24"/>
                <w:szCs w:val="24"/>
              </w:rPr>
            </w:pPr>
            <w:r w:rsidRPr="008B52E7">
              <w:rPr>
                <w:rFonts w:ascii="Times New Roman" w:hAnsi="Times New Roman"/>
                <w:bCs/>
                <w:color w:val="000000" w:themeColor="text1"/>
                <w:sz w:val="24"/>
                <w:szCs w:val="24"/>
              </w:rPr>
              <w:t xml:space="preserve">“Igual” Guillermo Carrera García, </w:t>
            </w:r>
            <w:proofErr w:type="spellStart"/>
            <w:r w:rsidRPr="008B52E7">
              <w:rPr>
                <w:rFonts w:ascii="Times New Roman" w:hAnsi="Times New Roman"/>
                <w:bCs/>
                <w:color w:val="000000" w:themeColor="text1"/>
                <w:sz w:val="24"/>
                <w:szCs w:val="24"/>
              </w:rPr>
              <w:t>Anayetzy</w:t>
            </w:r>
            <w:proofErr w:type="spellEnd"/>
            <w:r w:rsidRPr="008B52E7">
              <w:rPr>
                <w:rFonts w:ascii="Times New Roman" w:hAnsi="Times New Roman"/>
                <w:bCs/>
                <w:color w:val="000000" w:themeColor="text1"/>
                <w:sz w:val="24"/>
                <w:szCs w:val="24"/>
              </w:rPr>
              <w:t xml:space="preserve"> Yuriria Marín Espinoza</w:t>
            </w:r>
          </w:p>
        </w:tc>
      </w:tr>
      <w:tr w:rsidR="008B52E7" w:rsidRPr="008B52E7" w14:paraId="6E7F4AAD" w14:textId="77777777" w:rsidTr="008B52E7">
        <w:trPr>
          <w:jc w:val="center"/>
        </w:trPr>
        <w:tc>
          <w:tcPr>
            <w:tcW w:w="3045" w:type="dxa"/>
            <w:shd w:val="clear" w:color="auto" w:fill="auto"/>
            <w:tcMar>
              <w:top w:w="100" w:type="dxa"/>
              <w:left w:w="100" w:type="dxa"/>
              <w:bottom w:w="100" w:type="dxa"/>
              <w:right w:w="100" w:type="dxa"/>
            </w:tcMar>
          </w:tcPr>
          <w:p w14:paraId="35A7CD5F" w14:textId="77777777" w:rsidR="008B52E7" w:rsidRPr="008B52E7" w:rsidRDefault="008B52E7" w:rsidP="008B52E7">
            <w:pPr>
              <w:widowControl w:val="0"/>
              <w:spacing w:after="0" w:line="240" w:lineRule="auto"/>
              <w:rPr>
                <w:rFonts w:ascii="Times New Roman" w:hAnsi="Times New Roman"/>
                <w:bCs/>
                <w:color w:val="000000" w:themeColor="text1"/>
                <w:sz w:val="24"/>
                <w:szCs w:val="24"/>
              </w:rPr>
            </w:pPr>
            <w:r w:rsidRPr="008B52E7">
              <w:rPr>
                <w:rFonts w:ascii="Times New Roman" w:hAnsi="Times New Roman"/>
                <w:bCs/>
                <w:color w:val="000000" w:themeColor="text1"/>
                <w:sz w:val="24"/>
                <w:szCs w:val="24"/>
              </w:rPr>
              <w:t>Supervisión</w:t>
            </w:r>
          </w:p>
        </w:tc>
        <w:tc>
          <w:tcPr>
            <w:tcW w:w="6315" w:type="dxa"/>
            <w:shd w:val="clear" w:color="auto" w:fill="auto"/>
            <w:tcMar>
              <w:top w:w="100" w:type="dxa"/>
              <w:left w:w="100" w:type="dxa"/>
              <w:bottom w:w="100" w:type="dxa"/>
              <w:right w:w="100" w:type="dxa"/>
            </w:tcMar>
          </w:tcPr>
          <w:p w14:paraId="017E89F6" w14:textId="77777777" w:rsidR="008B52E7" w:rsidRPr="008B52E7" w:rsidRDefault="008B52E7" w:rsidP="008B52E7">
            <w:pPr>
              <w:widowControl w:val="0"/>
              <w:spacing w:after="0" w:line="240" w:lineRule="auto"/>
              <w:rPr>
                <w:rFonts w:ascii="Times New Roman" w:hAnsi="Times New Roman"/>
                <w:bCs/>
                <w:color w:val="000000" w:themeColor="text1"/>
                <w:sz w:val="24"/>
                <w:szCs w:val="24"/>
              </w:rPr>
            </w:pPr>
            <w:r w:rsidRPr="008B52E7">
              <w:rPr>
                <w:rFonts w:ascii="Times New Roman" w:hAnsi="Times New Roman"/>
                <w:bCs/>
                <w:color w:val="000000" w:themeColor="text1"/>
                <w:sz w:val="24"/>
                <w:szCs w:val="24"/>
              </w:rPr>
              <w:t xml:space="preserve">“Igual” Guillermo Carrera García, </w:t>
            </w:r>
            <w:proofErr w:type="spellStart"/>
            <w:r w:rsidRPr="008B52E7">
              <w:rPr>
                <w:rFonts w:ascii="Times New Roman" w:hAnsi="Times New Roman"/>
                <w:bCs/>
                <w:color w:val="000000" w:themeColor="text1"/>
                <w:sz w:val="24"/>
                <w:szCs w:val="24"/>
              </w:rPr>
              <w:t>Anayetzy</w:t>
            </w:r>
            <w:proofErr w:type="spellEnd"/>
            <w:r w:rsidRPr="008B52E7">
              <w:rPr>
                <w:rFonts w:ascii="Times New Roman" w:hAnsi="Times New Roman"/>
                <w:bCs/>
                <w:color w:val="000000" w:themeColor="text1"/>
                <w:sz w:val="24"/>
                <w:szCs w:val="24"/>
              </w:rPr>
              <w:t xml:space="preserve"> Yuriria Marín Espinoza</w:t>
            </w:r>
          </w:p>
        </w:tc>
      </w:tr>
      <w:tr w:rsidR="008B52E7" w:rsidRPr="008B52E7" w14:paraId="7115868F" w14:textId="77777777" w:rsidTr="008B52E7">
        <w:trPr>
          <w:jc w:val="center"/>
        </w:trPr>
        <w:tc>
          <w:tcPr>
            <w:tcW w:w="3045" w:type="dxa"/>
            <w:shd w:val="clear" w:color="auto" w:fill="auto"/>
            <w:tcMar>
              <w:top w:w="100" w:type="dxa"/>
              <w:left w:w="100" w:type="dxa"/>
              <w:bottom w:w="100" w:type="dxa"/>
              <w:right w:w="100" w:type="dxa"/>
            </w:tcMar>
          </w:tcPr>
          <w:p w14:paraId="2460C46A" w14:textId="77777777" w:rsidR="008B52E7" w:rsidRPr="008B52E7" w:rsidRDefault="008B52E7" w:rsidP="008B52E7">
            <w:pPr>
              <w:widowControl w:val="0"/>
              <w:spacing w:after="0" w:line="240" w:lineRule="auto"/>
              <w:rPr>
                <w:rFonts w:ascii="Times New Roman" w:hAnsi="Times New Roman"/>
                <w:bCs/>
                <w:color w:val="000000" w:themeColor="text1"/>
                <w:sz w:val="24"/>
                <w:szCs w:val="24"/>
              </w:rPr>
            </w:pPr>
            <w:r w:rsidRPr="008B52E7">
              <w:rPr>
                <w:rFonts w:ascii="Times New Roman" w:hAnsi="Times New Roman"/>
                <w:bCs/>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2F5BD560" w14:textId="77777777" w:rsidR="008B52E7" w:rsidRPr="008B52E7" w:rsidRDefault="008B52E7" w:rsidP="008B52E7">
            <w:pPr>
              <w:widowControl w:val="0"/>
              <w:spacing w:after="0" w:line="240" w:lineRule="auto"/>
              <w:rPr>
                <w:rFonts w:ascii="Times New Roman" w:hAnsi="Times New Roman"/>
                <w:bCs/>
                <w:color w:val="000000" w:themeColor="text1"/>
                <w:sz w:val="24"/>
                <w:szCs w:val="24"/>
              </w:rPr>
            </w:pPr>
            <w:r w:rsidRPr="008B52E7">
              <w:rPr>
                <w:rFonts w:ascii="Times New Roman" w:hAnsi="Times New Roman"/>
                <w:bCs/>
                <w:color w:val="000000" w:themeColor="text1"/>
                <w:sz w:val="24"/>
                <w:szCs w:val="24"/>
              </w:rPr>
              <w:t>No aplica</w:t>
            </w:r>
          </w:p>
        </w:tc>
      </w:tr>
      <w:tr w:rsidR="008B52E7" w:rsidRPr="008B52E7" w14:paraId="058B5965" w14:textId="77777777" w:rsidTr="008B52E7">
        <w:trPr>
          <w:jc w:val="center"/>
        </w:trPr>
        <w:tc>
          <w:tcPr>
            <w:tcW w:w="3045" w:type="dxa"/>
            <w:shd w:val="clear" w:color="auto" w:fill="auto"/>
            <w:tcMar>
              <w:top w:w="100" w:type="dxa"/>
              <w:left w:w="100" w:type="dxa"/>
              <w:bottom w:w="100" w:type="dxa"/>
              <w:right w:w="100" w:type="dxa"/>
            </w:tcMar>
          </w:tcPr>
          <w:p w14:paraId="61D80F1D" w14:textId="77777777" w:rsidR="008B52E7" w:rsidRPr="008B52E7" w:rsidRDefault="008B52E7" w:rsidP="008B52E7">
            <w:pPr>
              <w:widowControl w:val="0"/>
              <w:spacing w:after="0" w:line="240" w:lineRule="auto"/>
              <w:rPr>
                <w:rFonts w:ascii="Times New Roman" w:hAnsi="Times New Roman"/>
                <w:bCs/>
                <w:color w:val="000000" w:themeColor="text1"/>
                <w:sz w:val="24"/>
                <w:szCs w:val="24"/>
              </w:rPr>
            </w:pPr>
            <w:r w:rsidRPr="008B52E7">
              <w:rPr>
                <w:rFonts w:ascii="Times New Roman" w:hAnsi="Times New Roman"/>
                <w:bCs/>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38C8AC6B" w14:textId="77777777" w:rsidR="008B52E7" w:rsidRPr="008B52E7" w:rsidRDefault="008B52E7" w:rsidP="008B52E7">
            <w:pPr>
              <w:widowControl w:val="0"/>
              <w:spacing w:after="0" w:line="240" w:lineRule="auto"/>
              <w:rPr>
                <w:rFonts w:ascii="Times New Roman" w:hAnsi="Times New Roman"/>
                <w:bCs/>
                <w:color w:val="000000" w:themeColor="text1"/>
                <w:sz w:val="24"/>
                <w:szCs w:val="24"/>
              </w:rPr>
            </w:pPr>
            <w:r w:rsidRPr="008B52E7">
              <w:rPr>
                <w:rFonts w:ascii="Times New Roman" w:hAnsi="Times New Roman"/>
                <w:bCs/>
                <w:color w:val="000000" w:themeColor="text1"/>
                <w:sz w:val="24"/>
                <w:szCs w:val="24"/>
              </w:rPr>
              <w:t>No aplica.</w:t>
            </w:r>
          </w:p>
        </w:tc>
      </w:tr>
    </w:tbl>
    <w:p w14:paraId="6162F4C7" w14:textId="77777777" w:rsidR="008B52E7" w:rsidRPr="001D53D9" w:rsidRDefault="008B52E7" w:rsidP="001826B1">
      <w:pPr>
        <w:shd w:val="clear" w:color="auto" w:fill="FFFFFF"/>
        <w:spacing w:after="0" w:line="360" w:lineRule="auto"/>
        <w:ind w:left="709" w:hanging="709"/>
        <w:jc w:val="both"/>
        <w:rPr>
          <w:rFonts w:ascii="Times New Roman" w:eastAsia="Times New Roman" w:hAnsi="Times New Roman"/>
          <w:color w:val="000000"/>
          <w:sz w:val="24"/>
          <w:szCs w:val="24"/>
          <w:lang w:eastAsia="es-MX"/>
        </w:rPr>
      </w:pPr>
    </w:p>
    <w:sectPr w:rsidR="008B52E7" w:rsidRPr="001D53D9" w:rsidSect="00BD74AB">
      <w:headerReference w:type="default" r:id="rId8"/>
      <w:footerReference w:type="default" r:id="rId9"/>
      <w:pgSz w:w="12240" w:h="15840"/>
      <w:pgMar w:top="1417" w:right="1701" w:bottom="1417"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C3231" w14:textId="77777777" w:rsidR="00DB0A2F" w:rsidRDefault="00DB0A2F">
      <w:pPr>
        <w:spacing w:after="0" w:line="240" w:lineRule="auto"/>
      </w:pPr>
      <w:r>
        <w:separator/>
      </w:r>
    </w:p>
  </w:endnote>
  <w:endnote w:type="continuationSeparator" w:id="0">
    <w:p w14:paraId="056E27A3" w14:textId="77777777" w:rsidR="00DB0A2F" w:rsidRDefault="00DB0A2F">
      <w:pPr>
        <w:spacing w:after="0" w:line="240" w:lineRule="auto"/>
      </w:pPr>
      <w:r>
        <w:continuationSeparator/>
      </w:r>
    </w:p>
  </w:endnote>
  <w:endnote w:type="continuationNotice" w:id="1">
    <w:p w14:paraId="29413BC2" w14:textId="77777777" w:rsidR="00DB0A2F" w:rsidRDefault="00DB0A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Narrow">
    <w:altName w:val="MS Mincho"/>
    <w:charset w:val="00"/>
    <w:family w:val="swiss"/>
    <w:pitch w:val="variable"/>
    <w:sig w:usb0="00000287" w:usb1="000008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2788B" w14:textId="546C2BB7" w:rsidR="00381F50" w:rsidRDefault="00BD74AB">
    <w:pPr>
      <w:pStyle w:val="Piedepgina"/>
    </w:pPr>
    <w:r>
      <w:t xml:space="preserve">                   </w:t>
    </w:r>
    <w:r w:rsidRPr="00E4304D">
      <w:rPr>
        <w:noProof/>
        <w:lang w:eastAsia="es-MX"/>
      </w:rPr>
      <w:drawing>
        <wp:inline distT="0" distB="0" distL="0" distR="0" wp14:anchorId="131AB1E3" wp14:editId="022705D8">
          <wp:extent cx="1600200" cy="419100"/>
          <wp:effectExtent l="0" t="0" r="0" b="0"/>
          <wp:docPr id="27" name="Imagen 2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442F4">
      <w:rPr>
        <w:rFonts w:cs="Calibri"/>
        <w:b/>
        <w:bCs/>
      </w:rPr>
      <w:t>Vol. 1</w:t>
    </w:r>
    <w:r>
      <w:rPr>
        <w:rFonts w:cs="Calibri"/>
        <w:b/>
        <w:bCs/>
      </w:rPr>
      <w:t>1</w:t>
    </w:r>
    <w:r w:rsidRPr="004442F4">
      <w:rPr>
        <w:rFonts w:cs="Calibri"/>
        <w:b/>
        <w:bCs/>
      </w:rPr>
      <w:t>, Núm. 2</w:t>
    </w:r>
    <w:r>
      <w:rPr>
        <w:rFonts w:cs="Calibri"/>
        <w:b/>
        <w:bCs/>
      </w:rPr>
      <w:t>2</w:t>
    </w:r>
    <w:r w:rsidRPr="004442F4">
      <w:rPr>
        <w:rFonts w:cs="Calibri"/>
        <w:b/>
        <w:bCs/>
      </w:rPr>
      <w:t xml:space="preserve"> </w:t>
    </w:r>
    <w:r>
      <w:rPr>
        <w:rFonts w:cs="Calibri"/>
        <w:b/>
        <w:bCs/>
      </w:rPr>
      <w:t xml:space="preserve">Julio - </w:t>
    </w:r>
    <w:proofErr w:type="gramStart"/>
    <w:r>
      <w:rPr>
        <w:rFonts w:cs="Calibri"/>
        <w:b/>
        <w:bCs/>
      </w:rPr>
      <w:t>Diciembre</w:t>
    </w:r>
    <w:proofErr w:type="gramEnd"/>
    <w:r>
      <w:rPr>
        <w:rFonts w:cs="Calibri"/>
        <w:b/>
        <w:bCs/>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1C1A3" w14:textId="77777777" w:rsidR="00DB0A2F" w:rsidRDefault="00DB0A2F">
      <w:pPr>
        <w:spacing w:after="0" w:line="240" w:lineRule="auto"/>
      </w:pPr>
      <w:r>
        <w:separator/>
      </w:r>
    </w:p>
  </w:footnote>
  <w:footnote w:type="continuationSeparator" w:id="0">
    <w:p w14:paraId="1083D82A" w14:textId="77777777" w:rsidR="00DB0A2F" w:rsidRDefault="00DB0A2F">
      <w:pPr>
        <w:spacing w:after="0" w:line="240" w:lineRule="auto"/>
      </w:pPr>
      <w:r>
        <w:continuationSeparator/>
      </w:r>
    </w:p>
  </w:footnote>
  <w:footnote w:type="continuationNotice" w:id="1">
    <w:p w14:paraId="3BAE1A37" w14:textId="77777777" w:rsidR="00DB0A2F" w:rsidRDefault="00DB0A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3C586" w14:textId="7B09D723" w:rsidR="00BD74AB" w:rsidRDefault="00BD74AB" w:rsidP="00BD74AB">
    <w:pPr>
      <w:pStyle w:val="Encabezado"/>
      <w:jc w:val="center"/>
    </w:pPr>
    <w:r w:rsidRPr="00E4304D">
      <w:rPr>
        <w:noProof/>
        <w:lang w:eastAsia="es-MX"/>
      </w:rPr>
      <w:drawing>
        <wp:inline distT="0" distB="0" distL="0" distR="0" wp14:anchorId="438F5892" wp14:editId="6D45A071">
          <wp:extent cx="5397500" cy="660400"/>
          <wp:effectExtent l="0" t="0" r="0" b="0"/>
          <wp:docPr id="26" name="Imagen 27" descr="Icon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27" descr="Icon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60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41FC7"/>
    <w:multiLevelType w:val="hybridMultilevel"/>
    <w:tmpl w:val="6038E21C"/>
    <w:lvl w:ilvl="0" w:tplc="107CA918">
      <w:start w:val="1"/>
      <w:numFmt w:val="decimal"/>
      <w:lvlText w:val="%1)"/>
      <w:lvlJc w:val="left"/>
      <w:pPr>
        <w:ind w:left="1068" w:hanging="360"/>
      </w:pPr>
      <w:rPr>
        <w:rFonts w:hint="default"/>
        <w:i/>
        <w:iCs/>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16cid:durableId="224923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5E0"/>
    <w:rsid w:val="000039DD"/>
    <w:rsid w:val="00005E37"/>
    <w:rsid w:val="00007C72"/>
    <w:rsid w:val="00022247"/>
    <w:rsid w:val="000246A0"/>
    <w:rsid w:val="000253F4"/>
    <w:rsid w:val="00026699"/>
    <w:rsid w:val="0003632C"/>
    <w:rsid w:val="000408AB"/>
    <w:rsid w:val="000607CF"/>
    <w:rsid w:val="0006456C"/>
    <w:rsid w:val="0006674E"/>
    <w:rsid w:val="000742CF"/>
    <w:rsid w:val="00075D03"/>
    <w:rsid w:val="00081609"/>
    <w:rsid w:val="00091F5A"/>
    <w:rsid w:val="000977F9"/>
    <w:rsid w:val="000C06F2"/>
    <w:rsid w:val="001002DC"/>
    <w:rsid w:val="00105A4E"/>
    <w:rsid w:val="00116282"/>
    <w:rsid w:val="00123BF5"/>
    <w:rsid w:val="00133463"/>
    <w:rsid w:val="0013500C"/>
    <w:rsid w:val="001369F5"/>
    <w:rsid w:val="00151526"/>
    <w:rsid w:val="0015409B"/>
    <w:rsid w:val="00155FC8"/>
    <w:rsid w:val="001826B1"/>
    <w:rsid w:val="001827D2"/>
    <w:rsid w:val="0018686F"/>
    <w:rsid w:val="00190E9D"/>
    <w:rsid w:val="00191A01"/>
    <w:rsid w:val="001978C9"/>
    <w:rsid w:val="001B2953"/>
    <w:rsid w:val="001D53D9"/>
    <w:rsid w:val="001F6704"/>
    <w:rsid w:val="0021389C"/>
    <w:rsid w:val="002165AF"/>
    <w:rsid w:val="0022176C"/>
    <w:rsid w:val="0023152F"/>
    <w:rsid w:val="00233F2C"/>
    <w:rsid w:val="00257100"/>
    <w:rsid w:val="0026333E"/>
    <w:rsid w:val="00273A1F"/>
    <w:rsid w:val="002931AE"/>
    <w:rsid w:val="00297666"/>
    <w:rsid w:val="002B41DE"/>
    <w:rsid w:val="002C33A9"/>
    <w:rsid w:val="002D2EFA"/>
    <w:rsid w:val="002D6EA0"/>
    <w:rsid w:val="00311C4E"/>
    <w:rsid w:val="00312607"/>
    <w:rsid w:val="003175B0"/>
    <w:rsid w:val="003263D5"/>
    <w:rsid w:val="00332AFF"/>
    <w:rsid w:val="00332B2D"/>
    <w:rsid w:val="00333B39"/>
    <w:rsid w:val="00345169"/>
    <w:rsid w:val="00355BC3"/>
    <w:rsid w:val="00361A97"/>
    <w:rsid w:val="00363246"/>
    <w:rsid w:val="003810C1"/>
    <w:rsid w:val="00381F50"/>
    <w:rsid w:val="003906C0"/>
    <w:rsid w:val="0039480A"/>
    <w:rsid w:val="00394EAE"/>
    <w:rsid w:val="003A70AD"/>
    <w:rsid w:val="003B3907"/>
    <w:rsid w:val="003E4186"/>
    <w:rsid w:val="003F3B11"/>
    <w:rsid w:val="00416014"/>
    <w:rsid w:val="00417024"/>
    <w:rsid w:val="004205E0"/>
    <w:rsid w:val="004535C8"/>
    <w:rsid w:val="00462FFE"/>
    <w:rsid w:val="00466241"/>
    <w:rsid w:val="004703F2"/>
    <w:rsid w:val="00496512"/>
    <w:rsid w:val="00496EF6"/>
    <w:rsid w:val="004A1B34"/>
    <w:rsid w:val="004B163D"/>
    <w:rsid w:val="004B1AD6"/>
    <w:rsid w:val="004B22CA"/>
    <w:rsid w:val="004C46A9"/>
    <w:rsid w:val="004C720F"/>
    <w:rsid w:val="004E50C0"/>
    <w:rsid w:val="004E5119"/>
    <w:rsid w:val="004F5964"/>
    <w:rsid w:val="005155A2"/>
    <w:rsid w:val="00524B22"/>
    <w:rsid w:val="0054613D"/>
    <w:rsid w:val="00560B4C"/>
    <w:rsid w:val="00565A3E"/>
    <w:rsid w:val="00566496"/>
    <w:rsid w:val="005679AD"/>
    <w:rsid w:val="005754AB"/>
    <w:rsid w:val="00585597"/>
    <w:rsid w:val="005A063B"/>
    <w:rsid w:val="005A718C"/>
    <w:rsid w:val="005B0F67"/>
    <w:rsid w:val="005D01B7"/>
    <w:rsid w:val="006010F2"/>
    <w:rsid w:val="00622984"/>
    <w:rsid w:val="00641EF3"/>
    <w:rsid w:val="00650A53"/>
    <w:rsid w:val="006623CE"/>
    <w:rsid w:val="0067201E"/>
    <w:rsid w:val="006769F5"/>
    <w:rsid w:val="00682634"/>
    <w:rsid w:val="006B14E7"/>
    <w:rsid w:val="006E2C56"/>
    <w:rsid w:val="007331B0"/>
    <w:rsid w:val="007341D9"/>
    <w:rsid w:val="00736C5D"/>
    <w:rsid w:val="00742A61"/>
    <w:rsid w:val="007502DA"/>
    <w:rsid w:val="00763E6D"/>
    <w:rsid w:val="007934EF"/>
    <w:rsid w:val="00794FD8"/>
    <w:rsid w:val="007C50F8"/>
    <w:rsid w:val="007C6259"/>
    <w:rsid w:val="007C7D24"/>
    <w:rsid w:val="007D54E4"/>
    <w:rsid w:val="007E642B"/>
    <w:rsid w:val="007F55B6"/>
    <w:rsid w:val="00825026"/>
    <w:rsid w:val="0083185F"/>
    <w:rsid w:val="00834622"/>
    <w:rsid w:val="00840FC4"/>
    <w:rsid w:val="0086041B"/>
    <w:rsid w:val="00872D50"/>
    <w:rsid w:val="00885B72"/>
    <w:rsid w:val="00893AC4"/>
    <w:rsid w:val="008A0EC5"/>
    <w:rsid w:val="008A50A5"/>
    <w:rsid w:val="008B01E6"/>
    <w:rsid w:val="008B1A46"/>
    <w:rsid w:val="008B52E7"/>
    <w:rsid w:val="008B6862"/>
    <w:rsid w:val="008C1711"/>
    <w:rsid w:val="008C2A2C"/>
    <w:rsid w:val="008C34E1"/>
    <w:rsid w:val="008D0F23"/>
    <w:rsid w:val="008D13B1"/>
    <w:rsid w:val="008D4964"/>
    <w:rsid w:val="008E0334"/>
    <w:rsid w:val="008F10F2"/>
    <w:rsid w:val="008F71EA"/>
    <w:rsid w:val="00900A82"/>
    <w:rsid w:val="00945D11"/>
    <w:rsid w:val="009463A8"/>
    <w:rsid w:val="00946679"/>
    <w:rsid w:val="00964C68"/>
    <w:rsid w:val="0097336D"/>
    <w:rsid w:val="00980F3F"/>
    <w:rsid w:val="00981F44"/>
    <w:rsid w:val="00990A0F"/>
    <w:rsid w:val="009A223E"/>
    <w:rsid w:val="009C337F"/>
    <w:rsid w:val="009C7777"/>
    <w:rsid w:val="009D07DF"/>
    <w:rsid w:val="009E5C1F"/>
    <w:rsid w:val="009E78C3"/>
    <w:rsid w:val="009F7AFA"/>
    <w:rsid w:val="00A00B62"/>
    <w:rsid w:val="00A04505"/>
    <w:rsid w:val="00A158DB"/>
    <w:rsid w:val="00A16E6A"/>
    <w:rsid w:val="00A42E5E"/>
    <w:rsid w:val="00A44CE4"/>
    <w:rsid w:val="00A528A6"/>
    <w:rsid w:val="00A80E0D"/>
    <w:rsid w:val="00A82041"/>
    <w:rsid w:val="00AA12A9"/>
    <w:rsid w:val="00AA5B3F"/>
    <w:rsid w:val="00AC14DA"/>
    <w:rsid w:val="00AD68C5"/>
    <w:rsid w:val="00AE3659"/>
    <w:rsid w:val="00B13F2E"/>
    <w:rsid w:val="00B371CB"/>
    <w:rsid w:val="00B471B5"/>
    <w:rsid w:val="00B47BC0"/>
    <w:rsid w:val="00B5427B"/>
    <w:rsid w:val="00B55E2C"/>
    <w:rsid w:val="00B63A6F"/>
    <w:rsid w:val="00B932E4"/>
    <w:rsid w:val="00B93C8B"/>
    <w:rsid w:val="00BA6FA1"/>
    <w:rsid w:val="00BA73F9"/>
    <w:rsid w:val="00BB1D8F"/>
    <w:rsid w:val="00BD1E5F"/>
    <w:rsid w:val="00BD6038"/>
    <w:rsid w:val="00BD6A45"/>
    <w:rsid w:val="00BD74AB"/>
    <w:rsid w:val="00BE01DA"/>
    <w:rsid w:val="00BE30FF"/>
    <w:rsid w:val="00BE343B"/>
    <w:rsid w:val="00C1574A"/>
    <w:rsid w:val="00C22137"/>
    <w:rsid w:val="00C343A8"/>
    <w:rsid w:val="00C35920"/>
    <w:rsid w:val="00C446E0"/>
    <w:rsid w:val="00C46628"/>
    <w:rsid w:val="00C63273"/>
    <w:rsid w:val="00C80BBD"/>
    <w:rsid w:val="00CB61EB"/>
    <w:rsid w:val="00CC140F"/>
    <w:rsid w:val="00CE1102"/>
    <w:rsid w:val="00CF4800"/>
    <w:rsid w:val="00D1154B"/>
    <w:rsid w:val="00D15FC2"/>
    <w:rsid w:val="00D2570C"/>
    <w:rsid w:val="00D33C86"/>
    <w:rsid w:val="00D4001C"/>
    <w:rsid w:val="00D4251B"/>
    <w:rsid w:val="00D44847"/>
    <w:rsid w:val="00D502F0"/>
    <w:rsid w:val="00D60254"/>
    <w:rsid w:val="00D8769C"/>
    <w:rsid w:val="00D97074"/>
    <w:rsid w:val="00DA0C18"/>
    <w:rsid w:val="00DA5B0C"/>
    <w:rsid w:val="00DA67C2"/>
    <w:rsid w:val="00DB0A2F"/>
    <w:rsid w:val="00DB1C3A"/>
    <w:rsid w:val="00DC042A"/>
    <w:rsid w:val="00DD1FBD"/>
    <w:rsid w:val="00DE1895"/>
    <w:rsid w:val="00DE4DCF"/>
    <w:rsid w:val="00DF0C58"/>
    <w:rsid w:val="00E0649B"/>
    <w:rsid w:val="00E10C09"/>
    <w:rsid w:val="00E12C2E"/>
    <w:rsid w:val="00E42295"/>
    <w:rsid w:val="00E61478"/>
    <w:rsid w:val="00E73629"/>
    <w:rsid w:val="00E826D8"/>
    <w:rsid w:val="00E84CA5"/>
    <w:rsid w:val="00E87E1C"/>
    <w:rsid w:val="00EA4837"/>
    <w:rsid w:val="00EB06DB"/>
    <w:rsid w:val="00EB1426"/>
    <w:rsid w:val="00EC01B2"/>
    <w:rsid w:val="00ED3082"/>
    <w:rsid w:val="00ED7F8B"/>
    <w:rsid w:val="00EE685E"/>
    <w:rsid w:val="00EF2C48"/>
    <w:rsid w:val="00F22336"/>
    <w:rsid w:val="00F2630C"/>
    <w:rsid w:val="00F30755"/>
    <w:rsid w:val="00F327C3"/>
    <w:rsid w:val="00F41C6A"/>
    <w:rsid w:val="00F571EA"/>
    <w:rsid w:val="00F5794E"/>
    <w:rsid w:val="00F61D4A"/>
    <w:rsid w:val="00F64C86"/>
    <w:rsid w:val="00F652A3"/>
    <w:rsid w:val="00F725EA"/>
    <w:rsid w:val="00F77CDE"/>
    <w:rsid w:val="00F854C7"/>
    <w:rsid w:val="00F91296"/>
    <w:rsid w:val="00F96FC3"/>
    <w:rsid w:val="00FA1EF2"/>
    <w:rsid w:val="00FA660E"/>
    <w:rsid w:val="00FB474C"/>
    <w:rsid w:val="00FC4064"/>
    <w:rsid w:val="00FD7030"/>
    <w:rsid w:val="00FE425C"/>
  </w:rsids>
  <m:mathPr>
    <m:mathFont m:val="Cambria Math"/>
    <m:brkBin m:val="before"/>
    <m:brkBinSub m:val="--"/>
    <m:smallFrac m:val="0"/>
    <m:dispDef/>
    <m:lMargin m:val="0"/>
    <m:rMargin m:val="0"/>
    <m:defJc m:val="centerGroup"/>
    <m:wrapIndent m:val="1440"/>
    <m:intLim m:val="subSup"/>
    <m:naryLim m:val="undOvr"/>
  </m:mathPr>
  <w:themeFontLang w:val="es-MX"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63A31"/>
  <w15:chartTrackingRefBased/>
  <w15:docId w15:val="{5C639310-F8B4-4D29-AF88-922CAED0D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5E0"/>
    <w:pPr>
      <w:spacing w:after="200" w:line="276" w:lineRule="auto"/>
    </w:pPr>
    <w:rPr>
      <w:sz w:val="22"/>
      <w:szCs w:val="22"/>
      <w:lang w:eastAsia="en-US"/>
    </w:rPr>
  </w:style>
  <w:style w:type="paragraph" w:styleId="Ttulo3">
    <w:name w:val="heading 3"/>
    <w:basedOn w:val="Normal"/>
    <w:next w:val="Normal"/>
    <w:link w:val="Ttulo3Car"/>
    <w:rsid w:val="008B52E7"/>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205E0"/>
    <w:pPr>
      <w:tabs>
        <w:tab w:val="center" w:pos="4419"/>
        <w:tab w:val="right" w:pos="8838"/>
      </w:tabs>
    </w:pPr>
  </w:style>
  <w:style w:type="character" w:customStyle="1" w:styleId="PiedepginaCar">
    <w:name w:val="Pie de página Car"/>
    <w:link w:val="Piedepgina"/>
    <w:uiPriority w:val="99"/>
    <w:rsid w:val="004205E0"/>
    <w:rPr>
      <w:rFonts w:ascii="Calibri" w:eastAsia="Calibri" w:hAnsi="Calibri" w:cs="Times New Roman"/>
    </w:rPr>
  </w:style>
  <w:style w:type="character" w:styleId="Hipervnculo">
    <w:name w:val="Hyperlink"/>
    <w:uiPriority w:val="99"/>
    <w:unhideWhenUsed/>
    <w:rsid w:val="004205E0"/>
    <w:rPr>
      <w:color w:val="0000FF"/>
      <w:u w:val="single"/>
    </w:rPr>
  </w:style>
  <w:style w:type="paragraph" w:styleId="Textoindependiente">
    <w:name w:val="Body Text"/>
    <w:basedOn w:val="Normal"/>
    <w:link w:val="TextoindependienteCar"/>
    <w:uiPriority w:val="1"/>
    <w:qFormat/>
    <w:rsid w:val="00496512"/>
    <w:pPr>
      <w:widowControl w:val="0"/>
      <w:autoSpaceDE w:val="0"/>
      <w:autoSpaceDN w:val="0"/>
      <w:spacing w:after="0" w:line="240" w:lineRule="auto"/>
    </w:pPr>
    <w:rPr>
      <w:rFonts w:ascii="Times New Roman" w:eastAsia="Times New Roman" w:hAnsi="Times New Roman"/>
      <w:sz w:val="24"/>
      <w:szCs w:val="24"/>
      <w:lang w:val="es-ES"/>
    </w:rPr>
  </w:style>
  <w:style w:type="character" w:customStyle="1" w:styleId="TextoindependienteCar">
    <w:name w:val="Texto independiente Car"/>
    <w:link w:val="Textoindependiente"/>
    <w:uiPriority w:val="1"/>
    <w:rsid w:val="00496512"/>
    <w:rPr>
      <w:rFonts w:ascii="Times New Roman" w:eastAsia="Times New Roman" w:hAnsi="Times New Roman"/>
      <w:sz w:val="24"/>
      <w:szCs w:val="24"/>
      <w:lang w:val="es-ES" w:eastAsia="en-US"/>
    </w:rPr>
  </w:style>
  <w:style w:type="paragraph" w:styleId="Bibliografa">
    <w:name w:val="Bibliography"/>
    <w:basedOn w:val="Normal"/>
    <w:next w:val="Normal"/>
    <w:uiPriority w:val="37"/>
    <w:unhideWhenUsed/>
    <w:rsid w:val="00496512"/>
    <w:rPr>
      <w:rFonts w:cs="Calibri"/>
      <w:lang w:eastAsia="es-ES_tradnl"/>
    </w:rPr>
  </w:style>
  <w:style w:type="paragraph" w:styleId="Textodeglobo">
    <w:name w:val="Balloon Text"/>
    <w:basedOn w:val="Normal"/>
    <w:link w:val="TextodegloboCar"/>
    <w:uiPriority w:val="99"/>
    <w:semiHidden/>
    <w:unhideWhenUsed/>
    <w:rsid w:val="00496512"/>
    <w:pPr>
      <w:spacing w:after="0" w:line="240" w:lineRule="auto"/>
    </w:pPr>
    <w:rPr>
      <w:rFonts w:ascii="Tahoma" w:hAnsi="Tahoma" w:cs="Tahoma"/>
      <w:sz w:val="16"/>
      <w:szCs w:val="16"/>
      <w:lang w:eastAsia="es-ES_tradnl"/>
    </w:rPr>
  </w:style>
  <w:style w:type="character" w:customStyle="1" w:styleId="TextodegloboCar">
    <w:name w:val="Texto de globo Car"/>
    <w:link w:val="Textodeglobo"/>
    <w:uiPriority w:val="99"/>
    <w:semiHidden/>
    <w:rsid w:val="00496512"/>
    <w:rPr>
      <w:rFonts w:ascii="Tahoma" w:hAnsi="Tahoma" w:cs="Tahoma"/>
      <w:sz w:val="16"/>
      <w:szCs w:val="16"/>
      <w:lang w:eastAsia="es-ES_tradnl"/>
    </w:rPr>
  </w:style>
  <w:style w:type="character" w:customStyle="1" w:styleId="apple-converted-space">
    <w:name w:val="apple-converted-space"/>
    <w:rsid w:val="008F10F2"/>
  </w:style>
  <w:style w:type="character" w:styleId="Hipervnculovisitado">
    <w:name w:val="FollowedHyperlink"/>
    <w:uiPriority w:val="99"/>
    <w:semiHidden/>
    <w:unhideWhenUsed/>
    <w:rsid w:val="001D53D9"/>
    <w:rPr>
      <w:color w:val="954F72"/>
      <w:u w:val="single"/>
    </w:rPr>
  </w:style>
  <w:style w:type="character" w:styleId="Refdecomentario">
    <w:name w:val="annotation reference"/>
    <w:basedOn w:val="Fuentedeprrafopredeter"/>
    <w:uiPriority w:val="99"/>
    <w:semiHidden/>
    <w:unhideWhenUsed/>
    <w:rsid w:val="00CC140F"/>
    <w:rPr>
      <w:sz w:val="16"/>
      <w:szCs w:val="16"/>
    </w:rPr>
  </w:style>
  <w:style w:type="paragraph" w:styleId="Textocomentario">
    <w:name w:val="annotation text"/>
    <w:basedOn w:val="Normal"/>
    <w:link w:val="TextocomentarioCar"/>
    <w:uiPriority w:val="99"/>
    <w:unhideWhenUsed/>
    <w:rsid w:val="00CC140F"/>
    <w:pPr>
      <w:spacing w:line="240" w:lineRule="auto"/>
    </w:pPr>
    <w:rPr>
      <w:sz w:val="20"/>
      <w:szCs w:val="20"/>
    </w:rPr>
  </w:style>
  <w:style w:type="character" w:customStyle="1" w:styleId="TextocomentarioCar">
    <w:name w:val="Texto comentario Car"/>
    <w:basedOn w:val="Fuentedeprrafopredeter"/>
    <w:link w:val="Textocomentario"/>
    <w:uiPriority w:val="99"/>
    <w:rsid w:val="00CC140F"/>
    <w:rPr>
      <w:lang w:eastAsia="en-US"/>
    </w:rPr>
  </w:style>
  <w:style w:type="paragraph" w:styleId="Asuntodelcomentario">
    <w:name w:val="annotation subject"/>
    <w:basedOn w:val="Textocomentario"/>
    <w:next w:val="Textocomentario"/>
    <w:link w:val="AsuntodelcomentarioCar"/>
    <w:uiPriority w:val="99"/>
    <w:semiHidden/>
    <w:unhideWhenUsed/>
    <w:rsid w:val="00CC140F"/>
    <w:rPr>
      <w:b/>
      <w:bCs/>
    </w:rPr>
  </w:style>
  <w:style w:type="character" w:customStyle="1" w:styleId="AsuntodelcomentarioCar">
    <w:name w:val="Asunto del comentario Car"/>
    <w:basedOn w:val="TextocomentarioCar"/>
    <w:link w:val="Asuntodelcomentario"/>
    <w:uiPriority w:val="99"/>
    <w:semiHidden/>
    <w:rsid w:val="00CC140F"/>
    <w:rPr>
      <w:b/>
      <w:bCs/>
      <w:lang w:eastAsia="en-US"/>
    </w:rPr>
  </w:style>
  <w:style w:type="paragraph" w:styleId="Revisin">
    <w:name w:val="Revision"/>
    <w:hidden/>
    <w:uiPriority w:val="99"/>
    <w:semiHidden/>
    <w:rsid w:val="001826B1"/>
    <w:rPr>
      <w:sz w:val="22"/>
      <w:szCs w:val="22"/>
      <w:lang w:eastAsia="en-US"/>
    </w:rPr>
  </w:style>
  <w:style w:type="paragraph" w:styleId="Encabezado">
    <w:name w:val="header"/>
    <w:basedOn w:val="Normal"/>
    <w:link w:val="EncabezadoCar"/>
    <w:uiPriority w:val="99"/>
    <w:unhideWhenUsed/>
    <w:rsid w:val="005754A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754AB"/>
    <w:rPr>
      <w:sz w:val="22"/>
      <w:szCs w:val="22"/>
      <w:lang w:eastAsia="en-US"/>
    </w:rPr>
  </w:style>
  <w:style w:type="paragraph" w:styleId="HTMLconformatoprevio">
    <w:name w:val="HTML Preformatted"/>
    <w:basedOn w:val="Normal"/>
    <w:link w:val="HTMLconformatoprevioCar"/>
    <w:uiPriority w:val="99"/>
    <w:unhideWhenUsed/>
    <w:rsid w:val="00BD74AB"/>
    <w:pPr>
      <w:widowControl w:val="0"/>
      <w:spacing w:after="0" w:line="240" w:lineRule="auto"/>
    </w:pPr>
    <w:rPr>
      <w:rFonts w:ascii="Consolas" w:hAnsi="Consolas" w:cs="Consolas"/>
      <w:sz w:val="20"/>
      <w:szCs w:val="20"/>
      <w:lang w:val="en-US"/>
    </w:rPr>
  </w:style>
  <w:style w:type="character" w:customStyle="1" w:styleId="HTMLconformatoprevioCar">
    <w:name w:val="HTML con formato previo Car"/>
    <w:basedOn w:val="Fuentedeprrafopredeter"/>
    <w:link w:val="HTMLconformatoprevio"/>
    <w:uiPriority w:val="99"/>
    <w:rsid w:val="00BD74AB"/>
    <w:rPr>
      <w:rFonts w:ascii="Consolas" w:hAnsi="Consolas" w:cs="Consolas"/>
      <w:lang w:val="en-US" w:eastAsia="en-US"/>
    </w:rPr>
  </w:style>
  <w:style w:type="paragraph" w:styleId="Sinespaciado">
    <w:name w:val="No Spacing"/>
    <w:uiPriority w:val="1"/>
    <w:qFormat/>
    <w:rsid w:val="00BD1E5F"/>
    <w:rPr>
      <w:sz w:val="22"/>
      <w:szCs w:val="22"/>
      <w:lang w:eastAsia="en-US"/>
    </w:rPr>
  </w:style>
  <w:style w:type="character" w:customStyle="1" w:styleId="Ttulo3Car">
    <w:name w:val="Título 3 Car"/>
    <w:basedOn w:val="Fuentedeprrafopredeter"/>
    <w:link w:val="Ttulo3"/>
    <w:rsid w:val="008B52E7"/>
    <w:rPr>
      <w:rFonts w:ascii="Open Sans" w:eastAsia="Open Sans" w:hAnsi="Open Sans" w:cs="Open Sans"/>
      <w:b/>
      <w:color w:val="8C7252"/>
      <w:sz w:val="24"/>
      <w:szCs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82946">
      <w:bodyDiv w:val="1"/>
      <w:marLeft w:val="0"/>
      <w:marRight w:val="0"/>
      <w:marTop w:val="0"/>
      <w:marBottom w:val="0"/>
      <w:divBdr>
        <w:top w:val="none" w:sz="0" w:space="0" w:color="auto"/>
        <w:left w:val="none" w:sz="0" w:space="0" w:color="auto"/>
        <w:bottom w:val="none" w:sz="0" w:space="0" w:color="auto"/>
        <w:right w:val="none" w:sz="0" w:space="0" w:color="auto"/>
      </w:divBdr>
      <w:divsChild>
        <w:div w:id="1060373002">
          <w:marLeft w:val="0"/>
          <w:marRight w:val="0"/>
          <w:marTop w:val="0"/>
          <w:marBottom w:val="0"/>
          <w:divBdr>
            <w:top w:val="none" w:sz="0" w:space="0" w:color="auto"/>
            <w:left w:val="none" w:sz="0" w:space="0" w:color="auto"/>
            <w:bottom w:val="none" w:sz="0" w:space="0" w:color="auto"/>
            <w:right w:val="none" w:sz="0" w:space="0" w:color="auto"/>
          </w:divBdr>
          <w:divsChild>
            <w:div w:id="165364349">
              <w:marLeft w:val="0"/>
              <w:marRight w:val="0"/>
              <w:marTop w:val="0"/>
              <w:marBottom w:val="0"/>
              <w:divBdr>
                <w:top w:val="none" w:sz="0" w:space="0" w:color="auto"/>
                <w:left w:val="none" w:sz="0" w:space="0" w:color="auto"/>
                <w:bottom w:val="none" w:sz="0" w:space="0" w:color="auto"/>
                <w:right w:val="none" w:sz="0" w:space="0" w:color="auto"/>
              </w:divBdr>
            </w:div>
          </w:divsChild>
        </w:div>
        <w:div w:id="1132018612">
          <w:marLeft w:val="0"/>
          <w:marRight w:val="0"/>
          <w:marTop w:val="0"/>
          <w:marBottom w:val="0"/>
          <w:divBdr>
            <w:top w:val="none" w:sz="0" w:space="0" w:color="auto"/>
            <w:left w:val="none" w:sz="0" w:space="0" w:color="auto"/>
            <w:bottom w:val="none" w:sz="0" w:space="0" w:color="auto"/>
            <w:right w:val="none" w:sz="0" w:space="0" w:color="auto"/>
          </w:divBdr>
          <w:divsChild>
            <w:div w:id="1746493255">
              <w:marLeft w:val="0"/>
              <w:marRight w:val="0"/>
              <w:marTop w:val="0"/>
              <w:marBottom w:val="0"/>
              <w:divBdr>
                <w:top w:val="none" w:sz="0" w:space="0" w:color="auto"/>
                <w:left w:val="none" w:sz="0" w:space="0" w:color="auto"/>
                <w:bottom w:val="none" w:sz="0" w:space="0" w:color="auto"/>
                <w:right w:val="none" w:sz="0" w:space="0" w:color="auto"/>
              </w:divBdr>
              <w:divsChild>
                <w:div w:id="1811247775">
                  <w:marLeft w:val="0"/>
                  <w:marRight w:val="0"/>
                  <w:marTop w:val="0"/>
                  <w:marBottom w:val="0"/>
                  <w:divBdr>
                    <w:top w:val="none" w:sz="0" w:space="0" w:color="auto"/>
                    <w:left w:val="none" w:sz="0" w:space="0" w:color="auto"/>
                    <w:bottom w:val="none" w:sz="0" w:space="0" w:color="auto"/>
                    <w:right w:val="none" w:sz="0" w:space="0" w:color="auto"/>
                  </w:divBdr>
                  <w:divsChild>
                    <w:div w:id="125424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557260">
      <w:bodyDiv w:val="1"/>
      <w:marLeft w:val="0"/>
      <w:marRight w:val="0"/>
      <w:marTop w:val="0"/>
      <w:marBottom w:val="0"/>
      <w:divBdr>
        <w:top w:val="none" w:sz="0" w:space="0" w:color="auto"/>
        <w:left w:val="none" w:sz="0" w:space="0" w:color="auto"/>
        <w:bottom w:val="none" w:sz="0" w:space="0" w:color="auto"/>
        <w:right w:val="none" w:sz="0" w:space="0" w:color="auto"/>
      </w:divBdr>
    </w:div>
    <w:div w:id="183811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B2AF7-1C78-4922-8931-860F147CA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17</Pages>
  <Words>5606</Words>
  <Characters>30833</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36367</CharactersWithSpaces>
  <SharedDoc>false</SharedDoc>
  <HLinks>
    <vt:vector size="6" baseType="variant">
      <vt:variant>
        <vt:i4>2490414</vt:i4>
      </vt:variant>
      <vt:variant>
        <vt:i4>0</vt:i4>
      </vt:variant>
      <vt:variant>
        <vt:i4>0</vt:i4>
      </vt:variant>
      <vt:variant>
        <vt:i4>5</vt:i4>
      </vt:variant>
      <vt:variant>
        <vt:lpwstr>http://prof.usb.ve/miguelm/historiasdevida.html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Bonsai</dc:creator>
  <cp:keywords/>
  <cp:lastModifiedBy>Gustavo Toledo</cp:lastModifiedBy>
  <cp:revision>6</cp:revision>
  <dcterms:created xsi:type="dcterms:W3CDTF">2022-10-26T19:45:00Z</dcterms:created>
  <dcterms:modified xsi:type="dcterms:W3CDTF">2022-11-10T03:33:00Z</dcterms:modified>
</cp:coreProperties>
</file>