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CF7AB" w14:textId="70F0C5C4" w:rsidR="00867D6A" w:rsidRPr="00453C1A" w:rsidRDefault="00453C1A" w:rsidP="00867D6A">
      <w:pPr>
        <w:spacing w:before="240" w:after="240" w:line="360" w:lineRule="auto"/>
        <w:jc w:val="right"/>
        <w:rPr>
          <w:rFonts w:ascii="Times New Roman" w:hAnsi="Times New Roman" w:cs="Times New Roman"/>
          <w:b/>
          <w:bCs/>
          <w:i/>
          <w:iCs/>
          <w:sz w:val="24"/>
          <w:szCs w:val="24"/>
        </w:rPr>
      </w:pPr>
      <w:r w:rsidRPr="00453C1A">
        <w:rPr>
          <w:rFonts w:ascii="Times New Roman" w:hAnsi="Times New Roman" w:cs="Times New Roman"/>
          <w:b/>
          <w:bCs/>
          <w:i/>
          <w:iCs/>
          <w:sz w:val="24"/>
          <w:szCs w:val="24"/>
        </w:rPr>
        <w:t>https://doi.org/10.23913/ricsh.v9i18.217</w:t>
      </w:r>
    </w:p>
    <w:p w14:paraId="54BCC09E" w14:textId="68365180" w:rsidR="00867D6A" w:rsidRPr="00867D6A" w:rsidRDefault="00867D6A" w:rsidP="00867D6A">
      <w:pPr>
        <w:spacing w:before="240" w:after="240" w:line="360" w:lineRule="auto"/>
        <w:jc w:val="right"/>
        <w:rPr>
          <w:rFonts w:ascii="Times New Roman" w:eastAsia="Times New Roman" w:hAnsi="Times New Roman" w:cs="Times New Roman"/>
          <w:sz w:val="40"/>
          <w:szCs w:val="40"/>
        </w:rPr>
      </w:pPr>
      <w:r w:rsidRPr="00867D6A">
        <w:rPr>
          <w:rFonts w:ascii="Times New Roman" w:hAnsi="Times New Roman" w:cs="Times New Roman"/>
          <w:b/>
          <w:bCs/>
          <w:i/>
          <w:iCs/>
          <w:sz w:val="24"/>
          <w:szCs w:val="24"/>
        </w:rPr>
        <w:t>Artículos Científicos</w:t>
      </w:r>
    </w:p>
    <w:p w14:paraId="1CEACA71" w14:textId="5958242E" w:rsidR="00D21460" w:rsidRPr="00867D6A" w:rsidRDefault="003760F3" w:rsidP="00867D6A">
      <w:pPr>
        <w:jc w:val="right"/>
        <w:rPr>
          <w:rFonts w:ascii="Calibri" w:eastAsia="Times New Roman" w:hAnsi="Calibri" w:cs="Calibri"/>
          <w:b/>
          <w:color w:val="000000"/>
          <w:sz w:val="36"/>
          <w:szCs w:val="36"/>
        </w:rPr>
      </w:pPr>
      <w:r w:rsidRPr="00867D6A">
        <w:rPr>
          <w:rFonts w:ascii="Calibri" w:eastAsia="Times New Roman" w:hAnsi="Calibri" w:cs="Calibri"/>
          <w:b/>
          <w:color w:val="000000"/>
          <w:sz w:val="36"/>
          <w:szCs w:val="36"/>
        </w:rPr>
        <w:t>Basura Cero</w:t>
      </w:r>
      <w:r w:rsidR="008E5F6B" w:rsidRPr="00867D6A">
        <w:rPr>
          <w:rFonts w:ascii="Calibri" w:eastAsia="Times New Roman" w:hAnsi="Calibri" w:cs="Calibri"/>
          <w:b/>
          <w:color w:val="000000"/>
          <w:sz w:val="36"/>
          <w:szCs w:val="36"/>
        </w:rPr>
        <w:t xml:space="preserve">. </w:t>
      </w:r>
      <w:r w:rsidR="0070001F" w:rsidRPr="00867D6A">
        <w:rPr>
          <w:rFonts w:ascii="Calibri" w:eastAsia="Times New Roman" w:hAnsi="Calibri" w:cs="Calibri"/>
          <w:b/>
          <w:color w:val="000000"/>
          <w:sz w:val="36"/>
          <w:szCs w:val="36"/>
        </w:rPr>
        <w:t xml:space="preserve">Gestión de residuos sólidos urbanos </w:t>
      </w:r>
      <w:r w:rsidRPr="00867D6A">
        <w:rPr>
          <w:rFonts w:ascii="Calibri" w:eastAsia="Times New Roman" w:hAnsi="Calibri" w:cs="Calibri"/>
          <w:b/>
          <w:color w:val="000000"/>
          <w:sz w:val="36"/>
          <w:szCs w:val="36"/>
        </w:rPr>
        <w:t>en México</w:t>
      </w:r>
      <w:r w:rsidR="00867D6A">
        <w:rPr>
          <w:rFonts w:ascii="Calibri" w:eastAsia="Times New Roman" w:hAnsi="Calibri" w:cs="Calibri"/>
          <w:b/>
          <w:color w:val="000000"/>
          <w:sz w:val="36"/>
          <w:szCs w:val="36"/>
        </w:rPr>
        <w:br/>
      </w:r>
    </w:p>
    <w:p w14:paraId="1EFDC31A" w14:textId="782FB004" w:rsidR="00D21460" w:rsidRPr="00282AD5" w:rsidRDefault="003760F3" w:rsidP="00867D6A">
      <w:pPr>
        <w:jc w:val="right"/>
        <w:rPr>
          <w:rFonts w:ascii="Calibri" w:eastAsia="Times New Roman" w:hAnsi="Calibri" w:cs="Calibri"/>
          <w:b/>
          <w:i/>
          <w:iCs/>
          <w:color w:val="000000"/>
          <w:sz w:val="28"/>
          <w:szCs w:val="28"/>
          <w:lang w:val="en-US"/>
        </w:rPr>
      </w:pPr>
      <w:r w:rsidRPr="00282AD5">
        <w:rPr>
          <w:rFonts w:ascii="Calibri" w:eastAsia="Times New Roman" w:hAnsi="Calibri" w:cs="Calibri"/>
          <w:b/>
          <w:i/>
          <w:iCs/>
          <w:color w:val="000000"/>
          <w:sz w:val="28"/>
          <w:szCs w:val="28"/>
          <w:lang w:val="en-US"/>
        </w:rPr>
        <w:t>Zero Waste. Urban solid waste management in Mexico</w:t>
      </w:r>
      <w:r w:rsidR="00867D6A" w:rsidRPr="00282AD5">
        <w:rPr>
          <w:rFonts w:ascii="Calibri" w:eastAsia="Times New Roman" w:hAnsi="Calibri" w:cs="Calibri"/>
          <w:b/>
          <w:i/>
          <w:iCs/>
          <w:color w:val="000000"/>
          <w:sz w:val="28"/>
          <w:szCs w:val="28"/>
          <w:lang w:val="en-US"/>
        </w:rPr>
        <w:br/>
      </w:r>
    </w:p>
    <w:p w14:paraId="143B688B" w14:textId="4B0B2AD8" w:rsidR="00D21460" w:rsidRPr="00867D6A" w:rsidRDefault="003760F3" w:rsidP="00867D6A">
      <w:pPr>
        <w:jc w:val="right"/>
        <w:rPr>
          <w:rFonts w:ascii="Calibri" w:eastAsia="Times New Roman" w:hAnsi="Calibri" w:cs="Calibri"/>
          <w:b/>
          <w:i/>
          <w:iCs/>
          <w:color w:val="000000"/>
          <w:sz w:val="28"/>
          <w:szCs w:val="28"/>
        </w:rPr>
      </w:pPr>
      <w:proofErr w:type="spellStart"/>
      <w:r w:rsidRPr="00867D6A">
        <w:rPr>
          <w:rFonts w:ascii="Calibri" w:eastAsia="Times New Roman" w:hAnsi="Calibri" w:cs="Calibri"/>
          <w:b/>
          <w:i/>
          <w:iCs/>
          <w:color w:val="000000"/>
          <w:sz w:val="28"/>
          <w:szCs w:val="28"/>
        </w:rPr>
        <w:t>Desperdício</w:t>
      </w:r>
      <w:proofErr w:type="spellEnd"/>
      <w:r w:rsidRPr="00867D6A">
        <w:rPr>
          <w:rFonts w:ascii="Calibri" w:eastAsia="Times New Roman" w:hAnsi="Calibri" w:cs="Calibri"/>
          <w:b/>
          <w:i/>
          <w:iCs/>
          <w:color w:val="000000"/>
          <w:sz w:val="28"/>
          <w:szCs w:val="28"/>
        </w:rPr>
        <w:t xml:space="preserve"> Zero. Gestão de resíduos sólidos urbanos no México</w:t>
      </w:r>
    </w:p>
    <w:p w14:paraId="7716DD99" w14:textId="498E5651" w:rsidR="00D21460" w:rsidRDefault="00D21460">
      <w:pPr>
        <w:spacing w:before="240" w:line="360" w:lineRule="auto"/>
        <w:jc w:val="both"/>
        <w:rPr>
          <w:sz w:val="24"/>
          <w:szCs w:val="24"/>
          <w:lang w:val="pt-BR"/>
        </w:rPr>
      </w:pPr>
    </w:p>
    <w:p w14:paraId="2A7C7FEB" w14:textId="3D75FB32" w:rsidR="0031625F" w:rsidRPr="00867D6A" w:rsidRDefault="0031625F" w:rsidP="0031625F">
      <w:pPr>
        <w:jc w:val="right"/>
        <w:rPr>
          <w:rFonts w:asciiTheme="majorHAnsi" w:eastAsiaTheme="minorHAnsi" w:hAnsiTheme="majorHAnsi" w:cstheme="majorHAnsi"/>
          <w:b/>
          <w:sz w:val="24"/>
          <w:szCs w:val="24"/>
          <w:lang w:eastAsia="en-US"/>
        </w:rPr>
      </w:pPr>
      <w:r w:rsidRPr="00867D6A">
        <w:rPr>
          <w:rFonts w:asciiTheme="majorHAnsi" w:eastAsiaTheme="minorHAnsi" w:hAnsiTheme="majorHAnsi" w:cstheme="majorHAnsi"/>
          <w:b/>
          <w:sz w:val="24"/>
          <w:szCs w:val="24"/>
          <w:lang w:eastAsia="en-US"/>
        </w:rPr>
        <w:t>Arlett Vidarte Rodríguez</w:t>
      </w:r>
    </w:p>
    <w:p w14:paraId="05442095" w14:textId="77777777" w:rsidR="0031625F" w:rsidRPr="00867D6A" w:rsidRDefault="0031625F" w:rsidP="0031625F">
      <w:pPr>
        <w:jc w:val="right"/>
        <w:rPr>
          <w:rFonts w:ascii="Times New Roman" w:hAnsi="Times New Roman" w:cs="Times New Roman"/>
          <w:sz w:val="24"/>
          <w:szCs w:val="24"/>
        </w:rPr>
      </w:pPr>
      <w:r w:rsidRPr="00867D6A">
        <w:rPr>
          <w:rFonts w:ascii="Times New Roman" w:hAnsi="Times New Roman" w:cs="Times New Roman"/>
          <w:sz w:val="24"/>
          <w:szCs w:val="24"/>
        </w:rPr>
        <w:t>Universidad de Guadalajara, México</w:t>
      </w:r>
    </w:p>
    <w:p w14:paraId="21A2AF2D" w14:textId="233C2096" w:rsidR="0031625F" w:rsidRDefault="002B2C00" w:rsidP="0031625F">
      <w:pPr>
        <w:jc w:val="right"/>
        <w:rPr>
          <w:rFonts w:asciiTheme="majorHAnsi" w:eastAsiaTheme="minorHAnsi" w:hAnsiTheme="majorHAnsi" w:cstheme="majorHAnsi"/>
          <w:bCs/>
          <w:color w:val="FF0000"/>
          <w:sz w:val="24"/>
          <w:szCs w:val="24"/>
          <w:lang w:eastAsia="en-US"/>
        </w:rPr>
      </w:pPr>
      <w:r w:rsidRPr="00867D6A">
        <w:rPr>
          <w:rFonts w:asciiTheme="majorHAnsi" w:eastAsiaTheme="minorHAnsi" w:hAnsiTheme="majorHAnsi" w:cstheme="majorHAnsi"/>
          <w:bCs/>
          <w:color w:val="FF0000"/>
          <w:sz w:val="24"/>
          <w:szCs w:val="24"/>
          <w:lang w:eastAsia="en-US"/>
        </w:rPr>
        <w:t>a</w:t>
      </w:r>
      <w:r w:rsidR="00CD17AD" w:rsidRPr="00867D6A">
        <w:rPr>
          <w:rFonts w:asciiTheme="majorHAnsi" w:eastAsiaTheme="minorHAnsi" w:hAnsiTheme="majorHAnsi" w:cstheme="majorHAnsi"/>
          <w:bCs/>
          <w:color w:val="FF0000"/>
          <w:sz w:val="24"/>
          <w:szCs w:val="24"/>
          <w:lang w:eastAsia="en-US"/>
        </w:rPr>
        <w:t>rviro</w:t>
      </w:r>
      <w:r w:rsidRPr="00867D6A">
        <w:rPr>
          <w:rFonts w:asciiTheme="majorHAnsi" w:eastAsiaTheme="minorHAnsi" w:hAnsiTheme="majorHAnsi" w:cstheme="majorHAnsi"/>
          <w:bCs/>
          <w:color w:val="FF0000"/>
          <w:sz w:val="24"/>
          <w:szCs w:val="24"/>
          <w:lang w:eastAsia="en-US"/>
        </w:rPr>
        <w:t>24</w:t>
      </w:r>
      <w:r w:rsidR="0031625F" w:rsidRPr="00867D6A">
        <w:rPr>
          <w:rFonts w:asciiTheme="majorHAnsi" w:eastAsiaTheme="minorHAnsi" w:hAnsiTheme="majorHAnsi" w:cstheme="majorHAnsi"/>
          <w:bCs/>
          <w:color w:val="FF0000"/>
          <w:sz w:val="24"/>
          <w:szCs w:val="24"/>
          <w:lang w:eastAsia="en-US"/>
        </w:rPr>
        <w:t>@gmail.com</w:t>
      </w:r>
    </w:p>
    <w:p w14:paraId="54BACCFE" w14:textId="21725505" w:rsidR="00EA25C4" w:rsidRPr="00282AD5" w:rsidRDefault="00EA25C4" w:rsidP="0031625F">
      <w:pPr>
        <w:jc w:val="right"/>
        <w:rPr>
          <w:rFonts w:ascii="Times New Roman" w:hAnsi="Times New Roman" w:cs="Times New Roman"/>
          <w:sz w:val="24"/>
          <w:szCs w:val="24"/>
        </w:rPr>
      </w:pPr>
      <w:r w:rsidRPr="00282AD5">
        <w:rPr>
          <w:rFonts w:ascii="Times New Roman" w:hAnsi="Times New Roman" w:cs="Times New Roman"/>
          <w:sz w:val="24"/>
          <w:szCs w:val="24"/>
        </w:rPr>
        <w:t>https://orcid.org/0000-0003-2349-7294</w:t>
      </w:r>
    </w:p>
    <w:p w14:paraId="792709EA" w14:textId="21725505" w:rsidR="0031625F" w:rsidRPr="0097584C" w:rsidRDefault="0031625F" w:rsidP="0031625F">
      <w:pPr>
        <w:jc w:val="right"/>
        <w:rPr>
          <w:szCs w:val="20"/>
        </w:rPr>
      </w:pPr>
    </w:p>
    <w:p w14:paraId="69B45B87" w14:textId="77777777" w:rsidR="0031625F" w:rsidRPr="00867D6A" w:rsidRDefault="0031625F" w:rsidP="00867D6A">
      <w:pPr>
        <w:jc w:val="right"/>
        <w:rPr>
          <w:rFonts w:asciiTheme="majorHAnsi" w:eastAsiaTheme="minorHAnsi" w:hAnsiTheme="majorHAnsi" w:cstheme="majorHAnsi"/>
          <w:b/>
          <w:sz w:val="24"/>
          <w:szCs w:val="24"/>
          <w:lang w:eastAsia="en-US"/>
        </w:rPr>
      </w:pPr>
      <w:r w:rsidRPr="00867D6A">
        <w:rPr>
          <w:rFonts w:asciiTheme="majorHAnsi" w:eastAsiaTheme="minorHAnsi" w:hAnsiTheme="majorHAnsi" w:cstheme="majorHAnsi"/>
          <w:b/>
          <w:sz w:val="24"/>
          <w:szCs w:val="24"/>
          <w:lang w:eastAsia="en-US"/>
        </w:rPr>
        <w:t>Myriam Guadalupe Colmenares López</w:t>
      </w:r>
    </w:p>
    <w:p w14:paraId="47283E42" w14:textId="77777777" w:rsidR="0031625F" w:rsidRPr="00867D6A" w:rsidRDefault="0031625F" w:rsidP="00CD17AD">
      <w:pPr>
        <w:jc w:val="right"/>
        <w:rPr>
          <w:rFonts w:ascii="Times New Roman" w:hAnsi="Times New Roman" w:cs="Times New Roman"/>
          <w:sz w:val="24"/>
          <w:szCs w:val="24"/>
        </w:rPr>
      </w:pPr>
      <w:r w:rsidRPr="00867D6A">
        <w:rPr>
          <w:rFonts w:ascii="Times New Roman" w:hAnsi="Times New Roman" w:cs="Times New Roman"/>
          <w:sz w:val="24"/>
          <w:szCs w:val="24"/>
        </w:rPr>
        <w:t>Universidad de Guadalajara, México</w:t>
      </w:r>
    </w:p>
    <w:p w14:paraId="74924561" w14:textId="3A346EAB" w:rsidR="0031625F" w:rsidRDefault="0031625F" w:rsidP="00CD17AD">
      <w:pPr>
        <w:jc w:val="right"/>
        <w:rPr>
          <w:rFonts w:asciiTheme="majorHAnsi" w:eastAsiaTheme="minorHAnsi" w:hAnsiTheme="majorHAnsi" w:cstheme="majorHAnsi"/>
          <w:bCs/>
          <w:color w:val="FF0000"/>
          <w:sz w:val="24"/>
          <w:szCs w:val="24"/>
          <w:lang w:eastAsia="en-US"/>
        </w:rPr>
      </w:pPr>
      <w:r w:rsidRPr="00867D6A">
        <w:rPr>
          <w:rFonts w:asciiTheme="majorHAnsi" w:eastAsiaTheme="minorHAnsi" w:hAnsiTheme="majorHAnsi" w:cstheme="majorHAnsi"/>
          <w:bCs/>
          <w:color w:val="FF0000"/>
          <w:sz w:val="24"/>
          <w:szCs w:val="24"/>
          <w:lang w:eastAsia="en-US"/>
        </w:rPr>
        <w:t>myriam.colmenares@academicos.udg.com</w:t>
      </w:r>
    </w:p>
    <w:p w14:paraId="08866566" w14:textId="45A9FB09" w:rsidR="00EA25C4" w:rsidRPr="00282AD5" w:rsidRDefault="00EA25C4" w:rsidP="00CD17AD">
      <w:pPr>
        <w:jc w:val="right"/>
        <w:rPr>
          <w:rFonts w:ascii="Times New Roman" w:hAnsi="Times New Roman" w:cs="Times New Roman"/>
          <w:sz w:val="24"/>
          <w:szCs w:val="24"/>
        </w:rPr>
      </w:pPr>
      <w:r w:rsidRPr="00282AD5">
        <w:rPr>
          <w:rFonts w:ascii="Times New Roman" w:hAnsi="Times New Roman" w:cs="Times New Roman"/>
          <w:sz w:val="24"/>
          <w:szCs w:val="24"/>
        </w:rPr>
        <w:t>https://orcid.org/0000-0002-4124-5595</w:t>
      </w:r>
    </w:p>
    <w:p w14:paraId="138FED85" w14:textId="77777777" w:rsidR="000C3C7E" w:rsidRPr="00A832B3" w:rsidRDefault="000C3C7E" w:rsidP="00D50B37">
      <w:pPr>
        <w:spacing w:line="240" w:lineRule="auto"/>
        <w:jc w:val="both"/>
        <w:rPr>
          <w:rFonts w:ascii="Calibri" w:eastAsia="Calibri" w:hAnsi="Calibri" w:cs="Calibri"/>
          <w:b/>
          <w:sz w:val="28"/>
          <w:szCs w:val="28"/>
        </w:rPr>
      </w:pPr>
    </w:p>
    <w:p w14:paraId="12E41EF0" w14:textId="78205730" w:rsidR="00D21460" w:rsidRPr="00867D6A" w:rsidRDefault="0070001F" w:rsidP="00867D6A">
      <w:pPr>
        <w:spacing w:line="360" w:lineRule="auto"/>
        <w:rPr>
          <w:rFonts w:asciiTheme="majorHAnsi" w:eastAsia="Calibri" w:hAnsiTheme="majorHAnsi" w:cstheme="majorHAnsi"/>
          <w:b/>
          <w:sz w:val="32"/>
          <w:szCs w:val="32"/>
        </w:rPr>
      </w:pPr>
      <w:r w:rsidRPr="00867D6A">
        <w:rPr>
          <w:rFonts w:asciiTheme="majorHAnsi" w:eastAsia="Calibri" w:hAnsiTheme="majorHAnsi" w:cstheme="majorHAnsi"/>
          <w:b/>
          <w:sz w:val="28"/>
          <w:szCs w:val="28"/>
        </w:rPr>
        <w:t>Resumen</w:t>
      </w:r>
    </w:p>
    <w:p w14:paraId="647C82F9" w14:textId="1763AD7E" w:rsidR="00A82075" w:rsidRDefault="0070001F" w:rsidP="00867D6A">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es una investigación </w:t>
      </w:r>
      <w:r w:rsidRPr="00264534">
        <w:rPr>
          <w:rFonts w:ascii="Times New Roman" w:eastAsia="Times New Roman" w:hAnsi="Times New Roman" w:cs="Times New Roman"/>
          <w:sz w:val="24"/>
          <w:szCs w:val="24"/>
        </w:rPr>
        <w:t xml:space="preserve">documental </w:t>
      </w:r>
      <w:r w:rsidR="00AC0898" w:rsidRPr="00264534">
        <w:rPr>
          <w:rFonts w:ascii="Times New Roman" w:eastAsia="Times New Roman" w:hAnsi="Times New Roman" w:cs="Times New Roman"/>
          <w:sz w:val="24"/>
          <w:szCs w:val="24"/>
        </w:rPr>
        <w:t xml:space="preserve">de corte cualitativo </w:t>
      </w:r>
      <w:r w:rsidRPr="00264534">
        <w:rPr>
          <w:rFonts w:ascii="Times New Roman" w:eastAsia="Times New Roman" w:hAnsi="Times New Roman" w:cs="Times New Roman"/>
          <w:sz w:val="24"/>
          <w:szCs w:val="24"/>
        </w:rPr>
        <w:t xml:space="preserve">que aborda el tema de la educación ambiental como respuesta a la problemática actual de insuficiencia en </w:t>
      </w:r>
      <w:r w:rsidR="00333428" w:rsidRPr="00264534">
        <w:rPr>
          <w:rFonts w:ascii="Times New Roman" w:eastAsia="Times New Roman" w:hAnsi="Times New Roman" w:cs="Times New Roman"/>
          <w:sz w:val="24"/>
          <w:szCs w:val="24"/>
        </w:rPr>
        <w:t xml:space="preserve">la gestión </w:t>
      </w:r>
      <w:r w:rsidRPr="00264534">
        <w:rPr>
          <w:rFonts w:ascii="Times New Roman" w:eastAsia="Times New Roman" w:hAnsi="Times New Roman" w:cs="Times New Roman"/>
          <w:sz w:val="24"/>
          <w:szCs w:val="24"/>
        </w:rPr>
        <w:t xml:space="preserve">de los residuos sólidos urbanos. Se menciona el programa Basura Cero como una propuesta para reducir la generación de </w:t>
      </w:r>
      <w:r w:rsidR="00C609F9">
        <w:rPr>
          <w:rFonts w:ascii="Times New Roman" w:eastAsia="Times New Roman" w:hAnsi="Times New Roman" w:cs="Times New Roman"/>
          <w:sz w:val="24"/>
          <w:szCs w:val="24"/>
        </w:rPr>
        <w:t>desechos</w:t>
      </w:r>
      <w:r w:rsidRPr="00264534">
        <w:rPr>
          <w:rFonts w:ascii="Times New Roman" w:eastAsia="Times New Roman" w:hAnsi="Times New Roman" w:cs="Times New Roman"/>
          <w:sz w:val="24"/>
          <w:szCs w:val="24"/>
        </w:rPr>
        <w:t xml:space="preserve">, </w:t>
      </w:r>
      <w:r w:rsidR="00C609F9">
        <w:rPr>
          <w:rFonts w:ascii="Times New Roman" w:eastAsia="Times New Roman" w:hAnsi="Times New Roman" w:cs="Times New Roman"/>
          <w:sz w:val="24"/>
          <w:szCs w:val="24"/>
        </w:rPr>
        <w:t>así como</w:t>
      </w:r>
      <w:r w:rsidRPr="00264534">
        <w:rPr>
          <w:rFonts w:ascii="Times New Roman" w:eastAsia="Times New Roman" w:hAnsi="Times New Roman" w:cs="Times New Roman"/>
          <w:sz w:val="24"/>
          <w:szCs w:val="24"/>
        </w:rPr>
        <w:t xml:space="preserve"> la implementación de estrategias para educar y concientizar </w:t>
      </w:r>
      <w:r w:rsidR="0079638C" w:rsidRPr="00264534">
        <w:rPr>
          <w:rFonts w:ascii="Times New Roman" w:eastAsia="Times New Roman" w:hAnsi="Times New Roman" w:cs="Times New Roman"/>
          <w:sz w:val="24"/>
          <w:szCs w:val="24"/>
        </w:rPr>
        <w:t xml:space="preserve">a la población en términos ambientales </w:t>
      </w:r>
      <w:r w:rsidRPr="00264534">
        <w:rPr>
          <w:rFonts w:ascii="Times New Roman" w:eastAsia="Times New Roman" w:hAnsi="Times New Roman" w:cs="Times New Roman"/>
          <w:sz w:val="24"/>
          <w:szCs w:val="24"/>
        </w:rPr>
        <w:t>acerca de este programa</w:t>
      </w:r>
      <w:r w:rsidR="0079638C" w:rsidRPr="00264534">
        <w:rPr>
          <w:rFonts w:ascii="Times New Roman" w:eastAsia="Times New Roman" w:hAnsi="Times New Roman" w:cs="Times New Roman"/>
          <w:sz w:val="24"/>
          <w:szCs w:val="24"/>
        </w:rPr>
        <w:t xml:space="preserve">, </w:t>
      </w:r>
      <w:r w:rsidR="00C609F9">
        <w:rPr>
          <w:rFonts w:ascii="Times New Roman" w:eastAsia="Times New Roman" w:hAnsi="Times New Roman" w:cs="Times New Roman"/>
          <w:sz w:val="24"/>
          <w:szCs w:val="24"/>
        </w:rPr>
        <w:t xml:space="preserve">el cual se puede </w:t>
      </w:r>
      <w:r w:rsidRPr="00264534">
        <w:rPr>
          <w:rFonts w:ascii="Times New Roman" w:eastAsia="Times New Roman" w:hAnsi="Times New Roman" w:cs="Times New Roman"/>
          <w:sz w:val="24"/>
          <w:szCs w:val="24"/>
        </w:rPr>
        <w:t>adoptar para mejorar los hábitos de consumo.</w:t>
      </w:r>
      <w:r w:rsidR="00333428" w:rsidRPr="00264534">
        <w:rPr>
          <w:rFonts w:ascii="Times New Roman" w:eastAsia="Times New Roman" w:hAnsi="Times New Roman" w:cs="Times New Roman"/>
          <w:sz w:val="24"/>
          <w:szCs w:val="24"/>
        </w:rPr>
        <w:t xml:space="preserve"> </w:t>
      </w:r>
      <w:r w:rsidR="00C609F9">
        <w:rPr>
          <w:rFonts w:ascii="Times New Roman" w:eastAsia="Times New Roman" w:hAnsi="Times New Roman" w:cs="Times New Roman"/>
          <w:sz w:val="24"/>
          <w:szCs w:val="24"/>
        </w:rPr>
        <w:t>Para ello, s</w:t>
      </w:r>
      <w:r w:rsidR="00333428" w:rsidRPr="00264534">
        <w:rPr>
          <w:rFonts w:ascii="Times New Roman" w:eastAsia="Times New Roman" w:hAnsi="Times New Roman" w:cs="Times New Roman"/>
          <w:sz w:val="24"/>
          <w:szCs w:val="24"/>
        </w:rPr>
        <w:t>e analiza</w:t>
      </w:r>
      <w:r w:rsidR="009E3D92" w:rsidRPr="00264534">
        <w:rPr>
          <w:rFonts w:ascii="Times New Roman" w:eastAsia="Times New Roman" w:hAnsi="Times New Roman" w:cs="Times New Roman"/>
          <w:sz w:val="24"/>
          <w:szCs w:val="24"/>
        </w:rPr>
        <w:t xml:space="preserve"> un</w:t>
      </w:r>
      <w:r w:rsidR="00333428" w:rsidRPr="00264534">
        <w:rPr>
          <w:rFonts w:ascii="Times New Roman" w:eastAsia="Times New Roman" w:hAnsi="Times New Roman" w:cs="Times New Roman"/>
          <w:sz w:val="24"/>
          <w:szCs w:val="24"/>
        </w:rPr>
        <w:t xml:space="preserve"> caso mexicano que se encuentra en búsqueda de una economía circular a través de la implementación de </w:t>
      </w:r>
      <w:r w:rsidR="009E3D92" w:rsidRPr="00264534">
        <w:rPr>
          <w:rFonts w:ascii="Times New Roman" w:eastAsia="Times New Roman" w:hAnsi="Times New Roman" w:cs="Times New Roman"/>
          <w:sz w:val="24"/>
          <w:szCs w:val="24"/>
        </w:rPr>
        <w:t xml:space="preserve">un programa </w:t>
      </w:r>
      <w:r w:rsidR="006342EC" w:rsidRPr="00264534">
        <w:rPr>
          <w:rFonts w:ascii="Times New Roman" w:eastAsia="Times New Roman" w:hAnsi="Times New Roman" w:cs="Times New Roman"/>
          <w:sz w:val="24"/>
          <w:szCs w:val="24"/>
        </w:rPr>
        <w:t>de gestión de residuos Base Cero</w:t>
      </w:r>
      <w:r w:rsidR="009E3D92" w:rsidRPr="00264534">
        <w:rPr>
          <w:rFonts w:ascii="Times New Roman" w:eastAsia="Times New Roman" w:hAnsi="Times New Roman" w:cs="Times New Roman"/>
          <w:sz w:val="24"/>
          <w:szCs w:val="24"/>
        </w:rPr>
        <w:t xml:space="preserve"> en </w:t>
      </w:r>
      <w:r w:rsidR="00333428" w:rsidRPr="00264534">
        <w:rPr>
          <w:rFonts w:ascii="Times New Roman" w:eastAsia="Times New Roman" w:hAnsi="Times New Roman" w:cs="Times New Roman"/>
          <w:sz w:val="24"/>
          <w:szCs w:val="24"/>
        </w:rPr>
        <w:t>la Ciudad de México</w:t>
      </w:r>
      <w:r w:rsidR="009E3D92" w:rsidRPr="00264534">
        <w:rPr>
          <w:rFonts w:ascii="Times New Roman" w:eastAsia="Times New Roman" w:hAnsi="Times New Roman" w:cs="Times New Roman"/>
          <w:sz w:val="24"/>
          <w:szCs w:val="24"/>
        </w:rPr>
        <w:t xml:space="preserve">, con el fin de identificar las </w:t>
      </w:r>
      <w:r w:rsidR="00A82075" w:rsidRPr="00264534">
        <w:rPr>
          <w:rFonts w:ascii="Times New Roman" w:eastAsia="Times New Roman" w:hAnsi="Times New Roman" w:cs="Times New Roman"/>
          <w:sz w:val="24"/>
          <w:szCs w:val="24"/>
        </w:rPr>
        <w:t xml:space="preserve">acciones que se están llevando a cabo </w:t>
      </w:r>
      <w:r w:rsidR="009E3D92" w:rsidRPr="00264534">
        <w:rPr>
          <w:rFonts w:ascii="Times New Roman" w:eastAsia="Times New Roman" w:hAnsi="Times New Roman" w:cs="Times New Roman"/>
          <w:sz w:val="24"/>
          <w:szCs w:val="24"/>
        </w:rPr>
        <w:t xml:space="preserve">y los avances que se han tenido para lograr una mejor </w:t>
      </w:r>
      <w:r w:rsidR="00A82075" w:rsidRPr="00264534">
        <w:rPr>
          <w:rFonts w:ascii="Times New Roman" w:eastAsia="Times New Roman" w:hAnsi="Times New Roman" w:cs="Times New Roman"/>
          <w:sz w:val="24"/>
          <w:szCs w:val="24"/>
        </w:rPr>
        <w:t xml:space="preserve">gestión de </w:t>
      </w:r>
      <w:r w:rsidR="009E3D92" w:rsidRPr="00264534">
        <w:rPr>
          <w:rFonts w:ascii="Times New Roman" w:eastAsia="Times New Roman" w:hAnsi="Times New Roman" w:cs="Times New Roman"/>
          <w:sz w:val="24"/>
          <w:szCs w:val="24"/>
        </w:rPr>
        <w:t xml:space="preserve">los </w:t>
      </w:r>
      <w:r w:rsidR="00A82075" w:rsidRPr="00264534">
        <w:rPr>
          <w:rFonts w:ascii="Times New Roman" w:eastAsia="Times New Roman" w:hAnsi="Times New Roman" w:cs="Times New Roman"/>
          <w:sz w:val="24"/>
          <w:szCs w:val="24"/>
        </w:rPr>
        <w:t>residuos</w:t>
      </w:r>
      <w:r w:rsidR="009E3D92" w:rsidRPr="00264534">
        <w:rPr>
          <w:rFonts w:ascii="Times New Roman" w:eastAsia="Times New Roman" w:hAnsi="Times New Roman" w:cs="Times New Roman"/>
          <w:sz w:val="24"/>
          <w:szCs w:val="24"/>
        </w:rPr>
        <w:t>.</w:t>
      </w:r>
    </w:p>
    <w:p w14:paraId="571DB23F" w14:textId="31E9B2C8" w:rsidR="00D21460" w:rsidRDefault="0070001F" w:rsidP="00867D6A">
      <w:pPr>
        <w:spacing w:line="360" w:lineRule="auto"/>
        <w:rPr>
          <w:rFonts w:ascii="Times New Roman" w:eastAsia="Times New Roman" w:hAnsi="Times New Roman" w:cs="Times New Roman"/>
          <w:sz w:val="24"/>
          <w:szCs w:val="24"/>
        </w:rPr>
      </w:pPr>
      <w:r>
        <w:rPr>
          <w:rFonts w:ascii="Calibri" w:eastAsia="Calibri" w:hAnsi="Calibri" w:cs="Calibri"/>
          <w:b/>
          <w:sz w:val="28"/>
          <w:szCs w:val="28"/>
        </w:rPr>
        <w:t>Palabras clave:</w:t>
      </w:r>
      <w:r>
        <w:rPr>
          <w:rFonts w:ascii="Times New Roman" w:eastAsia="Times New Roman" w:hAnsi="Times New Roman" w:cs="Times New Roman"/>
          <w:sz w:val="24"/>
          <w:szCs w:val="24"/>
        </w:rPr>
        <w:t xml:space="preserve"> </w:t>
      </w:r>
      <w:r w:rsidR="00B65164">
        <w:rPr>
          <w:rFonts w:ascii="Times New Roman" w:eastAsia="Times New Roman" w:hAnsi="Times New Roman" w:cs="Times New Roman"/>
          <w:sz w:val="24"/>
          <w:szCs w:val="24"/>
        </w:rPr>
        <w:t>c</w:t>
      </w:r>
      <w:r w:rsidR="00C30091">
        <w:rPr>
          <w:rFonts w:ascii="Times New Roman" w:eastAsia="Times New Roman" w:hAnsi="Times New Roman" w:cs="Times New Roman"/>
          <w:sz w:val="24"/>
          <w:szCs w:val="24"/>
        </w:rPr>
        <w:t>onsumo responsable, e</w:t>
      </w:r>
      <w:r>
        <w:rPr>
          <w:rFonts w:ascii="Times New Roman" w:eastAsia="Times New Roman" w:hAnsi="Times New Roman" w:cs="Times New Roman"/>
          <w:sz w:val="24"/>
          <w:szCs w:val="24"/>
        </w:rPr>
        <w:t>ducación ambiental, residuos sólidos urbanos.</w:t>
      </w:r>
    </w:p>
    <w:p w14:paraId="71C0BF40" w14:textId="77777777" w:rsidR="00282AD5" w:rsidRPr="00AE689A" w:rsidRDefault="00282AD5" w:rsidP="00867D6A">
      <w:pPr>
        <w:spacing w:line="360" w:lineRule="auto"/>
        <w:rPr>
          <w:rFonts w:asciiTheme="majorHAnsi" w:eastAsia="Calibri" w:hAnsiTheme="majorHAnsi" w:cstheme="majorHAnsi"/>
          <w:b/>
          <w:sz w:val="28"/>
          <w:szCs w:val="28"/>
        </w:rPr>
      </w:pPr>
    </w:p>
    <w:p w14:paraId="7ABFB222" w14:textId="5F55984E" w:rsidR="00D50B37" w:rsidRPr="00867D6A" w:rsidRDefault="00D50B37" w:rsidP="00867D6A">
      <w:pPr>
        <w:spacing w:line="360" w:lineRule="auto"/>
        <w:rPr>
          <w:rFonts w:asciiTheme="majorHAnsi" w:eastAsia="Calibri" w:hAnsiTheme="majorHAnsi" w:cstheme="majorHAnsi"/>
          <w:b/>
          <w:sz w:val="28"/>
          <w:szCs w:val="28"/>
          <w:lang w:val="en-US"/>
        </w:rPr>
      </w:pPr>
      <w:r w:rsidRPr="00867D6A">
        <w:rPr>
          <w:rFonts w:asciiTheme="majorHAnsi" w:eastAsia="Calibri" w:hAnsiTheme="majorHAnsi" w:cstheme="majorHAnsi"/>
          <w:b/>
          <w:sz w:val="28"/>
          <w:szCs w:val="28"/>
          <w:lang w:val="en-US"/>
        </w:rPr>
        <w:lastRenderedPageBreak/>
        <w:t>Abstract</w:t>
      </w:r>
    </w:p>
    <w:p w14:paraId="06C7827F" w14:textId="5719685E" w:rsidR="00D50B37" w:rsidRPr="00D50B37" w:rsidRDefault="00D50B37" w:rsidP="00867D6A">
      <w:pPr>
        <w:spacing w:line="360" w:lineRule="auto"/>
        <w:ind w:right="40"/>
        <w:jc w:val="both"/>
        <w:rPr>
          <w:rFonts w:ascii="Times New Roman" w:eastAsia="Times New Roman" w:hAnsi="Times New Roman" w:cs="Times New Roman"/>
          <w:sz w:val="24"/>
          <w:szCs w:val="24"/>
          <w:lang w:val="en-US"/>
        </w:rPr>
      </w:pPr>
      <w:r w:rsidRPr="00D50B37">
        <w:rPr>
          <w:rFonts w:ascii="Times New Roman" w:eastAsia="Times New Roman" w:hAnsi="Times New Roman" w:cs="Times New Roman"/>
          <w:color w:val="000000"/>
          <w:sz w:val="24"/>
          <w:szCs w:val="24"/>
          <w:lang w:val="en-US"/>
        </w:rPr>
        <w:t xml:space="preserve">The present work is </w:t>
      </w:r>
      <w:r w:rsidRPr="004854E7">
        <w:rPr>
          <w:rFonts w:ascii="Times New Roman" w:eastAsia="Times New Roman" w:hAnsi="Times New Roman" w:cs="Times New Roman"/>
          <w:color w:val="000000"/>
          <w:sz w:val="24"/>
          <w:szCs w:val="24"/>
          <w:lang w:val="en-US"/>
        </w:rPr>
        <w:t xml:space="preserve">a </w:t>
      </w:r>
      <w:r w:rsidR="00AC0898" w:rsidRPr="004854E7">
        <w:rPr>
          <w:rFonts w:ascii="Times New Roman" w:eastAsia="Times New Roman" w:hAnsi="Times New Roman" w:cs="Times New Roman"/>
          <w:color w:val="000000"/>
          <w:sz w:val="24"/>
          <w:szCs w:val="24"/>
          <w:lang w:val="en-US"/>
        </w:rPr>
        <w:t xml:space="preserve">qualitative </w:t>
      </w:r>
      <w:r w:rsidRPr="004854E7">
        <w:rPr>
          <w:rFonts w:ascii="Times New Roman" w:eastAsia="Times New Roman" w:hAnsi="Times New Roman" w:cs="Times New Roman"/>
          <w:color w:val="000000"/>
          <w:sz w:val="24"/>
          <w:szCs w:val="24"/>
          <w:lang w:val="en-US"/>
        </w:rPr>
        <w:t>documental research that studies the topic of environmental education as a response to the current issue of improper solid waste management. A Zero Waste program is proposed to reduce to a minimum waste generation as well as the implementation of educational strategies to teach environmental awareness and sensibility and thus, have a positive effect on consumption habits. </w:t>
      </w:r>
      <w:r w:rsidR="009E3D92" w:rsidRPr="004854E7">
        <w:rPr>
          <w:rFonts w:ascii="Times New Roman" w:eastAsia="Times New Roman" w:hAnsi="Times New Roman" w:cs="Times New Roman"/>
          <w:sz w:val="24"/>
          <w:szCs w:val="24"/>
          <w:lang w:val="en-US"/>
        </w:rPr>
        <w:t xml:space="preserve">A Mexican case is analyzed that seeks to achieve a circular economy through the implementation of </w:t>
      </w:r>
      <w:r w:rsidR="00053EED" w:rsidRPr="004854E7">
        <w:rPr>
          <w:rFonts w:ascii="Times New Roman" w:eastAsia="Times New Roman" w:hAnsi="Times New Roman" w:cs="Times New Roman"/>
          <w:sz w:val="24"/>
          <w:szCs w:val="24"/>
          <w:lang w:val="en-US"/>
        </w:rPr>
        <w:t xml:space="preserve">a Base Zero waste </w:t>
      </w:r>
      <w:r w:rsidR="009E3D92" w:rsidRPr="004854E7">
        <w:rPr>
          <w:rFonts w:ascii="Times New Roman" w:eastAsia="Times New Roman" w:hAnsi="Times New Roman" w:cs="Times New Roman"/>
          <w:sz w:val="24"/>
          <w:szCs w:val="24"/>
          <w:lang w:val="en-US"/>
        </w:rPr>
        <w:t>management program</w:t>
      </w:r>
      <w:r w:rsidR="00053EED" w:rsidRPr="004854E7">
        <w:rPr>
          <w:rFonts w:ascii="Times New Roman" w:eastAsia="Times New Roman" w:hAnsi="Times New Roman" w:cs="Times New Roman"/>
          <w:sz w:val="24"/>
          <w:szCs w:val="24"/>
          <w:lang w:val="en-US"/>
        </w:rPr>
        <w:t xml:space="preserve"> in Mexico City, in order to identify the actions that are being taken and the progress that has been made to have a better waste management.</w:t>
      </w:r>
    </w:p>
    <w:p w14:paraId="22D5B509" w14:textId="09F405BF" w:rsidR="00D50B37" w:rsidRDefault="00D50B37" w:rsidP="00867D6A">
      <w:pPr>
        <w:spacing w:line="360" w:lineRule="auto"/>
        <w:jc w:val="both"/>
        <w:rPr>
          <w:rFonts w:ascii="Times New Roman" w:eastAsia="Times New Roman" w:hAnsi="Times New Roman" w:cs="Times New Roman"/>
          <w:color w:val="000000"/>
          <w:sz w:val="24"/>
          <w:szCs w:val="24"/>
          <w:lang w:val="en-US"/>
        </w:rPr>
      </w:pPr>
      <w:r w:rsidRPr="00867D6A">
        <w:rPr>
          <w:rFonts w:asciiTheme="majorHAnsi" w:eastAsia="Calibri" w:hAnsiTheme="majorHAnsi" w:cstheme="majorHAnsi"/>
          <w:b/>
          <w:sz w:val="28"/>
          <w:szCs w:val="28"/>
          <w:lang w:val="en-US"/>
        </w:rPr>
        <w:t>Keywords:</w:t>
      </w:r>
      <w:r w:rsidRPr="00D50B37">
        <w:rPr>
          <w:rFonts w:ascii="Calibri" w:eastAsia="Calibri" w:hAnsi="Calibri" w:cs="Calibri"/>
          <w:b/>
          <w:sz w:val="28"/>
          <w:szCs w:val="28"/>
          <w:lang w:val="en-US"/>
        </w:rPr>
        <w:t xml:space="preserve"> </w:t>
      </w:r>
      <w:r w:rsidR="00A53BE9">
        <w:rPr>
          <w:rFonts w:ascii="Times New Roman" w:eastAsia="Times New Roman" w:hAnsi="Times New Roman" w:cs="Times New Roman"/>
          <w:color w:val="000000"/>
          <w:sz w:val="24"/>
          <w:szCs w:val="24"/>
          <w:lang w:val="en-US"/>
        </w:rPr>
        <w:t>R</w:t>
      </w:r>
      <w:r w:rsidR="00A53BE9" w:rsidRPr="00D50B37">
        <w:rPr>
          <w:rFonts w:ascii="Times New Roman" w:eastAsia="Times New Roman" w:hAnsi="Times New Roman" w:cs="Times New Roman"/>
          <w:color w:val="000000"/>
          <w:sz w:val="24"/>
          <w:szCs w:val="24"/>
          <w:lang w:val="en-US"/>
        </w:rPr>
        <w:t>esponsible consumption</w:t>
      </w:r>
      <w:r w:rsidR="00A53BE9">
        <w:rPr>
          <w:rFonts w:ascii="Times New Roman" w:eastAsia="Times New Roman" w:hAnsi="Times New Roman" w:cs="Times New Roman"/>
          <w:color w:val="000000"/>
          <w:sz w:val="24"/>
          <w:szCs w:val="24"/>
          <w:lang w:val="en-US"/>
        </w:rPr>
        <w:t>, e</w:t>
      </w:r>
      <w:r w:rsidRPr="00D50B37">
        <w:rPr>
          <w:rFonts w:ascii="Times New Roman" w:eastAsia="Times New Roman" w:hAnsi="Times New Roman" w:cs="Times New Roman"/>
          <w:color w:val="000000"/>
          <w:sz w:val="24"/>
          <w:szCs w:val="24"/>
          <w:lang w:val="en-US"/>
        </w:rPr>
        <w:t>nvironmental education, urban solid waste</w:t>
      </w:r>
      <w:r>
        <w:rPr>
          <w:rFonts w:ascii="Times New Roman" w:eastAsia="Times New Roman" w:hAnsi="Times New Roman" w:cs="Times New Roman"/>
          <w:color w:val="000000"/>
          <w:sz w:val="24"/>
          <w:szCs w:val="24"/>
          <w:lang w:val="en-US"/>
        </w:rPr>
        <w:t>.</w:t>
      </w:r>
    </w:p>
    <w:p w14:paraId="718D268F" w14:textId="4F0D224D" w:rsidR="00867D6A" w:rsidRDefault="00867D6A" w:rsidP="00867D6A">
      <w:pPr>
        <w:spacing w:line="360" w:lineRule="auto"/>
        <w:jc w:val="both"/>
        <w:rPr>
          <w:rFonts w:ascii="Times New Roman" w:eastAsia="Times New Roman" w:hAnsi="Times New Roman" w:cs="Times New Roman"/>
          <w:color w:val="000000"/>
          <w:sz w:val="24"/>
          <w:szCs w:val="24"/>
          <w:lang w:val="en-US"/>
        </w:rPr>
      </w:pPr>
    </w:p>
    <w:p w14:paraId="45E9C29B" w14:textId="698106B7" w:rsidR="00867D6A" w:rsidRPr="00A832B3" w:rsidRDefault="00867D6A" w:rsidP="00867D6A">
      <w:pPr>
        <w:spacing w:line="360" w:lineRule="auto"/>
        <w:jc w:val="both"/>
        <w:rPr>
          <w:rFonts w:asciiTheme="majorHAnsi" w:eastAsia="Calibri" w:hAnsiTheme="majorHAnsi" w:cstheme="majorHAnsi"/>
          <w:b/>
          <w:sz w:val="28"/>
          <w:szCs w:val="28"/>
        </w:rPr>
      </w:pPr>
      <w:r w:rsidRPr="00A832B3">
        <w:rPr>
          <w:rFonts w:asciiTheme="majorHAnsi" w:eastAsia="Calibri" w:hAnsiTheme="majorHAnsi" w:cstheme="majorHAnsi"/>
          <w:b/>
          <w:sz w:val="28"/>
          <w:szCs w:val="28"/>
        </w:rPr>
        <w:t>Resumo</w:t>
      </w:r>
    </w:p>
    <w:p w14:paraId="0B3F15E3" w14:textId="77777777" w:rsidR="00867D6A" w:rsidRPr="00867D6A" w:rsidRDefault="00867D6A" w:rsidP="00867D6A">
      <w:pPr>
        <w:spacing w:line="360" w:lineRule="auto"/>
        <w:jc w:val="both"/>
        <w:rPr>
          <w:rFonts w:ascii="Times New Roman" w:eastAsia="Calibri" w:hAnsi="Times New Roman" w:cs="Times New Roman"/>
          <w:bCs/>
          <w:sz w:val="24"/>
          <w:szCs w:val="24"/>
        </w:rPr>
      </w:pPr>
      <w:r w:rsidRPr="00867D6A">
        <w:rPr>
          <w:rFonts w:ascii="Times New Roman" w:eastAsia="Calibri" w:hAnsi="Times New Roman" w:cs="Times New Roman"/>
          <w:bCs/>
          <w:sz w:val="24"/>
          <w:szCs w:val="24"/>
        </w:rPr>
        <w:t xml:space="preserve">Trata-se </w:t>
      </w:r>
      <w:proofErr w:type="spellStart"/>
      <w:r w:rsidRPr="00867D6A">
        <w:rPr>
          <w:rFonts w:ascii="Times New Roman" w:eastAsia="Calibri" w:hAnsi="Times New Roman" w:cs="Times New Roman"/>
          <w:bCs/>
          <w:sz w:val="24"/>
          <w:szCs w:val="24"/>
        </w:rPr>
        <w:t>de</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uma</w:t>
      </w:r>
      <w:proofErr w:type="spellEnd"/>
      <w:r w:rsidRPr="00867D6A">
        <w:rPr>
          <w:rFonts w:ascii="Times New Roman" w:eastAsia="Calibri" w:hAnsi="Times New Roman" w:cs="Times New Roman"/>
          <w:bCs/>
          <w:sz w:val="24"/>
          <w:szCs w:val="24"/>
        </w:rPr>
        <w:t xml:space="preserve"> pesquisa documental </w:t>
      </w:r>
      <w:proofErr w:type="spellStart"/>
      <w:r w:rsidRPr="00867D6A">
        <w:rPr>
          <w:rFonts w:ascii="Times New Roman" w:eastAsia="Calibri" w:hAnsi="Times New Roman" w:cs="Times New Roman"/>
          <w:bCs/>
          <w:sz w:val="24"/>
          <w:szCs w:val="24"/>
        </w:rPr>
        <w:t>qualitativa</w:t>
      </w:r>
      <w:proofErr w:type="spellEnd"/>
      <w:r w:rsidRPr="00867D6A">
        <w:rPr>
          <w:rFonts w:ascii="Times New Roman" w:eastAsia="Calibri" w:hAnsi="Times New Roman" w:cs="Times New Roman"/>
          <w:bCs/>
          <w:sz w:val="24"/>
          <w:szCs w:val="24"/>
        </w:rPr>
        <w:t xml:space="preserve"> que aborda a </w:t>
      </w:r>
      <w:proofErr w:type="spellStart"/>
      <w:r w:rsidRPr="00867D6A">
        <w:rPr>
          <w:rFonts w:ascii="Times New Roman" w:eastAsia="Calibri" w:hAnsi="Times New Roman" w:cs="Times New Roman"/>
          <w:bCs/>
          <w:sz w:val="24"/>
          <w:szCs w:val="24"/>
        </w:rPr>
        <w:t>questão</w:t>
      </w:r>
      <w:proofErr w:type="spellEnd"/>
      <w:r w:rsidRPr="00867D6A">
        <w:rPr>
          <w:rFonts w:ascii="Times New Roman" w:eastAsia="Calibri" w:hAnsi="Times New Roman" w:cs="Times New Roman"/>
          <w:bCs/>
          <w:sz w:val="24"/>
          <w:szCs w:val="24"/>
        </w:rPr>
        <w:t xml:space="preserve"> da </w:t>
      </w:r>
      <w:proofErr w:type="spellStart"/>
      <w:r w:rsidRPr="00867D6A">
        <w:rPr>
          <w:rFonts w:ascii="Times New Roman" w:eastAsia="Calibri" w:hAnsi="Times New Roman" w:cs="Times New Roman"/>
          <w:bCs/>
          <w:sz w:val="24"/>
          <w:szCs w:val="24"/>
        </w:rPr>
        <w:t>educação</w:t>
      </w:r>
      <w:proofErr w:type="spellEnd"/>
      <w:r w:rsidRPr="00867D6A">
        <w:rPr>
          <w:rFonts w:ascii="Times New Roman" w:eastAsia="Calibri" w:hAnsi="Times New Roman" w:cs="Times New Roman"/>
          <w:bCs/>
          <w:sz w:val="24"/>
          <w:szCs w:val="24"/>
        </w:rPr>
        <w:t xml:space="preserve"> ambiental como </w:t>
      </w:r>
      <w:proofErr w:type="spellStart"/>
      <w:r w:rsidRPr="00867D6A">
        <w:rPr>
          <w:rFonts w:ascii="Times New Roman" w:eastAsia="Calibri" w:hAnsi="Times New Roman" w:cs="Times New Roman"/>
          <w:bCs/>
          <w:sz w:val="24"/>
          <w:szCs w:val="24"/>
        </w:rPr>
        <w:t>resposta</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ao</w:t>
      </w:r>
      <w:proofErr w:type="spellEnd"/>
      <w:r w:rsidRPr="00867D6A">
        <w:rPr>
          <w:rFonts w:ascii="Times New Roman" w:eastAsia="Calibri" w:hAnsi="Times New Roman" w:cs="Times New Roman"/>
          <w:bCs/>
          <w:sz w:val="24"/>
          <w:szCs w:val="24"/>
        </w:rPr>
        <w:t xml:space="preserve"> problema </w:t>
      </w:r>
      <w:proofErr w:type="spellStart"/>
      <w:r w:rsidRPr="00867D6A">
        <w:rPr>
          <w:rFonts w:ascii="Times New Roman" w:eastAsia="Calibri" w:hAnsi="Times New Roman" w:cs="Times New Roman"/>
          <w:bCs/>
          <w:sz w:val="24"/>
          <w:szCs w:val="24"/>
        </w:rPr>
        <w:t>atual</w:t>
      </w:r>
      <w:proofErr w:type="spellEnd"/>
      <w:r w:rsidRPr="00867D6A">
        <w:rPr>
          <w:rFonts w:ascii="Times New Roman" w:eastAsia="Calibri" w:hAnsi="Times New Roman" w:cs="Times New Roman"/>
          <w:bCs/>
          <w:sz w:val="24"/>
          <w:szCs w:val="24"/>
        </w:rPr>
        <w:t xml:space="preserve"> da </w:t>
      </w:r>
      <w:proofErr w:type="spellStart"/>
      <w:r w:rsidRPr="00867D6A">
        <w:rPr>
          <w:rFonts w:ascii="Times New Roman" w:eastAsia="Calibri" w:hAnsi="Times New Roman" w:cs="Times New Roman"/>
          <w:bCs/>
          <w:sz w:val="24"/>
          <w:szCs w:val="24"/>
        </w:rPr>
        <w:t>gestão</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inadequada</w:t>
      </w:r>
      <w:proofErr w:type="spellEnd"/>
      <w:r w:rsidRPr="00867D6A">
        <w:rPr>
          <w:rFonts w:ascii="Times New Roman" w:eastAsia="Calibri" w:hAnsi="Times New Roman" w:cs="Times New Roman"/>
          <w:bCs/>
          <w:sz w:val="24"/>
          <w:szCs w:val="24"/>
        </w:rPr>
        <w:t xml:space="preserve"> dos </w:t>
      </w:r>
      <w:proofErr w:type="spellStart"/>
      <w:r w:rsidRPr="00867D6A">
        <w:rPr>
          <w:rFonts w:ascii="Times New Roman" w:eastAsia="Calibri" w:hAnsi="Times New Roman" w:cs="Times New Roman"/>
          <w:bCs/>
          <w:sz w:val="24"/>
          <w:szCs w:val="24"/>
        </w:rPr>
        <w:t>resíduos</w:t>
      </w:r>
      <w:proofErr w:type="spellEnd"/>
      <w:r w:rsidRPr="00867D6A">
        <w:rPr>
          <w:rFonts w:ascii="Times New Roman" w:eastAsia="Calibri" w:hAnsi="Times New Roman" w:cs="Times New Roman"/>
          <w:bCs/>
          <w:sz w:val="24"/>
          <w:szCs w:val="24"/>
        </w:rPr>
        <w:t xml:space="preserve"> sólidos urbanos. O programa </w:t>
      </w:r>
      <w:proofErr w:type="spellStart"/>
      <w:r w:rsidRPr="00867D6A">
        <w:rPr>
          <w:rFonts w:ascii="Times New Roman" w:eastAsia="Calibri" w:hAnsi="Times New Roman" w:cs="Times New Roman"/>
          <w:bCs/>
          <w:sz w:val="24"/>
          <w:szCs w:val="24"/>
        </w:rPr>
        <w:t>Resíduos</w:t>
      </w:r>
      <w:proofErr w:type="spellEnd"/>
      <w:r w:rsidRPr="00867D6A">
        <w:rPr>
          <w:rFonts w:ascii="Times New Roman" w:eastAsia="Calibri" w:hAnsi="Times New Roman" w:cs="Times New Roman"/>
          <w:bCs/>
          <w:sz w:val="24"/>
          <w:szCs w:val="24"/>
        </w:rPr>
        <w:t xml:space="preserve"> Zero é citado como </w:t>
      </w:r>
      <w:proofErr w:type="spellStart"/>
      <w:r w:rsidRPr="00867D6A">
        <w:rPr>
          <w:rFonts w:ascii="Times New Roman" w:eastAsia="Calibri" w:hAnsi="Times New Roman" w:cs="Times New Roman"/>
          <w:bCs/>
          <w:sz w:val="24"/>
          <w:szCs w:val="24"/>
        </w:rPr>
        <w:t>uma</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proposta</w:t>
      </w:r>
      <w:proofErr w:type="spellEnd"/>
      <w:r w:rsidRPr="00867D6A">
        <w:rPr>
          <w:rFonts w:ascii="Times New Roman" w:eastAsia="Calibri" w:hAnsi="Times New Roman" w:cs="Times New Roman"/>
          <w:bCs/>
          <w:sz w:val="24"/>
          <w:szCs w:val="24"/>
        </w:rPr>
        <w:t xml:space="preserve"> para </w:t>
      </w:r>
      <w:proofErr w:type="spellStart"/>
      <w:r w:rsidRPr="00867D6A">
        <w:rPr>
          <w:rFonts w:ascii="Times New Roman" w:eastAsia="Calibri" w:hAnsi="Times New Roman" w:cs="Times New Roman"/>
          <w:bCs/>
          <w:sz w:val="24"/>
          <w:szCs w:val="24"/>
        </w:rPr>
        <w:t>reduzir</w:t>
      </w:r>
      <w:proofErr w:type="spellEnd"/>
      <w:r w:rsidRPr="00867D6A">
        <w:rPr>
          <w:rFonts w:ascii="Times New Roman" w:eastAsia="Calibri" w:hAnsi="Times New Roman" w:cs="Times New Roman"/>
          <w:bCs/>
          <w:sz w:val="24"/>
          <w:szCs w:val="24"/>
        </w:rPr>
        <w:t xml:space="preserve"> a </w:t>
      </w:r>
      <w:proofErr w:type="spellStart"/>
      <w:r w:rsidRPr="00867D6A">
        <w:rPr>
          <w:rFonts w:ascii="Times New Roman" w:eastAsia="Calibri" w:hAnsi="Times New Roman" w:cs="Times New Roman"/>
          <w:bCs/>
          <w:sz w:val="24"/>
          <w:szCs w:val="24"/>
        </w:rPr>
        <w:t>geração</w:t>
      </w:r>
      <w:proofErr w:type="spellEnd"/>
      <w:r w:rsidRPr="00867D6A">
        <w:rPr>
          <w:rFonts w:ascii="Times New Roman" w:eastAsia="Calibri" w:hAnsi="Times New Roman" w:cs="Times New Roman"/>
          <w:bCs/>
          <w:sz w:val="24"/>
          <w:szCs w:val="24"/>
        </w:rPr>
        <w:t xml:space="preserve"> de </w:t>
      </w:r>
      <w:proofErr w:type="spellStart"/>
      <w:r w:rsidRPr="00867D6A">
        <w:rPr>
          <w:rFonts w:ascii="Times New Roman" w:eastAsia="Calibri" w:hAnsi="Times New Roman" w:cs="Times New Roman"/>
          <w:bCs/>
          <w:sz w:val="24"/>
          <w:szCs w:val="24"/>
        </w:rPr>
        <w:t>resíduos</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bem</w:t>
      </w:r>
      <w:proofErr w:type="spellEnd"/>
      <w:r w:rsidRPr="00867D6A">
        <w:rPr>
          <w:rFonts w:ascii="Times New Roman" w:eastAsia="Calibri" w:hAnsi="Times New Roman" w:cs="Times New Roman"/>
          <w:bCs/>
          <w:sz w:val="24"/>
          <w:szCs w:val="24"/>
        </w:rPr>
        <w:t xml:space="preserve"> como a </w:t>
      </w:r>
      <w:proofErr w:type="spellStart"/>
      <w:r w:rsidRPr="00867D6A">
        <w:rPr>
          <w:rFonts w:ascii="Times New Roman" w:eastAsia="Calibri" w:hAnsi="Times New Roman" w:cs="Times New Roman"/>
          <w:bCs/>
          <w:sz w:val="24"/>
          <w:szCs w:val="24"/>
        </w:rPr>
        <w:t>implementação</w:t>
      </w:r>
      <w:proofErr w:type="spellEnd"/>
      <w:r w:rsidRPr="00867D6A">
        <w:rPr>
          <w:rFonts w:ascii="Times New Roman" w:eastAsia="Calibri" w:hAnsi="Times New Roman" w:cs="Times New Roman"/>
          <w:bCs/>
          <w:sz w:val="24"/>
          <w:szCs w:val="24"/>
        </w:rPr>
        <w:t xml:space="preserve"> de </w:t>
      </w:r>
      <w:proofErr w:type="spellStart"/>
      <w:r w:rsidRPr="00867D6A">
        <w:rPr>
          <w:rFonts w:ascii="Times New Roman" w:eastAsia="Calibri" w:hAnsi="Times New Roman" w:cs="Times New Roman"/>
          <w:bCs/>
          <w:sz w:val="24"/>
          <w:szCs w:val="24"/>
        </w:rPr>
        <w:t>estratégias</w:t>
      </w:r>
      <w:proofErr w:type="spellEnd"/>
      <w:r w:rsidRPr="00867D6A">
        <w:rPr>
          <w:rFonts w:ascii="Times New Roman" w:eastAsia="Calibri" w:hAnsi="Times New Roman" w:cs="Times New Roman"/>
          <w:bCs/>
          <w:sz w:val="24"/>
          <w:szCs w:val="24"/>
        </w:rPr>
        <w:t xml:space="preserve"> de </w:t>
      </w:r>
      <w:proofErr w:type="spellStart"/>
      <w:r w:rsidRPr="00867D6A">
        <w:rPr>
          <w:rFonts w:ascii="Times New Roman" w:eastAsia="Calibri" w:hAnsi="Times New Roman" w:cs="Times New Roman"/>
          <w:bCs/>
          <w:sz w:val="24"/>
          <w:szCs w:val="24"/>
        </w:rPr>
        <w:t>educação</w:t>
      </w:r>
      <w:proofErr w:type="spellEnd"/>
      <w:r w:rsidRPr="00867D6A">
        <w:rPr>
          <w:rFonts w:ascii="Times New Roman" w:eastAsia="Calibri" w:hAnsi="Times New Roman" w:cs="Times New Roman"/>
          <w:bCs/>
          <w:sz w:val="24"/>
          <w:szCs w:val="24"/>
        </w:rPr>
        <w:t xml:space="preserve"> e </w:t>
      </w:r>
      <w:proofErr w:type="spellStart"/>
      <w:r w:rsidRPr="00867D6A">
        <w:rPr>
          <w:rFonts w:ascii="Times New Roman" w:eastAsia="Calibri" w:hAnsi="Times New Roman" w:cs="Times New Roman"/>
          <w:bCs/>
          <w:sz w:val="24"/>
          <w:szCs w:val="24"/>
        </w:rPr>
        <w:t>conscientização</w:t>
      </w:r>
      <w:proofErr w:type="spellEnd"/>
      <w:r w:rsidRPr="00867D6A">
        <w:rPr>
          <w:rFonts w:ascii="Times New Roman" w:eastAsia="Calibri" w:hAnsi="Times New Roman" w:cs="Times New Roman"/>
          <w:bCs/>
          <w:sz w:val="24"/>
          <w:szCs w:val="24"/>
        </w:rPr>
        <w:t xml:space="preserve"> da </w:t>
      </w:r>
      <w:proofErr w:type="spellStart"/>
      <w:r w:rsidRPr="00867D6A">
        <w:rPr>
          <w:rFonts w:ascii="Times New Roman" w:eastAsia="Calibri" w:hAnsi="Times New Roman" w:cs="Times New Roman"/>
          <w:bCs/>
          <w:sz w:val="24"/>
          <w:szCs w:val="24"/>
        </w:rPr>
        <w:t>população</w:t>
      </w:r>
      <w:proofErr w:type="spellEnd"/>
      <w:r w:rsidRPr="00867D6A">
        <w:rPr>
          <w:rFonts w:ascii="Times New Roman" w:eastAsia="Calibri" w:hAnsi="Times New Roman" w:cs="Times New Roman"/>
          <w:bCs/>
          <w:sz w:val="24"/>
          <w:szCs w:val="24"/>
        </w:rPr>
        <w:t xml:space="preserve"> em termos </w:t>
      </w:r>
      <w:proofErr w:type="spellStart"/>
      <w:r w:rsidRPr="00867D6A">
        <w:rPr>
          <w:rFonts w:ascii="Times New Roman" w:eastAsia="Calibri" w:hAnsi="Times New Roman" w:cs="Times New Roman"/>
          <w:bCs/>
          <w:sz w:val="24"/>
          <w:szCs w:val="24"/>
        </w:rPr>
        <w:t>ambientais</w:t>
      </w:r>
      <w:proofErr w:type="spellEnd"/>
      <w:r w:rsidRPr="00867D6A">
        <w:rPr>
          <w:rFonts w:ascii="Times New Roman" w:eastAsia="Calibri" w:hAnsi="Times New Roman" w:cs="Times New Roman"/>
          <w:bCs/>
          <w:sz w:val="24"/>
          <w:szCs w:val="24"/>
        </w:rPr>
        <w:t xml:space="preserve"> sobre </w:t>
      </w:r>
      <w:proofErr w:type="spellStart"/>
      <w:r w:rsidRPr="00867D6A">
        <w:rPr>
          <w:rFonts w:ascii="Times New Roman" w:eastAsia="Calibri" w:hAnsi="Times New Roman" w:cs="Times New Roman"/>
          <w:bCs/>
          <w:sz w:val="24"/>
          <w:szCs w:val="24"/>
        </w:rPr>
        <w:t>esse</w:t>
      </w:r>
      <w:proofErr w:type="spellEnd"/>
      <w:r w:rsidRPr="00867D6A">
        <w:rPr>
          <w:rFonts w:ascii="Times New Roman" w:eastAsia="Calibri" w:hAnsi="Times New Roman" w:cs="Times New Roman"/>
          <w:bCs/>
          <w:sz w:val="24"/>
          <w:szCs w:val="24"/>
        </w:rPr>
        <w:t xml:space="preserve"> programa, que </w:t>
      </w:r>
      <w:proofErr w:type="spellStart"/>
      <w:r w:rsidRPr="00867D6A">
        <w:rPr>
          <w:rFonts w:ascii="Times New Roman" w:eastAsia="Calibri" w:hAnsi="Times New Roman" w:cs="Times New Roman"/>
          <w:bCs/>
          <w:sz w:val="24"/>
          <w:szCs w:val="24"/>
        </w:rPr>
        <w:t>podem</w:t>
      </w:r>
      <w:proofErr w:type="spellEnd"/>
      <w:r w:rsidRPr="00867D6A">
        <w:rPr>
          <w:rFonts w:ascii="Times New Roman" w:eastAsia="Calibri" w:hAnsi="Times New Roman" w:cs="Times New Roman"/>
          <w:bCs/>
          <w:sz w:val="24"/>
          <w:szCs w:val="24"/>
        </w:rPr>
        <w:t xml:space="preserve"> ser </w:t>
      </w:r>
      <w:proofErr w:type="spellStart"/>
      <w:r w:rsidRPr="00867D6A">
        <w:rPr>
          <w:rFonts w:ascii="Times New Roman" w:eastAsia="Calibri" w:hAnsi="Times New Roman" w:cs="Times New Roman"/>
          <w:bCs/>
          <w:sz w:val="24"/>
          <w:szCs w:val="24"/>
        </w:rPr>
        <w:t>adotadas</w:t>
      </w:r>
      <w:proofErr w:type="spellEnd"/>
      <w:r w:rsidRPr="00867D6A">
        <w:rPr>
          <w:rFonts w:ascii="Times New Roman" w:eastAsia="Calibri" w:hAnsi="Times New Roman" w:cs="Times New Roman"/>
          <w:bCs/>
          <w:sz w:val="24"/>
          <w:szCs w:val="24"/>
        </w:rPr>
        <w:t xml:space="preserve"> para </w:t>
      </w:r>
      <w:proofErr w:type="spellStart"/>
      <w:r w:rsidRPr="00867D6A">
        <w:rPr>
          <w:rFonts w:ascii="Times New Roman" w:eastAsia="Calibri" w:hAnsi="Times New Roman" w:cs="Times New Roman"/>
          <w:bCs/>
          <w:sz w:val="24"/>
          <w:szCs w:val="24"/>
        </w:rPr>
        <w:t>melhorar</w:t>
      </w:r>
      <w:proofErr w:type="spellEnd"/>
      <w:r w:rsidRPr="00867D6A">
        <w:rPr>
          <w:rFonts w:ascii="Times New Roman" w:eastAsia="Calibri" w:hAnsi="Times New Roman" w:cs="Times New Roman"/>
          <w:bCs/>
          <w:sz w:val="24"/>
          <w:szCs w:val="24"/>
        </w:rPr>
        <w:t xml:space="preserve"> hábitos de consumo. Para </w:t>
      </w:r>
      <w:proofErr w:type="spellStart"/>
      <w:r w:rsidRPr="00867D6A">
        <w:rPr>
          <w:rFonts w:ascii="Times New Roman" w:eastAsia="Calibri" w:hAnsi="Times New Roman" w:cs="Times New Roman"/>
          <w:bCs/>
          <w:sz w:val="24"/>
          <w:szCs w:val="24"/>
        </w:rPr>
        <w:t>isso</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analisa</w:t>
      </w:r>
      <w:proofErr w:type="spellEnd"/>
      <w:r w:rsidRPr="00867D6A">
        <w:rPr>
          <w:rFonts w:ascii="Times New Roman" w:eastAsia="Calibri" w:hAnsi="Times New Roman" w:cs="Times New Roman"/>
          <w:bCs/>
          <w:sz w:val="24"/>
          <w:szCs w:val="24"/>
        </w:rPr>
        <w:t xml:space="preserve">-se </w:t>
      </w:r>
      <w:proofErr w:type="spellStart"/>
      <w:r w:rsidRPr="00867D6A">
        <w:rPr>
          <w:rFonts w:ascii="Times New Roman" w:eastAsia="Calibri" w:hAnsi="Times New Roman" w:cs="Times New Roman"/>
          <w:bCs/>
          <w:sz w:val="24"/>
          <w:szCs w:val="24"/>
        </w:rPr>
        <w:t>um</w:t>
      </w:r>
      <w:proofErr w:type="spellEnd"/>
      <w:r w:rsidRPr="00867D6A">
        <w:rPr>
          <w:rFonts w:ascii="Times New Roman" w:eastAsia="Calibri" w:hAnsi="Times New Roman" w:cs="Times New Roman"/>
          <w:bCs/>
          <w:sz w:val="24"/>
          <w:szCs w:val="24"/>
        </w:rPr>
        <w:t xml:space="preserve"> caso mexicano que busca </w:t>
      </w:r>
      <w:proofErr w:type="spellStart"/>
      <w:r w:rsidRPr="00867D6A">
        <w:rPr>
          <w:rFonts w:ascii="Times New Roman" w:eastAsia="Calibri" w:hAnsi="Times New Roman" w:cs="Times New Roman"/>
          <w:bCs/>
          <w:sz w:val="24"/>
          <w:szCs w:val="24"/>
        </w:rPr>
        <w:t>uma</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economia</w:t>
      </w:r>
      <w:proofErr w:type="spellEnd"/>
      <w:r w:rsidRPr="00867D6A">
        <w:rPr>
          <w:rFonts w:ascii="Times New Roman" w:eastAsia="Calibri" w:hAnsi="Times New Roman" w:cs="Times New Roman"/>
          <w:bCs/>
          <w:sz w:val="24"/>
          <w:szCs w:val="24"/>
        </w:rPr>
        <w:t xml:space="preserve"> circular </w:t>
      </w:r>
      <w:proofErr w:type="spellStart"/>
      <w:r w:rsidRPr="00867D6A">
        <w:rPr>
          <w:rFonts w:ascii="Times New Roman" w:eastAsia="Calibri" w:hAnsi="Times New Roman" w:cs="Times New Roman"/>
          <w:bCs/>
          <w:sz w:val="24"/>
          <w:szCs w:val="24"/>
        </w:rPr>
        <w:t>através</w:t>
      </w:r>
      <w:proofErr w:type="spellEnd"/>
      <w:r w:rsidRPr="00867D6A">
        <w:rPr>
          <w:rFonts w:ascii="Times New Roman" w:eastAsia="Calibri" w:hAnsi="Times New Roman" w:cs="Times New Roman"/>
          <w:bCs/>
          <w:sz w:val="24"/>
          <w:szCs w:val="24"/>
        </w:rPr>
        <w:t xml:space="preserve"> da </w:t>
      </w:r>
      <w:proofErr w:type="spellStart"/>
      <w:r w:rsidRPr="00867D6A">
        <w:rPr>
          <w:rFonts w:ascii="Times New Roman" w:eastAsia="Calibri" w:hAnsi="Times New Roman" w:cs="Times New Roman"/>
          <w:bCs/>
          <w:sz w:val="24"/>
          <w:szCs w:val="24"/>
        </w:rPr>
        <w:t>implantação</w:t>
      </w:r>
      <w:proofErr w:type="spellEnd"/>
      <w:r w:rsidRPr="00867D6A">
        <w:rPr>
          <w:rFonts w:ascii="Times New Roman" w:eastAsia="Calibri" w:hAnsi="Times New Roman" w:cs="Times New Roman"/>
          <w:bCs/>
          <w:sz w:val="24"/>
          <w:szCs w:val="24"/>
        </w:rPr>
        <w:t xml:space="preserve"> de </w:t>
      </w:r>
      <w:proofErr w:type="spellStart"/>
      <w:r w:rsidRPr="00867D6A">
        <w:rPr>
          <w:rFonts w:ascii="Times New Roman" w:eastAsia="Calibri" w:hAnsi="Times New Roman" w:cs="Times New Roman"/>
          <w:bCs/>
          <w:sz w:val="24"/>
          <w:szCs w:val="24"/>
        </w:rPr>
        <w:t>um</w:t>
      </w:r>
      <w:proofErr w:type="spellEnd"/>
      <w:r w:rsidRPr="00867D6A">
        <w:rPr>
          <w:rFonts w:ascii="Times New Roman" w:eastAsia="Calibri" w:hAnsi="Times New Roman" w:cs="Times New Roman"/>
          <w:bCs/>
          <w:sz w:val="24"/>
          <w:szCs w:val="24"/>
        </w:rPr>
        <w:t xml:space="preserve"> programa de </w:t>
      </w:r>
      <w:proofErr w:type="spellStart"/>
      <w:r w:rsidRPr="00867D6A">
        <w:rPr>
          <w:rFonts w:ascii="Times New Roman" w:eastAsia="Calibri" w:hAnsi="Times New Roman" w:cs="Times New Roman"/>
          <w:bCs/>
          <w:sz w:val="24"/>
          <w:szCs w:val="24"/>
        </w:rPr>
        <w:t>gestão</w:t>
      </w:r>
      <w:proofErr w:type="spellEnd"/>
      <w:r w:rsidRPr="00867D6A">
        <w:rPr>
          <w:rFonts w:ascii="Times New Roman" w:eastAsia="Calibri" w:hAnsi="Times New Roman" w:cs="Times New Roman"/>
          <w:bCs/>
          <w:sz w:val="24"/>
          <w:szCs w:val="24"/>
        </w:rPr>
        <w:t xml:space="preserve"> de </w:t>
      </w:r>
      <w:proofErr w:type="spellStart"/>
      <w:r w:rsidRPr="00867D6A">
        <w:rPr>
          <w:rFonts w:ascii="Times New Roman" w:eastAsia="Calibri" w:hAnsi="Times New Roman" w:cs="Times New Roman"/>
          <w:bCs/>
          <w:sz w:val="24"/>
          <w:szCs w:val="24"/>
        </w:rPr>
        <w:t>resíduos</w:t>
      </w:r>
      <w:proofErr w:type="spellEnd"/>
      <w:r w:rsidRPr="00867D6A">
        <w:rPr>
          <w:rFonts w:ascii="Times New Roman" w:eastAsia="Calibri" w:hAnsi="Times New Roman" w:cs="Times New Roman"/>
          <w:bCs/>
          <w:sz w:val="24"/>
          <w:szCs w:val="24"/>
        </w:rPr>
        <w:t xml:space="preserve"> Base Zero </w:t>
      </w:r>
      <w:proofErr w:type="spellStart"/>
      <w:r w:rsidRPr="00867D6A">
        <w:rPr>
          <w:rFonts w:ascii="Times New Roman" w:eastAsia="Calibri" w:hAnsi="Times New Roman" w:cs="Times New Roman"/>
          <w:bCs/>
          <w:sz w:val="24"/>
          <w:szCs w:val="24"/>
        </w:rPr>
        <w:t>na</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Cidade</w:t>
      </w:r>
      <w:proofErr w:type="spellEnd"/>
      <w:r w:rsidRPr="00867D6A">
        <w:rPr>
          <w:rFonts w:ascii="Times New Roman" w:eastAsia="Calibri" w:hAnsi="Times New Roman" w:cs="Times New Roman"/>
          <w:bCs/>
          <w:sz w:val="24"/>
          <w:szCs w:val="24"/>
        </w:rPr>
        <w:t xml:space="preserve"> do México, a </w:t>
      </w:r>
      <w:proofErr w:type="spellStart"/>
      <w:r w:rsidRPr="00867D6A">
        <w:rPr>
          <w:rFonts w:ascii="Times New Roman" w:eastAsia="Calibri" w:hAnsi="Times New Roman" w:cs="Times New Roman"/>
          <w:bCs/>
          <w:sz w:val="24"/>
          <w:szCs w:val="24"/>
        </w:rPr>
        <w:t>fim</w:t>
      </w:r>
      <w:proofErr w:type="spellEnd"/>
      <w:r w:rsidRPr="00867D6A">
        <w:rPr>
          <w:rFonts w:ascii="Times New Roman" w:eastAsia="Calibri" w:hAnsi="Times New Roman" w:cs="Times New Roman"/>
          <w:bCs/>
          <w:sz w:val="24"/>
          <w:szCs w:val="24"/>
        </w:rPr>
        <w:t xml:space="preserve"> de identificar as </w:t>
      </w:r>
      <w:proofErr w:type="spellStart"/>
      <w:r w:rsidRPr="00867D6A">
        <w:rPr>
          <w:rFonts w:ascii="Times New Roman" w:eastAsia="Calibri" w:hAnsi="Times New Roman" w:cs="Times New Roman"/>
          <w:bCs/>
          <w:sz w:val="24"/>
          <w:szCs w:val="24"/>
        </w:rPr>
        <w:t>ações</w:t>
      </w:r>
      <w:proofErr w:type="spellEnd"/>
      <w:r w:rsidRPr="00867D6A">
        <w:rPr>
          <w:rFonts w:ascii="Times New Roman" w:eastAsia="Calibri" w:hAnsi="Times New Roman" w:cs="Times New Roman"/>
          <w:bCs/>
          <w:sz w:val="24"/>
          <w:szCs w:val="24"/>
        </w:rPr>
        <w:t xml:space="preserve"> que </w:t>
      </w:r>
      <w:proofErr w:type="spellStart"/>
      <w:r w:rsidRPr="00867D6A">
        <w:rPr>
          <w:rFonts w:ascii="Times New Roman" w:eastAsia="Calibri" w:hAnsi="Times New Roman" w:cs="Times New Roman"/>
          <w:bCs/>
          <w:sz w:val="24"/>
          <w:szCs w:val="24"/>
        </w:rPr>
        <w:t>estão</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sendo</w:t>
      </w:r>
      <w:proofErr w:type="spellEnd"/>
      <w:r w:rsidRPr="00867D6A">
        <w:rPr>
          <w:rFonts w:ascii="Times New Roman" w:eastAsia="Calibri" w:hAnsi="Times New Roman" w:cs="Times New Roman"/>
          <w:bCs/>
          <w:sz w:val="24"/>
          <w:szCs w:val="24"/>
        </w:rPr>
        <w:t xml:space="preserve"> realizadas. e o </w:t>
      </w:r>
      <w:proofErr w:type="spellStart"/>
      <w:r w:rsidRPr="00867D6A">
        <w:rPr>
          <w:rFonts w:ascii="Times New Roman" w:eastAsia="Calibri" w:hAnsi="Times New Roman" w:cs="Times New Roman"/>
          <w:bCs/>
          <w:sz w:val="24"/>
          <w:szCs w:val="24"/>
        </w:rPr>
        <w:t>progresso</w:t>
      </w:r>
      <w:proofErr w:type="spellEnd"/>
      <w:r w:rsidRPr="00867D6A">
        <w:rPr>
          <w:rFonts w:ascii="Times New Roman" w:eastAsia="Calibri" w:hAnsi="Times New Roman" w:cs="Times New Roman"/>
          <w:bCs/>
          <w:sz w:val="24"/>
          <w:szCs w:val="24"/>
        </w:rPr>
        <w:t xml:space="preserve"> que </w:t>
      </w:r>
      <w:proofErr w:type="spellStart"/>
      <w:r w:rsidRPr="00867D6A">
        <w:rPr>
          <w:rFonts w:ascii="Times New Roman" w:eastAsia="Calibri" w:hAnsi="Times New Roman" w:cs="Times New Roman"/>
          <w:bCs/>
          <w:sz w:val="24"/>
          <w:szCs w:val="24"/>
        </w:rPr>
        <w:t>foi</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feito</w:t>
      </w:r>
      <w:proofErr w:type="spellEnd"/>
      <w:r w:rsidRPr="00867D6A">
        <w:rPr>
          <w:rFonts w:ascii="Times New Roman" w:eastAsia="Calibri" w:hAnsi="Times New Roman" w:cs="Times New Roman"/>
          <w:bCs/>
          <w:sz w:val="24"/>
          <w:szCs w:val="24"/>
        </w:rPr>
        <w:t xml:space="preserve"> para </w:t>
      </w:r>
      <w:proofErr w:type="spellStart"/>
      <w:r w:rsidRPr="00867D6A">
        <w:rPr>
          <w:rFonts w:ascii="Times New Roman" w:eastAsia="Calibri" w:hAnsi="Times New Roman" w:cs="Times New Roman"/>
          <w:bCs/>
          <w:sz w:val="24"/>
          <w:szCs w:val="24"/>
        </w:rPr>
        <w:t>alcançar</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uma</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melhor</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gestão</w:t>
      </w:r>
      <w:proofErr w:type="spellEnd"/>
      <w:r w:rsidRPr="00867D6A">
        <w:rPr>
          <w:rFonts w:ascii="Times New Roman" w:eastAsia="Calibri" w:hAnsi="Times New Roman" w:cs="Times New Roman"/>
          <w:bCs/>
          <w:sz w:val="24"/>
          <w:szCs w:val="24"/>
        </w:rPr>
        <w:t xml:space="preserve"> de </w:t>
      </w:r>
      <w:proofErr w:type="spellStart"/>
      <w:r w:rsidRPr="00867D6A">
        <w:rPr>
          <w:rFonts w:ascii="Times New Roman" w:eastAsia="Calibri" w:hAnsi="Times New Roman" w:cs="Times New Roman"/>
          <w:bCs/>
          <w:sz w:val="24"/>
          <w:szCs w:val="24"/>
        </w:rPr>
        <w:t>resíduos</w:t>
      </w:r>
      <w:proofErr w:type="spellEnd"/>
      <w:r w:rsidRPr="00867D6A">
        <w:rPr>
          <w:rFonts w:ascii="Times New Roman" w:eastAsia="Calibri" w:hAnsi="Times New Roman" w:cs="Times New Roman"/>
          <w:bCs/>
          <w:sz w:val="24"/>
          <w:szCs w:val="24"/>
        </w:rPr>
        <w:t>.</w:t>
      </w:r>
    </w:p>
    <w:p w14:paraId="15EB96CA" w14:textId="6C555A24" w:rsidR="00867D6A" w:rsidRDefault="00867D6A" w:rsidP="00867D6A">
      <w:pPr>
        <w:spacing w:line="360" w:lineRule="auto"/>
        <w:jc w:val="both"/>
        <w:rPr>
          <w:rFonts w:ascii="Times New Roman" w:eastAsia="Calibri" w:hAnsi="Times New Roman" w:cs="Times New Roman"/>
          <w:bCs/>
          <w:sz w:val="24"/>
          <w:szCs w:val="24"/>
        </w:rPr>
      </w:pPr>
      <w:proofErr w:type="spellStart"/>
      <w:r w:rsidRPr="00867D6A">
        <w:rPr>
          <w:rFonts w:ascii="Calibri" w:eastAsia="Calibri" w:hAnsi="Calibri" w:cs="Calibri"/>
          <w:b/>
          <w:sz w:val="28"/>
          <w:szCs w:val="28"/>
        </w:rPr>
        <w:t>Palavras</w:t>
      </w:r>
      <w:proofErr w:type="spellEnd"/>
      <w:r w:rsidRPr="00867D6A">
        <w:rPr>
          <w:rFonts w:ascii="Calibri" w:eastAsia="Calibri" w:hAnsi="Calibri" w:cs="Calibri"/>
          <w:b/>
          <w:sz w:val="28"/>
          <w:szCs w:val="28"/>
        </w:rPr>
        <w:t xml:space="preserve">-chave: </w:t>
      </w:r>
      <w:r w:rsidRPr="00867D6A">
        <w:rPr>
          <w:rFonts w:ascii="Times New Roman" w:eastAsia="Calibri" w:hAnsi="Times New Roman" w:cs="Times New Roman"/>
          <w:bCs/>
          <w:sz w:val="24"/>
          <w:szCs w:val="24"/>
        </w:rPr>
        <w:t xml:space="preserve">consumo </w:t>
      </w:r>
      <w:proofErr w:type="spellStart"/>
      <w:r w:rsidRPr="00867D6A">
        <w:rPr>
          <w:rFonts w:ascii="Times New Roman" w:eastAsia="Calibri" w:hAnsi="Times New Roman" w:cs="Times New Roman"/>
          <w:bCs/>
          <w:sz w:val="24"/>
          <w:szCs w:val="24"/>
        </w:rPr>
        <w:t>responsável</w:t>
      </w:r>
      <w:proofErr w:type="spellEnd"/>
      <w:r w:rsidRPr="00867D6A">
        <w:rPr>
          <w:rFonts w:ascii="Times New Roman" w:eastAsia="Calibri" w:hAnsi="Times New Roman" w:cs="Times New Roman"/>
          <w:bCs/>
          <w:sz w:val="24"/>
          <w:szCs w:val="24"/>
        </w:rPr>
        <w:t xml:space="preserve">, </w:t>
      </w:r>
      <w:proofErr w:type="spellStart"/>
      <w:r w:rsidRPr="00867D6A">
        <w:rPr>
          <w:rFonts w:ascii="Times New Roman" w:eastAsia="Calibri" w:hAnsi="Times New Roman" w:cs="Times New Roman"/>
          <w:bCs/>
          <w:sz w:val="24"/>
          <w:szCs w:val="24"/>
        </w:rPr>
        <w:t>educação</w:t>
      </w:r>
      <w:proofErr w:type="spellEnd"/>
      <w:r w:rsidRPr="00867D6A">
        <w:rPr>
          <w:rFonts w:ascii="Times New Roman" w:eastAsia="Calibri" w:hAnsi="Times New Roman" w:cs="Times New Roman"/>
          <w:bCs/>
          <w:sz w:val="24"/>
          <w:szCs w:val="24"/>
        </w:rPr>
        <w:t xml:space="preserve"> ambiental, </w:t>
      </w:r>
      <w:proofErr w:type="spellStart"/>
      <w:r w:rsidRPr="00867D6A">
        <w:rPr>
          <w:rFonts w:ascii="Times New Roman" w:eastAsia="Calibri" w:hAnsi="Times New Roman" w:cs="Times New Roman"/>
          <w:bCs/>
          <w:sz w:val="24"/>
          <w:szCs w:val="24"/>
        </w:rPr>
        <w:t>resíduos</w:t>
      </w:r>
      <w:proofErr w:type="spellEnd"/>
      <w:r w:rsidRPr="00867D6A">
        <w:rPr>
          <w:rFonts w:ascii="Times New Roman" w:eastAsia="Calibri" w:hAnsi="Times New Roman" w:cs="Times New Roman"/>
          <w:bCs/>
          <w:sz w:val="24"/>
          <w:szCs w:val="24"/>
        </w:rPr>
        <w:t xml:space="preserve"> sólidos urbanos.</w:t>
      </w:r>
    </w:p>
    <w:p w14:paraId="552D4806" w14:textId="77777777" w:rsidR="00867D6A" w:rsidRDefault="00867D6A" w:rsidP="00867D6A">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Pr>
          <w:rFonts w:ascii="Times New Roman" w:hAnsi="Times New Roman" w:cs="Times New Roman"/>
          <w:color w:val="000000"/>
          <w:sz w:val="24"/>
        </w:rPr>
        <w:t xml:space="preserv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4530FDE6" w14:textId="77777777" w:rsidR="00867D6A" w:rsidRPr="00C34BB6" w:rsidRDefault="004A2E64" w:rsidP="00867D6A">
      <w:pPr>
        <w:spacing w:line="360" w:lineRule="auto"/>
        <w:jc w:val="both"/>
        <w:rPr>
          <w:lang w:val="en-US"/>
        </w:rPr>
      </w:pPr>
      <w:r>
        <w:rPr>
          <w:noProof/>
        </w:rPr>
        <w:pict w14:anchorId="49296C51">
          <v:rect id="_x0000_i1025" alt="" style="width:441.9pt;height:.05pt;mso-width-percent:0;mso-height-percent:0;mso-width-percent:0;mso-height-percent:0" o:hralign="center" o:hrstd="t" o:hr="t" fillcolor="#a0a0a0" stroked="f"/>
        </w:pict>
      </w:r>
    </w:p>
    <w:p w14:paraId="6961198B" w14:textId="77777777" w:rsidR="00282AD5" w:rsidRDefault="00282AD5" w:rsidP="0029061F">
      <w:pPr>
        <w:jc w:val="center"/>
        <w:rPr>
          <w:rFonts w:ascii="Times New Roman" w:hAnsi="Times New Roman" w:cs="Times New Roman"/>
          <w:b/>
          <w:sz w:val="32"/>
          <w:szCs w:val="32"/>
        </w:rPr>
      </w:pPr>
    </w:p>
    <w:p w14:paraId="0CB88AF0" w14:textId="77777777" w:rsidR="00282AD5" w:rsidRDefault="00282AD5" w:rsidP="0029061F">
      <w:pPr>
        <w:jc w:val="center"/>
        <w:rPr>
          <w:rFonts w:ascii="Times New Roman" w:hAnsi="Times New Roman" w:cs="Times New Roman"/>
          <w:b/>
          <w:sz w:val="32"/>
          <w:szCs w:val="32"/>
        </w:rPr>
      </w:pPr>
    </w:p>
    <w:p w14:paraId="69431FFC" w14:textId="77777777" w:rsidR="00282AD5" w:rsidRDefault="00282AD5" w:rsidP="0029061F">
      <w:pPr>
        <w:jc w:val="center"/>
        <w:rPr>
          <w:rFonts w:ascii="Times New Roman" w:hAnsi="Times New Roman" w:cs="Times New Roman"/>
          <w:b/>
          <w:sz w:val="32"/>
          <w:szCs w:val="32"/>
        </w:rPr>
      </w:pPr>
    </w:p>
    <w:p w14:paraId="55AD98C3" w14:textId="77777777" w:rsidR="00282AD5" w:rsidRDefault="00282AD5" w:rsidP="0029061F">
      <w:pPr>
        <w:jc w:val="center"/>
        <w:rPr>
          <w:rFonts w:ascii="Times New Roman" w:hAnsi="Times New Roman" w:cs="Times New Roman"/>
          <w:b/>
          <w:sz w:val="32"/>
          <w:szCs w:val="32"/>
        </w:rPr>
      </w:pPr>
    </w:p>
    <w:p w14:paraId="1245FCDB" w14:textId="77777777" w:rsidR="00282AD5" w:rsidRDefault="00282AD5" w:rsidP="0029061F">
      <w:pPr>
        <w:jc w:val="center"/>
        <w:rPr>
          <w:rFonts w:ascii="Times New Roman" w:hAnsi="Times New Roman" w:cs="Times New Roman"/>
          <w:b/>
          <w:sz w:val="32"/>
          <w:szCs w:val="32"/>
        </w:rPr>
      </w:pPr>
    </w:p>
    <w:p w14:paraId="44C752C5" w14:textId="77777777" w:rsidR="00282AD5" w:rsidRDefault="00282AD5" w:rsidP="0029061F">
      <w:pPr>
        <w:jc w:val="center"/>
        <w:rPr>
          <w:rFonts w:ascii="Times New Roman" w:hAnsi="Times New Roman" w:cs="Times New Roman"/>
          <w:b/>
          <w:sz w:val="32"/>
          <w:szCs w:val="32"/>
        </w:rPr>
      </w:pPr>
    </w:p>
    <w:p w14:paraId="17DE20E4" w14:textId="77777777" w:rsidR="00282AD5" w:rsidRDefault="00282AD5" w:rsidP="0029061F">
      <w:pPr>
        <w:jc w:val="center"/>
        <w:rPr>
          <w:rFonts w:ascii="Times New Roman" w:hAnsi="Times New Roman" w:cs="Times New Roman"/>
          <w:b/>
          <w:sz w:val="32"/>
          <w:szCs w:val="32"/>
        </w:rPr>
      </w:pPr>
    </w:p>
    <w:p w14:paraId="0AE0CA99" w14:textId="77777777" w:rsidR="00282AD5" w:rsidRDefault="00282AD5" w:rsidP="0029061F">
      <w:pPr>
        <w:jc w:val="center"/>
        <w:rPr>
          <w:rFonts w:ascii="Times New Roman" w:hAnsi="Times New Roman" w:cs="Times New Roman"/>
          <w:b/>
          <w:sz w:val="32"/>
          <w:szCs w:val="32"/>
        </w:rPr>
      </w:pPr>
    </w:p>
    <w:p w14:paraId="30114615" w14:textId="3FA07CCE" w:rsidR="00D21460" w:rsidRPr="00D27542" w:rsidRDefault="0070001F" w:rsidP="0029061F">
      <w:pPr>
        <w:jc w:val="center"/>
        <w:rPr>
          <w:rFonts w:ascii="Times New Roman" w:hAnsi="Times New Roman" w:cs="Times New Roman"/>
          <w:b/>
          <w:sz w:val="32"/>
          <w:szCs w:val="32"/>
        </w:rPr>
      </w:pPr>
      <w:r w:rsidRPr="00D27542">
        <w:rPr>
          <w:rFonts w:ascii="Times New Roman" w:hAnsi="Times New Roman" w:cs="Times New Roman"/>
          <w:b/>
          <w:sz w:val="32"/>
          <w:szCs w:val="32"/>
        </w:rPr>
        <w:lastRenderedPageBreak/>
        <w:t>Introducción</w:t>
      </w:r>
      <w:r w:rsidR="00B65164">
        <w:rPr>
          <w:rFonts w:ascii="Times New Roman" w:hAnsi="Times New Roman" w:cs="Times New Roman"/>
          <w:b/>
          <w:sz w:val="32"/>
          <w:szCs w:val="32"/>
        </w:rPr>
        <w:t xml:space="preserve"> </w:t>
      </w:r>
    </w:p>
    <w:p w14:paraId="0AB75FDD" w14:textId="68533A61" w:rsidR="00B65164" w:rsidRDefault="0070001F"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actualidad, la generación de residuos y la contaminación que estos producen es un tema prioritario de </w:t>
      </w:r>
      <w:r w:rsidR="003760F3">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Agenda Pública en México y </w:t>
      </w:r>
      <w:r w:rsidR="00B65164">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el mundo debido a las repercusiones sociales y ambientales que representa. Existen diversos factores que </w:t>
      </w:r>
      <w:r w:rsidRPr="00D24C74">
        <w:rPr>
          <w:rFonts w:ascii="Times New Roman" w:eastAsia="Times New Roman" w:hAnsi="Times New Roman" w:cs="Times New Roman"/>
          <w:sz w:val="24"/>
          <w:szCs w:val="24"/>
        </w:rPr>
        <w:t>agravan esta problemática, tales como el alto y continuo crecimiento en los niveles de producción de residuos, los altos índices de consumo y la falta de un sistema adecuado de manejo y control, entre otros (</w:t>
      </w:r>
      <w:proofErr w:type="spellStart"/>
      <w:r w:rsidRPr="00D24C74">
        <w:rPr>
          <w:rFonts w:ascii="Times New Roman" w:eastAsia="Times New Roman" w:hAnsi="Times New Roman" w:cs="Times New Roman"/>
          <w:sz w:val="24"/>
          <w:szCs w:val="24"/>
        </w:rPr>
        <w:t>Bernache</w:t>
      </w:r>
      <w:proofErr w:type="spellEnd"/>
      <w:r w:rsidRPr="00D24C74">
        <w:rPr>
          <w:rFonts w:ascii="Times New Roman" w:eastAsia="Times New Roman" w:hAnsi="Times New Roman" w:cs="Times New Roman"/>
          <w:sz w:val="24"/>
          <w:szCs w:val="24"/>
        </w:rPr>
        <w:t xml:space="preserve">, </w:t>
      </w:r>
      <w:r w:rsidR="00C609F9">
        <w:rPr>
          <w:rFonts w:ascii="Times New Roman" w:eastAsia="Times New Roman" w:hAnsi="Times New Roman" w:cs="Times New Roman"/>
          <w:sz w:val="24"/>
          <w:szCs w:val="24"/>
        </w:rPr>
        <w:t xml:space="preserve">1 de junio de </w:t>
      </w:r>
      <w:r w:rsidRPr="00D24C74">
        <w:rPr>
          <w:rFonts w:ascii="Times New Roman" w:eastAsia="Times New Roman" w:hAnsi="Times New Roman" w:cs="Times New Roman"/>
          <w:sz w:val="24"/>
          <w:szCs w:val="24"/>
        </w:rPr>
        <w:t xml:space="preserve">2009). Por ello, se precisa implementar estrategias que permitan disminuir los impactos negativos que estos factores producen en el ambiente </w:t>
      </w:r>
      <w:r w:rsidR="00B65164">
        <w:rPr>
          <w:rFonts w:ascii="Times New Roman" w:eastAsia="Times New Roman" w:hAnsi="Times New Roman" w:cs="Times New Roman"/>
          <w:sz w:val="24"/>
          <w:szCs w:val="24"/>
        </w:rPr>
        <w:t>para</w:t>
      </w:r>
      <w:r w:rsidRPr="00D24C74">
        <w:rPr>
          <w:rFonts w:ascii="Times New Roman" w:eastAsia="Times New Roman" w:hAnsi="Times New Roman" w:cs="Times New Roman"/>
          <w:sz w:val="24"/>
          <w:szCs w:val="24"/>
        </w:rPr>
        <w:t xml:space="preserve"> aminorar los efectos del cambio climático.</w:t>
      </w:r>
    </w:p>
    <w:p w14:paraId="1E7E14C3" w14:textId="77777777" w:rsidR="00B65164" w:rsidRDefault="0070001F" w:rsidP="0029061F">
      <w:pPr>
        <w:spacing w:line="360" w:lineRule="auto"/>
        <w:ind w:firstLine="720"/>
        <w:jc w:val="both"/>
        <w:rPr>
          <w:rFonts w:ascii="Times New Roman" w:eastAsia="Times New Roman" w:hAnsi="Times New Roman" w:cs="Times New Roman"/>
          <w:sz w:val="24"/>
          <w:szCs w:val="24"/>
        </w:rPr>
      </w:pPr>
      <w:r w:rsidRPr="00D24C74">
        <w:rPr>
          <w:rFonts w:ascii="Times New Roman" w:eastAsia="Times New Roman" w:hAnsi="Times New Roman" w:cs="Times New Roman"/>
          <w:sz w:val="24"/>
          <w:szCs w:val="24"/>
        </w:rPr>
        <w:t>En respuesta, se han generado propuestas para desarrollar nuevas formas de consumo y producción más eficientes y amigables con el medio ambiente; una de ellas es el programa Basura Cero</w:t>
      </w:r>
      <w:r w:rsidR="00B65164">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 xml:space="preserve"> que propone generar estrategias para que el índice de producción de residuos se reduzca considerablemente. Se considera que para lograr tales fines es preciso fomentar una cultura del consumo responsable </w:t>
      </w:r>
      <w:r w:rsidR="00B65164">
        <w:rPr>
          <w:rFonts w:ascii="Times New Roman" w:eastAsia="Times New Roman" w:hAnsi="Times New Roman" w:cs="Times New Roman"/>
          <w:sz w:val="24"/>
          <w:szCs w:val="24"/>
        </w:rPr>
        <w:t xml:space="preserve">para </w:t>
      </w:r>
      <w:r w:rsidRPr="00D24C74">
        <w:rPr>
          <w:rFonts w:ascii="Times New Roman" w:eastAsia="Times New Roman" w:hAnsi="Times New Roman" w:cs="Times New Roman"/>
          <w:sz w:val="24"/>
          <w:szCs w:val="24"/>
        </w:rPr>
        <w:t>mejorar los hábitos de la población, a través de programas de educación ambiental que impacten a todos los sectores de la población.</w:t>
      </w:r>
    </w:p>
    <w:p w14:paraId="1B4650E1" w14:textId="74A71E68" w:rsidR="00C40EFF" w:rsidRDefault="0070001F" w:rsidP="0029061F">
      <w:pPr>
        <w:spacing w:line="360" w:lineRule="auto"/>
        <w:ind w:firstLine="720"/>
        <w:jc w:val="both"/>
        <w:rPr>
          <w:rFonts w:ascii="Times New Roman" w:eastAsia="Times New Roman" w:hAnsi="Times New Roman" w:cs="Times New Roman"/>
          <w:sz w:val="24"/>
          <w:szCs w:val="24"/>
        </w:rPr>
      </w:pPr>
      <w:r w:rsidRPr="00D24C74">
        <w:rPr>
          <w:rFonts w:ascii="Times New Roman" w:eastAsia="Times New Roman" w:hAnsi="Times New Roman" w:cs="Times New Roman"/>
          <w:sz w:val="24"/>
          <w:szCs w:val="24"/>
        </w:rPr>
        <w:t>Según Vilches y Gil Pérez (2010), los temas de emergencia planetaria deben ser evaluados en justa medida para determinar las acciones a emprender, teniendo</w:t>
      </w:r>
      <w:r>
        <w:rPr>
          <w:rFonts w:ascii="Times New Roman" w:eastAsia="Times New Roman" w:hAnsi="Times New Roman" w:cs="Times New Roman"/>
          <w:sz w:val="24"/>
          <w:szCs w:val="24"/>
        </w:rPr>
        <w:t xml:space="preserve"> como prioridad emplear soluciones integrales que involucren los distintos factores que en ella intervengan. A </w:t>
      </w:r>
      <w:r w:rsidR="00C40EFF">
        <w:rPr>
          <w:rFonts w:ascii="Times New Roman" w:eastAsia="Times New Roman" w:hAnsi="Times New Roman" w:cs="Times New Roman"/>
          <w:sz w:val="24"/>
          <w:szCs w:val="24"/>
        </w:rPr>
        <w:t>esas acciones, estos autores la</w:t>
      </w:r>
      <w:r>
        <w:rPr>
          <w:rFonts w:ascii="Times New Roman" w:eastAsia="Times New Roman" w:hAnsi="Times New Roman" w:cs="Times New Roman"/>
          <w:sz w:val="24"/>
          <w:szCs w:val="24"/>
        </w:rPr>
        <w:t xml:space="preserve">s denominan </w:t>
      </w:r>
      <w:r w:rsidR="00C40EFF" w:rsidRPr="00C40EFF">
        <w:rPr>
          <w:rFonts w:ascii="Times New Roman" w:eastAsia="Times New Roman" w:hAnsi="Times New Roman" w:cs="Times New Roman"/>
          <w:i/>
          <w:sz w:val="24"/>
          <w:szCs w:val="24"/>
        </w:rPr>
        <w:t>temas de acción clave</w:t>
      </w:r>
      <w:r w:rsidR="00C40E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A7AA4">
        <w:rPr>
          <w:rFonts w:ascii="Times New Roman" w:eastAsia="Times New Roman" w:hAnsi="Times New Roman" w:cs="Times New Roman"/>
          <w:sz w:val="24"/>
          <w:szCs w:val="24"/>
        </w:rPr>
        <w:t xml:space="preserve">y se relacionan con </w:t>
      </w:r>
      <w:r>
        <w:rPr>
          <w:rFonts w:ascii="Times New Roman" w:eastAsia="Times New Roman" w:hAnsi="Times New Roman" w:cs="Times New Roman"/>
          <w:sz w:val="24"/>
          <w:szCs w:val="24"/>
        </w:rPr>
        <w:t>la educación para la sostenibilidad, el consumo responsable, la urbanización sostenible, entre otros.</w:t>
      </w:r>
    </w:p>
    <w:p w14:paraId="5312E778" w14:textId="77777777" w:rsidR="00C40EFF" w:rsidRDefault="0070001F"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la educación juega un </w:t>
      </w:r>
      <w:r w:rsidR="00C40EFF">
        <w:rPr>
          <w:rFonts w:ascii="Times New Roman" w:eastAsia="Times New Roman" w:hAnsi="Times New Roman" w:cs="Times New Roman"/>
          <w:sz w:val="24"/>
          <w:szCs w:val="24"/>
        </w:rPr>
        <w:t>primordial</w:t>
      </w:r>
      <w:r w:rsidRPr="00D24C74">
        <w:rPr>
          <w:rFonts w:ascii="Times New Roman" w:eastAsia="Times New Roman" w:hAnsi="Times New Roman" w:cs="Times New Roman"/>
          <w:sz w:val="24"/>
          <w:szCs w:val="24"/>
        </w:rPr>
        <w:t xml:space="preserve"> para lograr ciudadanos informados, implicados y conscientes de la necesidad de iniciar acciones ciudadanas de consumo responsable que lleven a un futuro sostenible. Si bien las acciones individuales son importantes, lo son aún más las colectivas. Con ello, Vilches y Gil Pérez </w:t>
      </w:r>
      <w:r w:rsidR="00C40EFF">
        <w:rPr>
          <w:rFonts w:ascii="Times New Roman" w:eastAsia="Times New Roman" w:hAnsi="Times New Roman" w:cs="Times New Roman"/>
          <w:sz w:val="24"/>
          <w:szCs w:val="24"/>
        </w:rPr>
        <w:t>(</w:t>
      </w:r>
      <w:r w:rsidR="00C40EFF" w:rsidRPr="00D24C74">
        <w:rPr>
          <w:rFonts w:ascii="Times New Roman" w:eastAsia="Times New Roman" w:hAnsi="Times New Roman" w:cs="Times New Roman"/>
          <w:sz w:val="24"/>
          <w:szCs w:val="24"/>
        </w:rPr>
        <w:t>2010</w:t>
      </w:r>
      <w:r w:rsidR="00C40EFF">
        <w:rPr>
          <w:rFonts w:ascii="Times New Roman" w:eastAsia="Times New Roman" w:hAnsi="Times New Roman" w:cs="Times New Roman"/>
          <w:sz w:val="24"/>
          <w:szCs w:val="24"/>
        </w:rPr>
        <w:t xml:space="preserve">) </w:t>
      </w:r>
      <w:r w:rsidRPr="00D24C74">
        <w:rPr>
          <w:rFonts w:ascii="Times New Roman" w:eastAsia="Times New Roman" w:hAnsi="Times New Roman" w:cs="Times New Roman"/>
          <w:sz w:val="24"/>
          <w:szCs w:val="24"/>
        </w:rPr>
        <w:t>se refieren a las acciones que trascienden y logran un mayor impacto social</w:t>
      </w:r>
      <w:r w:rsidR="00C40EFF">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 xml:space="preserve"> como “reducir, reutilizar, reciclar, usar tecnologías respetuosas con el medio ambiente y las personas, contribuir a la educación y acción ciudadana, participar en acciones sociopolíticas para la sostenibilidad, así como evaluar y compensar” (p. 8).</w:t>
      </w:r>
    </w:p>
    <w:p w14:paraId="6C8AD660" w14:textId="77777777" w:rsidR="00852FE9" w:rsidRDefault="0070001F" w:rsidP="0029061F">
      <w:pPr>
        <w:spacing w:line="360" w:lineRule="auto"/>
        <w:ind w:firstLine="720"/>
        <w:jc w:val="both"/>
        <w:rPr>
          <w:rFonts w:ascii="Times New Roman" w:eastAsia="Times New Roman" w:hAnsi="Times New Roman" w:cs="Times New Roman"/>
          <w:sz w:val="24"/>
          <w:szCs w:val="24"/>
        </w:rPr>
      </w:pPr>
      <w:r w:rsidRPr="00D24C74">
        <w:rPr>
          <w:rFonts w:ascii="Times New Roman" w:eastAsia="Times New Roman" w:hAnsi="Times New Roman" w:cs="Times New Roman"/>
          <w:sz w:val="24"/>
          <w:szCs w:val="24"/>
        </w:rPr>
        <w:t>Dicho esquema resulta prominente cuando se pone</w:t>
      </w:r>
      <w:r w:rsidR="00C40EFF">
        <w:rPr>
          <w:rFonts w:ascii="Times New Roman" w:eastAsia="Times New Roman" w:hAnsi="Times New Roman" w:cs="Times New Roman"/>
          <w:sz w:val="24"/>
          <w:szCs w:val="24"/>
        </w:rPr>
        <w:t>n</w:t>
      </w:r>
      <w:r w:rsidRPr="00D24C74">
        <w:rPr>
          <w:rFonts w:ascii="Times New Roman" w:eastAsia="Times New Roman" w:hAnsi="Times New Roman" w:cs="Times New Roman"/>
          <w:sz w:val="24"/>
          <w:szCs w:val="24"/>
        </w:rPr>
        <w:t xml:space="preserve"> en discusión los tiempos actuales de cambio climático y resulta apremiante la comprensión real de los factores generadores de los desequilibrios ambientales en el planeta. Así pues, es imprescindible estimar las consecuencias contaminantes que traerá consigo el uso irracional de los </w:t>
      </w:r>
      <w:r w:rsidRPr="00D24C74">
        <w:rPr>
          <w:rFonts w:ascii="Times New Roman" w:eastAsia="Times New Roman" w:hAnsi="Times New Roman" w:cs="Times New Roman"/>
          <w:sz w:val="24"/>
          <w:szCs w:val="24"/>
        </w:rPr>
        <w:lastRenderedPageBreak/>
        <w:t>recursos naturales utilizados para satisfacer necesidades superfluas que nada tienen que ver con las básicas del ser humano, sustentadas en una preocupante postura antropocéntrica de la sociedad actual (Nubia-Arias, 2016).</w:t>
      </w:r>
    </w:p>
    <w:p w14:paraId="4F56B728" w14:textId="77777777" w:rsidR="00852FE9" w:rsidRDefault="0070001F" w:rsidP="0029061F">
      <w:pPr>
        <w:spacing w:line="360" w:lineRule="auto"/>
        <w:ind w:firstLine="720"/>
        <w:jc w:val="both"/>
        <w:rPr>
          <w:rFonts w:ascii="Times New Roman" w:eastAsia="Times New Roman" w:hAnsi="Times New Roman" w:cs="Times New Roman"/>
          <w:sz w:val="24"/>
          <w:szCs w:val="24"/>
        </w:rPr>
      </w:pPr>
      <w:r w:rsidRPr="00D24C74">
        <w:rPr>
          <w:rFonts w:ascii="Times New Roman" w:eastAsia="Times New Roman" w:hAnsi="Times New Roman" w:cs="Times New Roman"/>
          <w:sz w:val="24"/>
          <w:szCs w:val="24"/>
        </w:rPr>
        <w:t xml:space="preserve">El planeta está viviendo una de las crisis ambientales más severas de la historia, agonizando </w:t>
      </w:r>
      <w:r w:rsidR="00852FE9">
        <w:rPr>
          <w:rFonts w:ascii="Times New Roman" w:eastAsia="Times New Roman" w:hAnsi="Times New Roman" w:cs="Times New Roman"/>
          <w:sz w:val="24"/>
          <w:szCs w:val="24"/>
        </w:rPr>
        <w:t xml:space="preserve">en medio de </w:t>
      </w:r>
      <w:r w:rsidRPr="00D24C74">
        <w:rPr>
          <w:rFonts w:ascii="Times New Roman" w:eastAsia="Times New Roman" w:hAnsi="Times New Roman" w:cs="Times New Roman"/>
          <w:sz w:val="24"/>
          <w:szCs w:val="24"/>
        </w:rPr>
        <w:t>los efectos generados por el saqueo atroz de sus recursos, cuestión que tiene el propósito de satisfacer necesidades sociales ambientalmente inadmisibles, así como mantener niveles de producción y consumo inusitados, propios del sistema capitalista en el que países económicamente importantes se encuentran inmersos.</w:t>
      </w:r>
      <w:r w:rsidR="00852FE9">
        <w:rPr>
          <w:rFonts w:ascii="Times New Roman" w:eastAsia="Times New Roman" w:hAnsi="Times New Roman" w:cs="Times New Roman"/>
          <w:sz w:val="24"/>
          <w:szCs w:val="24"/>
        </w:rPr>
        <w:t xml:space="preserve"> Dichos efectos negativos no so</w:t>
      </w:r>
      <w:r w:rsidRPr="00D24C74">
        <w:rPr>
          <w:rFonts w:ascii="Times New Roman" w:eastAsia="Times New Roman" w:hAnsi="Times New Roman" w:cs="Times New Roman"/>
          <w:sz w:val="24"/>
          <w:szCs w:val="24"/>
        </w:rPr>
        <w:t>lo impactan en el ambiente</w:t>
      </w:r>
      <w:r w:rsidR="00852FE9">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 xml:space="preserve"> sino también en la salud. </w:t>
      </w:r>
    </w:p>
    <w:p w14:paraId="764E221E" w14:textId="77777777" w:rsidR="00852FE9" w:rsidRDefault="0070001F" w:rsidP="0029061F">
      <w:pPr>
        <w:spacing w:line="360" w:lineRule="auto"/>
        <w:ind w:firstLine="720"/>
        <w:jc w:val="both"/>
        <w:rPr>
          <w:rFonts w:ascii="Times New Roman" w:eastAsia="Times New Roman" w:hAnsi="Times New Roman" w:cs="Times New Roman"/>
          <w:sz w:val="24"/>
          <w:szCs w:val="24"/>
        </w:rPr>
      </w:pPr>
      <w:r w:rsidRPr="00D24C74">
        <w:rPr>
          <w:rFonts w:ascii="Times New Roman" w:eastAsia="Times New Roman" w:hAnsi="Times New Roman" w:cs="Times New Roman"/>
          <w:sz w:val="24"/>
          <w:szCs w:val="24"/>
        </w:rPr>
        <w:t>En 1998, hace poco más de dos décadas, el profesor Pedro Medellín ya indicaba con preocupación acerca de los principales problemas ambientales que aquejaban</w:t>
      </w:r>
      <w:r>
        <w:rPr>
          <w:rFonts w:ascii="Times New Roman" w:eastAsia="Times New Roman" w:hAnsi="Times New Roman" w:cs="Times New Roman"/>
          <w:sz w:val="24"/>
          <w:szCs w:val="24"/>
        </w:rPr>
        <w:t xml:space="preserve"> al mundo, </w:t>
      </w:r>
      <w:r w:rsidR="00852FE9">
        <w:rPr>
          <w:rFonts w:ascii="Times New Roman" w:eastAsia="Times New Roman" w:hAnsi="Times New Roman" w:cs="Times New Roman"/>
          <w:sz w:val="24"/>
          <w:szCs w:val="24"/>
        </w:rPr>
        <w:t>los cuales</w:t>
      </w:r>
      <w:r>
        <w:rPr>
          <w:rFonts w:ascii="Times New Roman" w:eastAsia="Times New Roman" w:hAnsi="Times New Roman" w:cs="Times New Roman"/>
          <w:sz w:val="24"/>
          <w:szCs w:val="24"/>
        </w:rPr>
        <w:t xml:space="preserve"> siguen figurando en la lista de temas de atención urgente.</w:t>
      </w:r>
      <w:r w:rsidR="00852F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Medellín indicó desde </w:t>
      </w:r>
      <w:r w:rsidR="00852FE9">
        <w:rPr>
          <w:rFonts w:ascii="Times New Roman" w:eastAsia="Times New Roman" w:hAnsi="Times New Roman" w:cs="Times New Roman"/>
          <w:sz w:val="24"/>
          <w:szCs w:val="24"/>
        </w:rPr>
        <w:t>esa época</w:t>
      </w:r>
      <w:r>
        <w:rPr>
          <w:rFonts w:ascii="Times New Roman" w:eastAsia="Times New Roman" w:hAnsi="Times New Roman" w:cs="Times New Roman"/>
          <w:sz w:val="24"/>
          <w:szCs w:val="24"/>
        </w:rPr>
        <w:t xml:space="preserve"> que la evidente descontextualización de los conceptos de industrialización y globalización, aunado al auge tecnológico de mediados del siglo XX, traen consigo una incontrolable cantidad de tóxicos al ambiente y generan un desequilibrio en los procesos naturales más allá de </w:t>
      </w:r>
      <w:r w:rsidR="00852FE9">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capacidad de resiliencia (Medellín, 1998).</w:t>
      </w:r>
    </w:p>
    <w:p w14:paraId="67832D23" w14:textId="0BC7930A" w:rsidR="009B6E91" w:rsidRDefault="003760F3"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sidR="0070001F">
        <w:rPr>
          <w:rFonts w:ascii="Times New Roman" w:eastAsia="Times New Roman" w:hAnsi="Times New Roman" w:cs="Times New Roman"/>
          <w:sz w:val="24"/>
          <w:szCs w:val="24"/>
        </w:rPr>
        <w:t xml:space="preserve"> 2013, Cruz y Ojeda reconocen que durante las últimas décadas el incremento en la generación de residuos ha sido muy acelerado </w:t>
      </w:r>
      <w:r w:rsidR="00852FE9">
        <w:rPr>
          <w:rFonts w:ascii="Times New Roman" w:eastAsia="Times New Roman" w:hAnsi="Times New Roman" w:cs="Times New Roman"/>
          <w:sz w:val="24"/>
          <w:szCs w:val="24"/>
        </w:rPr>
        <w:t xml:space="preserve">debido, en parte, a </w:t>
      </w:r>
      <w:r w:rsidR="0070001F">
        <w:rPr>
          <w:rFonts w:ascii="Times New Roman" w:eastAsia="Times New Roman" w:hAnsi="Times New Roman" w:cs="Times New Roman"/>
          <w:sz w:val="24"/>
          <w:szCs w:val="24"/>
        </w:rPr>
        <w:t xml:space="preserve">los avances tecnológicos </w:t>
      </w:r>
      <w:r w:rsidR="00852FE9">
        <w:rPr>
          <w:rFonts w:ascii="Times New Roman" w:eastAsia="Times New Roman" w:hAnsi="Times New Roman" w:cs="Times New Roman"/>
          <w:sz w:val="24"/>
          <w:szCs w:val="24"/>
        </w:rPr>
        <w:t xml:space="preserve">que se sustentan en </w:t>
      </w:r>
      <w:r w:rsidR="0070001F">
        <w:rPr>
          <w:rFonts w:ascii="Times New Roman" w:eastAsia="Times New Roman" w:hAnsi="Times New Roman" w:cs="Times New Roman"/>
          <w:sz w:val="24"/>
          <w:szCs w:val="24"/>
        </w:rPr>
        <w:t xml:space="preserve">la explotación de los recursos </w:t>
      </w:r>
      <w:r w:rsidR="0070001F" w:rsidRPr="00D24C74">
        <w:rPr>
          <w:rFonts w:ascii="Times New Roman" w:eastAsia="Times New Roman" w:hAnsi="Times New Roman" w:cs="Times New Roman"/>
          <w:sz w:val="24"/>
          <w:szCs w:val="24"/>
        </w:rPr>
        <w:t>renovables y no renovables</w:t>
      </w:r>
      <w:r w:rsidR="009B6E91">
        <w:rPr>
          <w:rFonts w:ascii="Times New Roman" w:eastAsia="Times New Roman" w:hAnsi="Times New Roman" w:cs="Times New Roman"/>
          <w:sz w:val="24"/>
          <w:szCs w:val="24"/>
        </w:rPr>
        <w:t xml:space="preserve">, los cuales se hallan al límite de su </w:t>
      </w:r>
      <w:r w:rsidR="0070001F" w:rsidRPr="00D24C74">
        <w:rPr>
          <w:rFonts w:ascii="Times New Roman" w:eastAsia="Times New Roman" w:hAnsi="Times New Roman" w:cs="Times New Roman"/>
          <w:sz w:val="24"/>
          <w:szCs w:val="24"/>
        </w:rPr>
        <w:t xml:space="preserve">capacidad </w:t>
      </w:r>
      <w:r w:rsidR="009B6E91">
        <w:rPr>
          <w:rFonts w:ascii="Times New Roman" w:eastAsia="Times New Roman" w:hAnsi="Times New Roman" w:cs="Times New Roman"/>
          <w:sz w:val="24"/>
          <w:szCs w:val="24"/>
        </w:rPr>
        <w:t xml:space="preserve">regeneradora para </w:t>
      </w:r>
      <w:r w:rsidR="0070001F" w:rsidRPr="00D24C74">
        <w:rPr>
          <w:rFonts w:ascii="Times New Roman" w:eastAsia="Times New Roman" w:hAnsi="Times New Roman" w:cs="Times New Roman"/>
          <w:sz w:val="24"/>
          <w:szCs w:val="24"/>
        </w:rPr>
        <w:t xml:space="preserve">absorber los desechos generados por las actividades y </w:t>
      </w:r>
      <w:r w:rsidR="009B6E91">
        <w:rPr>
          <w:rFonts w:ascii="Times New Roman" w:eastAsia="Times New Roman" w:hAnsi="Times New Roman" w:cs="Times New Roman"/>
          <w:sz w:val="24"/>
          <w:szCs w:val="24"/>
        </w:rPr>
        <w:t xml:space="preserve">el </w:t>
      </w:r>
      <w:r w:rsidR="0070001F" w:rsidRPr="00D24C74">
        <w:rPr>
          <w:rFonts w:ascii="Times New Roman" w:eastAsia="Times New Roman" w:hAnsi="Times New Roman" w:cs="Times New Roman"/>
          <w:sz w:val="24"/>
          <w:szCs w:val="24"/>
        </w:rPr>
        <w:t>consumo humano (Cruz y Ojeda, 2013).</w:t>
      </w:r>
      <w:r w:rsidR="009B6E91">
        <w:rPr>
          <w:rFonts w:ascii="Times New Roman" w:eastAsia="Times New Roman" w:hAnsi="Times New Roman" w:cs="Times New Roman"/>
          <w:sz w:val="24"/>
          <w:szCs w:val="24"/>
        </w:rPr>
        <w:t xml:space="preserve"> </w:t>
      </w:r>
      <w:r w:rsidR="0070001F" w:rsidRPr="00D24C74">
        <w:rPr>
          <w:rFonts w:ascii="Times New Roman" w:eastAsia="Times New Roman" w:hAnsi="Times New Roman" w:cs="Times New Roman"/>
          <w:sz w:val="24"/>
          <w:szCs w:val="24"/>
        </w:rPr>
        <w:t xml:space="preserve">En 2015, </w:t>
      </w:r>
      <w:r w:rsidRPr="00D24C74">
        <w:rPr>
          <w:rFonts w:ascii="Times New Roman" w:eastAsia="Times New Roman" w:hAnsi="Times New Roman" w:cs="Times New Roman"/>
          <w:sz w:val="24"/>
          <w:szCs w:val="24"/>
        </w:rPr>
        <w:t xml:space="preserve">se expusieron las </w:t>
      </w:r>
      <w:r w:rsidR="0070001F" w:rsidRPr="00D24C74">
        <w:rPr>
          <w:rFonts w:ascii="Times New Roman" w:eastAsia="Times New Roman" w:hAnsi="Times New Roman" w:cs="Times New Roman"/>
          <w:sz w:val="24"/>
          <w:szCs w:val="24"/>
        </w:rPr>
        <w:t xml:space="preserve">nociones que penosamente siguen en concordancia con la tesis presentada por Medellín casi dos décadas atrás. </w:t>
      </w:r>
      <w:r w:rsidRPr="00D24C74">
        <w:rPr>
          <w:rFonts w:ascii="Times New Roman" w:eastAsia="Times New Roman" w:hAnsi="Times New Roman" w:cs="Times New Roman"/>
          <w:sz w:val="24"/>
          <w:szCs w:val="24"/>
        </w:rPr>
        <w:t xml:space="preserve">Se menciona </w:t>
      </w:r>
      <w:r w:rsidR="0070001F" w:rsidRPr="00D24C74">
        <w:rPr>
          <w:rFonts w:ascii="Times New Roman" w:eastAsia="Times New Roman" w:hAnsi="Times New Roman" w:cs="Times New Roman"/>
          <w:sz w:val="24"/>
          <w:szCs w:val="24"/>
        </w:rPr>
        <w:t>que el modelo de desarrollo es cada vez más dependiente del consumo y, por tanto, de la extracción de recursos naturales que están llegando a un escandaloso escenario de vulnerabilidad</w:t>
      </w:r>
      <w:r w:rsidR="009B6E91">
        <w:rPr>
          <w:rFonts w:ascii="Times New Roman" w:eastAsia="Times New Roman" w:hAnsi="Times New Roman" w:cs="Times New Roman"/>
          <w:sz w:val="24"/>
          <w:szCs w:val="24"/>
        </w:rPr>
        <w:t xml:space="preserve">, lo cual </w:t>
      </w:r>
      <w:r w:rsidR="0070001F" w:rsidRPr="00D24C74">
        <w:rPr>
          <w:rFonts w:ascii="Times New Roman" w:eastAsia="Times New Roman" w:hAnsi="Times New Roman" w:cs="Times New Roman"/>
          <w:sz w:val="24"/>
          <w:szCs w:val="24"/>
        </w:rPr>
        <w:t xml:space="preserve">pone en peligro </w:t>
      </w:r>
      <w:r w:rsidR="009B6E91">
        <w:rPr>
          <w:rFonts w:ascii="Times New Roman" w:eastAsia="Times New Roman" w:hAnsi="Times New Roman" w:cs="Times New Roman"/>
          <w:sz w:val="24"/>
          <w:szCs w:val="24"/>
        </w:rPr>
        <w:t xml:space="preserve">a </w:t>
      </w:r>
      <w:r w:rsidR="0070001F" w:rsidRPr="00D24C74">
        <w:rPr>
          <w:rFonts w:ascii="Times New Roman" w:eastAsia="Times New Roman" w:hAnsi="Times New Roman" w:cs="Times New Roman"/>
          <w:sz w:val="24"/>
          <w:szCs w:val="24"/>
        </w:rPr>
        <w:t>la pro</w:t>
      </w:r>
      <w:r w:rsidR="009B6E91">
        <w:rPr>
          <w:rFonts w:ascii="Times New Roman" w:eastAsia="Times New Roman" w:hAnsi="Times New Roman" w:cs="Times New Roman"/>
          <w:sz w:val="24"/>
          <w:szCs w:val="24"/>
        </w:rPr>
        <w:t xml:space="preserve">pia vida humana (Ramírez, 2015) y a lo cual también se le conoce como </w:t>
      </w:r>
      <w:r w:rsidRPr="009B6E91">
        <w:rPr>
          <w:rFonts w:ascii="Times New Roman" w:eastAsia="Times New Roman" w:hAnsi="Times New Roman" w:cs="Times New Roman"/>
          <w:i/>
          <w:sz w:val="24"/>
          <w:szCs w:val="24"/>
        </w:rPr>
        <w:t>sociedad del riesgo</w:t>
      </w:r>
      <w:r w:rsidRPr="00D24C74">
        <w:rPr>
          <w:rFonts w:ascii="Times New Roman" w:eastAsia="Times New Roman" w:hAnsi="Times New Roman" w:cs="Times New Roman"/>
          <w:sz w:val="24"/>
          <w:szCs w:val="24"/>
        </w:rPr>
        <w:t xml:space="preserve"> (</w:t>
      </w:r>
      <w:r w:rsidR="0070001F" w:rsidRPr="00D24C74">
        <w:rPr>
          <w:rFonts w:ascii="Times New Roman" w:eastAsia="Times New Roman" w:hAnsi="Times New Roman" w:cs="Times New Roman"/>
          <w:sz w:val="24"/>
          <w:szCs w:val="24"/>
        </w:rPr>
        <w:t>Beck</w:t>
      </w:r>
      <w:r w:rsidRPr="00D24C74">
        <w:rPr>
          <w:rFonts w:ascii="Times New Roman" w:eastAsia="Times New Roman" w:hAnsi="Times New Roman" w:cs="Times New Roman"/>
          <w:sz w:val="24"/>
          <w:szCs w:val="24"/>
        </w:rPr>
        <w:t xml:space="preserve">, </w:t>
      </w:r>
      <w:r w:rsidR="0070001F" w:rsidRPr="00D24C74">
        <w:rPr>
          <w:rFonts w:ascii="Times New Roman" w:eastAsia="Times New Roman" w:hAnsi="Times New Roman" w:cs="Times New Roman"/>
          <w:sz w:val="24"/>
          <w:szCs w:val="24"/>
        </w:rPr>
        <w:t>1998)</w:t>
      </w:r>
      <w:r w:rsidRPr="00D24C74">
        <w:rPr>
          <w:rFonts w:ascii="Times New Roman" w:eastAsia="Times New Roman" w:hAnsi="Times New Roman" w:cs="Times New Roman"/>
          <w:sz w:val="24"/>
          <w:szCs w:val="24"/>
        </w:rPr>
        <w:t>.</w:t>
      </w:r>
    </w:p>
    <w:p w14:paraId="222E5476" w14:textId="21CFC400" w:rsidR="009B6E91" w:rsidRDefault="0070001F" w:rsidP="0029061F">
      <w:pPr>
        <w:spacing w:line="360" w:lineRule="auto"/>
        <w:ind w:firstLine="720"/>
        <w:jc w:val="both"/>
        <w:rPr>
          <w:rFonts w:ascii="Times New Roman" w:eastAsia="Times New Roman" w:hAnsi="Times New Roman" w:cs="Times New Roman"/>
          <w:sz w:val="24"/>
          <w:szCs w:val="24"/>
        </w:rPr>
      </w:pPr>
      <w:r w:rsidRPr="00322DEB">
        <w:rPr>
          <w:rFonts w:ascii="Times New Roman" w:eastAsia="Times New Roman" w:hAnsi="Times New Roman" w:cs="Times New Roman"/>
          <w:sz w:val="24"/>
          <w:szCs w:val="24"/>
        </w:rPr>
        <w:t>Algunos</w:t>
      </w:r>
      <w:r>
        <w:rPr>
          <w:rFonts w:ascii="Times New Roman" w:eastAsia="Times New Roman" w:hAnsi="Times New Roman" w:cs="Times New Roman"/>
          <w:sz w:val="24"/>
          <w:szCs w:val="24"/>
        </w:rPr>
        <w:t xml:space="preserve"> de los principales problemas ambientales que aquejan al mundo son la producción de sustancias químicas, la generación de energías basadas en combustibles fósiles, la agricultura, la destrucción directa del hábitat, así como los complicados </w:t>
      </w:r>
      <w:r w:rsidRPr="00D24C74">
        <w:rPr>
          <w:rFonts w:ascii="Times New Roman" w:eastAsia="Times New Roman" w:hAnsi="Times New Roman" w:cs="Times New Roman"/>
          <w:sz w:val="24"/>
          <w:szCs w:val="24"/>
        </w:rPr>
        <w:t>problemas urbanos (Medellín, 1998) relacionados con el aumento demográfico (Tellería, 2013)</w:t>
      </w:r>
      <w:r w:rsidR="009B6E91">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 xml:space="preserve"> pues se demanda una mayor cantidad de recursos para satisfacer las necesidades </w:t>
      </w:r>
      <w:r w:rsidRPr="00D24C74">
        <w:rPr>
          <w:rFonts w:ascii="Times New Roman" w:eastAsia="Times New Roman" w:hAnsi="Times New Roman" w:cs="Times New Roman"/>
          <w:sz w:val="24"/>
          <w:szCs w:val="24"/>
        </w:rPr>
        <w:lastRenderedPageBreak/>
        <w:t>de</w:t>
      </w:r>
      <w:r>
        <w:rPr>
          <w:rFonts w:ascii="Times New Roman" w:eastAsia="Times New Roman" w:hAnsi="Times New Roman" w:cs="Times New Roman"/>
          <w:sz w:val="24"/>
          <w:szCs w:val="24"/>
        </w:rPr>
        <w:t xml:space="preserve"> la </w:t>
      </w:r>
      <w:r w:rsidR="00CA7AA4">
        <w:rPr>
          <w:rFonts w:ascii="Times New Roman" w:eastAsia="Times New Roman" w:hAnsi="Times New Roman" w:cs="Times New Roman"/>
          <w:sz w:val="24"/>
          <w:szCs w:val="24"/>
        </w:rPr>
        <w:t xml:space="preserve">creciente </w:t>
      </w:r>
      <w:r>
        <w:rPr>
          <w:rFonts w:ascii="Times New Roman" w:eastAsia="Times New Roman" w:hAnsi="Times New Roman" w:cs="Times New Roman"/>
          <w:sz w:val="24"/>
          <w:szCs w:val="24"/>
        </w:rPr>
        <w:t>población.</w:t>
      </w:r>
      <w:r w:rsidR="009B6E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general, la humanidad con sus acciones hace padecer </w:t>
      </w:r>
      <w:r w:rsidR="009B6E91">
        <w:rPr>
          <w:rFonts w:ascii="Times New Roman" w:eastAsia="Times New Roman" w:hAnsi="Times New Roman" w:cs="Times New Roman"/>
          <w:sz w:val="24"/>
          <w:szCs w:val="24"/>
        </w:rPr>
        <w:t>a la t</w:t>
      </w:r>
      <w:r>
        <w:rPr>
          <w:rFonts w:ascii="Times New Roman" w:eastAsia="Times New Roman" w:hAnsi="Times New Roman" w:cs="Times New Roman"/>
          <w:sz w:val="24"/>
          <w:szCs w:val="24"/>
        </w:rPr>
        <w:t>ierra consecuencias irreparables</w:t>
      </w:r>
      <w:r w:rsidR="009B6E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la contaminación de cuerpos de agua, la desertificación, la pérdida de biodiversidad, el aumento en la generación de residuos, el cambio climático, entre otros</w:t>
      </w:r>
      <w:r w:rsidR="009B6E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situación que recae directamente en el deterioro del ambiente.</w:t>
      </w:r>
    </w:p>
    <w:p w14:paraId="3A645CEE" w14:textId="151CD056" w:rsidR="00D21460" w:rsidRDefault="009B6E91"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eso, </w:t>
      </w:r>
      <w:r w:rsidR="0070001F">
        <w:rPr>
          <w:rFonts w:ascii="Times New Roman" w:eastAsia="Times New Roman" w:hAnsi="Times New Roman" w:cs="Times New Roman"/>
          <w:sz w:val="24"/>
          <w:szCs w:val="24"/>
        </w:rPr>
        <w:t xml:space="preserve">en el </w:t>
      </w:r>
      <w:r>
        <w:rPr>
          <w:rFonts w:ascii="Times New Roman" w:eastAsia="Times New Roman" w:hAnsi="Times New Roman" w:cs="Times New Roman"/>
          <w:sz w:val="24"/>
          <w:szCs w:val="24"/>
        </w:rPr>
        <w:t xml:space="preserve">presente documento </w:t>
      </w:r>
      <w:r w:rsidR="0070001F">
        <w:rPr>
          <w:rFonts w:ascii="Times New Roman" w:eastAsia="Times New Roman" w:hAnsi="Times New Roman" w:cs="Times New Roman"/>
          <w:sz w:val="24"/>
          <w:szCs w:val="24"/>
        </w:rPr>
        <w:t xml:space="preserve">se presenta un análisis relacionado </w:t>
      </w:r>
      <w:r>
        <w:rPr>
          <w:rFonts w:ascii="Times New Roman" w:eastAsia="Times New Roman" w:hAnsi="Times New Roman" w:cs="Times New Roman"/>
          <w:sz w:val="24"/>
          <w:szCs w:val="24"/>
        </w:rPr>
        <w:t xml:space="preserve">específicamente </w:t>
      </w:r>
      <w:r w:rsidR="0070001F">
        <w:rPr>
          <w:rFonts w:ascii="Times New Roman" w:eastAsia="Times New Roman" w:hAnsi="Times New Roman" w:cs="Times New Roman"/>
          <w:sz w:val="24"/>
          <w:szCs w:val="24"/>
        </w:rPr>
        <w:t xml:space="preserve">con el deterioro ambiental generado por residuos sólidos urbanos en México. Se aborda el </w:t>
      </w:r>
      <w:r w:rsidR="0070001F" w:rsidRPr="004854E7">
        <w:rPr>
          <w:rFonts w:ascii="Times New Roman" w:eastAsia="Times New Roman" w:hAnsi="Times New Roman" w:cs="Times New Roman"/>
          <w:sz w:val="24"/>
          <w:szCs w:val="24"/>
        </w:rPr>
        <w:t>programa Basura Cero como una de las posibles estrategias para disminuir de manera considerable la generación de</w:t>
      </w:r>
      <w:r>
        <w:rPr>
          <w:rFonts w:ascii="Times New Roman" w:eastAsia="Times New Roman" w:hAnsi="Times New Roman" w:cs="Times New Roman"/>
          <w:sz w:val="24"/>
          <w:szCs w:val="24"/>
        </w:rPr>
        <w:t xml:space="preserve"> desechos</w:t>
      </w:r>
      <w:r w:rsidR="0070001F" w:rsidRPr="004854E7">
        <w:rPr>
          <w:rFonts w:ascii="Times New Roman" w:eastAsia="Times New Roman" w:hAnsi="Times New Roman" w:cs="Times New Roman"/>
          <w:sz w:val="24"/>
          <w:szCs w:val="24"/>
        </w:rPr>
        <w:t>, acompañado de una propuesta de educación ambiental</w:t>
      </w:r>
      <w:r w:rsidR="00F764CB" w:rsidRPr="004854E7">
        <w:rPr>
          <w:rFonts w:ascii="Times New Roman" w:eastAsia="Times New Roman" w:hAnsi="Times New Roman" w:cs="Times New Roman"/>
          <w:sz w:val="24"/>
          <w:szCs w:val="24"/>
        </w:rPr>
        <w:t>,</w:t>
      </w:r>
      <w:r w:rsidR="0070001F" w:rsidRPr="004854E7">
        <w:rPr>
          <w:rFonts w:ascii="Times New Roman" w:eastAsia="Times New Roman" w:hAnsi="Times New Roman" w:cs="Times New Roman"/>
          <w:sz w:val="24"/>
          <w:szCs w:val="24"/>
        </w:rPr>
        <w:t xml:space="preserve"> </w:t>
      </w:r>
      <w:r w:rsidR="00F764CB" w:rsidRPr="004854E7">
        <w:rPr>
          <w:rFonts w:ascii="Times New Roman" w:eastAsia="Times New Roman" w:hAnsi="Times New Roman" w:cs="Times New Roman"/>
          <w:sz w:val="24"/>
          <w:szCs w:val="24"/>
        </w:rPr>
        <w:t xml:space="preserve">examinando </w:t>
      </w:r>
      <w:r w:rsidR="00DA1464" w:rsidRPr="004854E7">
        <w:rPr>
          <w:rFonts w:ascii="Times New Roman" w:eastAsia="Times New Roman" w:hAnsi="Times New Roman" w:cs="Times New Roman"/>
          <w:sz w:val="24"/>
          <w:szCs w:val="24"/>
        </w:rPr>
        <w:t xml:space="preserve">específicamente </w:t>
      </w:r>
      <w:r w:rsidR="00F764CB" w:rsidRPr="004854E7">
        <w:rPr>
          <w:rFonts w:ascii="Times New Roman" w:eastAsia="Times New Roman" w:hAnsi="Times New Roman" w:cs="Times New Roman"/>
          <w:sz w:val="24"/>
          <w:szCs w:val="24"/>
        </w:rPr>
        <w:t xml:space="preserve">el avance del </w:t>
      </w:r>
      <w:r w:rsidR="00F764CB" w:rsidRPr="009B6E91">
        <w:rPr>
          <w:rFonts w:ascii="Times New Roman" w:eastAsia="Times New Roman" w:hAnsi="Times New Roman" w:cs="Times New Roman"/>
          <w:i/>
          <w:sz w:val="24"/>
          <w:szCs w:val="24"/>
        </w:rPr>
        <w:t xml:space="preserve">Plan de </w:t>
      </w:r>
      <w:r w:rsidRPr="009B6E91">
        <w:rPr>
          <w:rFonts w:ascii="Times New Roman" w:eastAsia="Times New Roman" w:hAnsi="Times New Roman" w:cs="Times New Roman"/>
          <w:i/>
          <w:sz w:val="24"/>
          <w:szCs w:val="24"/>
        </w:rPr>
        <w:t>a</w:t>
      </w:r>
      <w:r w:rsidR="00F764CB" w:rsidRPr="009B6E91">
        <w:rPr>
          <w:rFonts w:ascii="Times New Roman" w:eastAsia="Times New Roman" w:hAnsi="Times New Roman" w:cs="Times New Roman"/>
          <w:i/>
          <w:sz w:val="24"/>
          <w:szCs w:val="24"/>
        </w:rPr>
        <w:t>cción para una economía circular</w:t>
      </w:r>
      <w:r w:rsidR="00F764CB" w:rsidRPr="004854E7">
        <w:rPr>
          <w:rFonts w:ascii="Times New Roman" w:eastAsia="Times New Roman" w:hAnsi="Times New Roman" w:cs="Times New Roman"/>
          <w:sz w:val="24"/>
          <w:szCs w:val="24"/>
        </w:rPr>
        <w:t xml:space="preserve"> de la Ciudad de México.</w:t>
      </w:r>
      <w:r w:rsidR="00F764CB">
        <w:rPr>
          <w:rFonts w:ascii="Times New Roman" w:eastAsia="Times New Roman" w:hAnsi="Times New Roman" w:cs="Times New Roman"/>
          <w:sz w:val="24"/>
          <w:szCs w:val="24"/>
        </w:rPr>
        <w:t xml:space="preserve"> </w:t>
      </w:r>
      <w:r w:rsidR="0070001F" w:rsidRPr="00D24C74">
        <w:rPr>
          <w:rFonts w:ascii="Times New Roman" w:eastAsia="Times New Roman" w:hAnsi="Times New Roman" w:cs="Times New Roman"/>
          <w:sz w:val="24"/>
          <w:szCs w:val="24"/>
        </w:rPr>
        <w:t xml:space="preserve">La Ley General para la Prevención y Gestión Integral </w:t>
      </w:r>
      <w:r w:rsidR="0070001F" w:rsidRPr="00B228D0">
        <w:rPr>
          <w:rFonts w:ascii="Times New Roman" w:eastAsia="Times New Roman" w:hAnsi="Times New Roman" w:cs="Times New Roman"/>
          <w:sz w:val="24"/>
          <w:szCs w:val="24"/>
        </w:rPr>
        <w:t>de los Residuos en México clasifica los residuos como peligrosos, de manejo especial y sólidos urbanos (Cámara de Diputados del</w:t>
      </w:r>
      <w:r>
        <w:rPr>
          <w:rFonts w:ascii="Times New Roman" w:eastAsia="Times New Roman" w:hAnsi="Times New Roman" w:cs="Times New Roman"/>
          <w:sz w:val="24"/>
          <w:szCs w:val="24"/>
        </w:rPr>
        <w:t xml:space="preserve"> H. Congreso de la Unión, 2018),</w:t>
      </w:r>
      <w:r w:rsidR="0070001F" w:rsidRPr="00B228D0">
        <w:rPr>
          <w:rFonts w:ascii="Times New Roman" w:eastAsia="Times New Roman" w:hAnsi="Times New Roman" w:cs="Times New Roman"/>
          <w:sz w:val="24"/>
          <w:szCs w:val="24"/>
        </w:rPr>
        <w:t xml:space="preserve"> siendo estos últimos el objeto de análisis del presente escrito.</w:t>
      </w:r>
    </w:p>
    <w:p w14:paraId="0D7133D5" w14:textId="77777777" w:rsidR="0029061F" w:rsidRDefault="0029061F" w:rsidP="0029061F">
      <w:pPr>
        <w:spacing w:line="360" w:lineRule="auto"/>
        <w:ind w:firstLine="720"/>
        <w:jc w:val="both"/>
        <w:rPr>
          <w:rFonts w:ascii="Times New Roman" w:eastAsia="Times New Roman" w:hAnsi="Times New Roman" w:cs="Times New Roman"/>
          <w:sz w:val="24"/>
          <w:szCs w:val="24"/>
        </w:rPr>
      </w:pPr>
    </w:p>
    <w:p w14:paraId="6923062A" w14:textId="26994259" w:rsidR="00B228D0" w:rsidRPr="00B228D0" w:rsidRDefault="00B228D0" w:rsidP="0029061F">
      <w:pPr>
        <w:jc w:val="center"/>
        <w:rPr>
          <w:rFonts w:ascii="Times New Roman" w:hAnsi="Times New Roman" w:cs="Times New Roman"/>
          <w:b/>
          <w:sz w:val="32"/>
          <w:szCs w:val="32"/>
        </w:rPr>
      </w:pPr>
      <w:r>
        <w:rPr>
          <w:rFonts w:ascii="Times New Roman" w:hAnsi="Times New Roman" w:cs="Times New Roman"/>
          <w:b/>
          <w:sz w:val="32"/>
          <w:szCs w:val="32"/>
        </w:rPr>
        <w:t>Metodología</w:t>
      </w:r>
      <w:r w:rsidR="009B6E91">
        <w:rPr>
          <w:rFonts w:ascii="Times New Roman" w:hAnsi="Times New Roman" w:cs="Times New Roman"/>
          <w:b/>
          <w:sz w:val="32"/>
          <w:szCs w:val="32"/>
        </w:rPr>
        <w:t xml:space="preserve"> </w:t>
      </w:r>
    </w:p>
    <w:p w14:paraId="56DFE223" w14:textId="77777777" w:rsidR="009B6E91" w:rsidRDefault="00FD7B05"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ruta metodológica </w:t>
      </w:r>
      <w:r w:rsidR="00B228D0" w:rsidRPr="00B228D0">
        <w:rPr>
          <w:rFonts w:ascii="Times New Roman" w:eastAsia="Times New Roman" w:hAnsi="Times New Roman" w:cs="Times New Roman"/>
          <w:sz w:val="24"/>
          <w:szCs w:val="24"/>
        </w:rPr>
        <w:t xml:space="preserve">se </w:t>
      </w:r>
      <w:r w:rsidR="009B6E91">
        <w:rPr>
          <w:rFonts w:ascii="Times New Roman" w:eastAsia="Times New Roman" w:hAnsi="Times New Roman" w:cs="Times New Roman"/>
          <w:sz w:val="24"/>
          <w:szCs w:val="24"/>
        </w:rPr>
        <w:t xml:space="preserve">sustentó en una profunda revisión bibliográfica para analizar </w:t>
      </w:r>
      <w:r>
        <w:rPr>
          <w:rFonts w:ascii="Times New Roman" w:eastAsia="Times New Roman" w:hAnsi="Times New Roman" w:cs="Times New Roman"/>
          <w:sz w:val="24"/>
          <w:szCs w:val="24"/>
        </w:rPr>
        <w:t xml:space="preserve">la problemática ambiental </w:t>
      </w:r>
      <w:r w:rsidR="009B6E91">
        <w:rPr>
          <w:rFonts w:ascii="Times New Roman" w:eastAsia="Times New Roman" w:hAnsi="Times New Roman" w:cs="Times New Roman"/>
          <w:sz w:val="24"/>
          <w:szCs w:val="24"/>
        </w:rPr>
        <w:t xml:space="preserve">generada por </w:t>
      </w:r>
      <w:r>
        <w:rPr>
          <w:rFonts w:ascii="Times New Roman" w:eastAsia="Times New Roman" w:hAnsi="Times New Roman" w:cs="Times New Roman"/>
          <w:sz w:val="24"/>
          <w:szCs w:val="24"/>
        </w:rPr>
        <w:t>los residuos sólidos urbanos</w:t>
      </w:r>
      <w:r w:rsidR="009B6E91">
        <w:rPr>
          <w:rFonts w:ascii="Times New Roman" w:eastAsia="Times New Roman" w:hAnsi="Times New Roman" w:cs="Times New Roman"/>
          <w:sz w:val="24"/>
          <w:szCs w:val="24"/>
        </w:rPr>
        <w:t xml:space="preserve"> en México</w:t>
      </w:r>
      <w:r>
        <w:rPr>
          <w:rFonts w:ascii="Times New Roman" w:eastAsia="Times New Roman" w:hAnsi="Times New Roman" w:cs="Times New Roman"/>
          <w:sz w:val="24"/>
          <w:szCs w:val="24"/>
        </w:rPr>
        <w:t xml:space="preserve">. </w:t>
      </w:r>
      <w:r w:rsidR="009B6E91">
        <w:rPr>
          <w:rFonts w:ascii="Times New Roman" w:eastAsia="Times New Roman" w:hAnsi="Times New Roman" w:cs="Times New Roman"/>
          <w:sz w:val="24"/>
          <w:szCs w:val="24"/>
        </w:rPr>
        <w:t xml:space="preserve">En concreto, </w:t>
      </w:r>
      <w:r>
        <w:rPr>
          <w:rFonts w:ascii="Times New Roman" w:eastAsia="Times New Roman" w:hAnsi="Times New Roman" w:cs="Times New Roman"/>
          <w:sz w:val="24"/>
          <w:szCs w:val="24"/>
        </w:rPr>
        <w:t xml:space="preserve">se realizó una búsqueda de datos actuales </w:t>
      </w:r>
      <w:r w:rsidR="009B6E91">
        <w:rPr>
          <w:rFonts w:ascii="Times New Roman" w:eastAsia="Times New Roman" w:hAnsi="Times New Roman" w:cs="Times New Roman"/>
          <w:sz w:val="24"/>
          <w:szCs w:val="24"/>
        </w:rPr>
        <w:t>sobre</w:t>
      </w:r>
      <w:r>
        <w:rPr>
          <w:rFonts w:ascii="Times New Roman" w:eastAsia="Times New Roman" w:hAnsi="Times New Roman" w:cs="Times New Roman"/>
          <w:sz w:val="24"/>
          <w:szCs w:val="24"/>
        </w:rPr>
        <w:t xml:space="preserve"> la cantidad de residuos </w:t>
      </w:r>
      <w:r w:rsidR="009B6E91">
        <w:rPr>
          <w:rFonts w:ascii="Times New Roman" w:eastAsia="Times New Roman" w:hAnsi="Times New Roman" w:cs="Times New Roman"/>
          <w:sz w:val="24"/>
          <w:szCs w:val="24"/>
        </w:rPr>
        <w:t>generados en el país</w:t>
      </w:r>
      <w:r>
        <w:rPr>
          <w:rFonts w:ascii="Times New Roman" w:eastAsia="Times New Roman" w:hAnsi="Times New Roman" w:cs="Times New Roman"/>
          <w:sz w:val="24"/>
          <w:szCs w:val="24"/>
        </w:rPr>
        <w:t xml:space="preserve">, así como </w:t>
      </w:r>
      <w:r w:rsidR="009B6E91">
        <w:rPr>
          <w:rFonts w:ascii="Times New Roman" w:eastAsia="Times New Roman" w:hAnsi="Times New Roman" w:cs="Times New Roman"/>
          <w:sz w:val="24"/>
          <w:szCs w:val="24"/>
        </w:rPr>
        <w:t xml:space="preserve">sobre </w:t>
      </w:r>
      <w:r>
        <w:rPr>
          <w:rFonts w:ascii="Times New Roman" w:eastAsia="Times New Roman" w:hAnsi="Times New Roman" w:cs="Times New Roman"/>
          <w:sz w:val="24"/>
          <w:szCs w:val="24"/>
        </w:rPr>
        <w:t xml:space="preserve">los </w:t>
      </w:r>
      <w:r w:rsidRPr="004854E7">
        <w:rPr>
          <w:rFonts w:ascii="Times New Roman" w:eastAsia="Times New Roman" w:hAnsi="Times New Roman" w:cs="Times New Roman"/>
          <w:sz w:val="24"/>
          <w:szCs w:val="24"/>
        </w:rPr>
        <w:t xml:space="preserve">programas existentes en México con la visión </w:t>
      </w:r>
      <w:r w:rsidR="009B6E91">
        <w:rPr>
          <w:rFonts w:ascii="Times New Roman" w:eastAsia="Times New Roman" w:hAnsi="Times New Roman" w:cs="Times New Roman"/>
          <w:sz w:val="24"/>
          <w:szCs w:val="24"/>
        </w:rPr>
        <w:t xml:space="preserve">de </w:t>
      </w:r>
      <w:r w:rsidRPr="004854E7">
        <w:rPr>
          <w:rFonts w:ascii="Times New Roman" w:eastAsia="Times New Roman" w:hAnsi="Times New Roman" w:cs="Times New Roman"/>
          <w:sz w:val="24"/>
          <w:szCs w:val="24"/>
        </w:rPr>
        <w:t>Basura Cero.</w:t>
      </w:r>
    </w:p>
    <w:p w14:paraId="1E7F382E" w14:textId="4ADE3BE2" w:rsidR="002210D7" w:rsidRDefault="0054270D" w:rsidP="0029061F">
      <w:pPr>
        <w:spacing w:line="360" w:lineRule="auto"/>
        <w:ind w:firstLine="720"/>
        <w:jc w:val="both"/>
        <w:rPr>
          <w:rFonts w:ascii="Times New Roman" w:eastAsia="Times New Roman" w:hAnsi="Times New Roman" w:cs="Times New Roman"/>
          <w:sz w:val="24"/>
          <w:szCs w:val="24"/>
        </w:rPr>
      </w:pPr>
      <w:r w:rsidRPr="004854E7">
        <w:rPr>
          <w:rFonts w:ascii="Times New Roman" w:eastAsia="Times New Roman" w:hAnsi="Times New Roman" w:cs="Times New Roman"/>
          <w:sz w:val="24"/>
          <w:szCs w:val="24"/>
        </w:rPr>
        <w:t xml:space="preserve">Se seleccionó el caso de Ciudad de México </w:t>
      </w:r>
      <w:r w:rsidR="00566EDE">
        <w:rPr>
          <w:rFonts w:ascii="Times New Roman" w:eastAsia="Times New Roman" w:hAnsi="Times New Roman" w:cs="Times New Roman"/>
          <w:sz w:val="24"/>
          <w:szCs w:val="24"/>
        </w:rPr>
        <w:t>porque en esta se están desarrollando iniciativas</w:t>
      </w:r>
      <w:r w:rsidR="00993866" w:rsidRPr="004854E7">
        <w:rPr>
          <w:rFonts w:ascii="Times New Roman" w:eastAsia="Times New Roman" w:hAnsi="Times New Roman" w:cs="Times New Roman"/>
          <w:sz w:val="24"/>
          <w:szCs w:val="24"/>
        </w:rPr>
        <w:t xml:space="preserve"> </w:t>
      </w:r>
      <w:r w:rsidR="00566EDE">
        <w:rPr>
          <w:rFonts w:ascii="Times New Roman" w:eastAsia="Times New Roman" w:hAnsi="Times New Roman" w:cs="Times New Roman"/>
          <w:sz w:val="24"/>
          <w:szCs w:val="24"/>
        </w:rPr>
        <w:t xml:space="preserve">gubernamentales para procurar </w:t>
      </w:r>
      <w:r w:rsidR="000776D5" w:rsidRPr="004854E7">
        <w:rPr>
          <w:rFonts w:ascii="Times New Roman" w:eastAsia="Times New Roman" w:hAnsi="Times New Roman" w:cs="Times New Roman"/>
          <w:sz w:val="24"/>
          <w:szCs w:val="24"/>
        </w:rPr>
        <w:t xml:space="preserve">mejorar los procesos de gestión de los </w:t>
      </w:r>
      <w:r w:rsidR="00993866" w:rsidRPr="004854E7">
        <w:rPr>
          <w:rFonts w:ascii="Times New Roman" w:eastAsia="Times New Roman" w:hAnsi="Times New Roman" w:cs="Times New Roman"/>
          <w:sz w:val="24"/>
          <w:szCs w:val="24"/>
        </w:rPr>
        <w:t>residuos</w:t>
      </w:r>
      <w:r w:rsidR="00566EDE">
        <w:rPr>
          <w:rFonts w:ascii="Times New Roman" w:eastAsia="Times New Roman" w:hAnsi="Times New Roman" w:cs="Times New Roman"/>
          <w:sz w:val="24"/>
          <w:szCs w:val="24"/>
        </w:rPr>
        <w:t xml:space="preserve">. </w:t>
      </w:r>
      <w:r w:rsidR="00A645A3" w:rsidRPr="004854E7">
        <w:rPr>
          <w:rFonts w:ascii="Times New Roman" w:eastAsia="Times New Roman" w:hAnsi="Times New Roman" w:cs="Times New Roman"/>
          <w:sz w:val="24"/>
          <w:szCs w:val="24"/>
        </w:rPr>
        <w:t>Para este análisis, s</w:t>
      </w:r>
      <w:r w:rsidR="002210D7" w:rsidRPr="004854E7">
        <w:rPr>
          <w:rFonts w:ascii="Times New Roman" w:eastAsia="Times New Roman" w:hAnsi="Times New Roman" w:cs="Times New Roman"/>
          <w:sz w:val="24"/>
          <w:szCs w:val="24"/>
        </w:rPr>
        <w:t xml:space="preserve">e realizó una revisión </w:t>
      </w:r>
      <w:r w:rsidR="000776D5" w:rsidRPr="004854E7">
        <w:rPr>
          <w:rFonts w:ascii="Times New Roman" w:eastAsia="Times New Roman" w:hAnsi="Times New Roman" w:cs="Times New Roman"/>
          <w:sz w:val="24"/>
          <w:szCs w:val="24"/>
        </w:rPr>
        <w:t xml:space="preserve">general </w:t>
      </w:r>
      <w:r w:rsidR="002210D7" w:rsidRPr="004854E7">
        <w:rPr>
          <w:rFonts w:ascii="Times New Roman" w:eastAsia="Times New Roman" w:hAnsi="Times New Roman" w:cs="Times New Roman"/>
          <w:sz w:val="24"/>
          <w:szCs w:val="24"/>
        </w:rPr>
        <w:t>de</w:t>
      </w:r>
      <w:r w:rsidR="002210D7" w:rsidRPr="002210D7">
        <w:rPr>
          <w:rFonts w:ascii="Times New Roman" w:eastAsia="Times New Roman" w:hAnsi="Times New Roman" w:cs="Times New Roman"/>
          <w:sz w:val="24"/>
          <w:szCs w:val="24"/>
        </w:rPr>
        <w:t xml:space="preserve"> la literatura existente </w:t>
      </w:r>
      <w:r w:rsidR="00566EDE">
        <w:rPr>
          <w:rFonts w:ascii="Times New Roman" w:eastAsia="Times New Roman" w:hAnsi="Times New Roman" w:cs="Times New Roman"/>
          <w:sz w:val="24"/>
          <w:szCs w:val="24"/>
        </w:rPr>
        <w:t xml:space="preserve">para precisar </w:t>
      </w:r>
      <w:r w:rsidR="002210D7">
        <w:rPr>
          <w:rFonts w:ascii="Times New Roman" w:eastAsia="Times New Roman" w:hAnsi="Times New Roman" w:cs="Times New Roman"/>
          <w:sz w:val="24"/>
          <w:szCs w:val="24"/>
        </w:rPr>
        <w:t xml:space="preserve">las condiciones en que se </w:t>
      </w:r>
      <w:r w:rsidR="002210D7" w:rsidRPr="004854E7">
        <w:rPr>
          <w:rFonts w:ascii="Times New Roman" w:eastAsia="Times New Roman" w:hAnsi="Times New Roman" w:cs="Times New Roman"/>
          <w:sz w:val="24"/>
          <w:szCs w:val="24"/>
        </w:rPr>
        <w:t xml:space="preserve">basan los programas que proyectan </w:t>
      </w:r>
      <w:r w:rsidR="00566EDE">
        <w:rPr>
          <w:rFonts w:ascii="Times New Roman" w:eastAsia="Times New Roman" w:hAnsi="Times New Roman" w:cs="Times New Roman"/>
          <w:sz w:val="24"/>
          <w:szCs w:val="24"/>
        </w:rPr>
        <w:t xml:space="preserve">atender el referido </w:t>
      </w:r>
      <w:r w:rsidR="00CA7AA4">
        <w:rPr>
          <w:rFonts w:ascii="Times New Roman" w:eastAsia="Times New Roman" w:hAnsi="Times New Roman" w:cs="Times New Roman"/>
          <w:sz w:val="24"/>
          <w:szCs w:val="24"/>
        </w:rPr>
        <w:t>fenómeno</w:t>
      </w:r>
      <w:r w:rsidR="00566EDE">
        <w:rPr>
          <w:rFonts w:ascii="Times New Roman" w:eastAsia="Times New Roman" w:hAnsi="Times New Roman" w:cs="Times New Roman"/>
          <w:sz w:val="24"/>
          <w:szCs w:val="24"/>
        </w:rPr>
        <w:t xml:space="preserve">. Asimismo, se explica </w:t>
      </w:r>
      <w:proofErr w:type="gramStart"/>
      <w:r w:rsidR="00D579E4" w:rsidRPr="004854E7">
        <w:rPr>
          <w:rFonts w:ascii="Times New Roman" w:eastAsia="Times New Roman" w:hAnsi="Times New Roman" w:cs="Times New Roman"/>
          <w:sz w:val="24"/>
          <w:szCs w:val="24"/>
        </w:rPr>
        <w:t>que</w:t>
      </w:r>
      <w:proofErr w:type="gramEnd"/>
      <w:r w:rsidR="002210D7" w:rsidRPr="004854E7">
        <w:rPr>
          <w:rFonts w:ascii="Times New Roman" w:eastAsia="Times New Roman" w:hAnsi="Times New Roman" w:cs="Times New Roman"/>
          <w:sz w:val="24"/>
          <w:szCs w:val="24"/>
        </w:rPr>
        <w:t xml:space="preserve"> si bien </w:t>
      </w:r>
      <w:r w:rsidR="00566EDE">
        <w:rPr>
          <w:rFonts w:ascii="Times New Roman" w:eastAsia="Times New Roman" w:hAnsi="Times New Roman" w:cs="Times New Roman"/>
          <w:sz w:val="24"/>
          <w:szCs w:val="24"/>
        </w:rPr>
        <w:t>esas</w:t>
      </w:r>
      <w:r w:rsidR="002210D7" w:rsidRPr="004854E7">
        <w:rPr>
          <w:rFonts w:ascii="Times New Roman" w:eastAsia="Times New Roman" w:hAnsi="Times New Roman" w:cs="Times New Roman"/>
          <w:sz w:val="24"/>
          <w:szCs w:val="24"/>
        </w:rPr>
        <w:t xml:space="preserve"> </w:t>
      </w:r>
      <w:r w:rsidR="00333428" w:rsidRPr="004854E7">
        <w:rPr>
          <w:rFonts w:ascii="Times New Roman" w:eastAsia="Times New Roman" w:hAnsi="Times New Roman" w:cs="Times New Roman"/>
          <w:sz w:val="24"/>
          <w:szCs w:val="24"/>
        </w:rPr>
        <w:t>labores</w:t>
      </w:r>
      <w:r w:rsidR="002210D7" w:rsidRPr="004854E7">
        <w:rPr>
          <w:rFonts w:ascii="Times New Roman" w:eastAsia="Times New Roman" w:hAnsi="Times New Roman" w:cs="Times New Roman"/>
          <w:sz w:val="24"/>
          <w:szCs w:val="24"/>
        </w:rPr>
        <w:t xml:space="preserve"> deben ser implementadas y reguladas por el gobierno, </w:t>
      </w:r>
      <w:r w:rsidR="00A92D59" w:rsidRPr="004854E7">
        <w:rPr>
          <w:rFonts w:ascii="Times New Roman" w:eastAsia="Times New Roman" w:hAnsi="Times New Roman" w:cs="Times New Roman"/>
          <w:sz w:val="24"/>
          <w:szCs w:val="24"/>
        </w:rPr>
        <w:t xml:space="preserve">también es importante contar con </w:t>
      </w:r>
      <w:r w:rsidR="002210D7" w:rsidRPr="004854E7">
        <w:rPr>
          <w:rFonts w:ascii="Times New Roman" w:eastAsia="Times New Roman" w:hAnsi="Times New Roman" w:cs="Times New Roman"/>
          <w:sz w:val="24"/>
          <w:szCs w:val="24"/>
        </w:rPr>
        <w:t xml:space="preserve">la </w:t>
      </w:r>
      <w:r w:rsidR="00333428" w:rsidRPr="004854E7">
        <w:rPr>
          <w:rFonts w:ascii="Times New Roman" w:eastAsia="Times New Roman" w:hAnsi="Times New Roman" w:cs="Times New Roman"/>
          <w:sz w:val="24"/>
          <w:szCs w:val="24"/>
        </w:rPr>
        <w:t xml:space="preserve">contribución de </w:t>
      </w:r>
      <w:r w:rsidRPr="004854E7">
        <w:rPr>
          <w:rFonts w:ascii="Times New Roman" w:eastAsia="Times New Roman" w:hAnsi="Times New Roman" w:cs="Times New Roman"/>
          <w:sz w:val="24"/>
          <w:szCs w:val="24"/>
        </w:rPr>
        <w:t xml:space="preserve">la </w:t>
      </w:r>
      <w:r w:rsidR="00333428" w:rsidRPr="004854E7">
        <w:rPr>
          <w:rFonts w:ascii="Times New Roman" w:eastAsia="Times New Roman" w:hAnsi="Times New Roman" w:cs="Times New Roman"/>
          <w:sz w:val="24"/>
          <w:szCs w:val="24"/>
        </w:rPr>
        <w:t xml:space="preserve">sociedad </w:t>
      </w:r>
      <w:r w:rsidR="00A92D59" w:rsidRPr="004854E7">
        <w:rPr>
          <w:rFonts w:ascii="Times New Roman" w:eastAsia="Times New Roman" w:hAnsi="Times New Roman" w:cs="Times New Roman"/>
          <w:sz w:val="24"/>
          <w:szCs w:val="24"/>
        </w:rPr>
        <w:t>y</w:t>
      </w:r>
      <w:r w:rsidR="00A645A3" w:rsidRPr="004854E7">
        <w:rPr>
          <w:rFonts w:ascii="Times New Roman" w:eastAsia="Times New Roman" w:hAnsi="Times New Roman" w:cs="Times New Roman"/>
          <w:sz w:val="24"/>
          <w:szCs w:val="24"/>
        </w:rPr>
        <w:t xml:space="preserve"> la participación de la iniciativa privada</w:t>
      </w:r>
      <w:r w:rsidR="00A92D59" w:rsidRPr="004854E7">
        <w:rPr>
          <w:rFonts w:ascii="Times New Roman" w:eastAsia="Times New Roman" w:hAnsi="Times New Roman" w:cs="Times New Roman"/>
          <w:sz w:val="24"/>
          <w:szCs w:val="24"/>
        </w:rPr>
        <w:t>.</w:t>
      </w:r>
    </w:p>
    <w:p w14:paraId="4AAC2E35" w14:textId="6CC9084D" w:rsidR="0029061F" w:rsidRDefault="0029061F" w:rsidP="0029061F">
      <w:pPr>
        <w:spacing w:line="360" w:lineRule="auto"/>
        <w:ind w:firstLine="720"/>
        <w:jc w:val="both"/>
        <w:rPr>
          <w:rFonts w:ascii="Times New Roman" w:eastAsia="Times New Roman" w:hAnsi="Times New Roman" w:cs="Times New Roman"/>
          <w:sz w:val="24"/>
          <w:szCs w:val="24"/>
        </w:rPr>
      </w:pPr>
    </w:p>
    <w:p w14:paraId="77505F11" w14:textId="615BFAFF" w:rsidR="00282AD5" w:rsidRDefault="00282AD5" w:rsidP="0029061F">
      <w:pPr>
        <w:spacing w:line="360" w:lineRule="auto"/>
        <w:ind w:firstLine="720"/>
        <w:jc w:val="both"/>
        <w:rPr>
          <w:rFonts w:ascii="Times New Roman" w:eastAsia="Times New Roman" w:hAnsi="Times New Roman" w:cs="Times New Roman"/>
          <w:sz w:val="24"/>
          <w:szCs w:val="24"/>
        </w:rPr>
      </w:pPr>
    </w:p>
    <w:p w14:paraId="20B8F12A" w14:textId="72089AA4" w:rsidR="00282AD5" w:rsidRDefault="00282AD5" w:rsidP="0029061F">
      <w:pPr>
        <w:spacing w:line="360" w:lineRule="auto"/>
        <w:ind w:firstLine="720"/>
        <w:jc w:val="both"/>
        <w:rPr>
          <w:rFonts w:ascii="Times New Roman" w:eastAsia="Times New Roman" w:hAnsi="Times New Roman" w:cs="Times New Roman"/>
          <w:sz w:val="24"/>
          <w:szCs w:val="24"/>
        </w:rPr>
      </w:pPr>
    </w:p>
    <w:p w14:paraId="4F21833B" w14:textId="53B45FCD" w:rsidR="00282AD5" w:rsidRDefault="00282AD5" w:rsidP="0029061F">
      <w:pPr>
        <w:spacing w:line="360" w:lineRule="auto"/>
        <w:ind w:firstLine="720"/>
        <w:jc w:val="both"/>
        <w:rPr>
          <w:rFonts w:ascii="Times New Roman" w:eastAsia="Times New Roman" w:hAnsi="Times New Roman" w:cs="Times New Roman"/>
          <w:sz w:val="24"/>
          <w:szCs w:val="24"/>
        </w:rPr>
      </w:pPr>
    </w:p>
    <w:p w14:paraId="49CC0E7E" w14:textId="3454DB81" w:rsidR="00282AD5" w:rsidRDefault="00282AD5" w:rsidP="0029061F">
      <w:pPr>
        <w:spacing w:line="360" w:lineRule="auto"/>
        <w:ind w:firstLine="720"/>
        <w:jc w:val="both"/>
        <w:rPr>
          <w:rFonts w:ascii="Times New Roman" w:eastAsia="Times New Roman" w:hAnsi="Times New Roman" w:cs="Times New Roman"/>
          <w:sz w:val="24"/>
          <w:szCs w:val="24"/>
        </w:rPr>
      </w:pPr>
    </w:p>
    <w:p w14:paraId="3675B4A3" w14:textId="77777777" w:rsidR="00282AD5" w:rsidRDefault="00282AD5" w:rsidP="0029061F">
      <w:pPr>
        <w:spacing w:line="360" w:lineRule="auto"/>
        <w:ind w:firstLine="720"/>
        <w:jc w:val="both"/>
        <w:rPr>
          <w:rFonts w:ascii="Times New Roman" w:eastAsia="Times New Roman" w:hAnsi="Times New Roman" w:cs="Times New Roman"/>
          <w:sz w:val="24"/>
          <w:szCs w:val="24"/>
        </w:rPr>
      </w:pPr>
    </w:p>
    <w:p w14:paraId="0F8EFCB0" w14:textId="00BFF642" w:rsidR="00B77E8C" w:rsidRPr="00B228D0" w:rsidRDefault="00B77E8C" w:rsidP="0029061F">
      <w:pPr>
        <w:jc w:val="center"/>
        <w:rPr>
          <w:rFonts w:ascii="Times New Roman" w:hAnsi="Times New Roman" w:cs="Times New Roman"/>
          <w:b/>
          <w:sz w:val="32"/>
          <w:szCs w:val="32"/>
        </w:rPr>
      </w:pPr>
      <w:r>
        <w:rPr>
          <w:rFonts w:ascii="Times New Roman" w:hAnsi="Times New Roman" w:cs="Times New Roman"/>
          <w:b/>
          <w:sz w:val="32"/>
          <w:szCs w:val="32"/>
        </w:rPr>
        <w:lastRenderedPageBreak/>
        <w:t>Resultados</w:t>
      </w:r>
    </w:p>
    <w:p w14:paraId="40A75292" w14:textId="3729E110" w:rsidR="00D21460" w:rsidRPr="00B77E8C" w:rsidRDefault="0070001F" w:rsidP="0029061F">
      <w:pPr>
        <w:spacing w:line="360" w:lineRule="auto"/>
        <w:jc w:val="center"/>
        <w:rPr>
          <w:rFonts w:ascii="Times New Roman" w:eastAsia="Times New Roman" w:hAnsi="Times New Roman" w:cs="Times New Roman"/>
          <w:szCs w:val="24"/>
        </w:rPr>
      </w:pPr>
      <w:r w:rsidRPr="00B77E8C">
        <w:rPr>
          <w:rFonts w:ascii="Times New Roman" w:eastAsia="Times New Roman" w:hAnsi="Times New Roman" w:cs="Times New Roman"/>
          <w:b/>
          <w:sz w:val="28"/>
          <w:szCs w:val="32"/>
        </w:rPr>
        <w:t>Los residuos sólidos urbanos como tema ambiental prioritario en México</w:t>
      </w:r>
      <w:r w:rsidR="00DE5EE8">
        <w:rPr>
          <w:rFonts w:ascii="Times New Roman" w:eastAsia="Times New Roman" w:hAnsi="Times New Roman" w:cs="Times New Roman"/>
          <w:b/>
          <w:sz w:val="28"/>
          <w:szCs w:val="32"/>
        </w:rPr>
        <w:t xml:space="preserve"> </w:t>
      </w:r>
    </w:p>
    <w:p w14:paraId="55B6B1A0" w14:textId="1F7446EE" w:rsidR="00DE5EE8" w:rsidRDefault="0070001F"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México</w:t>
      </w:r>
      <w:r w:rsidR="006D1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tema de </w:t>
      </w:r>
      <w:r w:rsidRPr="00D24C74">
        <w:rPr>
          <w:rFonts w:ascii="Times New Roman" w:eastAsia="Times New Roman" w:hAnsi="Times New Roman" w:cs="Times New Roman"/>
          <w:sz w:val="24"/>
          <w:szCs w:val="24"/>
        </w:rPr>
        <w:t>los residuos ha sido estudiado desde hace varias décadas</w:t>
      </w:r>
      <w:r w:rsidR="00DE5EE8">
        <w:rPr>
          <w:rFonts w:ascii="Times New Roman" w:eastAsia="Times New Roman" w:hAnsi="Times New Roman" w:cs="Times New Roman"/>
          <w:sz w:val="24"/>
          <w:szCs w:val="24"/>
        </w:rPr>
        <w:t xml:space="preserve"> debido al </w:t>
      </w:r>
      <w:r w:rsidRPr="00D24C74">
        <w:rPr>
          <w:rFonts w:ascii="Times New Roman" w:eastAsia="Times New Roman" w:hAnsi="Times New Roman" w:cs="Times New Roman"/>
          <w:sz w:val="24"/>
          <w:szCs w:val="24"/>
        </w:rPr>
        <w:t xml:space="preserve">desmedido crecimiento que ha existido en </w:t>
      </w:r>
      <w:r w:rsidR="00DE5EE8">
        <w:rPr>
          <w:rFonts w:ascii="Times New Roman" w:eastAsia="Times New Roman" w:hAnsi="Times New Roman" w:cs="Times New Roman"/>
          <w:sz w:val="24"/>
          <w:szCs w:val="24"/>
        </w:rPr>
        <w:t>su</w:t>
      </w:r>
      <w:r w:rsidRPr="00D24C74">
        <w:rPr>
          <w:rFonts w:ascii="Times New Roman" w:eastAsia="Times New Roman" w:hAnsi="Times New Roman" w:cs="Times New Roman"/>
          <w:sz w:val="24"/>
          <w:szCs w:val="24"/>
        </w:rPr>
        <w:t xml:space="preserve"> generación. En el año 1993, Careaga mencionó que para ese año la situación era difícil, </w:t>
      </w:r>
      <w:r w:rsidR="00DE5EE8">
        <w:rPr>
          <w:rFonts w:ascii="Times New Roman" w:eastAsia="Times New Roman" w:hAnsi="Times New Roman" w:cs="Times New Roman"/>
          <w:sz w:val="24"/>
          <w:szCs w:val="24"/>
        </w:rPr>
        <w:t>aunque</w:t>
      </w:r>
      <w:r w:rsidRPr="00D24C74">
        <w:rPr>
          <w:rFonts w:ascii="Times New Roman" w:eastAsia="Times New Roman" w:hAnsi="Times New Roman" w:cs="Times New Roman"/>
          <w:sz w:val="24"/>
          <w:szCs w:val="24"/>
        </w:rPr>
        <w:t xml:space="preserve"> no de crisis</w:t>
      </w:r>
      <w:r w:rsidR="00DE5EE8">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 xml:space="preserve"> </w:t>
      </w:r>
      <w:r w:rsidR="00DE5EE8">
        <w:rPr>
          <w:rFonts w:ascii="Times New Roman" w:eastAsia="Times New Roman" w:hAnsi="Times New Roman" w:cs="Times New Roman"/>
          <w:sz w:val="24"/>
          <w:szCs w:val="24"/>
        </w:rPr>
        <w:t xml:space="preserve">pero igualmente </w:t>
      </w:r>
      <w:r w:rsidRPr="00D24C74">
        <w:rPr>
          <w:rFonts w:ascii="Times New Roman" w:eastAsia="Times New Roman" w:hAnsi="Times New Roman" w:cs="Times New Roman"/>
          <w:sz w:val="24"/>
          <w:szCs w:val="24"/>
        </w:rPr>
        <w:t xml:space="preserve">consideraba </w:t>
      </w:r>
      <w:r w:rsidR="00DE5EE8">
        <w:rPr>
          <w:rFonts w:ascii="Times New Roman" w:eastAsia="Times New Roman" w:hAnsi="Times New Roman" w:cs="Times New Roman"/>
          <w:sz w:val="24"/>
          <w:szCs w:val="24"/>
        </w:rPr>
        <w:t xml:space="preserve">que era </w:t>
      </w:r>
      <w:r w:rsidRPr="00D24C74">
        <w:rPr>
          <w:rFonts w:ascii="Times New Roman" w:eastAsia="Times New Roman" w:hAnsi="Times New Roman" w:cs="Times New Roman"/>
          <w:sz w:val="24"/>
          <w:szCs w:val="24"/>
        </w:rPr>
        <w:t xml:space="preserve">un momento </w:t>
      </w:r>
      <w:r w:rsidR="00DE5EE8">
        <w:rPr>
          <w:rFonts w:ascii="Times New Roman" w:eastAsia="Times New Roman" w:hAnsi="Times New Roman" w:cs="Times New Roman"/>
          <w:sz w:val="24"/>
          <w:szCs w:val="24"/>
        </w:rPr>
        <w:t xml:space="preserve">oportuno </w:t>
      </w:r>
      <w:r w:rsidRPr="00D24C74">
        <w:rPr>
          <w:rFonts w:ascii="Times New Roman" w:eastAsia="Times New Roman" w:hAnsi="Times New Roman" w:cs="Times New Roman"/>
          <w:sz w:val="24"/>
          <w:szCs w:val="24"/>
        </w:rPr>
        <w:t xml:space="preserve">para analizar sin apasionamiento este importante tema. </w:t>
      </w:r>
      <w:r w:rsidR="00DE5EE8">
        <w:rPr>
          <w:rFonts w:ascii="Times New Roman" w:eastAsia="Times New Roman" w:hAnsi="Times New Roman" w:cs="Times New Roman"/>
          <w:sz w:val="24"/>
          <w:szCs w:val="24"/>
        </w:rPr>
        <w:t>De hecho, e</w:t>
      </w:r>
      <w:r w:rsidRPr="00D24C74">
        <w:rPr>
          <w:rFonts w:ascii="Times New Roman" w:eastAsia="Times New Roman" w:hAnsi="Times New Roman" w:cs="Times New Roman"/>
          <w:sz w:val="24"/>
          <w:szCs w:val="24"/>
        </w:rPr>
        <w:t>n la actualidad existen especialistas como Bernache que ponen de manifiesto la inminente preocupación por la gravedad de la crisis actual</w:t>
      </w:r>
      <w:r w:rsidR="00DE5EE8">
        <w:rPr>
          <w:rFonts w:ascii="Times New Roman" w:eastAsia="Times New Roman" w:hAnsi="Times New Roman" w:cs="Times New Roman"/>
          <w:sz w:val="24"/>
          <w:szCs w:val="24"/>
        </w:rPr>
        <w:t xml:space="preserve"> suscitada no solo por</w:t>
      </w:r>
      <w:r w:rsidRPr="00D24C74">
        <w:rPr>
          <w:rFonts w:ascii="Times New Roman" w:eastAsia="Times New Roman" w:hAnsi="Times New Roman" w:cs="Times New Roman"/>
          <w:sz w:val="24"/>
          <w:szCs w:val="24"/>
        </w:rPr>
        <w:t xml:space="preserve"> </w:t>
      </w:r>
      <w:r w:rsidR="00DE5EE8">
        <w:rPr>
          <w:rFonts w:ascii="Times New Roman" w:eastAsia="Times New Roman" w:hAnsi="Times New Roman" w:cs="Times New Roman"/>
          <w:sz w:val="24"/>
          <w:szCs w:val="24"/>
        </w:rPr>
        <w:t xml:space="preserve">el </w:t>
      </w:r>
      <w:r w:rsidRPr="00D24C74">
        <w:rPr>
          <w:rFonts w:ascii="Times New Roman" w:eastAsia="Times New Roman" w:hAnsi="Times New Roman" w:cs="Times New Roman"/>
          <w:sz w:val="24"/>
          <w:szCs w:val="24"/>
        </w:rPr>
        <w:t xml:space="preserve">aumento en la </w:t>
      </w:r>
      <w:r w:rsidR="00DE5EE8">
        <w:rPr>
          <w:rFonts w:ascii="Times New Roman" w:eastAsia="Times New Roman" w:hAnsi="Times New Roman" w:cs="Times New Roman"/>
          <w:sz w:val="24"/>
          <w:szCs w:val="24"/>
        </w:rPr>
        <w:t>producción</w:t>
      </w:r>
      <w:r w:rsidRPr="00D24C74">
        <w:rPr>
          <w:rFonts w:ascii="Times New Roman" w:eastAsia="Times New Roman" w:hAnsi="Times New Roman" w:cs="Times New Roman"/>
          <w:sz w:val="24"/>
          <w:szCs w:val="24"/>
        </w:rPr>
        <w:t xml:space="preserve"> de residuos</w:t>
      </w:r>
      <w:r w:rsidR="00DE5EE8">
        <w:rPr>
          <w:rFonts w:ascii="Times New Roman" w:eastAsia="Times New Roman" w:hAnsi="Times New Roman" w:cs="Times New Roman"/>
          <w:sz w:val="24"/>
          <w:szCs w:val="24"/>
        </w:rPr>
        <w:t xml:space="preserve">, sino también por </w:t>
      </w:r>
      <w:r w:rsidRPr="00D24C74">
        <w:rPr>
          <w:rFonts w:ascii="Times New Roman" w:eastAsia="Times New Roman" w:hAnsi="Times New Roman" w:cs="Times New Roman"/>
          <w:sz w:val="24"/>
          <w:szCs w:val="24"/>
        </w:rPr>
        <w:t>la ausencia de medidas correctivas para su manejo integral (</w:t>
      </w:r>
      <w:proofErr w:type="spellStart"/>
      <w:r w:rsidRPr="00D24C74">
        <w:rPr>
          <w:rFonts w:ascii="Times New Roman" w:eastAsia="Times New Roman" w:hAnsi="Times New Roman" w:cs="Times New Roman"/>
          <w:sz w:val="24"/>
          <w:szCs w:val="24"/>
        </w:rPr>
        <w:t>Bernache</w:t>
      </w:r>
      <w:proofErr w:type="spellEnd"/>
      <w:r w:rsidRPr="00D24C74">
        <w:rPr>
          <w:rFonts w:ascii="Times New Roman" w:eastAsia="Times New Roman" w:hAnsi="Times New Roman" w:cs="Times New Roman"/>
          <w:sz w:val="24"/>
          <w:szCs w:val="24"/>
        </w:rPr>
        <w:t>, 2011).</w:t>
      </w:r>
    </w:p>
    <w:p w14:paraId="2F585014" w14:textId="77777777" w:rsidR="00CE4C9D" w:rsidRDefault="0070001F" w:rsidP="0029061F">
      <w:pPr>
        <w:spacing w:line="360" w:lineRule="auto"/>
        <w:ind w:firstLine="720"/>
        <w:jc w:val="both"/>
        <w:rPr>
          <w:rFonts w:ascii="Times New Roman" w:eastAsia="Times New Roman" w:hAnsi="Times New Roman" w:cs="Times New Roman"/>
          <w:sz w:val="24"/>
          <w:szCs w:val="24"/>
        </w:rPr>
      </w:pPr>
      <w:r w:rsidRPr="00D24C74">
        <w:rPr>
          <w:rFonts w:ascii="Times New Roman" w:eastAsia="Times New Roman" w:hAnsi="Times New Roman" w:cs="Times New Roman"/>
          <w:sz w:val="24"/>
          <w:szCs w:val="24"/>
        </w:rPr>
        <w:t>El problema de los residuos está intrínsecamente relacionado</w:t>
      </w:r>
      <w:r>
        <w:rPr>
          <w:rFonts w:ascii="Times New Roman" w:eastAsia="Times New Roman" w:hAnsi="Times New Roman" w:cs="Times New Roman"/>
          <w:sz w:val="24"/>
          <w:szCs w:val="24"/>
        </w:rPr>
        <w:t xml:space="preserve"> con la actual forma de consumo definido por “patrones voraces de adquisición de objetos, bienes y mercancías” (</w:t>
      </w:r>
      <w:proofErr w:type="spellStart"/>
      <w:r>
        <w:rPr>
          <w:rFonts w:ascii="Times New Roman" w:eastAsia="Times New Roman" w:hAnsi="Times New Roman" w:cs="Times New Roman"/>
          <w:sz w:val="24"/>
          <w:szCs w:val="24"/>
        </w:rPr>
        <w:t>Bernache</w:t>
      </w:r>
      <w:proofErr w:type="spellEnd"/>
      <w:r>
        <w:rPr>
          <w:rFonts w:ascii="Times New Roman" w:eastAsia="Times New Roman" w:hAnsi="Times New Roman" w:cs="Times New Roman"/>
          <w:sz w:val="24"/>
          <w:szCs w:val="24"/>
        </w:rPr>
        <w:t>, 2011, p.</w:t>
      </w:r>
      <w:r w:rsidR="00DE5E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00DE5E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00DE5EE8">
        <w:rPr>
          <w:rFonts w:ascii="Times New Roman" w:eastAsia="Times New Roman" w:hAnsi="Times New Roman" w:cs="Times New Roman"/>
          <w:sz w:val="24"/>
          <w:szCs w:val="24"/>
        </w:rPr>
        <w:t xml:space="preserve">rápidamente </w:t>
      </w:r>
      <w:r>
        <w:rPr>
          <w:rFonts w:ascii="Times New Roman" w:eastAsia="Times New Roman" w:hAnsi="Times New Roman" w:cs="Times New Roman"/>
          <w:sz w:val="24"/>
          <w:szCs w:val="24"/>
        </w:rPr>
        <w:t xml:space="preserve">se convierten en un desecho (Bernache, 2011; Careaga, 1993). </w:t>
      </w:r>
      <w:r w:rsidR="00DE5EE8">
        <w:rPr>
          <w:rFonts w:ascii="Times New Roman" w:eastAsia="Times New Roman" w:hAnsi="Times New Roman" w:cs="Times New Roman"/>
          <w:sz w:val="24"/>
          <w:szCs w:val="24"/>
        </w:rPr>
        <w:t xml:space="preserve">Por eso, se debe trabajar en </w:t>
      </w:r>
      <w:r w:rsidR="00CE4C9D">
        <w:rPr>
          <w:rFonts w:ascii="Times New Roman" w:eastAsia="Times New Roman" w:hAnsi="Times New Roman" w:cs="Times New Roman"/>
          <w:sz w:val="24"/>
          <w:szCs w:val="24"/>
        </w:rPr>
        <w:t xml:space="preserve">planes educativos que promuevan en el consumidor una conciencia por la adquisición responsable de bienes y servicios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Bernache</w:t>
      </w:r>
      <w:proofErr w:type="spellEnd"/>
      <w:r>
        <w:rPr>
          <w:rFonts w:ascii="Times New Roman" w:eastAsia="Times New Roman" w:hAnsi="Times New Roman" w:cs="Times New Roman"/>
          <w:sz w:val="24"/>
          <w:szCs w:val="24"/>
        </w:rPr>
        <w:t>, 2011)</w:t>
      </w:r>
      <w:r w:rsidR="00CE4C9D">
        <w:rPr>
          <w:rFonts w:ascii="Times New Roman" w:eastAsia="Times New Roman" w:hAnsi="Times New Roman" w:cs="Times New Roman"/>
          <w:sz w:val="24"/>
          <w:szCs w:val="24"/>
        </w:rPr>
        <w:t>.</w:t>
      </w:r>
    </w:p>
    <w:p w14:paraId="3FA73E92" w14:textId="0CDB8549" w:rsidR="00D21460" w:rsidRDefault="0070001F"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residuos son uno de los problemas ambientales más graves y complicados que los gobiernos tienen que enfrentar debido a su acelerado crecimiento y al comportamiento heterogéneo que poseen. Por ello</w:t>
      </w:r>
      <w:r w:rsidR="00CE4C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preciso que los planes de manejo consideren la valorización de los residuos, su transformación y reutilización, </w:t>
      </w:r>
      <w:r w:rsidR="00CE4C9D">
        <w:rPr>
          <w:rFonts w:ascii="Times New Roman" w:eastAsia="Times New Roman" w:hAnsi="Times New Roman" w:cs="Times New Roman"/>
          <w:sz w:val="24"/>
          <w:szCs w:val="24"/>
        </w:rPr>
        <w:t>pues de ese modo se podrá impactar</w:t>
      </w:r>
      <w:r>
        <w:rPr>
          <w:rFonts w:ascii="Times New Roman" w:eastAsia="Times New Roman" w:hAnsi="Times New Roman" w:cs="Times New Roman"/>
          <w:sz w:val="24"/>
          <w:szCs w:val="24"/>
        </w:rPr>
        <w:t xml:space="preserve"> positivamente en el ahorro de materias primas (Cruz y Ojeda, 2013).</w:t>
      </w:r>
    </w:p>
    <w:p w14:paraId="5C94FBF6" w14:textId="77777777" w:rsidR="0029061F" w:rsidRDefault="0029061F" w:rsidP="0029061F">
      <w:pPr>
        <w:spacing w:line="360" w:lineRule="auto"/>
        <w:ind w:firstLine="720"/>
        <w:jc w:val="both"/>
        <w:rPr>
          <w:rFonts w:ascii="Times New Roman" w:eastAsia="Times New Roman" w:hAnsi="Times New Roman" w:cs="Times New Roman"/>
          <w:sz w:val="24"/>
          <w:szCs w:val="24"/>
        </w:rPr>
      </w:pPr>
    </w:p>
    <w:p w14:paraId="0E182D53" w14:textId="5A930048" w:rsidR="00D21460" w:rsidRPr="0029061F" w:rsidRDefault="006D183F" w:rsidP="0029061F">
      <w:pPr>
        <w:spacing w:line="360" w:lineRule="auto"/>
        <w:jc w:val="center"/>
        <w:rPr>
          <w:rFonts w:ascii="Times New Roman" w:eastAsia="Times New Roman" w:hAnsi="Times New Roman" w:cs="Times New Roman"/>
          <w:b/>
          <w:iCs/>
          <w:sz w:val="26"/>
          <w:szCs w:val="26"/>
        </w:rPr>
      </w:pPr>
      <w:r w:rsidRPr="0029061F">
        <w:rPr>
          <w:rFonts w:ascii="Times New Roman" w:eastAsia="Times New Roman" w:hAnsi="Times New Roman" w:cs="Times New Roman"/>
          <w:b/>
          <w:iCs/>
          <w:sz w:val="26"/>
          <w:szCs w:val="26"/>
        </w:rPr>
        <w:t xml:space="preserve">Cifras de </w:t>
      </w:r>
      <w:r w:rsidR="0070001F" w:rsidRPr="0029061F">
        <w:rPr>
          <w:rFonts w:ascii="Times New Roman" w:eastAsia="Times New Roman" w:hAnsi="Times New Roman" w:cs="Times New Roman"/>
          <w:b/>
          <w:iCs/>
          <w:sz w:val="26"/>
          <w:szCs w:val="26"/>
        </w:rPr>
        <w:t>residuos sólidos urbanos</w:t>
      </w:r>
      <w:r w:rsidRPr="0029061F">
        <w:rPr>
          <w:rFonts w:ascii="Times New Roman" w:eastAsia="Times New Roman" w:hAnsi="Times New Roman" w:cs="Times New Roman"/>
          <w:b/>
          <w:iCs/>
          <w:sz w:val="26"/>
          <w:szCs w:val="26"/>
        </w:rPr>
        <w:t xml:space="preserve"> en México</w:t>
      </w:r>
    </w:p>
    <w:p w14:paraId="502C6644" w14:textId="77777777" w:rsidR="00CE4C9D" w:rsidRDefault="0070001F"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el artículo 5, fracción XXIX</w:t>
      </w:r>
      <w:r w:rsidR="00CE4C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la Ley General para la Prevención y Gestión Integral de los Residuos, un residuo es aquel material o producto que es desechado y se encuentra en estado sólido, semisólido, líquido o gaseoso, el cual está contenido en algún recipiente o depósito, y está sujeto a ser valorizado, tratado o llevado para su disposición final. Asimismo, en la fracción XXXIII del mismo artículo, se define a los residuos sólidos urbanos como aquellos con características domiciliarias generados en </w:t>
      </w:r>
      <w:r w:rsidR="00CE4C9D">
        <w:rPr>
          <w:rFonts w:ascii="Times New Roman" w:eastAsia="Times New Roman" w:hAnsi="Times New Roman" w:cs="Times New Roman"/>
          <w:sz w:val="24"/>
          <w:szCs w:val="24"/>
        </w:rPr>
        <w:t>los hogares</w:t>
      </w:r>
      <w:r>
        <w:rPr>
          <w:rFonts w:ascii="Times New Roman" w:eastAsia="Times New Roman" w:hAnsi="Times New Roman" w:cs="Times New Roman"/>
          <w:sz w:val="24"/>
          <w:szCs w:val="24"/>
        </w:rPr>
        <w:t xml:space="preserve">, los establecimientos y los resultantes de la limpieza de vías y lugares públicos </w:t>
      </w:r>
      <w:r w:rsidR="00CE4C9D">
        <w:rPr>
          <w:rFonts w:ascii="Times New Roman" w:eastAsia="Times New Roman" w:hAnsi="Times New Roman" w:cs="Times New Roman"/>
          <w:sz w:val="24"/>
          <w:szCs w:val="24"/>
        </w:rPr>
        <w:t>(</w:t>
      </w:r>
      <w:r>
        <w:rPr>
          <w:rFonts w:ascii="Times New Roman" w:eastAsia="Times New Roman" w:hAnsi="Times New Roman" w:cs="Times New Roman"/>
          <w:sz w:val="24"/>
          <w:szCs w:val="24"/>
        </w:rPr>
        <w:t>estos últimos siempre y cuando no sean considerados como otro tipo de residuo en la ley</w:t>
      </w:r>
      <w:r w:rsidR="00CE4C9D">
        <w:rPr>
          <w:rFonts w:ascii="Times New Roman" w:eastAsia="Times New Roman" w:hAnsi="Times New Roman" w:cs="Times New Roman"/>
          <w:sz w:val="24"/>
          <w:szCs w:val="24"/>
        </w:rPr>
        <w:t>)</w:t>
      </w:r>
      <w:r w:rsidR="0075024C">
        <w:rPr>
          <w:rFonts w:ascii="Times New Roman" w:eastAsia="Times New Roman" w:hAnsi="Times New Roman" w:cs="Times New Roman"/>
          <w:sz w:val="24"/>
          <w:szCs w:val="24"/>
        </w:rPr>
        <w:t xml:space="preserve"> (Cámara de Diputados del H. Congreso de la Unión, 2018)</w:t>
      </w:r>
      <w:r>
        <w:rPr>
          <w:rFonts w:ascii="Times New Roman" w:eastAsia="Times New Roman" w:hAnsi="Times New Roman" w:cs="Times New Roman"/>
          <w:sz w:val="24"/>
          <w:szCs w:val="24"/>
        </w:rPr>
        <w:t xml:space="preserve">. </w:t>
      </w:r>
      <w:r w:rsidR="00CE4C9D">
        <w:rPr>
          <w:rFonts w:ascii="Times New Roman" w:eastAsia="Times New Roman" w:hAnsi="Times New Roman" w:cs="Times New Roman"/>
          <w:sz w:val="24"/>
          <w:szCs w:val="24"/>
        </w:rPr>
        <w:t>Estos s</w:t>
      </w:r>
      <w:r>
        <w:rPr>
          <w:rFonts w:ascii="Times New Roman" w:eastAsia="Times New Roman" w:hAnsi="Times New Roman" w:cs="Times New Roman"/>
          <w:sz w:val="24"/>
          <w:szCs w:val="24"/>
        </w:rPr>
        <w:t xml:space="preserve">on el resultado de la eliminación de materiales como envases, embalajes o empaques. </w:t>
      </w:r>
    </w:p>
    <w:p w14:paraId="1495A857" w14:textId="77777777" w:rsidR="00CE4C9D" w:rsidRDefault="0070001F"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el siglo XX, México transitó de una sociedad rural a una urbana, situación que trajo consigo la modificación en los </w:t>
      </w:r>
      <w:r w:rsidR="00CE4C9D">
        <w:rPr>
          <w:rFonts w:ascii="Times New Roman" w:eastAsia="Times New Roman" w:hAnsi="Times New Roman" w:cs="Times New Roman"/>
          <w:sz w:val="24"/>
          <w:szCs w:val="24"/>
        </w:rPr>
        <w:t>patrones de consumo; es decir, se pasó</w:t>
      </w:r>
      <w:r w:rsidRPr="00D24C74">
        <w:rPr>
          <w:rFonts w:ascii="Times New Roman" w:eastAsia="Times New Roman" w:hAnsi="Times New Roman" w:cs="Times New Roman"/>
          <w:sz w:val="24"/>
          <w:szCs w:val="24"/>
        </w:rPr>
        <w:t xml:space="preserve"> de una sociedad predominantemente generadora de residuos orgánicos a una </w:t>
      </w:r>
      <w:r w:rsidR="00CE4C9D">
        <w:rPr>
          <w:rFonts w:ascii="Times New Roman" w:eastAsia="Times New Roman" w:hAnsi="Times New Roman" w:cs="Times New Roman"/>
          <w:sz w:val="24"/>
          <w:szCs w:val="24"/>
        </w:rPr>
        <w:t>productora</w:t>
      </w:r>
      <w:r w:rsidRPr="00D24C74">
        <w:rPr>
          <w:rFonts w:ascii="Times New Roman" w:eastAsia="Times New Roman" w:hAnsi="Times New Roman" w:cs="Times New Roman"/>
          <w:sz w:val="24"/>
          <w:szCs w:val="24"/>
        </w:rPr>
        <w:t xml:space="preserve"> de </w:t>
      </w:r>
      <w:r w:rsidR="00CE4C9D">
        <w:rPr>
          <w:rFonts w:ascii="Times New Roman" w:eastAsia="Times New Roman" w:hAnsi="Times New Roman" w:cs="Times New Roman"/>
          <w:sz w:val="24"/>
          <w:szCs w:val="24"/>
        </w:rPr>
        <w:t>desechos</w:t>
      </w:r>
      <w:r w:rsidRPr="00D24C74">
        <w:rPr>
          <w:rFonts w:ascii="Times New Roman" w:eastAsia="Times New Roman" w:hAnsi="Times New Roman" w:cs="Times New Roman"/>
          <w:sz w:val="24"/>
          <w:szCs w:val="24"/>
        </w:rPr>
        <w:t xml:space="preserve"> inorgánicos, característic</w:t>
      </w:r>
      <w:r w:rsidR="00CE4C9D">
        <w:rPr>
          <w:rFonts w:ascii="Times New Roman" w:eastAsia="Times New Roman" w:hAnsi="Times New Roman" w:cs="Times New Roman"/>
          <w:sz w:val="24"/>
          <w:szCs w:val="24"/>
        </w:rPr>
        <w:t>a</w:t>
      </w:r>
      <w:r w:rsidRPr="00D24C74">
        <w:rPr>
          <w:rFonts w:ascii="Times New Roman" w:eastAsia="Times New Roman" w:hAnsi="Times New Roman" w:cs="Times New Roman"/>
          <w:sz w:val="24"/>
          <w:szCs w:val="24"/>
        </w:rPr>
        <w:t xml:space="preserve"> </w:t>
      </w:r>
      <w:r w:rsidR="00CE4C9D">
        <w:rPr>
          <w:rFonts w:ascii="Times New Roman" w:eastAsia="Times New Roman" w:hAnsi="Times New Roman" w:cs="Times New Roman"/>
          <w:sz w:val="24"/>
          <w:szCs w:val="24"/>
        </w:rPr>
        <w:t xml:space="preserve">propia </w:t>
      </w:r>
      <w:r w:rsidRPr="00D24C74">
        <w:rPr>
          <w:rFonts w:ascii="Times New Roman" w:eastAsia="Times New Roman" w:hAnsi="Times New Roman" w:cs="Times New Roman"/>
          <w:sz w:val="24"/>
          <w:szCs w:val="24"/>
        </w:rPr>
        <w:t>de las sociedades industriales urbanas (</w:t>
      </w:r>
      <w:r w:rsidR="00973391">
        <w:rPr>
          <w:rFonts w:ascii="Times New Roman" w:eastAsia="Times New Roman" w:hAnsi="Times New Roman" w:cs="Times New Roman"/>
          <w:sz w:val="24"/>
          <w:szCs w:val="24"/>
        </w:rPr>
        <w:t xml:space="preserve">Secretaría de Desarrollo Social </w:t>
      </w:r>
      <w:r w:rsidR="00973391" w:rsidRPr="00B70A84">
        <w:rPr>
          <w:rFonts w:ascii="Times New Roman" w:eastAsia="Times New Roman" w:hAnsi="Times New Roman" w:cs="Times New Roman"/>
          <w:sz w:val="24"/>
          <w:szCs w:val="24"/>
        </w:rPr>
        <w:t>[</w:t>
      </w:r>
      <w:r w:rsidR="00973391">
        <w:rPr>
          <w:rFonts w:ascii="Times New Roman" w:eastAsia="Times New Roman" w:hAnsi="Times New Roman" w:cs="Times New Roman"/>
          <w:sz w:val="24"/>
          <w:szCs w:val="24"/>
        </w:rPr>
        <w:t>S</w:t>
      </w:r>
      <w:r w:rsidR="00CE4C9D">
        <w:rPr>
          <w:rFonts w:ascii="Times New Roman" w:eastAsia="Times New Roman" w:hAnsi="Times New Roman" w:cs="Times New Roman"/>
          <w:sz w:val="24"/>
          <w:szCs w:val="24"/>
        </w:rPr>
        <w:t>edesol</w:t>
      </w:r>
      <w:r w:rsidR="00973391" w:rsidRPr="00B70A84">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 xml:space="preserve">, 2011). </w:t>
      </w:r>
      <w:r w:rsidR="00CE4C9D">
        <w:rPr>
          <w:rFonts w:ascii="Times New Roman" w:eastAsia="Times New Roman" w:hAnsi="Times New Roman" w:cs="Times New Roman"/>
          <w:sz w:val="24"/>
          <w:szCs w:val="24"/>
        </w:rPr>
        <w:t xml:space="preserve">Este </w:t>
      </w:r>
      <w:r w:rsidRPr="00D24C74">
        <w:rPr>
          <w:rFonts w:ascii="Times New Roman" w:eastAsia="Times New Roman" w:hAnsi="Times New Roman" w:cs="Times New Roman"/>
          <w:sz w:val="24"/>
          <w:szCs w:val="24"/>
        </w:rPr>
        <w:t xml:space="preserve">aumento en la generación de residuos se debe a los cambios en los hábitos de consumo, el crecimiento demográfico, las actividades sociales y las actividades económico-productivas (De Valle, 2005). Un aspecto que debe considerarse radica en el nivel socioeconómico, ya que </w:t>
      </w:r>
      <w:r w:rsidR="00CE4C9D">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según Kharvel</w:t>
      </w:r>
      <w:r w:rsidR="00D24C74">
        <w:rPr>
          <w:rFonts w:ascii="Times New Roman" w:eastAsia="Times New Roman" w:hAnsi="Times New Roman" w:cs="Times New Roman"/>
          <w:sz w:val="24"/>
          <w:szCs w:val="24"/>
        </w:rPr>
        <w:t xml:space="preserve"> (2012)</w:t>
      </w:r>
      <w:r w:rsidR="00CE4C9D">
        <w:rPr>
          <w:rFonts w:ascii="Times New Roman" w:eastAsia="Times New Roman" w:hAnsi="Times New Roman" w:cs="Times New Roman"/>
          <w:sz w:val="24"/>
          <w:szCs w:val="24"/>
        </w:rPr>
        <w:t>—</w:t>
      </w:r>
      <w:r w:rsidRPr="00D24C74">
        <w:rPr>
          <w:rFonts w:ascii="Times New Roman" w:eastAsia="Times New Roman" w:hAnsi="Times New Roman" w:cs="Times New Roman"/>
          <w:sz w:val="24"/>
          <w:szCs w:val="24"/>
        </w:rPr>
        <w:t xml:space="preserve"> los países de altos ingresos generan más desechos por persona en comparación con los países de bajos ingresos.</w:t>
      </w:r>
    </w:p>
    <w:p w14:paraId="66DFB641" w14:textId="77777777" w:rsidR="00CE4C9D" w:rsidRDefault="0070001F"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México es un país predominantemente urbano que </w:t>
      </w:r>
      <w:r w:rsidRPr="00D24C74">
        <w:rPr>
          <w:rFonts w:ascii="Times New Roman" w:eastAsia="Times New Roman" w:hAnsi="Times New Roman" w:cs="Times New Roman"/>
          <w:sz w:val="24"/>
          <w:szCs w:val="24"/>
        </w:rPr>
        <w:t>posee importantes ciudades, las cuales durante los últimos treinta años han concentrado la mayor cantidad de la población, siendo estas el centro del desarrollo económico del país (S</w:t>
      </w:r>
      <w:r w:rsidR="00CE4C9D" w:rsidRPr="00D24C74">
        <w:rPr>
          <w:rFonts w:ascii="Times New Roman" w:eastAsia="Times New Roman" w:hAnsi="Times New Roman" w:cs="Times New Roman"/>
          <w:sz w:val="24"/>
          <w:szCs w:val="24"/>
        </w:rPr>
        <w:t>edesol</w:t>
      </w:r>
      <w:r w:rsidRPr="00D24C74">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El censo de población 2010 indica que 72</w:t>
      </w:r>
      <w:r w:rsidR="00CE4C9D">
        <w:rPr>
          <w:rFonts w:ascii="Times New Roman" w:eastAsia="Times New Roman" w:hAnsi="Times New Roman" w:cs="Times New Roman"/>
          <w:sz w:val="24"/>
          <w:szCs w:val="24"/>
        </w:rPr>
        <w:t> </w:t>
      </w:r>
      <w:r>
        <w:rPr>
          <w:rFonts w:ascii="Times New Roman" w:eastAsia="Times New Roman" w:hAnsi="Times New Roman" w:cs="Times New Roman"/>
          <w:sz w:val="24"/>
          <w:szCs w:val="24"/>
        </w:rPr>
        <w:t>% de la población del país vive en 383 ciudades con más de 15</w:t>
      </w:r>
      <w:r w:rsidR="00CE4C9D">
        <w:rPr>
          <w:rFonts w:ascii="Times New Roman" w:eastAsia="Times New Roman" w:hAnsi="Times New Roman" w:cs="Times New Roman"/>
          <w:sz w:val="24"/>
          <w:szCs w:val="24"/>
        </w:rPr>
        <w:t> </w:t>
      </w:r>
      <w:r>
        <w:rPr>
          <w:rFonts w:ascii="Times New Roman" w:eastAsia="Times New Roman" w:hAnsi="Times New Roman" w:cs="Times New Roman"/>
          <w:sz w:val="24"/>
          <w:szCs w:val="24"/>
        </w:rPr>
        <w:t>000 habitantes</w:t>
      </w:r>
      <w:r w:rsidR="00CE4C9D">
        <w:rPr>
          <w:rFonts w:ascii="Times New Roman" w:eastAsia="Times New Roman" w:hAnsi="Times New Roman" w:cs="Times New Roman"/>
          <w:sz w:val="24"/>
          <w:szCs w:val="24"/>
        </w:rPr>
        <w:t>. De hecho,</w:t>
      </w:r>
      <w:r>
        <w:rPr>
          <w:rFonts w:ascii="Times New Roman" w:eastAsia="Times New Roman" w:hAnsi="Times New Roman" w:cs="Times New Roman"/>
          <w:sz w:val="24"/>
          <w:szCs w:val="24"/>
        </w:rPr>
        <w:t xml:space="preserve"> las proyecciones actuales estiman que la población del país llegará a 121 </w:t>
      </w:r>
      <w:r w:rsidRPr="00834C15">
        <w:rPr>
          <w:rFonts w:ascii="Times New Roman" w:eastAsia="Times New Roman" w:hAnsi="Times New Roman" w:cs="Times New Roman"/>
          <w:sz w:val="24"/>
          <w:szCs w:val="24"/>
        </w:rPr>
        <w:t xml:space="preserve">millones de personas en los próximos 18 años, siendo el principal crecimiento en ciudades intermedias. Por ello, en México existirán 20 ciudades de más de un millón de habitantes en el </w:t>
      </w:r>
      <w:r w:rsidR="00CE4C9D">
        <w:rPr>
          <w:rFonts w:ascii="Times New Roman" w:eastAsia="Times New Roman" w:hAnsi="Times New Roman" w:cs="Times New Roman"/>
          <w:sz w:val="24"/>
          <w:szCs w:val="24"/>
        </w:rPr>
        <w:t xml:space="preserve">año </w:t>
      </w:r>
      <w:r w:rsidRPr="00834C15">
        <w:rPr>
          <w:rFonts w:ascii="Times New Roman" w:eastAsia="Times New Roman" w:hAnsi="Times New Roman" w:cs="Times New Roman"/>
          <w:sz w:val="24"/>
          <w:szCs w:val="24"/>
        </w:rPr>
        <w:t>2030, lo que implica retos complejos para la política de planeación urbana, económica y social.</w:t>
      </w:r>
    </w:p>
    <w:p w14:paraId="08399801" w14:textId="77777777" w:rsidR="00CE4C9D" w:rsidRDefault="0070001F" w:rsidP="0029061F">
      <w:pPr>
        <w:spacing w:line="360" w:lineRule="auto"/>
        <w:ind w:firstLine="720"/>
        <w:jc w:val="both"/>
        <w:rPr>
          <w:rFonts w:ascii="Times New Roman" w:eastAsia="Times New Roman" w:hAnsi="Times New Roman" w:cs="Times New Roman"/>
          <w:sz w:val="24"/>
          <w:szCs w:val="24"/>
        </w:rPr>
      </w:pPr>
      <w:r w:rsidRPr="00834C15">
        <w:rPr>
          <w:rFonts w:ascii="Times New Roman" w:eastAsia="Times New Roman" w:hAnsi="Times New Roman" w:cs="Times New Roman"/>
          <w:sz w:val="24"/>
          <w:szCs w:val="24"/>
        </w:rPr>
        <w:t xml:space="preserve">Este proceso de crecimiento y concentración de la población </w:t>
      </w:r>
      <w:r w:rsidR="00CE4C9D">
        <w:rPr>
          <w:rFonts w:ascii="Times New Roman" w:eastAsia="Times New Roman" w:hAnsi="Times New Roman" w:cs="Times New Roman"/>
          <w:sz w:val="24"/>
          <w:szCs w:val="24"/>
        </w:rPr>
        <w:t>demandará</w:t>
      </w:r>
      <w:r w:rsidRPr="00834C15">
        <w:rPr>
          <w:rFonts w:ascii="Times New Roman" w:eastAsia="Times New Roman" w:hAnsi="Times New Roman" w:cs="Times New Roman"/>
          <w:sz w:val="24"/>
          <w:szCs w:val="24"/>
        </w:rPr>
        <w:t xml:space="preserve"> bienes y servicios para su soporte, tales como agua, energía, materiales y una adecuada disposición de desechos</w:t>
      </w:r>
      <w:r w:rsidR="00CE4C9D">
        <w:rPr>
          <w:rFonts w:ascii="Times New Roman" w:eastAsia="Times New Roman" w:hAnsi="Times New Roman" w:cs="Times New Roman"/>
          <w:sz w:val="24"/>
          <w:szCs w:val="24"/>
        </w:rPr>
        <w:t xml:space="preserve"> vertidos al agua, aire y suelo. En tal sentido, se debe considerar que </w:t>
      </w:r>
      <w:r w:rsidRPr="00834C15">
        <w:rPr>
          <w:rFonts w:ascii="Times New Roman" w:eastAsia="Times New Roman" w:hAnsi="Times New Roman" w:cs="Times New Roman"/>
          <w:sz w:val="24"/>
          <w:szCs w:val="24"/>
        </w:rPr>
        <w:t>“el vertido inadecuado de residuos sólidos altera la calidad de estos tres recursos</w:t>
      </w:r>
      <w:r w:rsidR="00CE4C9D">
        <w:rPr>
          <w:rFonts w:ascii="Times New Roman" w:eastAsia="Times New Roman" w:hAnsi="Times New Roman" w:cs="Times New Roman"/>
          <w:sz w:val="24"/>
          <w:szCs w:val="24"/>
        </w:rPr>
        <w:t>,</w:t>
      </w:r>
      <w:r w:rsidRPr="00834C15">
        <w:rPr>
          <w:rFonts w:ascii="Times New Roman" w:eastAsia="Times New Roman" w:hAnsi="Times New Roman" w:cs="Times New Roman"/>
          <w:sz w:val="24"/>
          <w:szCs w:val="24"/>
        </w:rPr>
        <w:t xml:space="preserve"> así como su impacto en la salud humana y de los ecosistemas” (Calva-Alejo y Rojas-Caldelas, 2014, p. 60).</w:t>
      </w:r>
    </w:p>
    <w:p w14:paraId="508AA9BE" w14:textId="77777777" w:rsidR="00CE0DC7" w:rsidRDefault="0070001F" w:rsidP="0029061F">
      <w:pPr>
        <w:spacing w:line="360" w:lineRule="auto"/>
        <w:ind w:firstLine="720"/>
        <w:jc w:val="both"/>
        <w:rPr>
          <w:rFonts w:ascii="Times New Roman" w:eastAsia="Times New Roman" w:hAnsi="Times New Roman" w:cs="Times New Roman"/>
          <w:sz w:val="24"/>
          <w:szCs w:val="24"/>
        </w:rPr>
      </w:pPr>
      <w:r w:rsidRPr="00834C15">
        <w:rPr>
          <w:rFonts w:ascii="Times New Roman" w:eastAsia="Times New Roman" w:hAnsi="Times New Roman" w:cs="Times New Roman"/>
          <w:sz w:val="24"/>
          <w:szCs w:val="24"/>
        </w:rPr>
        <w:t>En suma, el manejo de los residuos sólidos urbanos es un enorme desafío para México. En 2010, el país generó diariamente 109</w:t>
      </w:r>
      <w:r w:rsidR="00CE0DC7">
        <w:rPr>
          <w:rFonts w:ascii="Times New Roman" w:eastAsia="Times New Roman" w:hAnsi="Times New Roman" w:cs="Times New Roman"/>
          <w:sz w:val="24"/>
          <w:szCs w:val="24"/>
        </w:rPr>
        <w:t> </w:t>
      </w:r>
      <w:r w:rsidRPr="00834C15">
        <w:rPr>
          <w:rFonts w:ascii="Times New Roman" w:eastAsia="Times New Roman" w:hAnsi="Times New Roman" w:cs="Times New Roman"/>
          <w:sz w:val="24"/>
          <w:szCs w:val="24"/>
        </w:rPr>
        <w:t>750</w:t>
      </w:r>
      <w:r>
        <w:rPr>
          <w:rFonts w:ascii="Times New Roman" w:eastAsia="Times New Roman" w:hAnsi="Times New Roman" w:cs="Times New Roman"/>
          <w:sz w:val="24"/>
          <w:szCs w:val="24"/>
        </w:rPr>
        <w:t xml:space="preserve"> ton</w:t>
      </w:r>
      <w:r w:rsidR="00CE0DC7">
        <w:rPr>
          <w:rFonts w:ascii="Times New Roman" w:eastAsia="Times New Roman" w:hAnsi="Times New Roman" w:cs="Times New Roman"/>
          <w:sz w:val="24"/>
          <w:szCs w:val="24"/>
        </w:rPr>
        <w:t>eladas de residuos sólidos, de los cuales</w:t>
      </w:r>
      <w:r>
        <w:rPr>
          <w:rFonts w:ascii="Times New Roman" w:eastAsia="Times New Roman" w:hAnsi="Times New Roman" w:cs="Times New Roman"/>
          <w:sz w:val="24"/>
          <w:szCs w:val="24"/>
        </w:rPr>
        <w:t xml:space="preserve"> 64</w:t>
      </w:r>
      <w:r w:rsidR="00CE0DC7">
        <w:rPr>
          <w:rFonts w:ascii="Times New Roman" w:eastAsia="Times New Roman" w:hAnsi="Times New Roman" w:cs="Times New Roman"/>
          <w:sz w:val="24"/>
          <w:szCs w:val="24"/>
        </w:rPr>
        <w:t> </w:t>
      </w:r>
      <w:r>
        <w:rPr>
          <w:rFonts w:ascii="Times New Roman" w:eastAsia="Times New Roman" w:hAnsi="Times New Roman" w:cs="Times New Roman"/>
          <w:sz w:val="24"/>
          <w:szCs w:val="24"/>
        </w:rPr>
        <w:t>% se depositaron en rellenos sanitarios, 9</w:t>
      </w:r>
      <w:r w:rsidR="00CE0DC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834C15">
        <w:rPr>
          <w:rFonts w:ascii="Times New Roman" w:eastAsia="Times New Roman" w:hAnsi="Times New Roman" w:cs="Times New Roman"/>
          <w:sz w:val="24"/>
          <w:szCs w:val="24"/>
        </w:rPr>
        <w:t>en rellenos de tierra controlados y el restante 27</w:t>
      </w:r>
      <w:r w:rsidR="00CE0DC7">
        <w:rPr>
          <w:rFonts w:ascii="Times New Roman" w:eastAsia="Times New Roman" w:hAnsi="Times New Roman" w:cs="Times New Roman"/>
          <w:sz w:val="24"/>
          <w:szCs w:val="24"/>
        </w:rPr>
        <w:t> </w:t>
      </w:r>
      <w:r w:rsidRPr="00834C15">
        <w:rPr>
          <w:rFonts w:ascii="Times New Roman" w:eastAsia="Times New Roman" w:hAnsi="Times New Roman" w:cs="Times New Roman"/>
          <w:sz w:val="24"/>
          <w:szCs w:val="24"/>
        </w:rPr>
        <w:t xml:space="preserve">% se dispuso en sitios no controlados. La generación </w:t>
      </w:r>
      <w:r w:rsidRPr="00CA7AA4">
        <w:rPr>
          <w:rFonts w:ascii="Times New Roman" w:eastAsia="Times New Roman" w:hAnsi="Times New Roman" w:cs="Times New Roman"/>
          <w:i/>
          <w:sz w:val="24"/>
          <w:szCs w:val="24"/>
        </w:rPr>
        <w:t>per cápita</w:t>
      </w:r>
      <w:r w:rsidRPr="00834C15">
        <w:rPr>
          <w:rFonts w:ascii="Times New Roman" w:eastAsia="Times New Roman" w:hAnsi="Times New Roman" w:cs="Times New Roman"/>
          <w:sz w:val="24"/>
          <w:szCs w:val="24"/>
        </w:rPr>
        <w:t xml:space="preserve"> promedio diario es de 0.9 kg, considerando las zonas rurales con 0.4 kg y en las zonas metropolitanas </w:t>
      </w:r>
      <w:r w:rsidR="00CE0DC7">
        <w:rPr>
          <w:rFonts w:ascii="Times New Roman" w:eastAsia="Times New Roman" w:hAnsi="Times New Roman" w:cs="Times New Roman"/>
          <w:sz w:val="24"/>
          <w:szCs w:val="24"/>
        </w:rPr>
        <w:t>con</w:t>
      </w:r>
      <w:r w:rsidRPr="00834C15">
        <w:rPr>
          <w:rFonts w:ascii="Times New Roman" w:eastAsia="Times New Roman" w:hAnsi="Times New Roman" w:cs="Times New Roman"/>
          <w:sz w:val="24"/>
          <w:szCs w:val="24"/>
        </w:rPr>
        <w:t xml:space="preserve"> 1.5 kg (S</w:t>
      </w:r>
      <w:r w:rsidR="00CE0DC7" w:rsidRPr="00834C15">
        <w:rPr>
          <w:rFonts w:ascii="Times New Roman" w:eastAsia="Times New Roman" w:hAnsi="Times New Roman" w:cs="Times New Roman"/>
          <w:sz w:val="24"/>
          <w:szCs w:val="24"/>
        </w:rPr>
        <w:t>edesol</w:t>
      </w:r>
      <w:r w:rsidRPr="00834C15">
        <w:rPr>
          <w:rFonts w:ascii="Times New Roman" w:eastAsia="Times New Roman" w:hAnsi="Times New Roman" w:cs="Times New Roman"/>
          <w:sz w:val="24"/>
          <w:szCs w:val="24"/>
        </w:rPr>
        <w:t>, 2011).</w:t>
      </w:r>
      <w:r w:rsidR="00CE0DC7">
        <w:rPr>
          <w:rFonts w:ascii="Times New Roman" w:eastAsia="Times New Roman" w:hAnsi="Times New Roman" w:cs="Times New Roman"/>
          <w:sz w:val="24"/>
          <w:szCs w:val="24"/>
        </w:rPr>
        <w:t xml:space="preserve"> </w:t>
      </w:r>
    </w:p>
    <w:p w14:paraId="025648DA" w14:textId="45CC7F8A" w:rsidR="00CE0DC7" w:rsidRDefault="00CE0DC7"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w:t>
      </w:r>
      <w:r w:rsidR="00CA7AA4">
        <w:rPr>
          <w:rFonts w:ascii="Times New Roman" w:eastAsia="Times New Roman" w:hAnsi="Times New Roman" w:cs="Times New Roman"/>
          <w:sz w:val="24"/>
          <w:szCs w:val="24"/>
        </w:rPr>
        <w:t>a pesar de que</w:t>
      </w:r>
      <w:r>
        <w:rPr>
          <w:rFonts w:ascii="Times New Roman" w:eastAsia="Times New Roman" w:hAnsi="Times New Roman" w:cs="Times New Roman"/>
          <w:sz w:val="24"/>
          <w:szCs w:val="24"/>
        </w:rPr>
        <w:t xml:space="preserve"> </w:t>
      </w:r>
      <w:r w:rsidR="0070001F" w:rsidRPr="00834C15">
        <w:rPr>
          <w:rFonts w:ascii="Times New Roman" w:eastAsia="Times New Roman" w:hAnsi="Times New Roman" w:cs="Times New Roman"/>
          <w:sz w:val="24"/>
          <w:szCs w:val="24"/>
        </w:rPr>
        <w:t xml:space="preserve">menos de la tercera parte de </w:t>
      </w:r>
      <w:r>
        <w:rPr>
          <w:rFonts w:ascii="Times New Roman" w:eastAsia="Times New Roman" w:hAnsi="Times New Roman" w:cs="Times New Roman"/>
          <w:sz w:val="24"/>
          <w:szCs w:val="24"/>
        </w:rPr>
        <w:t>esos</w:t>
      </w:r>
      <w:r w:rsidR="0070001F" w:rsidRPr="00834C15">
        <w:rPr>
          <w:rFonts w:ascii="Times New Roman" w:eastAsia="Times New Roman" w:hAnsi="Times New Roman" w:cs="Times New Roman"/>
          <w:sz w:val="24"/>
          <w:szCs w:val="24"/>
        </w:rPr>
        <w:t xml:space="preserve"> residuos terminan en sitios no controlados, estos </w:t>
      </w:r>
      <w:r>
        <w:rPr>
          <w:rFonts w:ascii="Times New Roman" w:eastAsia="Times New Roman" w:hAnsi="Times New Roman" w:cs="Times New Roman"/>
          <w:sz w:val="24"/>
          <w:szCs w:val="24"/>
        </w:rPr>
        <w:t xml:space="preserve">igualmente </w:t>
      </w:r>
      <w:r w:rsidR="0070001F" w:rsidRPr="00834C15">
        <w:rPr>
          <w:rFonts w:ascii="Times New Roman" w:eastAsia="Times New Roman" w:hAnsi="Times New Roman" w:cs="Times New Roman"/>
          <w:sz w:val="24"/>
          <w:szCs w:val="24"/>
        </w:rPr>
        <w:t>generan graves problemas ambientales que perjudican la salud y la seguridad de los habitantes en áreas cercanas (S</w:t>
      </w:r>
      <w:r w:rsidRPr="00834C15">
        <w:rPr>
          <w:rFonts w:ascii="Times New Roman" w:eastAsia="Times New Roman" w:hAnsi="Times New Roman" w:cs="Times New Roman"/>
          <w:sz w:val="24"/>
          <w:szCs w:val="24"/>
        </w:rPr>
        <w:t>edesol</w:t>
      </w:r>
      <w:r>
        <w:rPr>
          <w:rFonts w:ascii="Times New Roman" w:eastAsia="Times New Roman" w:hAnsi="Times New Roman" w:cs="Times New Roman"/>
          <w:sz w:val="24"/>
          <w:szCs w:val="24"/>
        </w:rPr>
        <w:t xml:space="preserve">, 2011) </w:t>
      </w:r>
      <w:r>
        <w:rPr>
          <w:rFonts w:ascii="Times New Roman" w:eastAsia="Times New Roman" w:hAnsi="Times New Roman" w:cs="Times New Roman"/>
          <w:sz w:val="24"/>
          <w:szCs w:val="24"/>
        </w:rPr>
        <w:lastRenderedPageBreak/>
        <w:t xml:space="preserve">debido a su </w:t>
      </w:r>
      <w:r w:rsidR="0070001F" w:rsidRPr="00834C15">
        <w:rPr>
          <w:rFonts w:ascii="Times New Roman" w:eastAsia="Times New Roman" w:hAnsi="Times New Roman" w:cs="Times New Roman"/>
          <w:sz w:val="24"/>
          <w:szCs w:val="24"/>
        </w:rPr>
        <w:t>alto volumen y, en ocasiones, al no cumplimiento de los estándares y normas en materia de protección ambiental (Carrasco y Rodríguez, 2015)</w:t>
      </w:r>
      <w:r>
        <w:rPr>
          <w:rFonts w:ascii="Times New Roman" w:eastAsia="Times New Roman" w:hAnsi="Times New Roman" w:cs="Times New Roman"/>
          <w:sz w:val="24"/>
          <w:szCs w:val="24"/>
        </w:rPr>
        <w:t>.</w:t>
      </w:r>
    </w:p>
    <w:p w14:paraId="7077A1EE" w14:textId="37B60ECA" w:rsidR="00D21460" w:rsidRDefault="00CE0DC7" w:rsidP="002906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anterior, resulta esencial que también se analice </w:t>
      </w:r>
      <w:r w:rsidR="0070001F">
        <w:rPr>
          <w:rFonts w:ascii="Times New Roman" w:eastAsia="Times New Roman" w:hAnsi="Times New Roman" w:cs="Times New Roman"/>
          <w:sz w:val="24"/>
          <w:szCs w:val="24"/>
        </w:rPr>
        <w:t xml:space="preserve">la relación </w:t>
      </w:r>
      <w:r>
        <w:rPr>
          <w:rFonts w:ascii="Times New Roman" w:eastAsia="Times New Roman" w:hAnsi="Times New Roman" w:cs="Times New Roman"/>
          <w:sz w:val="24"/>
          <w:szCs w:val="24"/>
        </w:rPr>
        <w:t xml:space="preserve">existe entre </w:t>
      </w:r>
      <w:r w:rsidR="0070001F">
        <w:rPr>
          <w:rFonts w:ascii="Times New Roman" w:eastAsia="Times New Roman" w:hAnsi="Times New Roman" w:cs="Times New Roman"/>
          <w:sz w:val="24"/>
          <w:szCs w:val="24"/>
        </w:rPr>
        <w:t>los actores implicados</w:t>
      </w:r>
      <w:r>
        <w:rPr>
          <w:rFonts w:ascii="Times New Roman" w:eastAsia="Times New Roman" w:hAnsi="Times New Roman" w:cs="Times New Roman"/>
          <w:sz w:val="24"/>
          <w:szCs w:val="24"/>
        </w:rPr>
        <w:t xml:space="preserve"> en dicha problemática, es decir, </w:t>
      </w:r>
      <w:r w:rsidR="0070001F">
        <w:rPr>
          <w:rFonts w:ascii="Times New Roman" w:eastAsia="Times New Roman" w:hAnsi="Times New Roman" w:cs="Times New Roman"/>
          <w:sz w:val="24"/>
          <w:szCs w:val="24"/>
        </w:rPr>
        <w:t>qui</w:t>
      </w:r>
      <w:r>
        <w:rPr>
          <w:rFonts w:ascii="Times New Roman" w:eastAsia="Times New Roman" w:hAnsi="Times New Roman" w:cs="Times New Roman"/>
          <w:sz w:val="24"/>
          <w:szCs w:val="24"/>
        </w:rPr>
        <w:t>é</w:t>
      </w:r>
      <w:r w:rsidR="0070001F">
        <w:rPr>
          <w:rFonts w:ascii="Times New Roman" w:eastAsia="Times New Roman" w:hAnsi="Times New Roman" w:cs="Times New Roman"/>
          <w:sz w:val="24"/>
          <w:szCs w:val="24"/>
        </w:rPr>
        <w:t>nes lo regulan, qui</w:t>
      </w:r>
      <w:r>
        <w:rPr>
          <w:rFonts w:ascii="Times New Roman" w:eastAsia="Times New Roman" w:hAnsi="Times New Roman" w:cs="Times New Roman"/>
          <w:sz w:val="24"/>
          <w:szCs w:val="24"/>
        </w:rPr>
        <w:t>é</w:t>
      </w:r>
      <w:r w:rsidR="0070001F">
        <w:rPr>
          <w:rFonts w:ascii="Times New Roman" w:eastAsia="Times New Roman" w:hAnsi="Times New Roman" w:cs="Times New Roman"/>
          <w:sz w:val="24"/>
          <w:szCs w:val="24"/>
        </w:rPr>
        <w:t>nes lo generan, qui</w:t>
      </w:r>
      <w:r>
        <w:rPr>
          <w:rFonts w:ascii="Times New Roman" w:eastAsia="Times New Roman" w:hAnsi="Times New Roman" w:cs="Times New Roman"/>
          <w:sz w:val="24"/>
          <w:szCs w:val="24"/>
        </w:rPr>
        <w:t>é</w:t>
      </w:r>
      <w:r w:rsidR="0070001F">
        <w:rPr>
          <w:rFonts w:ascii="Times New Roman" w:eastAsia="Times New Roman" w:hAnsi="Times New Roman" w:cs="Times New Roman"/>
          <w:sz w:val="24"/>
          <w:szCs w:val="24"/>
        </w:rPr>
        <w:t>nes lo desechan, qui</w:t>
      </w:r>
      <w:r>
        <w:rPr>
          <w:rFonts w:ascii="Times New Roman" w:eastAsia="Times New Roman" w:hAnsi="Times New Roman" w:cs="Times New Roman"/>
          <w:sz w:val="24"/>
          <w:szCs w:val="24"/>
        </w:rPr>
        <w:t>é</w:t>
      </w:r>
      <w:r w:rsidR="0070001F">
        <w:rPr>
          <w:rFonts w:ascii="Times New Roman" w:eastAsia="Times New Roman" w:hAnsi="Times New Roman" w:cs="Times New Roman"/>
          <w:sz w:val="24"/>
          <w:szCs w:val="24"/>
        </w:rPr>
        <w:t>nes lo reutilizan y qui</w:t>
      </w:r>
      <w:r>
        <w:rPr>
          <w:rFonts w:ascii="Times New Roman" w:eastAsia="Times New Roman" w:hAnsi="Times New Roman" w:cs="Times New Roman"/>
          <w:sz w:val="24"/>
          <w:szCs w:val="24"/>
        </w:rPr>
        <w:t>é</w:t>
      </w:r>
      <w:r w:rsidR="0070001F">
        <w:rPr>
          <w:rFonts w:ascii="Times New Roman" w:eastAsia="Times New Roman" w:hAnsi="Times New Roman" w:cs="Times New Roman"/>
          <w:sz w:val="24"/>
          <w:szCs w:val="24"/>
        </w:rPr>
        <w:t>nes lo estudian</w:t>
      </w:r>
      <w:r>
        <w:rPr>
          <w:rFonts w:ascii="Times New Roman" w:eastAsia="Times New Roman" w:hAnsi="Times New Roman" w:cs="Times New Roman"/>
          <w:sz w:val="24"/>
          <w:szCs w:val="24"/>
        </w:rPr>
        <w:t>,</w:t>
      </w:r>
      <w:r w:rsidR="0070001F">
        <w:rPr>
          <w:rFonts w:ascii="Times New Roman" w:eastAsia="Times New Roman" w:hAnsi="Times New Roman" w:cs="Times New Roman"/>
          <w:sz w:val="24"/>
          <w:szCs w:val="24"/>
        </w:rPr>
        <w:t xml:space="preserve"> como se muestra en la figura 1.</w:t>
      </w:r>
    </w:p>
    <w:p w14:paraId="7358566E" w14:textId="77777777" w:rsidR="00282AD5" w:rsidRDefault="00282AD5" w:rsidP="0034029A">
      <w:pPr>
        <w:keepNext/>
        <w:keepLines/>
        <w:spacing w:line="240" w:lineRule="auto"/>
        <w:jc w:val="center"/>
        <w:rPr>
          <w:rFonts w:ascii="Times New Roman" w:eastAsia="Times New Roman" w:hAnsi="Times New Roman" w:cs="Times New Roman"/>
          <w:b/>
          <w:szCs w:val="24"/>
        </w:rPr>
      </w:pPr>
    </w:p>
    <w:p w14:paraId="388C20B2" w14:textId="5C9FA3B6" w:rsidR="00D21460" w:rsidRPr="00282AD5" w:rsidRDefault="0070001F" w:rsidP="0034029A">
      <w:pPr>
        <w:keepNext/>
        <w:keepLines/>
        <w:spacing w:line="240" w:lineRule="auto"/>
        <w:jc w:val="center"/>
        <w:rPr>
          <w:rFonts w:ascii="Times New Roman" w:eastAsia="Times New Roman" w:hAnsi="Times New Roman" w:cs="Times New Roman"/>
          <w:sz w:val="24"/>
          <w:szCs w:val="28"/>
        </w:rPr>
      </w:pPr>
      <w:r w:rsidRPr="00282AD5">
        <w:rPr>
          <w:rFonts w:ascii="Times New Roman" w:eastAsia="Times New Roman" w:hAnsi="Times New Roman" w:cs="Times New Roman"/>
          <w:b/>
          <w:sz w:val="24"/>
          <w:szCs w:val="28"/>
        </w:rPr>
        <w:t>Figura 1.</w:t>
      </w:r>
      <w:r w:rsidRPr="00282AD5">
        <w:rPr>
          <w:rFonts w:ascii="Times New Roman" w:eastAsia="Times New Roman" w:hAnsi="Times New Roman" w:cs="Times New Roman"/>
          <w:sz w:val="24"/>
          <w:szCs w:val="28"/>
        </w:rPr>
        <w:t xml:space="preserve"> Residuos sólidos urbanos y su relación con los actores</w:t>
      </w:r>
    </w:p>
    <w:p w14:paraId="68CF1DA8" w14:textId="1476D032" w:rsidR="00A82075" w:rsidRPr="00194E0C" w:rsidRDefault="00746244" w:rsidP="0034029A">
      <w:pPr>
        <w:keepNext/>
        <w:keepLines/>
        <w:spacing w:line="240" w:lineRule="auto"/>
        <w:jc w:val="center"/>
        <w:rPr>
          <w:rFonts w:ascii="Times New Roman" w:eastAsia="Times New Roman" w:hAnsi="Times New Roman" w:cs="Times New Roman"/>
          <w:sz w:val="24"/>
          <w:szCs w:val="24"/>
          <w:highlight w:val="yellow"/>
        </w:rPr>
      </w:pPr>
      <w:r w:rsidRPr="00194E0C">
        <w:rPr>
          <w:rFonts w:ascii="Times New Roman" w:eastAsia="Times New Roman" w:hAnsi="Times New Roman" w:cs="Times New Roman"/>
          <w:noProof/>
          <w:sz w:val="24"/>
          <w:szCs w:val="24"/>
          <w:highlight w:val="yellow"/>
          <w:lang w:val="es-VE" w:eastAsia="es-VE"/>
        </w:rPr>
        <mc:AlternateContent>
          <mc:Choice Requires="wpg">
            <w:drawing>
              <wp:anchor distT="0" distB="0" distL="114300" distR="114300" simplePos="0" relativeHeight="251486720" behindDoc="0" locked="0" layoutInCell="1" allowOverlap="1" wp14:anchorId="75814A90" wp14:editId="095B60E5">
                <wp:simplePos x="0" y="0"/>
                <wp:positionH relativeFrom="column">
                  <wp:posOffset>100491</wp:posOffset>
                </wp:positionH>
                <wp:positionV relativeFrom="paragraph">
                  <wp:posOffset>126365</wp:posOffset>
                </wp:positionV>
                <wp:extent cx="5216507" cy="1445260"/>
                <wp:effectExtent l="0" t="0" r="22860" b="21590"/>
                <wp:wrapNone/>
                <wp:docPr id="34" name="Grupo 65"/>
                <wp:cNvGraphicFramePr/>
                <a:graphic xmlns:a="http://schemas.openxmlformats.org/drawingml/2006/main">
                  <a:graphicData uri="http://schemas.microsoft.com/office/word/2010/wordprocessingGroup">
                    <wpg:wgp>
                      <wpg:cNvGrpSpPr/>
                      <wpg:grpSpPr>
                        <a:xfrm>
                          <a:off x="0" y="0"/>
                          <a:ext cx="5216507" cy="1445260"/>
                          <a:chOff x="0" y="0"/>
                          <a:chExt cx="5216507" cy="1445260"/>
                        </a:xfrm>
                      </wpg:grpSpPr>
                      <wps:wsp>
                        <wps:cNvPr id="35" name="Rectángulo 35"/>
                        <wps:cNvSpPr/>
                        <wps:spPr>
                          <a:xfrm>
                            <a:off x="3625197" y="297180"/>
                            <a:ext cx="1589405" cy="26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CA503D7" w14:textId="77777777" w:rsidR="00A219C6" w:rsidRDefault="00A219C6" w:rsidP="00746244">
                              <w:pPr>
                                <w:jc w:val="center"/>
                                <w:rPr>
                                  <w:sz w:val="24"/>
                                  <w:szCs w:val="24"/>
                                </w:rPr>
                              </w:pPr>
                              <w:r>
                                <w:rPr>
                                  <w:color w:val="000000" w:themeColor="dark1"/>
                                  <w:kern w:val="24"/>
                                </w:rPr>
                                <w:t>Medio ambiente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a:off x="1533387" y="266065"/>
                            <a:ext cx="1071245" cy="26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1912503" w14:textId="77777777" w:rsidR="00A219C6" w:rsidRDefault="00A219C6" w:rsidP="00746244">
                              <w:pPr>
                                <w:jc w:val="center"/>
                                <w:rPr>
                                  <w:sz w:val="24"/>
                                  <w:szCs w:val="24"/>
                                </w:rPr>
                              </w:pPr>
                              <w:r>
                                <w:rPr>
                                  <w:color w:val="000000" w:themeColor="dark1"/>
                                  <w:kern w:val="24"/>
                                </w:rPr>
                                <w:t>Sociedad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1533387" y="798830"/>
                            <a:ext cx="1071245" cy="26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845B469" w14:textId="77777777" w:rsidR="00A219C6" w:rsidRDefault="00A219C6" w:rsidP="00746244">
                              <w:pPr>
                                <w:jc w:val="center"/>
                                <w:rPr>
                                  <w:sz w:val="24"/>
                                  <w:szCs w:val="24"/>
                                </w:rPr>
                              </w:pPr>
                              <w:r>
                                <w:rPr>
                                  <w:color w:val="000000" w:themeColor="dark1"/>
                                  <w:kern w:val="24"/>
                                </w:rPr>
                                <w:t>Gobierno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a:off x="3626467" y="588010"/>
                            <a:ext cx="1589405" cy="26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5271590" w14:textId="77777777" w:rsidR="00A219C6" w:rsidRDefault="00A219C6" w:rsidP="00746244">
                              <w:pPr>
                                <w:jc w:val="center"/>
                                <w:rPr>
                                  <w:sz w:val="24"/>
                                  <w:szCs w:val="24"/>
                                </w:rPr>
                              </w:pPr>
                              <w:r>
                                <w:rPr>
                                  <w:color w:val="000000" w:themeColor="dark1"/>
                                  <w:kern w:val="24"/>
                                </w:rPr>
                                <w:t>Hábitos de consumo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ángulo 39"/>
                        <wps:cNvSpPr/>
                        <wps:spPr>
                          <a:xfrm>
                            <a:off x="3627102" y="880745"/>
                            <a:ext cx="1589405" cy="26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772DAA0" w14:textId="77777777" w:rsidR="00A219C6" w:rsidRDefault="00A219C6" w:rsidP="00746244">
                              <w:pPr>
                                <w:jc w:val="center"/>
                                <w:rPr>
                                  <w:sz w:val="24"/>
                                  <w:szCs w:val="24"/>
                                </w:rPr>
                              </w:pPr>
                              <w:r>
                                <w:rPr>
                                  <w:color w:val="000000" w:themeColor="dark1"/>
                                  <w:kern w:val="24"/>
                                </w:rPr>
                                <w:t>Educación ambiental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a:off x="3625197" y="0"/>
                            <a:ext cx="1589405" cy="26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3A1780" w14:textId="77777777" w:rsidR="00A219C6" w:rsidRDefault="00A219C6" w:rsidP="00746244">
                              <w:pPr>
                                <w:jc w:val="center"/>
                                <w:rPr>
                                  <w:sz w:val="24"/>
                                  <w:szCs w:val="24"/>
                                </w:rPr>
                              </w:pPr>
                              <w:r>
                                <w:rPr>
                                  <w:color w:val="000000" w:themeColor="dark1"/>
                                  <w:kern w:val="24"/>
                                </w:rPr>
                                <w:t>Desarrollo sustentable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ángulo 41"/>
                        <wps:cNvSpPr/>
                        <wps:spPr>
                          <a:xfrm>
                            <a:off x="3627102" y="1179195"/>
                            <a:ext cx="1589405" cy="26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BA44823" w14:textId="77777777" w:rsidR="00A219C6" w:rsidRDefault="00A219C6" w:rsidP="00746244">
                              <w:pPr>
                                <w:jc w:val="center"/>
                                <w:rPr>
                                  <w:sz w:val="24"/>
                                  <w:szCs w:val="24"/>
                                </w:rPr>
                              </w:pPr>
                              <w:r>
                                <w:rPr>
                                  <w:color w:val="000000" w:themeColor="dark1"/>
                                  <w:kern w:val="24"/>
                                </w:rPr>
                                <w:t>Legislación ambiental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ángulo: esquinas redondeadas 42"/>
                        <wps:cNvSpPr/>
                        <wps:spPr>
                          <a:xfrm>
                            <a:off x="0" y="222997"/>
                            <a:ext cx="1021835" cy="9151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8706138" w14:textId="77777777" w:rsidR="00A219C6" w:rsidRDefault="00A219C6" w:rsidP="00746244">
                              <w:pPr>
                                <w:jc w:val="center"/>
                                <w:rPr>
                                  <w:sz w:val="24"/>
                                  <w:szCs w:val="24"/>
                                </w:rPr>
                              </w:pPr>
                              <w:r>
                                <w:rPr>
                                  <w:rFonts w:eastAsia="Times New Roman"/>
                                  <w:color w:val="000000" w:themeColor="dark1"/>
                                  <w:kern w:val="24"/>
                                </w:rPr>
                                <w:t>Residuos sólidos urbanos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Conector recto 43"/>
                        <wps:cNvCnPr>
                          <a:cxnSpLocks/>
                        </wps:cNvCnPr>
                        <wps:spPr>
                          <a:xfrm flipV="1">
                            <a:off x="1021835" y="399098"/>
                            <a:ext cx="511552" cy="281462"/>
                          </a:xfrm>
                          <a:prstGeom prst="line">
                            <a:avLst/>
                          </a:prstGeom>
                        </wps:spPr>
                        <wps:style>
                          <a:lnRef idx="1">
                            <a:schemeClr val="dk1"/>
                          </a:lnRef>
                          <a:fillRef idx="0">
                            <a:schemeClr val="dk1"/>
                          </a:fillRef>
                          <a:effectRef idx="0">
                            <a:schemeClr val="dk1"/>
                          </a:effectRef>
                          <a:fontRef idx="minor">
                            <a:schemeClr val="tx1"/>
                          </a:fontRef>
                        </wps:style>
                        <wps:bodyPr/>
                      </wps:wsp>
                      <wps:wsp>
                        <wps:cNvPr id="44" name="Conector recto 44"/>
                        <wps:cNvCnPr>
                          <a:cxnSpLocks/>
                        </wps:cNvCnPr>
                        <wps:spPr>
                          <a:xfrm>
                            <a:off x="1021835" y="680560"/>
                            <a:ext cx="511552" cy="251303"/>
                          </a:xfrm>
                          <a:prstGeom prst="line">
                            <a:avLst/>
                          </a:prstGeom>
                        </wps:spPr>
                        <wps:style>
                          <a:lnRef idx="1">
                            <a:schemeClr val="dk1"/>
                          </a:lnRef>
                          <a:fillRef idx="0">
                            <a:schemeClr val="dk1"/>
                          </a:fillRef>
                          <a:effectRef idx="0">
                            <a:schemeClr val="dk1"/>
                          </a:effectRef>
                          <a:fontRef idx="minor">
                            <a:schemeClr val="tx1"/>
                          </a:fontRef>
                        </wps:style>
                        <wps:bodyPr/>
                      </wps:wsp>
                      <wps:wsp>
                        <wps:cNvPr id="45" name="Conector recto 45"/>
                        <wps:cNvCnPr>
                          <a:cxnSpLocks/>
                        </wps:cNvCnPr>
                        <wps:spPr>
                          <a:xfrm flipV="1">
                            <a:off x="2604632" y="133033"/>
                            <a:ext cx="1020565" cy="266065"/>
                          </a:xfrm>
                          <a:prstGeom prst="line">
                            <a:avLst/>
                          </a:prstGeom>
                        </wps:spPr>
                        <wps:style>
                          <a:lnRef idx="1">
                            <a:schemeClr val="dk1"/>
                          </a:lnRef>
                          <a:fillRef idx="0">
                            <a:schemeClr val="dk1"/>
                          </a:fillRef>
                          <a:effectRef idx="0">
                            <a:schemeClr val="dk1"/>
                          </a:effectRef>
                          <a:fontRef idx="minor">
                            <a:schemeClr val="tx1"/>
                          </a:fontRef>
                        </wps:style>
                        <wps:bodyPr/>
                      </wps:wsp>
                      <wps:wsp>
                        <wps:cNvPr id="46" name="Conector recto 46"/>
                        <wps:cNvCnPr>
                          <a:cxnSpLocks/>
                        </wps:cNvCnPr>
                        <wps:spPr>
                          <a:xfrm>
                            <a:off x="2604632" y="399098"/>
                            <a:ext cx="1020565" cy="31115"/>
                          </a:xfrm>
                          <a:prstGeom prst="line">
                            <a:avLst/>
                          </a:prstGeom>
                        </wps:spPr>
                        <wps:style>
                          <a:lnRef idx="1">
                            <a:schemeClr val="dk1"/>
                          </a:lnRef>
                          <a:fillRef idx="0">
                            <a:schemeClr val="dk1"/>
                          </a:fillRef>
                          <a:effectRef idx="0">
                            <a:schemeClr val="dk1"/>
                          </a:effectRef>
                          <a:fontRef idx="minor">
                            <a:schemeClr val="tx1"/>
                          </a:fontRef>
                        </wps:style>
                        <wps:bodyPr/>
                      </wps:wsp>
                      <wps:wsp>
                        <wps:cNvPr id="47" name="Conector recto 47"/>
                        <wps:cNvCnPr>
                          <a:cxnSpLocks/>
                        </wps:cNvCnPr>
                        <wps:spPr>
                          <a:xfrm>
                            <a:off x="2604632" y="399098"/>
                            <a:ext cx="1021835" cy="321945"/>
                          </a:xfrm>
                          <a:prstGeom prst="line">
                            <a:avLst/>
                          </a:prstGeom>
                        </wps:spPr>
                        <wps:style>
                          <a:lnRef idx="1">
                            <a:schemeClr val="dk1"/>
                          </a:lnRef>
                          <a:fillRef idx="0">
                            <a:schemeClr val="dk1"/>
                          </a:fillRef>
                          <a:effectRef idx="0">
                            <a:schemeClr val="dk1"/>
                          </a:effectRef>
                          <a:fontRef idx="minor">
                            <a:schemeClr val="tx1"/>
                          </a:fontRef>
                        </wps:style>
                        <wps:bodyPr/>
                      </wps:wsp>
                      <wps:wsp>
                        <wps:cNvPr id="48" name="Conector recto 48"/>
                        <wps:cNvCnPr>
                          <a:cxnSpLocks/>
                        </wps:cNvCnPr>
                        <wps:spPr>
                          <a:xfrm>
                            <a:off x="2604632" y="399098"/>
                            <a:ext cx="1022470" cy="61468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Conector recto 49"/>
                        <wps:cNvCnPr>
                          <a:cxnSpLocks/>
                        </wps:cNvCnPr>
                        <wps:spPr>
                          <a:xfrm flipV="1">
                            <a:off x="2604632" y="133033"/>
                            <a:ext cx="1020565" cy="79883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Conector recto 50"/>
                        <wps:cNvCnPr>
                          <a:cxnSpLocks/>
                        </wps:cNvCnPr>
                        <wps:spPr>
                          <a:xfrm flipV="1">
                            <a:off x="2604632" y="430213"/>
                            <a:ext cx="1020565" cy="50165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Conector recto 51"/>
                        <wps:cNvCnPr>
                          <a:cxnSpLocks/>
                        </wps:cNvCnPr>
                        <wps:spPr>
                          <a:xfrm flipV="1">
                            <a:off x="2604632" y="721043"/>
                            <a:ext cx="1021835" cy="21082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Conector recto 52"/>
                        <wps:cNvCnPr>
                          <a:cxnSpLocks/>
                        </wps:cNvCnPr>
                        <wps:spPr>
                          <a:xfrm>
                            <a:off x="2604632" y="931863"/>
                            <a:ext cx="1022470" cy="81915"/>
                          </a:xfrm>
                          <a:prstGeom prst="line">
                            <a:avLst/>
                          </a:prstGeom>
                        </wps:spPr>
                        <wps:style>
                          <a:lnRef idx="1">
                            <a:schemeClr val="dk1"/>
                          </a:lnRef>
                          <a:fillRef idx="0">
                            <a:schemeClr val="dk1"/>
                          </a:fillRef>
                          <a:effectRef idx="0">
                            <a:schemeClr val="dk1"/>
                          </a:effectRef>
                          <a:fontRef idx="minor">
                            <a:schemeClr val="tx1"/>
                          </a:fontRef>
                        </wps:style>
                        <wps:bodyPr/>
                      </wps:wsp>
                      <wps:wsp>
                        <wps:cNvPr id="53" name="Conector recto 53"/>
                        <wps:cNvCnPr>
                          <a:cxnSpLocks/>
                        </wps:cNvCnPr>
                        <wps:spPr>
                          <a:xfrm>
                            <a:off x="2604632" y="931863"/>
                            <a:ext cx="1022470" cy="38036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Conector recto 54"/>
                        <wps:cNvCnPr>
                          <a:cxnSpLocks/>
                        </wps:cNvCnPr>
                        <wps:spPr>
                          <a:xfrm>
                            <a:off x="2604632" y="399098"/>
                            <a:ext cx="1022470" cy="91313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5814A90" id="Grupo 65" o:spid="_x0000_s1026" style="position:absolute;left:0;text-align:left;margin-left:7.9pt;margin-top:9.95pt;width:410.75pt;height:113.8pt;z-index:251486720" coordsize="52165,1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FCqgYAACZCAAAOAAAAZHJzL2Uyb0RvYy54bWzsXN1u2zYYvR+wdxB0v1rUnyWjThGkbTAg&#10;6Iq2W68Z/dhCJVKjlNjZ2+xZ9mI7JCVZcew0cZrCAXhjS+aPqI+HR4ff98mv36yr0rrORFNwNrfJ&#10;K8e2MpbwtGCLuf3nl/e/RbbVtJSltOQsm9s3WWO/Ofn1l9erepa5fMnLNBMWOmHNbFXP7WXb1rPJ&#10;pEmWWUWbV7zOGApzLira4lQsJqmgK/RelRPXccLJiou0FjzJmga/vtWF9onqP8+zpP0jz5ustcq5&#10;jbG16lOoz0v5OTl5TWcLQetlkXTDoAeMoqIFw0WHrt7SllpXorjTVVUkgjc8b18lvJrwPC+STN0D&#10;7oY4W3dzLvhVre5lMVst6sFMMO2WnQ7uNvlw/VFYRTq3Pd+2GK0wR+fiquZWGEjjrOrFDHXORf25&#10;/ii6Hxb6TN7vOheV/MadWGtl1pvBrNm6tRL8GLgkDJypbSUoI74fuGFn+GSJ2bnTLlm++07LSX/h&#10;iRzfMJxVDRA1Gzs1T7PT5yWtM2X+Rtqgt1PQ2+kT0PXfv2xxVXLL66ylag6mamYNrLbDTl7oBiSG&#10;SWARN56SqDNIbzISRLHv4ErSZG4YOno2hvums1o07XnGK0sezG2BsSgA0uuLpsU8oWpfRV6f8fdF&#10;WSq0l8xaze04cGX3FGsuL2mLw6oGChq2sC1aLrCYk1aoHhteFqlsLftRCzM7K4V1TbGk0m9EogQX&#10;u1VLXvktbZa6kirSKw2AZqkaxTKj6TuWWu1NDcgxkIMth1VlqW2VGS4vj1TNlhblQ2piECXDWCQK&#10;tNnVUXtTZnLkJfuU5UC6Qqm+FbG4lHei6QCLCgTRk4LqDA1kxRz3/si2XRPZOlMs9Mj2QyN1fc7a&#10;oX1VMN7Ni+TIXVOR6/q9KbQBpC3a9eUaJpWHlzy9AaAF14zY1Mn7ApN2QZv2IxWgQNgCtI7SJRf/&#10;YGpAkUDH31dUYKLK3xnWVoy1LDlVnfjB1MWJGJdcjkvYVXXGARmCB0KdqENZvy37w1zw6ivY/FRe&#10;FUWUJbi2xmF3ctbqucLzIMlOT1U18GhN2wv2uU5k59JgEn5f1l+pqLvV0WJdfeD9eqazrUWi68qW&#10;jJ9etTwv1Ara2KkzJbhFW+/5SSbcSTKhXBFyWKCj75MMCTzPizqSGTgEiOzYlThT4vqGZOTEG5L5&#10;kSSjBIV6MmzWkOGaES8dFdeAIbTwuyVopgdzzTSOIm9b0BiuMYJGqhiJ/E6gaDH2VEGjuMbtwWp0&#10;zUj8H6GugTtgB9dE/fQ9SNdg8xT6odY1QRRh3yybj3SN2TwZrnk+rvF6sBquOW6uiXdyTdxP30O5&#10;ZkocVzlqQDVTbJcM1xhHDfwTgAGcRM/nqFG6xu/BarjmqLlG+sHu6hr8+hh/zdgpbCSN8QePfNHP&#10;TDND8MLQzHHTDJznO2hm8LQ9WtIQMo1JbDSNIZufRzZDEMOQzXGTDXY9d8hmZmUIAhaMNpbIUs5S&#10;hHFx7A8OuAdRENSSjGu7bowY+O39lOOSCMF0FfiOSUAQpdZKu8806KPafeBbRpSl49pEv030W+7I&#10;7o1+q03VENkwBHTcBOT1BHSG9JCk5chXkF+WP7jgwDZnTGfYJGukAFzw5Fsj+aILkutCeTJOxLHy&#10;sqj/6rMFutQleHk084CZvDh2YuWU3niVA0KCAJSoMnIi4oeK8gC4PcRUFkhpkW7prWQDmbTTp2ao&#10;5CA1uh1ZKjqXYW/CjcpnUdGUXekp+1JDdF3lLd+dl7Kn4QEbkHbd5wbtXZJ6Afbz9fPSK/wh120b&#10;WYPD5TBkScPuwFMYOUGf89ZnX9zCU0A8R4Ha4GlvPPCY8QTBoqXSNp6GnfVheNrJVEif9ENP+6SJ&#10;B+Ao5GyYCkwGuHUa6iHJg4aqjpiqhkywbWgN+6jDoDWiqjGgdj36bgHKI3gQ3q/JDZ6OGE9Dts82&#10;ngZZ/DPwtNnkeS6JdVTNPPte5LNvSOnYBtQ4q+MAlf44gnL9KbwKUpyH0OY6n94A6kUCaojbbwNq&#10;HLo/AFBPF1ObzEYDrZcIrWAI025BCwXYhd5yGtDZUz0KY1nle3Av3KfTA0e+JGV0lXw/50VCawjN&#10;bUNrHJ17DtaausTRHrFbW8CNwkJ5hHdz7nWjG8l+vJJdeh13ehdQ8CTW2qOwYo9E4V2u2iisiCAy&#10;Y/D0Yqlqn189UJN++FPwUDx5keN97wVXQ1BHTFD73OnBj3Onj8XUHh/VhqBi4sGhbhjqGRhKvXGP&#10;PyNQ2a/dHyfIfzsYn6vw1ubvHU7+BwAA//8DAFBLAwQUAAYACAAAACEAvIgkvOAAAAAJAQAADwAA&#10;AGRycy9kb3ducmV2LnhtbEyPQUvDQBCF74L/YRnBm92kMbaN2ZRS1FMRbAXxNs1Ok9Dsbshuk/Tf&#10;O5709Hi84b1v8vVkWjFQ7xtnFcSzCATZ0unGVgo+D68PSxA+oNXYOksKruRhXdze5JhpN9oPGvah&#10;ElxifYYK6hC6TEpf1mTQz1xHlrOT6w0Gtn0ldY8jl5tWzqPoSRpsLC/U2NG2pvK8vxgFbyOOmyR+&#10;GXbn0/b6fUjfv3YxKXV/N22eQQSawt8x/OIzOhTMdHQXq71o2adMHlhXKxCcL5NFAuKoYP64SEEW&#10;ufz/QfEDAAD//wMAUEsBAi0AFAAGAAgAAAAhALaDOJL+AAAA4QEAABMAAAAAAAAAAAAAAAAAAAAA&#10;AFtDb250ZW50X1R5cGVzXS54bWxQSwECLQAUAAYACAAAACEAOP0h/9YAAACUAQAACwAAAAAAAAAA&#10;AAAAAAAvAQAAX3JlbHMvLnJlbHNQSwECLQAUAAYACAAAACEA+hiRQqoGAAAmQgAADgAAAAAAAAAA&#10;AAAAAAAuAgAAZHJzL2Uyb0RvYy54bWxQSwECLQAUAAYACAAAACEAvIgkvOAAAAAJAQAADwAAAAAA&#10;AAAAAAAAAAAECQAAZHJzL2Rvd25yZXYueG1sUEsFBgAAAAAEAAQA8wAAABEKAAAAAA==&#10;">
                <v:rect id="Rectángulo 35" o:spid="_x0000_s1027" style="position:absolute;left:36251;top:2971;width:15895;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37axQAAANsAAAAPAAAAZHJzL2Rvd25yZXYueG1sRI9PawIx&#10;FMTvQr9DeAUvUrNVtHW7UVpB6MEeugpeH5u3fzB52W6iu/32TUHwOMzMb5hsM1gjrtT5xrGC52kC&#10;grhwuuFKwfGwe3oF4QOyRuOYFPySh836YZRhql3P33TNQyUihH2KCuoQ2lRKX9Rk0U9dSxy90nUW&#10;Q5RdJXWHfYRbI2dJspQWG44LNba0rak45xeroP/4GTB/MaXR+WF1Pu1XkyV/KTV+HN7fQAQawj18&#10;a39qBfMF/H+JP0Cu/wAAAP//AwBQSwECLQAUAAYACAAAACEA2+H2y+4AAACFAQAAEwAAAAAAAAAA&#10;AAAAAAAAAAAAW0NvbnRlbnRfVHlwZXNdLnhtbFBLAQItABQABgAIAAAAIQBa9CxbvwAAABUBAAAL&#10;AAAAAAAAAAAAAAAAAB8BAABfcmVscy8ucmVsc1BLAQItABQABgAIAAAAIQC1y37axQAAANsAAAAP&#10;AAAAAAAAAAAAAAAAAAcCAABkcnMvZG93bnJldi54bWxQSwUGAAAAAAMAAwC3AAAA+QIAAAAA&#10;" filled="f" strokecolor="black [3200]">
                  <v:stroke joinstyle="round"/>
                  <v:textbox>
                    <w:txbxContent>
                      <w:p w14:paraId="3CA503D7" w14:textId="77777777" w:rsidR="00A219C6" w:rsidRDefault="00A219C6" w:rsidP="00746244">
                        <w:pPr>
                          <w:jc w:val="center"/>
                          <w:rPr>
                            <w:sz w:val="24"/>
                            <w:szCs w:val="24"/>
                          </w:rPr>
                        </w:pPr>
                        <w:r>
                          <w:rPr>
                            <w:color w:val="000000" w:themeColor="dark1"/>
                            <w:kern w:val="24"/>
                          </w:rPr>
                          <w:t>Medio ambiente</w:t>
                        </w:r>
                      </w:p>
                    </w:txbxContent>
                  </v:textbox>
                </v:rect>
                <v:rect id="Rectángulo 36" o:spid="_x0000_s1028" style="position:absolute;left:15333;top:2660;width:10713;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CtxAAAANsAAAAPAAAAZHJzL2Rvd25yZXYueG1sRI9Ba8JA&#10;FITvBf/D8gQvpW60EGt0lSoIPdiDUfD6yD6T4O7bNLua+O/dQqHHYWa+YZbr3hpxp9bXjhVMxgkI&#10;4sLpmksFp+Pu7QOED8gajWNS8CAP69XgZYmZdh0f6J6HUkQI+wwVVCE0mZS+qMiiH7uGOHoX11oM&#10;Ubal1C12EW6NnCZJKi3WHBcqbGhbUXHNb1ZBt/npMZ+Zi9H5cX497+evKX8rNRr2nwsQgfrwH/5r&#10;f2kF7yn8fok/QK6eAAAA//8DAFBLAQItABQABgAIAAAAIQDb4fbL7gAAAIUBAAATAAAAAAAAAAAA&#10;AAAAAAAAAABbQ29udGVudF9UeXBlc10ueG1sUEsBAi0AFAAGAAgAAAAhAFr0LFu/AAAAFQEAAAsA&#10;AAAAAAAAAAAAAAAAHwEAAF9yZWxzLy5yZWxzUEsBAi0AFAAGAAgAAAAhAEUZ4K3EAAAA2wAAAA8A&#10;AAAAAAAAAAAAAAAABwIAAGRycy9kb3ducmV2LnhtbFBLBQYAAAAAAwADALcAAAD4AgAAAAA=&#10;" filled="f" strokecolor="black [3200]">
                  <v:stroke joinstyle="round"/>
                  <v:textbox>
                    <w:txbxContent>
                      <w:p w14:paraId="21912503" w14:textId="77777777" w:rsidR="00A219C6" w:rsidRDefault="00A219C6" w:rsidP="00746244">
                        <w:pPr>
                          <w:jc w:val="center"/>
                          <w:rPr>
                            <w:sz w:val="24"/>
                            <w:szCs w:val="24"/>
                          </w:rPr>
                        </w:pPr>
                        <w:r>
                          <w:rPr>
                            <w:color w:val="000000" w:themeColor="dark1"/>
                            <w:kern w:val="24"/>
                          </w:rPr>
                          <w:t>Sociedad</w:t>
                        </w:r>
                      </w:p>
                    </w:txbxContent>
                  </v:textbox>
                </v:rect>
                <v:rect id="Rectángulo 37" o:spid="_x0000_s1029" style="position:absolute;left:15333;top:7988;width:10713;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UU2xAAAANsAAAAPAAAAZHJzL2Rvd25yZXYueG1sRI9Pi8Iw&#10;FMTvC36H8IS9LJruCv6pRlkXFjy4B6vg9dE822LyUpto67c3woLHYWZ+wyxWnTXiRo2vHCv4HCYg&#10;iHOnKy4UHPa/gykIH5A1Gsek4E4eVsve2wJT7Vre0S0LhYgQ9ikqKEOoUyl9XpJFP3Q1cfROrrEY&#10;omwKqRtsI9wa+ZUkY2mx4rhQYk0/JeXn7GoVtOtLh9nEnIzO9rPzcTv7GPOfUu/97nsOIlAXXuH/&#10;9kYrGE3g+SX+ALl8AAAA//8DAFBLAQItABQABgAIAAAAIQDb4fbL7gAAAIUBAAATAAAAAAAAAAAA&#10;AAAAAAAAAABbQ29udGVudF9UeXBlc10ueG1sUEsBAi0AFAAGAAgAAAAhAFr0LFu/AAAAFQEAAAsA&#10;AAAAAAAAAAAAAAAAHwEAAF9yZWxzLy5yZWxzUEsBAi0AFAAGAAgAAAAhACpVRTbEAAAA2wAAAA8A&#10;AAAAAAAAAAAAAAAABwIAAGRycy9kb3ducmV2LnhtbFBLBQYAAAAAAwADALcAAAD4AgAAAAA=&#10;" filled="f" strokecolor="black [3200]">
                  <v:stroke joinstyle="round"/>
                  <v:textbox>
                    <w:txbxContent>
                      <w:p w14:paraId="5845B469" w14:textId="77777777" w:rsidR="00A219C6" w:rsidRDefault="00A219C6" w:rsidP="00746244">
                        <w:pPr>
                          <w:jc w:val="center"/>
                          <w:rPr>
                            <w:sz w:val="24"/>
                            <w:szCs w:val="24"/>
                          </w:rPr>
                        </w:pPr>
                        <w:r>
                          <w:rPr>
                            <w:color w:val="000000" w:themeColor="dark1"/>
                            <w:kern w:val="24"/>
                          </w:rPr>
                          <w:t>Gobierno</w:t>
                        </w:r>
                      </w:p>
                    </w:txbxContent>
                  </v:textbox>
                </v:rect>
                <v:rect id="Rectángulo 38" o:spid="_x0000_s1030" style="position:absolute;left:36264;top:5880;width:15894;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FEwgAAANsAAAAPAAAAZHJzL2Rvd25yZXYueG1sRE/Pa8Iw&#10;FL4P9j+EJ3gZms6BW6tRpiB42A5rB14fzbMtJi9dEm3975fDYMeP7/d6O1ojbuRD51jB8zwDQVw7&#10;3XGj4Ls6zN5AhIis0TgmBXcKsN08Pqyx0G7gL7qVsREphEOBCtoY+0LKULdkMcxdT5y4s/MWY4K+&#10;kdrjkMKtkYssW0qLHaeGFnvat1RfyqtVMOx+Rixfzdnossovp4/8acmfSk0n4/sKRKQx/ov/3Eet&#10;4CWNTV/SD5CbXwAAAP//AwBQSwECLQAUAAYACAAAACEA2+H2y+4AAACFAQAAEwAAAAAAAAAAAAAA&#10;AAAAAAAAW0NvbnRlbnRfVHlwZXNdLnhtbFBLAQItABQABgAIAAAAIQBa9CxbvwAAABUBAAALAAAA&#10;AAAAAAAAAAAAAB8BAABfcmVscy8ucmVsc1BLAQItABQABgAIAAAAIQBbytFEwgAAANsAAAAPAAAA&#10;AAAAAAAAAAAAAAcCAABkcnMvZG93bnJldi54bWxQSwUGAAAAAAMAAwC3AAAA9gIAAAAA&#10;" filled="f" strokecolor="black [3200]">
                  <v:stroke joinstyle="round"/>
                  <v:textbox>
                    <w:txbxContent>
                      <w:p w14:paraId="05271590" w14:textId="77777777" w:rsidR="00A219C6" w:rsidRDefault="00A219C6" w:rsidP="00746244">
                        <w:pPr>
                          <w:jc w:val="center"/>
                          <w:rPr>
                            <w:sz w:val="24"/>
                            <w:szCs w:val="24"/>
                          </w:rPr>
                        </w:pPr>
                        <w:r>
                          <w:rPr>
                            <w:color w:val="000000" w:themeColor="dark1"/>
                            <w:kern w:val="24"/>
                          </w:rPr>
                          <w:t>Hábitos de consumo</w:t>
                        </w:r>
                      </w:p>
                    </w:txbxContent>
                  </v:textbox>
                </v:rect>
                <v:rect id="Rectángulo 39" o:spid="_x0000_s1031" style="position:absolute;left:36271;top:8807;width:15894;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nTfxQAAANsAAAAPAAAAZHJzL2Rvd25yZXYueG1sRI9Pa8JA&#10;FMTvhX6H5RV6Ed20gpo0q9hCwYMejEKvj+zLH9x9G7Nbk357t1DocZiZ3zD5ZrRG3Kj3rWMFL7ME&#10;BHHpdMu1gvPpc7oC4QOyRuOYFPyQh8368SHHTLuBj3QrQi0ihH2GCpoQukxKXzZk0c9cRxy9yvUW&#10;Q5R9LXWPQ4RbI1+TZCEtthwXGuzoo6HyUnxbBcP7dcRiaSqji1N6+dqnkwUflHp+GrdvIAKN4T/8&#10;195pBfMUfr/EHyDXdwAAAP//AwBQSwECLQAUAAYACAAAACEA2+H2y+4AAACFAQAAEwAAAAAAAAAA&#10;AAAAAAAAAAAAW0NvbnRlbnRfVHlwZXNdLnhtbFBLAQItABQABgAIAAAAIQBa9CxbvwAAABUBAAAL&#10;AAAAAAAAAAAAAAAAAB8BAABfcmVscy8ucmVsc1BLAQItABQABgAIAAAAIQA0hnTfxQAAANsAAAAP&#10;AAAAAAAAAAAAAAAAAAcCAABkcnMvZG93bnJldi54bWxQSwUGAAAAAAMAAwC3AAAA+QIAAAAA&#10;" filled="f" strokecolor="black [3200]">
                  <v:stroke joinstyle="round"/>
                  <v:textbox>
                    <w:txbxContent>
                      <w:p w14:paraId="4772DAA0" w14:textId="77777777" w:rsidR="00A219C6" w:rsidRDefault="00A219C6" w:rsidP="00746244">
                        <w:pPr>
                          <w:jc w:val="center"/>
                          <w:rPr>
                            <w:sz w:val="24"/>
                            <w:szCs w:val="24"/>
                          </w:rPr>
                        </w:pPr>
                        <w:r>
                          <w:rPr>
                            <w:color w:val="000000" w:themeColor="dark1"/>
                            <w:kern w:val="24"/>
                          </w:rPr>
                          <w:t>Educación ambiental</w:t>
                        </w:r>
                      </w:p>
                    </w:txbxContent>
                  </v:textbox>
                </v:rect>
                <v:rect id="Rectángulo 40" o:spid="_x0000_s1032" style="position:absolute;left:36251;width:15895;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4/wgAAANsAAAAPAAAAZHJzL2Rvd25yZXYueG1sRE/Pa8Iw&#10;FL4P9j+EJ3gZmk6GW6tRpiB42A5rB14fzbMtJi9dEm3975fDYMeP7/d6O1ojbuRD51jB8zwDQVw7&#10;3XGj4Ls6zN5AhIis0TgmBXcKsN08Pqyx0G7gL7qVsREphEOBCtoY+0LKULdkMcxdT5y4s/MWY4K+&#10;kdrjkMKtkYssW0qLHaeGFnvat1RfyqtVMOx+Rixfzdnossovp4/8acmfSk0n4/sKRKQx/ov/3Eet&#10;4CWtT1/SD5CbXwAAAP//AwBQSwECLQAUAAYACAAAACEA2+H2y+4AAACFAQAAEwAAAAAAAAAAAAAA&#10;AAAAAAAAW0NvbnRlbnRfVHlwZXNdLnhtbFBLAQItABQABgAIAAAAIQBa9CxbvwAAABUBAAALAAAA&#10;AAAAAAAAAAAAAB8BAABfcmVscy8ucmVsc1BLAQItABQABgAIAAAAIQD9uq4/wgAAANsAAAAPAAAA&#10;AAAAAAAAAAAAAAcCAABkcnMvZG93bnJldi54bWxQSwUGAAAAAAMAAwC3AAAA9gIAAAAA&#10;" filled="f" strokecolor="black [3200]">
                  <v:stroke joinstyle="round"/>
                  <v:textbox>
                    <w:txbxContent>
                      <w:p w14:paraId="1C3A1780" w14:textId="77777777" w:rsidR="00A219C6" w:rsidRDefault="00A219C6" w:rsidP="00746244">
                        <w:pPr>
                          <w:jc w:val="center"/>
                          <w:rPr>
                            <w:sz w:val="24"/>
                            <w:szCs w:val="24"/>
                          </w:rPr>
                        </w:pPr>
                        <w:r>
                          <w:rPr>
                            <w:color w:val="000000" w:themeColor="dark1"/>
                            <w:kern w:val="24"/>
                          </w:rPr>
                          <w:t>Desarrollo sustentable</w:t>
                        </w:r>
                      </w:p>
                    </w:txbxContent>
                  </v:textbox>
                </v:rect>
                <v:rect id="Rectángulo 41" o:spid="_x0000_s1033" style="position:absolute;left:36271;top:11791;width:15894;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gukxAAAANsAAAAPAAAAZHJzL2Rvd25yZXYueG1sRI9Ba8JA&#10;FITvBf/D8oReRDcWsRpdpRUED3poFLw+ss8kuPs2ZlcT/71bKPQ4zMw3zHLdWSMe1PjKsYLxKAFB&#10;nDtdcaHgdNwOZyB8QNZoHJOCJ3lYr3pvS0y1a/mHHlkoRISwT1FBGUKdSunzkiz6kauJo3dxjcUQ&#10;ZVNI3WAb4dbIjySZSosVx4USa9qUlF+zu1XQft86zD7NxejsOL+e9/PBlA9Kvfe7rwWIQF34D/+1&#10;d1rBZAy/X+IPkKsXAAAA//8DAFBLAQItABQABgAIAAAAIQDb4fbL7gAAAIUBAAATAAAAAAAAAAAA&#10;AAAAAAAAAABbQ29udGVudF9UeXBlc10ueG1sUEsBAi0AFAAGAAgAAAAhAFr0LFu/AAAAFQEAAAsA&#10;AAAAAAAAAAAAAAAAHwEAAF9yZWxzLy5yZWxzUEsBAi0AFAAGAAgAAAAhAJL2C6TEAAAA2wAAAA8A&#10;AAAAAAAAAAAAAAAABwIAAGRycy9kb3ducmV2LnhtbFBLBQYAAAAAAwADALcAAAD4AgAAAAA=&#10;" filled="f" strokecolor="black [3200]">
                  <v:stroke joinstyle="round"/>
                  <v:textbox>
                    <w:txbxContent>
                      <w:p w14:paraId="7BA44823" w14:textId="77777777" w:rsidR="00A219C6" w:rsidRDefault="00A219C6" w:rsidP="00746244">
                        <w:pPr>
                          <w:jc w:val="center"/>
                          <w:rPr>
                            <w:sz w:val="24"/>
                            <w:szCs w:val="24"/>
                          </w:rPr>
                        </w:pPr>
                        <w:r>
                          <w:rPr>
                            <w:color w:val="000000" w:themeColor="dark1"/>
                            <w:kern w:val="24"/>
                          </w:rPr>
                          <w:t>Legislación ambiental</w:t>
                        </w:r>
                      </w:p>
                    </w:txbxContent>
                  </v:textbox>
                </v:rect>
                <v:roundrect id="Rectángulo: esquinas redondeadas 42" o:spid="_x0000_s1034" style="position:absolute;top:2229;width:10218;height:91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7UxQAAANsAAAAPAAAAZHJzL2Rvd25yZXYueG1sRI/disIw&#10;FITvBd8hHMEbWVN/EOkaRUVx3YuFdvcBDs2xLTYntYla334jCF4OM/MNs1i1phI3alxpWcFoGIEg&#10;zqwuOVfw97v/mINwHlljZZkUPMjBatntLDDW9s4J3VKfiwBhF6OCwvs6ltJlBRl0Q1sTB+9kG4M+&#10;yCaXusF7gJtKjqNoJg2WHBYKrGlbUHZOr0bBJN988yn9ic6X7fFwHexGyfFQKdXvtetPEJ5a/w6/&#10;2l9awXQMzy/hB8jlPwAAAP//AwBQSwECLQAUAAYACAAAACEA2+H2y+4AAACFAQAAEwAAAAAAAAAA&#10;AAAAAAAAAAAAW0NvbnRlbnRfVHlwZXNdLnhtbFBLAQItABQABgAIAAAAIQBa9CxbvwAAABUBAAAL&#10;AAAAAAAAAAAAAAAAAB8BAABfcmVscy8ucmVsc1BLAQItABQABgAIAAAAIQDVGM7UxQAAANsAAAAP&#10;AAAAAAAAAAAAAAAAAAcCAABkcnMvZG93bnJldi54bWxQSwUGAAAAAAMAAwC3AAAA+QIAAAAA&#10;" filled="f" strokecolor="black [3200]">
                  <v:textbox>
                    <w:txbxContent>
                      <w:p w14:paraId="68706138" w14:textId="77777777" w:rsidR="00A219C6" w:rsidRDefault="00A219C6" w:rsidP="00746244">
                        <w:pPr>
                          <w:jc w:val="center"/>
                          <w:rPr>
                            <w:sz w:val="24"/>
                            <w:szCs w:val="24"/>
                          </w:rPr>
                        </w:pPr>
                        <w:r>
                          <w:rPr>
                            <w:rFonts w:eastAsia="Times New Roman"/>
                            <w:color w:val="000000" w:themeColor="dark1"/>
                            <w:kern w:val="24"/>
                          </w:rPr>
                          <w:t>Residuos sólidos urbanos</w:t>
                        </w:r>
                      </w:p>
                    </w:txbxContent>
                  </v:textbox>
                </v:roundrect>
                <v:line id="Conector recto 43" o:spid="_x0000_s1035" style="position:absolute;flip:y;visibility:visible;mso-wrap-style:square" from="10218,3990" to="1533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bFxQAAANsAAAAPAAAAZHJzL2Rvd25yZXYueG1sRI9Pa8JA&#10;FMTvBb/D8oTemo1t0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BLW5bFxQAAANsAAAAP&#10;AAAAAAAAAAAAAAAAAAcCAABkcnMvZG93bnJldi54bWxQSwUGAAAAAAMAAwC3AAAA+QIAAAAA&#10;" strokecolor="black [3040]">
                  <o:lock v:ext="edit" shapetype="f"/>
                </v:line>
                <v:line id="Conector recto 44" o:spid="_x0000_s1036" style="position:absolute;visibility:visible;mso-wrap-style:square" from="10218,6805" to="15333,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RiwgAAANsAAAAPAAAAZHJzL2Rvd25yZXYueG1sRI9BawIx&#10;FITvBf9DeII3zVqttFujSFGUelLr/bF57i5uXtYkavrvG0HocZiZb5jpPJpG3Mj52rKC4SADQVxY&#10;XXOp4Oew6r+D8AFZY2OZFPySh/ms8zLFXNs77+i2D6VIEPY5KqhCaHMpfVGRQT+wLXHyTtYZDEm6&#10;UmqH9wQ3jXzNsok0WHNaqLClr4qK8/5qEmV4vBi5Pn/g8dtt3XI0iW/xolSvGxefIALF8B9+tjda&#10;wXgMjy/pB8jZHwAAAP//AwBQSwECLQAUAAYACAAAACEA2+H2y+4AAACFAQAAEwAAAAAAAAAAAAAA&#10;AAAAAAAAW0NvbnRlbnRfVHlwZXNdLnhtbFBLAQItABQABgAIAAAAIQBa9CxbvwAAABUBAAALAAAA&#10;AAAAAAAAAAAAAB8BAABfcmVscy8ucmVsc1BLAQItABQABgAIAAAAIQCOjKRiwgAAANsAAAAPAAAA&#10;AAAAAAAAAAAAAAcCAABkcnMvZG93bnJldi54bWxQSwUGAAAAAAMAAwC3AAAA9gIAAAAA&#10;" strokecolor="black [3040]">
                  <o:lock v:ext="edit" shapetype="f"/>
                </v:line>
                <v:line id="Conector recto 45" o:spid="_x0000_s1037" style="position:absolute;flip:y;visibility:visible;mso-wrap-style:square" from="26046,1330" to="36251,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qxQAAANsAAAAPAAAAZHJzL2Rvd25yZXYueG1sRI9Pa8JA&#10;FMTvBb/D8oTemo2l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Cr/qsqxQAAANsAAAAP&#10;AAAAAAAAAAAAAAAAAAcCAABkcnMvZG93bnJldi54bWxQSwUGAAAAAAMAAwC3AAAA+QIAAAAA&#10;" strokecolor="black [3040]">
                  <o:lock v:ext="edit" shapetype="f"/>
                </v:line>
                <v:line id="Conector recto 46" o:spid="_x0000_s1038" style="position:absolute;visibility:visible;mso-wrap-style:square" from="26046,3990" to="36251,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OwgAAANsAAAAPAAAAZHJzL2Rvd25yZXYueG1sRI9BawIx&#10;FITvgv8hPKE3zWrrYrdGkdJSsadqvT82r7uLm5c1STX+eyMIHoeZ+YaZL6NpxYmcbywrGI8yEMSl&#10;1Q1XCn53n8MZCB+QNbaWScGFPCwX/d4cC23P/EOnbahEgrAvUEEdQldI6cuaDPqR7YiT92edwZCk&#10;q6R2eE5w08pJluXSYMNpocaO3msqD9t/kyjj/dHIr8Mr7jfu230853Eaj0o9DeLqDUSgGB7he3ut&#10;FbzkcPuSfoBcXAEAAP//AwBQSwECLQAUAAYACAAAACEA2+H2y+4AAACFAQAAEwAAAAAAAAAAAAAA&#10;AAAAAAAAW0NvbnRlbnRfVHlwZXNdLnhtbFBLAQItABQABgAIAAAAIQBa9CxbvwAAABUBAAALAAAA&#10;AAAAAAAAAAAAAB8BAABfcmVscy8ucmVsc1BLAQItABQABgAIAAAAIQAREp+OwgAAANsAAAAPAAAA&#10;AAAAAAAAAAAAAAcCAABkcnMvZG93bnJldi54bWxQSwUGAAAAAAMAAwC3AAAA9gIAAAAA&#10;" strokecolor="black [3040]">
                  <o:lock v:ext="edit" shapetype="f"/>
                </v:line>
                <v:line id="Conector recto 47" o:spid="_x0000_s1039" style="position:absolute;visibility:visible;mso-wrap-style:square" from="26046,3990" to="36264,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VwgAAANsAAAAPAAAAZHJzL2Rvd25yZXYueG1sRI9bawIx&#10;FITfC/0P4RT6VrPaeluNIqWlok/e3g+b4+7i5mRNUk3/fSMIPg4z8w0znUfTiAs5X1tW0O1kIIgL&#10;q2suFex3328jED4ga2wsk4I/8jCfPT9NMdf2yhu6bEMpEoR9jgqqENpcSl9UZNB3bEucvKN1BkOS&#10;rpTa4TXBTSN7WTaQBmtOCxW29FlRcdr+mkTpHs5G/pzGeFi5tft6H8R+PCv1+hIXExCBYniE7+2l&#10;VvAxhNuX9APk7B8AAP//AwBQSwECLQAUAAYACAAAACEA2+H2y+4AAACFAQAAEwAAAAAAAAAAAAAA&#10;AAAAAAAAW0NvbnRlbnRfVHlwZXNdLnhtbFBLAQItABQABgAIAAAAIQBa9CxbvwAAABUBAAALAAAA&#10;AAAAAAAAAAAAAB8BAABfcmVscy8ucmVsc1BLAQItABQABgAIAAAAIQB+XjoVwgAAANsAAAAPAAAA&#10;AAAAAAAAAAAAAAcCAABkcnMvZG93bnJldi54bWxQSwUGAAAAAAMAAwC3AAAA9gIAAAAA&#10;" strokecolor="black [3040]">
                  <o:lock v:ext="edit" shapetype="f"/>
                </v:line>
                <v:line id="Conector recto 48" o:spid="_x0000_s1040" style="position:absolute;visibility:visible;mso-wrap-style:square" from="26046,3990" to="36271,10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5nwwAAANsAAAAPAAAAZHJzL2Rvd25yZXYueG1sRI9NT8Mw&#10;DIbvSPyHyEjcWDo+KtYtnRACgbYTg92txrRVG6dLwhb+PT5M4mi9fh/7Wa2zG9WRQuw9G5jPClDE&#10;jbc9twa+Pl9vHkHFhGxx9EwGfinCur68WGFl/Yk/6LhLrRIIxwoNdClNldax6chhnPmJWLJvHxwm&#10;GUOrbcCTwN2ob4ui1A57lgsdTvTcUTPsfpxQ5vuD02/DAvebsA0vd2V+yAdjrq/y0xJUopz+l8/t&#10;d2vgXp4VF/EAXf8BAAD//wMAUEsBAi0AFAAGAAgAAAAhANvh9svuAAAAhQEAABMAAAAAAAAAAAAA&#10;AAAAAAAAAFtDb250ZW50X1R5cGVzXS54bWxQSwECLQAUAAYACAAAACEAWvQsW78AAAAVAQAACwAA&#10;AAAAAAAAAAAAAAAfAQAAX3JlbHMvLnJlbHNQSwECLQAUAAYACAAAACEAD8GuZ8MAAADbAAAADwAA&#10;AAAAAAAAAAAAAAAHAgAAZHJzL2Rvd25yZXYueG1sUEsFBgAAAAADAAMAtwAAAPcCAAAAAA==&#10;" strokecolor="black [3040]">
                  <o:lock v:ext="edit" shapetype="f"/>
                </v:line>
                <v:line id="Conector recto 49" o:spid="_x0000_s1041" style="position:absolute;flip:y;visibility:visible;mso-wrap-style:square" from="26046,1330" to="3625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EvxQAAANsAAAAPAAAAZHJzL2Rvd25yZXYueG1sRI9Pa8JA&#10;FMTvBb/D8oTemo2lVJtmlSIIokTU6qG3R/blD2bfhuyapN++Wyj0OMzMb5h0NZpG9NS52rKCWRSD&#10;IM6trrlUcPncPC1AOI+ssbFMCr7JwWo5eUgx0XbgE/VnX4oAYZeggsr7NpHS5RUZdJFtiYNX2M6g&#10;D7Irpe5wCHDTyOc4fpUGaw4LFba0rii/ne9GQeHu7frrqn0x32WnrNiXBxyOSj1Ox493EJ5G/x/+&#10;a2+1gpc3+P0SfoBc/gAAAP//AwBQSwECLQAUAAYACAAAACEA2+H2y+4AAACFAQAAEwAAAAAAAAAA&#10;AAAAAAAAAAAAW0NvbnRlbnRfVHlwZXNdLnhtbFBLAQItABQABgAIAAAAIQBa9CxbvwAAABUBAAAL&#10;AAAAAAAAAAAAAAAAAB8BAABfcmVscy8ucmVsc1BLAQItABQABgAIAAAAIQAqs6EvxQAAANsAAAAP&#10;AAAAAAAAAAAAAAAAAAcCAABkcnMvZG93bnJldi54bWxQSwUGAAAAAAMAAwC3AAAA+QIAAAAA&#10;" strokecolor="black [3040]">
                  <o:lock v:ext="edit" shapetype="f"/>
                </v:line>
                <v:line id="Conector recto 50" o:spid="_x0000_s1042" style="position:absolute;flip:y;visibility:visible;mso-wrap-style:square" from="26046,4302" to="3625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5vvwAAANsAAAAPAAAAZHJzL2Rvd25yZXYueG1sRE/LisIw&#10;FN0L/kO4gjtNHdCRahQRhEFRxtfC3aW5fWBzU5po69+bheDycN7zZWtK8aTaFZYVjIYRCOLE6oIz&#10;BZfzZjAF4TyyxtIyKXiRg+Wi25ljrG3DR3qefCZCCLsYFeTeV7GULsnJoBvaijhwqa0N+gDrTOoa&#10;mxBuSvkTRRNpsODQkGNF65yS++lhFKTuUa1vV+3T3+3+uE932QGbf6X6vXY1A+Gp9V/xx/2nFYzD&#10;+vAl/AC5eAMAAP//AwBQSwECLQAUAAYACAAAACEA2+H2y+4AAACFAQAAEwAAAAAAAAAAAAAAAAAA&#10;AAAAW0NvbnRlbnRfVHlwZXNdLnhtbFBLAQItABQABgAIAAAAIQBa9CxbvwAAABUBAAALAAAAAAAA&#10;AAAAAAAAAB8BAABfcmVscy8ucmVsc1BLAQItABQABgAIAAAAIQA+UJ5vvwAAANsAAAAPAAAAAAAA&#10;AAAAAAAAAAcCAABkcnMvZG93bnJldi54bWxQSwUGAAAAAAMAAwC3AAAA8wIAAAAA&#10;" strokecolor="black [3040]">
                  <o:lock v:ext="edit" shapetype="f"/>
                </v:line>
                <v:line id="Conector recto 51" o:spid="_x0000_s1043" style="position:absolute;flip:y;visibility:visible;mso-wrap-style:square" from="26046,7210" to="36264,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v0xQAAANsAAAAPAAAAZHJzL2Rvd25yZXYueG1sRI9Pa8JA&#10;FMTvgt9heYXezMZCq6RZpQhCaUkxUQ/eHtmXPzT7NmRXk377bqHgcZiZ3zDpdjKduNHgWssKllEM&#10;gri0uuVawem4X6xBOI+ssbNMCn7IwXYzn6WYaDtyTrfC1yJA2CWooPG+T6R0ZUMGXWR74uBVdjDo&#10;gxxqqQccA9x08imOX6TBlsNCgz3tGiq/i6tRULlrv7ucta9WH1meVZ/1F44HpR4fprdXEJ4mfw//&#10;t9+1gucl/H0JP0BufgEAAP//AwBQSwECLQAUAAYACAAAACEA2+H2y+4AAACFAQAAEwAAAAAAAAAA&#10;AAAAAAAAAAAAW0NvbnRlbnRfVHlwZXNdLnhtbFBLAQItABQABgAIAAAAIQBa9CxbvwAAABUBAAAL&#10;AAAAAAAAAAAAAAAAAB8BAABfcmVscy8ucmVsc1BLAQItABQABgAIAAAAIQBRHDv0xQAAANsAAAAP&#10;AAAAAAAAAAAAAAAAAAcCAABkcnMvZG93bnJldi54bWxQSwUGAAAAAAMAAwC3AAAA+QIAAAAA&#10;" strokecolor="black [3040]">
                  <o:lock v:ext="edit" shapetype="f"/>
                </v:line>
                <v:line id="Conector recto 52" o:spid="_x0000_s1044" style="position:absolute;visibility:visible;mso-wrap-style:square" from="26046,9318" to="36271,10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9QwgAAANsAAAAPAAAAZHJzL2Rvd25yZXYueG1sRI9BawIx&#10;FITvQv9DeAVvmtWitFujlGJR9OS23h+b193FzcuaRI3/3giCx2FmvmFmi2hacSbnG8sKRsMMBHFp&#10;dcOVgr/fn8E7CB+QNbaWScGVPCzmL70Z5tpeeEfnIlQiQdjnqKAOocul9GVNBv3QdsTJ+7fOYEjS&#10;VVI7vCS4aeU4y6bSYMNpocaOvmsqD8XJJMpofzRydfjA/cZt3fJtGifxqFT/NX59gggUwzP8aK+1&#10;gskY7l/SD5DzGwAAAP//AwBQSwECLQAUAAYACAAAACEA2+H2y+4AAACFAQAAEwAAAAAAAAAAAAAA&#10;AAAAAAAAW0NvbnRlbnRfVHlwZXNdLnhtbFBLAQItABQABgAIAAAAIQBa9CxbvwAAABUBAAALAAAA&#10;AAAAAAAAAAAAAB8BAABfcmVscy8ucmVsc1BLAQItABQABgAIAAAAIQDr8A9QwgAAANsAAAAPAAAA&#10;AAAAAAAAAAAAAAcCAABkcnMvZG93bnJldi54bWxQSwUGAAAAAAMAAwC3AAAA9gIAAAAA&#10;" strokecolor="black [3040]">
                  <o:lock v:ext="edit" shapetype="f"/>
                </v:line>
                <v:line id="Conector recto 53" o:spid="_x0000_s1045" style="position:absolute;visibility:visible;mso-wrap-style:square" from="26046,9318" to="36271,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rLwgAAANsAAAAPAAAAZHJzL2Rvd25yZXYueG1sRI9PawIx&#10;FMTvBb9DeEJvNbsVRVejiLRU2pP/7o/Nc3dx87KbpBq/fVMo9DjMzG+Y5TqaVtzI+caygnyUgSAu&#10;rW64UnA6vr/MQPiArLG1TAoe5GG9GjwtsdD2znu6HUIlEoR9gQrqELpCSl/WZNCPbEecvIt1BkOS&#10;rpLa4T3BTStfs2wqDTacFmrsaFtTeT18m0TJz72RH9c5nj/dl3sbT+Mk9ko9D+NmASJQDP/hv/ZO&#10;K5iM4fdL+gFy9QMAAP//AwBQSwECLQAUAAYACAAAACEA2+H2y+4AAACFAQAAEwAAAAAAAAAAAAAA&#10;AAAAAAAAW0NvbnRlbnRfVHlwZXNdLnhtbFBLAQItABQABgAIAAAAIQBa9CxbvwAAABUBAAALAAAA&#10;AAAAAAAAAAAAAB8BAABfcmVscy8ucmVsc1BLAQItABQABgAIAAAAIQCEvKrLwgAAANsAAAAPAAAA&#10;AAAAAAAAAAAAAAcCAABkcnMvZG93bnJldi54bWxQSwUGAAAAAAMAAwC3AAAA9gIAAAAA&#10;" strokecolor="black [3040]">
                  <o:lock v:ext="edit" shapetype="f"/>
                </v:line>
                <v:line id="Conector recto 54" o:spid="_x0000_s1046" style="position:absolute;visibility:visible;mso-wrap-style:square" from="26046,3990" to="36271,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K/wgAAANsAAAAPAAAAZHJzL2Rvd25yZXYueG1sRI9PawIx&#10;FMTvQr9DeAVvNetfdDVKEcVST7V6f2xedxc3L2sSNX77plDwOMzMb5jFKppG3Mj52rKCfi8DQVxY&#10;XXOp4Pi9fZuC8AFZY2OZFDzIw2r50llgru2dv+h2CKVIEPY5KqhCaHMpfVGRQd+zLXHyfqwzGJJ0&#10;pdQO7wluGjnIsok0WHNaqLCldUXF+XA1idI/XYzcnWd4+nR7txlO4jhelOq+xvc5iEAxPMP/7Q+t&#10;YDyCvy/pB8jlLwAAAP//AwBQSwECLQAUAAYACAAAACEA2+H2y+4AAACFAQAAEwAAAAAAAAAAAAAA&#10;AAAAAAAAW0NvbnRlbnRfVHlwZXNdLnhtbFBLAQItABQABgAIAAAAIQBa9CxbvwAAABUBAAALAAAA&#10;AAAAAAAAAAAAAB8BAABfcmVscy8ucmVsc1BLAQItABQABgAIAAAAIQALVTK/wgAAANsAAAAPAAAA&#10;AAAAAAAAAAAAAAcCAABkcnMvZG93bnJldi54bWxQSwUGAAAAAAMAAwC3AAAA9gIAAAAA&#10;" strokecolor="black [3040]">
                  <o:lock v:ext="edit" shapetype="f"/>
                </v:line>
              </v:group>
            </w:pict>
          </mc:Fallback>
        </mc:AlternateContent>
      </w:r>
    </w:p>
    <w:p w14:paraId="784FD17A" w14:textId="470B382C" w:rsidR="00A82075" w:rsidRPr="00194E0C" w:rsidRDefault="00A82075" w:rsidP="0034029A">
      <w:pPr>
        <w:keepNext/>
        <w:keepLines/>
        <w:spacing w:line="240" w:lineRule="auto"/>
        <w:jc w:val="center"/>
        <w:rPr>
          <w:rFonts w:ascii="Times New Roman" w:eastAsia="Times New Roman" w:hAnsi="Times New Roman" w:cs="Times New Roman"/>
          <w:sz w:val="24"/>
          <w:szCs w:val="24"/>
          <w:highlight w:val="yellow"/>
        </w:rPr>
      </w:pPr>
    </w:p>
    <w:p w14:paraId="34E233FB" w14:textId="2860BE07" w:rsidR="00D85F80" w:rsidRPr="00194E0C" w:rsidRDefault="00D85F80" w:rsidP="0034029A">
      <w:pPr>
        <w:keepNext/>
        <w:keepLines/>
        <w:spacing w:line="240" w:lineRule="auto"/>
        <w:jc w:val="center"/>
        <w:rPr>
          <w:rFonts w:ascii="Times New Roman" w:eastAsia="Times New Roman" w:hAnsi="Times New Roman" w:cs="Times New Roman"/>
          <w:sz w:val="24"/>
          <w:szCs w:val="24"/>
          <w:highlight w:val="yellow"/>
        </w:rPr>
      </w:pPr>
    </w:p>
    <w:p w14:paraId="5CB2BE3D" w14:textId="59FD93E1" w:rsidR="00D85F80" w:rsidRPr="00194E0C" w:rsidRDefault="00D85F80" w:rsidP="0034029A">
      <w:pPr>
        <w:keepNext/>
        <w:keepLines/>
        <w:spacing w:line="240" w:lineRule="auto"/>
        <w:jc w:val="center"/>
        <w:rPr>
          <w:rFonts w:ascii="Times New Roman" w:eastAsia="Times New Roman" w:hAnsi="Times New Roman" w:cs="Times New Roman"/>
          <w:sz w:val="24"/>
          <w:szCs w:val="24"/>
          <w:highlight w:val="yellow"/>
        </w:rPr>
      </w:pPr>
    </w:p>
    <w:p w14:paraId="7FD5DBF5" w14:textId="2837B564" w:rsidR="00D85F80" w:rsidRPr="00194E0C" w:rsidRDefault="00D85F80" w:rsidP="0034029A">
      <w:pPr>
        <w:keepNext/>
        <w:keepLines/>
        <w:spacing w:line="240" w:lineRule="auto"/>
        <w:jc w:val="center"/>
        <w:rPr>
          <w:rFonts w:ascii="Times New Roman" w:eastAsia="Times New Roman" w:hAnsi="Times New Roman" w:cs="Times New Roman"/>
          <w:sz w:val="24"/>
          <w:szCs w:val="24"/>
          <w:highlight w:val="yellow"/>
        </w:rPr>
      </w:pPr>
    </w:p>
    <w:p w14:paraId="027C014D" w14:textId="6A4A8F22" w:rsidR="00D85F80" w:rsidRPr="00194E0C" w:rsidRDefault="00D85F80" w:rsidP="0034029A">
      <w:pPr>
        <w:keepNext/>
        <w:keepLines/>
        <w:spacing w:line="240" w:lineRule="auto"/>
        <w:jc w:val="center"/>
        <w:rPr>
          <w:rFonts w:ascii="Times New Roman" w:eastAsia="Times New Roman" w:hAnsi="Times New Roman" w:cs="Times New Roman"/>
          <w:sz w:val="24"/>
          <w:szCs w:val="24"/>
          <w:highlight w:val="yellow"/>
        </w:rPr>
      </w:pPr>
    </w:p>
    <w:p w14:paraId="4961F2FB" w14:textId="31FF346F" w:rsidR="00D85F80" w:rsidRPr="00194E0C" w:rsidRDefault="00D85F80" w:rsidP="0034029A">
      <w:pPr>
        <w:keepNext/>
        <w:keepLines/>
        <w:spacing w:line="240" w:lineRule="auto"/>
        <w:jc w:val="center"/>
        <w:rPr>
          <w:rFonts w:ascii="Times New Roman" w:eastAsia="Times New Roman" w:hAnsi="Times New Roman" w:cs="Times New Roman"/>
          <w:sz w:val="24"/>
          <w:szCs w:val="24"/>
          <w:highlight w:val="yellow"/>
        </w:rPr>
      </w:pPr>
    </w:p>
    <w:p w14:paraId="268B57D9" w14:textId="4AB5EB49" w:rsidR="00746244" w:rsidRPr="00194E0C" w:rsidRDefault="00746244" w:rsidP="0034029A">
      <w:pPr>
        <w:keepNext/>
        <w:keepLines/>
        <w:spacing w:line="240" w:lineRule="auto"/>
        <w:jc w:val="center"/>
        <w:rPr>
          <w:rFonts w:ascii="Times New Roman" w:eastAsia="Times New Roman" w:hAnsi="Times New Roman" w:cs="Times New Roman"/>
          <w:sz w:val="24"/>
          <w:szCs w:val="24"/>
          <w:highlight w:val="yellow"/>
        </w:rPr>
      </w:pPr>
    </w:p>
    <w:p w14:paraId="401025FD" w14:textId="468E25EA" w:rsidR="00746244" w:rsidRPr="00194E0C" w:rsidRDefault="00746244" w:rsidP="0034029A">
      <w:pPr>
        <w:keepNext/>
        <w:keepLines/>
        <w:spacing w:line="240" w:lineRule="auto"/>
        <w:jc w:val="center"/>
        <w:rPr>
          <w:rFonts w:ascii="Times New Roman" w:eastAsia="Times New Roman" w:hAnsi="Times New Roman" w:cs="Times New Roman"/>
          <w:sz w:val="24"/>
          <w:szCs w:val="24"/>
          <w:highlight w:val="yellow"/>
        </w:rPr>
      </w:pPr>
    </w:p>
    <w:p w14:paraId="0F6F7B43" w14:textId="4FA125B3" w:rsidR="00D21460" w:rsidRPr="00282AD5" w:rsidRDefault="0070001F">
      <w:pPr>
        <w:spacing w:line="240" w:lineRule="auto"/>
        <w:jc w:val="center"/>
        <w:rPr>
          <w:rFonts w:ascii="Times New Roman" w:eastAsia="Times New Roman" w:hAnsi="Times New Roman" w:cs="Times New Roman"/>
          <w:sz w:val="24"/>
          <w:szCs w:val="28"/>
        </w:rPr>
      </w:pPr>
      <w:r w:rsidRPr="00282AD5">
        <w:rPr>
          <w:rFonts w:ascii="Times New Roman" w:eastAsia="Times New Roman" w:hAnsi="Times New Roman" w:cs="Times New Roman"/>
          <w:sz w:val="24"/>
          <w:szCs w:val="28"/>
        </w:rPr>
        <w:t>Fuente: Elaboración propia</w:t>
      </w:r>
    </w:p>
    <w:p w14:paraId="72D9C425" w14:textId="77777777" w:rsidR="00AE689A" w:rsidRDefault="00AE689A" w:rsidP="00AE689A">
      <w:pPr>
        <w:spacing w:line="240" w:lineRule="auto"/>
        <w:jc w:val="center"/>
        <w:rPr>
          <w:rFonts w:ascii="Times New Roman" w:eastAsia="Times New Roman" w:hAnsi="Times New Roman" w:cs="Times New Roman"/>
          <w:sz w:val="24"/>
          <w:szCs w:val="24"/>
        </w:rPr>
      </w:pPr>
    </w:p>
    <w:p w14:paraId="15F1D5F1" w14:textId="05D552C7" w:rsidR="00F958E9" w:rsidRPr="00D02183" w:rsidRDefault="00F958E9" w:rsidP="00D02183">
      <w:pPr>
        <w:spacing w:line="360" w:lineRule="auto"/>
        <w:jc w:val="center"/>
        <w:rPr>
          <w:rFonts w:ascii="Times New Roman" w:eastAsia="Times New Roman" w:hAnsi="Times New Roman" w:cs="Times New Roman"/>
          <w:szCs w:val="24"/>
        </w:rPr>
      </w:pPr>
      <w:r w:rsidRPr="00D02183">
        <w:rPr>
          <w:rFonts w:ascii="Times New Roman" w:hAnsi="Times New Roman" w:cs="Times New Roman"/>
          <w:b/>
          <w:sz w:val="28"/>
          <w:szCs w:val="32"/>
        </w:rPr>
        <w:t>Educación para un cambio de actitud ambiental</w:t>
      </w:r>
    </w:p>
    <w:p w14:paraId="6C63B333" w14:textId="77777777" w:rsidR="00412BB1" w:rsidRDefault="00F958E9"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Palmer </w:t>
      </w:r>
      <w:r w:rsidR="00CE0DC7">
        <w:rPr>
          <w:rFonts w:ascii="Times New Roman" w:eastAsia="Times New Roman" w:hAnsi="Times New Roman" w:cs="Times New Roman"/>
          <w:sz w:val="24"/>
          <w:szCs w:val="24"/>
        </w:rPr>
        <w:t xml:space="preserve">(2003) </w:t>
      </w:r>
      <w:r>
        <w:rPr>
          <w:rFonts w:ascii="Times New Roman" w:eastAsia="Times New Roman" w:hAnsi="Times New Roman" w:cs="Times New Roman"/>
          <w:sz w:val="24"/>
          <w:szCs w:val="24"/>
        </w:rPr>
        <w:t>explica que la educación ambiental es un campo</w:t>
      </w:r>
      <w:r w:rsidR="00412BB1">
        <w:rPr>
          <w:rFonts w:ascii="Times New Roman" w:eastAsia="Times New Roman" w:hAnsi="Times New Roman" w:cs="Times New Roman"/>
          <w:sz w:val="24"/>
          <w:szCs w:val="24"/>
        </w:rPr>
        <w:t xml:space="preserve"> caracterizado por una paradoja, ya que</w:t>
      </w:r>
      <w:r>
        <w:rPr>
          <w:rFonts w:ascii="Times New Roman" w:eastAsia="Times New Roman" w:hAnsi="Times New Roman" w:cs="Times New Roman"/>
          <w:sz w:val="24"/>
          <w:szCs w:val="24"/>
        </w:rPr>
        <w:t xml:space="preserve"> </w:t>
      </w:r>
      <w:r w:rsidR="00412BB1">
        <w:rPr>
          <w:rFonts w:ascii="Times New Roman" w:eastAsia="Times New Roman" w:hAnsi="Times New Roman" w:cs="Times New Roman"/>
          <w:sz w:val="24"/>
          <w:szCs w:val="24"/>
        </w:rPr>
        <w:t xml:space="preserve">si bien </w:t>
      </w:r>
      <w:r>
        <w:rPr>
          <w:rFonts w:ascii="Times New Roman" w:eastAsia="Times New Roman" w:hAnsi="Times New Roman" w:cs="Times New Roman"/>
          <w:sz w:val="24"/>
          <w:szCs w:val="24"/>
        </w:rPr>
        <w:t xml:space="preserve">nadie niega </w:t>
      </w:r>
      <w:r w:rsidR="00412BB1">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importancia de aprender a vivir de </w:t>
      </w:r>
      <w:r w:rsidRPr="004E2693">
        <w:rPr>
          <w:rFonts w:ascii="Times New Roman" w:eastAsia="Times New Roman" w:hAnsi="Times New Roman" w:cs="Times New Roman"/>
          <w:sz w:val="24"/>
          <w:szCs w:val="24"/>
        </w:rPr>
        <w:t xml:space="preserve">forma sustentable, </w:t>
      </w:r>
      <w:r w:rsidR="00412BB1">
        <w:rPr>
          <w:rFonts w:ascii="Times New Roman" w:eastAsia="Times New Roman" w:hAnsi="Times New Roman" w:cs="Times New Roman"/>
          <w:sz w:val="24"/>
          <w:szCs w:val="24"/>
        </w:rPr>
        <w:t xml:space="preserve">en definitiva </w:t>
      </w:r>
      <w:r w:rsidRPr="004E2693">
        <w:rPr>
          <w:rFonts w:ascii="Times New Roman" w:eastAsia="Times New Roman" w:hAnsi="Times New Roman" w:cs="Times New Roman"/>
          <w:sz w:val="24"/>
          <w:szCs w:val="24"/>
        </w:rPr>
        <w:t>no se le da un lugar prioritario en los programas de estudio de los niveles básico y medio</w:t>
      </w:r>
      <w:r w:rsidR="00412BB1">
        <w:rPr>
          <w:rFonts w:ascii="Times New Roman" w:eastAsia="Times New Roman" w:hAnsi="Times New Roman" w:cs="Times New Roman"/>
          <w:sz w:val="24"/>
          <w:szCs w:val="24"/>
        </w:rPr>
        <w:t>,</w:t>
      </w:r>
      <w:r w:rsidRPr="004E2693">
        <w:rPr>
          <w:rFonts w:ascii="Times New Roman" w:eastAsia="Times New Roman" w:hAnsi="Times New Roman" w:cs="Times New Roman"/>
          <w:sz w:val="24"/>
          <w:szCs w:val="24"/>
        </w:rPr>
        <w:t xml:space="preserve"> y no es considerado urgente en la agenda de acción social a nivel estatal o federal. </w:t>
      </w:r>
    </w:p>
    <w:p w14:paraId="6AAEEB30" w14:textId="796F24AB" w:rsidR="00F958E9" w:rsidRDefault="00F958E9" w:rsidP="00D02183">
      <w:pPr>
        <w:spacing w:line="360" w:lineRule="auto"/>
        <w:ind w:firstLine="720"/>
        <w:jc w:val="both"/>
        <w:rPr>
          <w:rFonts w:ascii="Times New Roman" w:eastAsia="Times New Roman" w:hAnsi="Times New Roman" w:cs="Times New Roman"/>
          <w:sz w:val="24"/>
          <w:szCs w:val="24"/>
        </w:rPr>
      </w:pPr>
      <w:r w:rsidRPr="004E2693">
        <w:rPr>
          <w:rFonts w:ascii="Times New Roman" w:eastAsia="Times New Roman" w:hAnsi="Times New Roman" w:cs="Times New Roman"/>
          <w:sz w:val="24"/>
          <w:szCs w:val="24"/>
        </w:rPr>
        <w:t>La educación ambiental es entonces asociada de forma cercana con el desarrollo sustentable</w:t>
      </w:r>
      <w:r w:rsidR="00412BB1">
        <w:rPr>
          <w:rFonts w:ascii="Times New Roman" w:eastAsia="Times New Roman" w:hAnsi="Times New Roman" w:cs="Times New Roman"/>
          <w:sz w:val="24"/>
          <w:szCs w:val="24"/>
        </w:rPr>
        <w:t>,</w:t>
      </w:r>
      <w:r w:rsidRPr="004E2693">
        <w:rPr>
          <w:rFonts w:ascii="Times New Roman" w:eastAsia="Times New Roman" w:hAnsi="Times New Roman" w:cs="Times New Roman"/>
          <w:sz w:val="24"/>
          <w:szCs w:val="24"/>
        </w:rPr>
        <w:t xml:space="preserve"> y la naturaleza de esta relación </w:t>
      </w:r>
      <w:r w:rsidR="00412BB1">
        <w:rPr>
          <w:rFonts w:ascii="Times New Roman" w:eastAsia="Times New Roman" w:hAnsi="Times New Roman" w:cs="Times New Roman"/>
          <w:sz w:val="24"/>
          <w:szCs w:val="24"/>
        </w:rPr>
        <w:t>surge</w:t>
      </w:r>
      <w:r w:rsidRPr="004E2693">
        <w:rPr>
          <w:rFonts w:ascii="Times New Roman" w:eastAsia="Times New Roman" w:hAnsi="Times New Roman" w:cs="Times New Roman"/>
          <w:sz w:val="24"/>
          <w:szCs w:val="24"/>
        </w:rPr>
        <w:t xml:space="preserve"> en función de la concepción paradigmática del medio ambiente en la que se sustente. Estas diferentes concepciones influyen en el acercamiento pedagógico</w:t>
      </w:r>
      <w:r>
        <w:rPr>
          <w:rFonts w:ascii="Times New Roman" w:eastAsia="Times New Roman" w:hAnsi="Times New Roman" w:cs="Times New Roman"/>
          <w:sz w:val="24"/>
          <w:szCs w:val="24"/>
        </w:rPr>
        <w:t xml:space="preserve"> y la estrategia que se llevará a cabo en el aula o en la campaña </w:t>
      </w:r>
      <w:r w:rsidRPr="004E2693">
        <w:rPr>
          <w:rFonts w:ascii="Times New Roman" w:eastAsia="Times New Roman" w:hAnsi="Times New Roman" w:cs="Times New Roman"/>
          <w:sz w:val="24"/>
          <w:szCs w:val="24"/>
        </w:rPr>
        <w:t>gubernamental, tal como se muestra en la tabla 1.</w:t>
      </w:r>
    </w:p>
    <w:p w14:paraId="37DEA650" w14:textId="739F1E01" w:rsidR="00D02183" w:rsidRDefault="00D02183" w:rsidP="00D02183">
      <w:pPr>
        <w:spacing w:line="360" w:lineRule="auto"/>
        <w:ind w:firstLine="720"/>
        <w:jc w:val="both"/>
        <w:rPr>
          <w:rFonts w:ascii="Times New Roman" w:eastAsia="Times New Roman" w:hAnsi="Times New Roman" w:cs="Times New Roman"/>
          <w:sz w:val="24"/>
          <w:szCs w:val="24"/>
        </w:rPr>
      </w:pPr>
    </w:p>
    <w:p w14:paraId="3A4F0F7D" w14:textId="06120375" w:rsidR="00D02183" w:rsidRDefault="00D02183" w:rsidP="00D02183">
      <w:pPr>
        <w:spacing w:line="360" w:lineRule="auto"/>
        <w:ind w:firstLine="720"/>
        <w:jc w:val="both"/>
        <w:rPr>
          <w:rFonts w:ascii="Times New Roman" w:eastAsia="Times New Roman" w:hAnsi="Times New Roman" w:cs="Times New Roman"/>
          <w:sz w:val="24"/>
          <w:szCs w:val="24"/>
        </w:rPr>
      </w:pPr>
    </w:p>
    <w:p w14:paraId="7C1B5932" w14:textId="4039CE1F" w:rsidR="00D02183" w:rsidRDefault="00D02183" w:rsidP="00D02183">
      <w:pPr>
        <w:spacing w:line="360" w:lineRule="auto"/>
        <w:ind w:firstLine="720"/>
        <w:jc w:val="both"/>
        <w:rPr>
          <w:rFonts w:ascii="Times New Roman" w:eastAsia="Times New Roman" w:hAnsi="Times New Roman" w:cs="Times New Roman"/>
          <w:sz w:val="24"/>
          <w:szCs w:val="24"/>
        </w:rPr>
      </w:pPr>
    </w:p>
    <w:p w14:paraId="04A557F4" w14:textId="562BD334" w:rsidR="00D02183" w:rsidRDefault="00D02183" w:rsidP="00D02183">
      <w:pPr>
        <w:spacing w:line="360" w:lineRule="auto"/>
        <w:ind w:firstLine="720"/>
        <w:jc w:val="both"/>
        <w:rPr>
          <w:rFonts w:ascii="Times New Roman" w:eastAsia="Times New Roman" w:hAnsi="Times New Roman" w:cs="Times New Roman"/>
          <w:sz w:val="24"/>
          <w:szCs w:val="24"/>
        </w:rPr>
      </w:pPr>
    </w:p>
    <w:p w14:paraId="6A524821" w14:textId="71A61CCF" w:rsidR="00D02183" w:rsidRDefault="00D02183" w:rsidP="00D02183">
      <w:pPr>
        <w:spacing w:line="360" w:lineRule="auto"/>
        <w:ind w:firstLine="720"/>
        <w:jc w:val="both"/>
        <w:rPr>
          <w:rFonts w:ascii="Times New Roman" w:eastAsia="Times New Roman" w:hAnsi="Times New Roman" w:cs="Times New Roman"/>
          <w:sz w:val="24"/>
          <w:szCs w:val="24"/>
        </w:rPr>
      </w:pPr>
    </w:p>
    <w:p w14:paraId="0CAC36F3" w14:textId="45C4C498" w:rsidR="00D02183" w:rsidRDefault="00D02183" w:rsidP="00D02183">
      <w:pPr>
        <w:spacing w:line="360" w:lineRule="auto"/>
        <w:ind w:firstLine="720"/>
        <w:jc w:val="both"/>
        <w:rPr>
          <w:rFonts w:ascii="Times New Roman" w:eastAsia="Times New Roman" w:hAnsi="Times New Roman" w:cs="Times New Roman"/>
          <w:sz w:val="24"/>
          <w:szCs w:val="24"/>
        </w:rPr>
      </w:pPr>
    </w:p>
    <w:p w14:paraId="28B6DD87" w14:textId="0A5D4383" w:rsidR="00D02183" w:rsidRDefault="00D02183" w:rsidP="00D02183">
      <w:pPr>
        <w:spacing w:line="360" w:lineRule="auto"/>
        <w:ind w:firstLine="720"/>
        <w:jc w:val="both"/>
        <w:rPr>
          <w:rFonts w:ascii="Times New Roman" w:eastAsia="Times New Roman" w:hAnsi="Times New Roman" w:cs="Times New Roman"/>
          <w:sz w:val="24"/>
          <w:szCs w:val="24"/>
        </w:rPr>
      </w:pPr>
    </w:p>
    <w:p w14:paraId="36F3A64C" w14:textId="3C3F83CE" w:rsidR="00D02183" w:rsidRDefault="00D02183" w:rsidP="00D02183">
      <w:pPr>
        <w:spacing w:line="360" w:lineRule="auto"/>
        <w:ind w:firstLine="720"/>
        <w:jc w:val="both"/>
        <w:rPr>
          <w:rFonts w:ascii="Times New Roman" w:eastAsia="Times New Roman" w:hAnsi="Times New Roman" w:cs="Times New Roman"/>
          <w:sz w:val="24"/>
          <w:szCs w:val="24"/>
        </w:rPr>
      </w:pPr>
    </w:p>
    <w:p w14:paraId="53817BF5" w14:textId="42482EA3" w:rsidR="00F958E9" w:rsidRPr="00D02183" w:rsidRDefault="00F958E9" w:rsidP="00F958E9">
      <w:pPr>
        <w:spacing w:before="240" w:after="240" w:line="240" w:lineRule="auto"/>
        <w:jc w:val="center"/>
        <w:rPr>
          <w:rFonts w:ascii="Times New Roman" w:eastAsia="Times New Roman" w:hAnsi="Times New Roman" w:cs="Times New Roman"/>
          <w:sz w:val="24"/>
          <w:szCs w:val="28"/>
        </w:rPr>
      </w:pPr>
      <w:r w:rsidRPr="00D02183">
        <w:rPr>
          <w:rFonts w:ascii="Times New Roman" w:eastAsia="Times New Roman" w:hAnsi="Times New Roman" w:cs="Times New Roman"/>
          <w:b/>
          <w:sz w:val="24"/>
          <w:szCs w:val="28"/>
        </w:rPr>
        <w:lastRenderedPageBreak/>
        <w:t>Tabla 1.</w:t>
      </w:r>
      <w:r w:rsidRPr="00D02183">
        <w:rPr>
          <w:rFonts w:ascii="Times New Roman" w:eastAsia="Times New Roman" w:hAnsi="Times New Roman" w:cs="Times New Roman"/>
          <w:sz w:val="24"/>
          <w:szCs w:val="28"/>
        </w:rPr>
        <w:t xml:space="preserve"> Una tipología de concepciones del medio ambiente en educación ambiental</w:t>
      </w:r>
    </w:p>
    <w:tbl>
      <w:tblPr>
        <w:tblStyle w:val="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190"/>
        <w:gridCol w:w="2430"/>
        <w:gridCol w:w="2580"/>
      </w:tblGrid>
      <w:tr w:rsidR="00F958E9" w14:paraId="37BF2AA8" w14:textId="77777777" w:rsidTr="00B0165B">
        <w:tc>
          <w:tcPr>
            <w:tcW w:w="1800" w:type="dxa"/>
            <w:shd w:val="clear" w:color="auto" w:fill="auto"/>
            <w:tcMar>
              <w:top w:w="100" w:type="dxa"/>
              <w:left w:w="100" w:type="dxa"/>
              <w:bottom w:w="100" w:type="dxa"/>
              <w:right w:w="100" w:type="dxa"/>
            </w:tcMar>
          </w:tcPr>
          <w:p w14:paraId="297D58F2" w14:textId="77777777" w:rsidR="00F958E9" w:rsidRDefault="00F958E9" w:rsidP="00B77E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Medio ambiente...</w:t>
            </w:r>
          </w:p>
        </w:tc>
        <w:tc>
          <w:tcPr>
            <w:tcW w:w="2190" w:type="dxa"/>
            <w:shd w:val="clear" w:color="auto" w:fill="auto"/>
            <w:tcMar>
              <w:top w:w="100" w:type="dxa"/>
              <w:left w:w="100" w:type="dxa"/>
              <w:bottom w:w="100" w:type="dxa"/>
              <w:right w:w="100" w:type="dxa"/>
            </w:tcMar>
          </w:tcPr>
          <w:p w14:paraId="48CA07D1" w14:textId="77777777" w:rsidR="00F958E9" w:rsidRDefault="00F958E9" w:rsidP="00B77E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Tipo de relación</w:t>
            </w:r>
          </w:p>
        </w:tc>
        <w:tc>
          <w:tcPr>
            <w:tcW w:w="2430" w:type="dxa"/>
            <w:shd w:val="clear" w:color="auto" w:fill="auto"/>
            <w:tcMar>
              <w:top w:w="100" w:type="dxa"/>
              <w:left w:w="100" w:type="dxa"/>
              <w:bottom w:w="100" w:type="dxa"/>
              <w:right w:w="100" w:type="dxa"/>
            </w:tcMar>
          </w:tcPr>
          <w:p w14:paraId="099AB6D8" w14:textId="77777777" w:rsidR="00F958E9" w:rsidRDefault="00F958E9" w:rsidP="00B77E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Características principales</w:t>
            </w:r>
          </w:p>
        </w:tc>
        <w:tc>
          <w:tcPr>
            <w:tcW w:w="2580" w:type="dxa"/>
            <w:shd w:val="clear" w:color="auto" w:fill="auto"/>
            <w:tcMar>
              <w:top w:w="100" w:type="dxa"/>
              <w:left w:w="100" w:type="dxa"/>
              <w:bottom w:w="100" w:type="dxa"/>
              <w:right w:w="100" w:type="dxa"/>
            </w:tcMar>
          </w:tcPr>
          <w:p w14:paraId="0F652EC0" w14:textId="77777777" w:rsidR="00F958E9" w:rsidRDefault="00F958E9" w:rsidP="00B77E8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Ejemplos de estrategias de enseñanza-aprendizaje</w:t>
            </w:r>
          </w:p>
        </w:tc>
      </w:tr>
      <w:tr w:rsidR="00F958E9" w14:paraId="610DFB90" w14:textId="77777777" w:rsidTr="00B0165B">
        <w:tc>
          <w:tcPr>
            <w:tcW w:w="1800" w:type="dxa"/>
            <w:shd w:val="clear" w:color="auto" w:fill="auto"/>
            <w:tcMar>
              <w:top w:w="100" w:type="dxa"/>
              <w:left w:w="100" w:type="dxa"/>
              <w:bottom w:w="100" w:type="dxa"/>
              <w:right w:w="100" w:type="dxa"/>
            </w:tcMar>
          </w:tcPr>
          <w:p w14:paraId="3BD43DA2"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como naturaleza</w:t>
            </w:r>
          </w:p>
        </w:tc>
        <w:tc>
          <w:tcPr>
            <w:tcW w:w="2190" w:type="dxa"/>
            <w:shd w:val="clear" w:color="auto" w:fill="auto"/>
            <w:tcMar>
              <w:top w:w="100" w:type="dxa"/>
              <w:left w:w="100" w:type="dxa"/>
              <w:bottom w:w="100" w:type="dxa"/>
              <w:right w:w="100" w:type="dxa"/>
            </w:tcMar>
          </w:tcPr>
          <w:p w14:paraId="584D3815"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 apreciada, respetada, preservada</w:t>
            </w:r>
          </w:p>
        </w:tc>
        <w:tc>
          <w:tcPr>
            <w:tcW w:w="2430" w:type="dxa"/>
            <w:shd w:val="clear" w:color="auto" w:fill="auto"/>
            <w:tcMar>
              <w:top w:w="100" w:type="dxa"/>
              <w:left w:w="100" w:type="dxa"/>
              <w:bottom w:w="100" w:type="dxa"/>
              <w:right w:w="100" w:type="dxa"/>
            </w:tcMar>
          </w:tcPr>
          <w:p w14:paraId="256D5B5E"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 original, medio ambiente “puro”, la naturaleza como catedral, como un útero</w:t>
            </w:r>
          </w:p>
        </w:tc>
        <w:tc>
          <w:tcPr>
            <w:tcW w:w="2580" w:type="dxa"/>
            <w:shd w:val="clear" w:color="auto" w:fill="auto"/>
            <w:tcMar>
              <w:top w:w="100" w:type="dxa"/>
              <w:left w:w="100" w:type="dxa"/>
              <w:bottom w:w="100" w:type="dxa"/>
              <w:right w:w="100" w:type="dxa"/>
            </w:tcMar>
          </w:tcPr>
          <w:p w14:paraId="6F56E18A" w14:textId="77777777" w:rsidR="00F958E9" w:rsidRDefault="00F958E9" w:rsidP="00B77E8C">
            <w:pPr>
              <w:widowControl w:val="0"/>
              <w:numPr>
                <w:ilvl w:val="0"/>
                <w:numId w:val="3"/>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exhibiciones de la naturaleza</w:t>
            </w:r>
          </w:p>
          <w:p w14:paraId="73175467" w14:textId="77777777" w:rsidR="00F958E9" w:rsidRDefault="00F958E9" w:rsidP="00B77E8C">
            <w:pPr>
              <w:widowControl w:val="0"/>
              <w:numPr>
                <w:ilvl w:val="0"/>
                <w:numId w:val="3"/>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inmersión en la naturaleza</w:t>
            </w:r>
          </w:p>
        </w:tc>
      </w:tr>
      <w:tr w:rsidR="00F958E9" w14:paraId="00B9D60E" w14:textId="77777777" w:rsidTr="00B0165B">
        <w:tc>
          <w:tcPr>
            <w:tcW w:w="1800" w:type="dxa"/>
            <w:shd w:val="clear" w:color="auto" w:fill="auto"/>
            <w:tcMar>
              <w:top w:w="100" w:type="dxa"/>
              <w:left w:w="100" w:type="dxa"/>
              <w:bottom w:w="100" w:type="dxa"/>
              <w:right w:w="100" w:type="dxa"/>
            </w:tcMar>
          </w:tcPr>
          <w:p w14:paraId="70789ECC"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como recurso</w:t>
            </w:r>
          </w:p>
        </w:tc>
        <w:tc>
          <w:tcPr>
            <w:tcW w:w="2190" w:type="dxa"/>
            <w:shd w:val="clear" w:color="auto" w:fill="auto"/>
            <w:tcMar>
              <w:top w:w="100" w:type="dxa"/>
              <w:left w:w="100" w:type="dxa"/>
              <w:bottom w:w="100" w:type="dxa"/>
              <w:right w:w="100" w:type="dxa"/>
            </w:tcMar>
          </w:tcPr>
          <w:p w14:paraId="5E70EFFE"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 manejado</w:t>
            </w:r>
          </w:p>
        </w:tc>
        <w:tc>
          <w:tcPr>
            <w:tcW w:w="2430" w:type="dxa"/>
            <w:shd w:val="clear" w:color="auto" w:fill="auto"/>
            <w:tcMar>
              <w:top w:w="100" w:type="dxa"/>
              <w:left w:w="100" w:type="dxa"/>
              <w:bottom w:w="100" w:type="dxa"/>
              <w:right w:w="100" w:type="dxa"/>
            </w:tcMar>
          </w:tcPr>
          <w:p w14:paraId="2DB3D517"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nuestra herencia biofísica colectiva, sustento de calidad de vida</w:t>
            </w:r>
          </w:p>
        </w:tc>
        <w:tc>
          <w:tcPr>
            <w:tcW w:w="2580" w:type="dxa"/>
            <w:shd w:val="clear" w:color="auto" w:fill="auto"/>
            <w:tcMar>
              <w:top w:w="100" w:type="dxa"/>
              <w:left w:w="100" w:type="dxa"/>
              <w:bottom w:w="100" w:type="dxa"/>
              <w:right w:w="100" w:type="dxa"/>
            </w:tcMar>
          </w:tcPr>
          <w:p w14:paraId="6702A9D2" w14:textId="77777777" w:rsidR="00F958E9" w:rsidRDefault="00F958E9" w:rsidP="00B77E8C">
            <w:pPr>
              <w:widowControl w:val="0"/>
              <w:numPr>
                <w:ilvl w:val="0"/>
                <w:numId w:val="1"/>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campañas de 3Rs</w:t>
            </w:r>
          </w:p>
          <w:p w14:paraId="6C39CEA7" w14:textId="77777777" w:rsidR="00F958E9" w:rsidRDefault="00F958E9" w:rsidP="00B77E8C">
            <w:pPr>
              <w:widowControl w:val="0"/>
              <w:numPr>
                <w:ilvl w:val="0"/>
                <w:numId w:val="1"/>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auditoría de consumo de energía</w:t>
            </w:r>
          </w:p>
        </w:tc>
      </w:tr>
      <w:tr w:rsidR="00F958E9" w14:paraId="70D1BB31" w14:textId="77777777" w:rsidTr="00B0165B">
        <w:tc>
          <w:tcPr>
            <w:tcW w:w="1800" w:type="dxa"/>
            <w:shd w:val="clear" w:color="auto" w:fill="auto"/>
            <w:tcMar>
              <w:top w:w="100" w:type="dxa"/>
              <w:left w:w="100" w:type="dxa"/>
              <w:bottom w:w="100" w:type="dxa"/>
              <w:right w:w="100" w:type="dxa"/>
            </w:tcMar>
          </w:tcPr>
          <w:p w14:paraId="74559473"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como problema</w:t>
            </w:r>
          </w:p>
        </w:tc>
        <w:tc>
          <w:tcPr>
            <w:tcW w:w="2190" w:type="dxa"/>
            <w:shd w:val="clear" w:color="auto" w:fill="auto"/>
            <w:tcMar>
              <w:top w:w="100" w:type="dxa"/>
              <w:left w:w="100" w:type="dxa"/>
              <w:bottom w:w="100" w:type="dxa"/>
              <w:right w:w="100" w:type="dxa"/>
            </w:tcMar>
          </w:tcPr>
          <w:p w14:paraId="122CF6EB"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 resuelto</w:t>
            </w:r>
          </w:p>
        </w:tc>
        <w:tc>
          <w:tcPr>
            <w:tcW w:w="2430" w:type="dxa"/>
            <w:shd w:val="clear" w:color="auto" w:fill="auto"/>
            <w:tcMar>
              <w:top w:w="100" w:type="dxa"/>
              <w:left w:w="100" w:type="dxa"/>
              <w:bottom w:w="100" w:type="dxa"/>
              <w:right w:w="100" w:type="dxa"/>
            </w:tcMar>
          </w:tcPr>
          <w:p w14:paraId="62094D0B"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medio ambiente biofísico, soporte de la vida, amenazado por la contaminación, deterioro</w:t>
            </w:r>
          </w:p>
        </w:tc>
        <w:tc>
          <w:tcPr>
            <w:tcW w:w="2580" w:type="dxa"/>
            <w:shd w:val="clear" w:color="auto" w:fill="auto"/>
            <w:tcMar>
              <w:top w:w="100" w:type="dxa"/>
              <w:left w:w="100" w:type="dxa"/>
              <w:bottom w:w="100" w:type="dxa"/>
              <w:right w:w="100" w:type="dxa"/>
            </w:tcMar>
          </w:tcPr>
          <w:p w14:paraId="19DD7744" w14:textId="77777777" w:rsidR="00F958E9" w:rsidRDefault="00F958E9" w:rsidP="00B77E8C">
            <w:pPr>
              <w:widowControl w:val="0"/>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estrategias de solución de problemas</w:t>
            </w:r>
          </w:p>
          <w:p w14:paraId="60351E21" w14:textId="77777777" w:rsidR="00F958E9" w:rsidRDefault="00F958E9" w:rsidP="00B77E8C">
            <w:pPr>
              <w:widowControl w:val="0"/>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caso de estudio</w:t>
            </w:r>
          </w:p>
        </w:tc>
      </w:tr>
      <w:tr w:rsidR="00F958E9" w14:paraId="03B33080" w14:textId="77777777" w:rsidTr="00B0165B">
        <w:tc>
          <w:tcPr>
            <w:tcW w:w="1800" w:type="dxa"/>
            <w:shd w:val="clear" w:color="auto" w:fill="auto"/>
            <w:tcMar>
              <w:top w:w="100" w:type="dxa"/>
              <w:left w:w="100" w:type="dxa"/>
              <w:bottom w:w="100" w:type="dxa"/>
              <w:right w:w="100" w:type="dxa"/>
            </w:tcMar>
          </w:tcPr>
          <w:p w14:paraId="39073386"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como lugar para vivir</w:t>
            </w:r>
          </w:p>
        </w:tc>
        <w:tc>
          <w:tcPr>
            <w:tcW w:w="2190" w:type="dxa"/>
            <w:shd w:val="clear" w:color="auto" w:fill="auto"/>
            <w:tcMar>
              <w:top w:w="100" w:type="dxa"/>
              <w:left w:w="100" w:type="dxa"/>
              <w:bottom w:w="100" w:type="dxa"/>
              <w:right w:w="100" w:type="dxa"/>
            </w:tcMar>
          </w:tcPr>
          <w:p w14:paraId="645064BC"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conocer y aprender de él, planear, cuidar de él</w:t>
            </w:r>
          </w:p>
        </w:tc>
        <w:tc>
          <w:tcPr>
            <w:tcW w:w="2430" w:type="dxa"/>
            <w:shd w:val="clear" w:color="auto" w:fill="auto"/>
            <w:tcMar>
              <w:top w:w="100" w:type="dxa"/>
              <w:left w:w="100" w:type="dxa"/>
              <w:bottom w:w="100" w:type="dxa"/>
              <w:right w:w="100" w:type="dxa"/>
            </w:tcMar>
          </w:tcPr>
          <w:p w14:paraId="7B355DF4"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nuestro ambiente cotidiano con sus componentes socioculturales, tecnológicos e históricos</w:t>
            </w:r>
          </w:p>
        </w:tc>
        <w:tc>
          <w:tcPr>
            <w:tcW w:w="2580" w:type="dxa"/>
            <w:shd w:val="clear" w:color="auto" w:fill="auto"/>
            <w:tcMar>
              <w:top w:w="100" w:type="dxa"/>
              <w:left w:w="100" w:type="dxa"/>
              <w:bottom w:w="100" w:type="dxa"/>
              <w:right w:w="100" w:type="dxa"/>
            </w:tcMar>
          </w:tcPr>
          <w:p w14:paraId="49625BCA" w14:textId="77777777" w:rsidR="00F958E9" w:rsidRDefault="00F958E9" w:rsidP="00B77E8C">
            <w:pPr>
              <w:widowControl w:val="0"/>
              <w:numPr>
                <w:ilvl w:val="0"/>
                <w:numId w:val="7"/>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historia ambiental de nuestro lugar</w:t>
            </w:r>
          </w:p>
          <w:p w14:paraId="5D6841DA" w14:textId="77777777" w:rsidR="00F958E9" w:rsidRDefault="00F958E9" w:rsidP="00B77E8C">
            <w:pPr>
              <w:widowControl w:val="0"/>
              <w:numPr>
                <w:ilvl w:val="0"/>
                <w:numId w:val="7"/>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proyecto de eco-jardín</w:t>
            </w:r>
          </w:p>
        </w:tc>
      </w:tr>
      <w:tr w:rsidR="00F958E9" w14:paraId="394A88EF" w14:textId="77777777" w:rsidTr="00B0165B">
        <w:tc>
          <w:tcPr>
            <w:tcW w:w="1800" w:type="dxa"/>
            <w:shd w:val="clear" w:color="auto" w:fill="auto"/>
            <w:tcMar>
              <w:top w:w="100" w:type="dxa"/>
              <w:left w:w="100" w:type="dxa"/>
              <w:bottom w:w="100" w:type="dxa"/>
              <w:right w:w="100" w:type="dxa"/>
            </w:tcMar>
          </w:tcPr>
          <w:p w14:paraId="0C584BFC"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como la biosfera</w:t>
            </w:r>
          </w:p>
        </w:tc>
        <w:tc>
          <w:tcPr>
            <w:tcW w:w="2190" w:type="dxa"/>
            <w:shd w:val="clear" w:color="auto" w:fill="auto"/>
            <w:tcMar>
              <w:top w:w="100" w:type="dxa"/>
              <w:left w:w="100" w:type="dxa"/>
              <w:bottom w:w="100" w:type="dxa"/>
              <w:right w:w="100" w:type="dxa"/>
            </w:tcMar>
          </w:tcPr>
          <w:p w14:paraId="3267BFD7"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 la que todos vivimos, hacia el futuro</w:t>
            </w:r>
          </w:p>
        </w:tc>
        <w:tc>
          <w:tcPr>
            <w:tcW w:w="2430" w:type="dxa"/>
            <w:shd w:val="clear" w:color="auto" w:fill="auto"/>
            <w:tcMar>
              <w:top w:w="100" w:type="dxa"/>
              <w:left w:w="100" w:type="dxa"/>
              <w:bottom w:w="100" w:type="dxa"/>
              <w:right w:w="100" w:type="dxa"/>
            </w:tcMar>
          </w:tcPr>
          <w:p w14:paraId="513764E9"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nave espacial Tierra, objeto de conciencia planetaria, un mundo de interdependencias entre seres y cosas</w:t>
            </w:r>
          </w:p>
        </w:tc>
        <w:tc>
          <w:tcPr>
            <w:tcW w:w="2580" w:type="dxa"/>
            <w:shd w:val="clear" w:color="auto" w:fill="auto"/>
            <w:tcMar>
              <w:top w:w="100" w:type="dxa"/>
              <w:left w:w="100" w:type="dxa"/>
              <w:bottom w:w="100" w:type="dxa"/>
              <w:right w:w="100" w:type="dxa"/>
            </w:tcMar>
          </w:tcPr>
          <w:p w14:paraId="55271543" w14:textId="77777777" w:rsidR="00F958E9" w:rsidRDefault="00F958E9" w:rsidP="00B77E8C">
            <w:pPr>
              <w:widowControl w:val="0"/>
              <w:numPr>
                <w:ilvl w:val="0"/>
                <w:numId w:val="5"/>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caso de estudio en problemas globales</w:t>
            </w:r>
          </w:p>
          <w:p w14:paraId="57678447" w14:textId="77777777" w:rsidR="00F958E9" w:rsidRDefault="00F958E9" w:rsidP="00B77E8C">
            <w:pPr>
              <w:widowControl w:val="0"/>
              <w:numPr>
                <w:ilvl w:val="0"/>
                <w:numId w:val="5"/>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cuentos que ilustran diferentes cosmologías</w:t>
            </w:r>
          </w:p>
        </w:tc>
      </w:tr>
      <w:tr w:rsidR="00F958E9" w14:paraId="67CB311A" w14:textId="77777777" w:rsidTr="00B0165B">
        <w:tc>
          <w:tcPr>
            <w:tcW w:w="1800" w:type="dxa"/>
            <w:shd w:val="clear" w:color="auto" w:fill="auto"/>
            <w:tcMar>
              <w:top w:w="100" w:type="dxa"/>
              <w:left w:w="100" w:type="dxa"/>
              <w:bottom w:w="100" w:type="dxa"/>
              <w:right w:w="100" w:type="dxa"/>
            </w:tcMar>
          </w:tcPr>
          <w:p w14:paraId="7B741D4D"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como proyecto en comunidad</w:t>
            </w:r>
          </w:p>
        </w:tc>
        <w:tc>
          <w:tcPr>
            <w:tcW w:w="2190" w:type="dxa"/>
            <w:shd w:val="clear" w:color="auto" w:fill="auto"/>
            <w:tcMar>
              <w:top w:w="100" w:type="dxa"/>
              <w:left w:w="100" w:type="dxa"/>
              <w:bottom w:w="100" w:type="dxa"/>
              <w:right w:w="100" w:type="dxa"/>
            </w:tcMar>
          </w:tcPr>
          <w:p w14:paraId="30950311"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 el cual participar</w:t>
            </w:r>
          </w:p>
        </w:tc>
        <w:tc>
          <w:tcPr>
            <w:tcW w:w="2430" w:type="dxa"/>
            <w:shd w:val="clear" w:color="auto" w:fill="auto"/>
            <w:tcMar>
              <w:top w:w="100" w:type="dxa"/>
              <w:left w:w="100" w:type="dxa"/>
              <w:bottom w:w="100" w:type="dxa"/>
              <w:right w:w="100" w:type="dxa"/>
            </w:tcMar>
          </w:tcPr>
          <w:p w14:paraId="5FA372D3" w14:textId="77777777" w:rsidR="00F958E9" w:rsidRDefault="00F958E9" w:rsidP="00B77E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entorno de vida compartido; el foco de análisis crítico social; un tema político para la comunidad</w:t>
            </w:r>
          </w:p>
        </w:tc>
        <w:tc>
          <w:tcPr>
            <w:tcW w:w="2580" w:type="dxa"/>
            <w:shd w:val="clear" w:color="auto" w:fill="auto"/>
            <w:tcMar>
              <w:top w:w="100" w:type="dxa"/>
              <w:left w:w="100" w:type="dxa"/>
              <w:bottom w:w="100" w:type="dxa"/>
              <w:right w:w="100" w:type="dxa"/>
            </w:tcMar>
          </w:tcPr>
          <w:p w14:paraId="1C78E5B7" w14:textId="77777777" w:rsidR="00F958E9" w:rsidRDefault="00F958E9" w:rsidP="00B77E8C">
            <w:pPr>
              <w:widowControl w:val="0"/>
              <w:numPr>
                <w:ilvl w:val="0"/>
                <w:numId w:val="4"/>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investigación-acción integral (proceso participativo enfocado en la transformación)</w:t>
            </w:r>
          </w:p>
          <w:p w14:paraId="651167E2" w14:textId="77777777" w:rsidR="00F958E9" w:rsidRDefault="00F958E9" w:rsidP="00B77E8C">
            <w:pPr>
              <w:widowControl w:val="0"/>
              <w:numPr>
                <w:ilvl w:val="0"/>
                <w:numId w:val="4"/>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foros de problemas del medio ambiente</w:t>
            </w:r>
          </w:p>
        </w:tc>
      </w:tr>
    </w:tbl>
    <w:p w14:paraId="792790C7" w14:textId="6DCEE7A9" w:rsidR="00F958E9" w:rsidRPr="00D02183" w:rsidRDefault="00F958E9" w:rsidP="00D02183">
      <w:pPr>
        <w:spacing w:line="360" w:lineRule="auto"/>
        <w:jc w:val="center"/>
        <w:rPr>
          <w:rFonts w:ascii="Times New Roman" w:eastAsia="Times New Roman" w:hAnsi="Times New Roman" w:cs="Times New Roman"/>
          <w:sz w:val="24"/>
          <w:szCs w:val="28"/>
        </w:rPr>
      </w:pPr>
      <w:r w:rsidRPr="00D02183">
        <w:rPr>
          <w:rFonts w:ascii="Times New Roman" w:eastAsia="Times New Roman" w:hAnsi="Times New Roman" w:cs="Times New Roman"/>
          <w:sz w:val="24"/>
          <w:szCs w:val="28"/>
        </w:rPr>
        <w:t xml:space="preserve">Fuente: </w:t>
      </w:r>
      <w:r w:rsidR="00412BB1" w:rsidRPr="00D02183">
        <w:rPr>
          <w:rFonts w:ascii="Times New Roman" w:eastAsia="Times New Roman" w:hAnsi="Times New Roman" w:cs="Times New Roman"/>
          <w:sz w:val="24"/>
          <w:szCs w:val="28"/>
        </w:rPr>
        <w:t>(</w:t>
      </w:r>
      <w:proofErr w:type="spellStart"/>
      <w:r w:rsidRPr="00D02183">
        <w:rPr>
          <w:rFonts w:ascii="Times New Roman" w:eastAsia="Times New Roman" w:hAnsi="Times New Roman" w:cs="Times New Roman"/>
          <w:sz w:val="24"/>
          <w:szCs w:val="28"/>
        </w:rPr>
        <w:t>Sauvé</w:t>
      </w:r>
      <w:proofErr w:type="spellEnd"/>
      <w:r w:rsidR="00412BB1" w:rsidRPr="00D02183">
        <w:rPr>
          <w:rFonts w:ascii="Times New Roman" w:eastAsia="Times New Roman" w:hAnsi="Times New Roman" w:cs="Times New Roman"/>
          <w:sz w:val="24"/>
          <w:szCs w:val="28"/>
        </w:rPr>
        <w:t xml:space="preserve">, </w:t>
      </w:r>
      <w:r w:rsidRPr="00D02183">
        <w:rPr>
          <w:rFonts w:ascii="Times New Roman" w:eastAsia="Times New Roman" w:hAnsi="Times New Roman" w:cs="Times New Roman"/>
          <w:sz w:val="24"/>
          <w:szCs w:val="28"/>
        </w:rPr>
        <w:t>1996, p. 13</w:t>
      </w:r>
      <w:r w:rsidR="00412BB1" w:rsidRPr="00D02183">
        <w:rPr>
          <w:rFonts w:ascii="Times New Roman" w:eastAsia="Times New Roman" w:hAnsi="Times New Roman" w:cs="Times New Roman"/>
          <w:sz w:val="24"/>
          <w:szCs w:val="28"/>
        </w:rPr>
        <w:t xml:space="preserve">) </w:t>
      </w:r>
    </w:p>
    <w:p w14:paraId="0D929781" w14:textId="77777777" w:rsidR="00412BB1" w:rsidRDefault="00F958E9"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proceso de educación ambiental sensible incluye, idealmente, todas las visiones complementarias descritas en la tabla 1 integradas en un s</w:t>
      </w:r>
      <w:r w:rsidR="00412BB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lo acercamiento pedagógico. El enfoque de la educación ambiental debe ser elegido con un análisis cuidadoso para llevar a un desarrollo sustentable. </w:t>
      </w:r>
    </w:p>
    <w:p w14:paraId="581792BA" w14:textId="5145A4D4" w:rsidR="00412BB1" w:rsidRDefault="00F958E9" w:rsidP="00D02183">
      <w:pPr>
        <w:spacing w:line="360" w:lineRule="auto"/>
        <w:ind w:firstLine="720"/>
        <w:jc w:val="both"/>
        <w:rPr>
          <w:rFonts w:ascii="Times New Roman" w:eastAsia="Times New Roman" w:hAnsi="Times New Roman" w:cs="Times New Roman"/>
          <w:sz w:val="24"/>
          <w:szCs w:val="24"/>
        </w:rPr>
      </w:pPr>
      <w:r w:rsidRPr="004E2693">
        <w:rPr>
          <w:rFonts w:ascii="Times New Roman" w:eastAsia="Times New Roman" w:hAnsi="Times New Roman" w:cs="Times New Roman"/>
          <w:sz w:val="24"/>
          <w:szCs w:val="24"/>
        </w:rPr>
        <w:lastRenderedPageBreak/>
        <w:t xml:space="preserve">Por su parte, </w:t>
      </w:r>
      <w:proofErr w:type="spellStart"/>
      <w:r w:rsidRPr="004E2693">
        <w:rPr>
          <w:rFonts w:ascii="Times New Roman" w:eastAsia="Times New Roman" w:hAnsi="Times New Roman" w:cs="Times New Roman"/>
          <w:sz w:val="24"/>
          <w:szCs w:val="24"/>
        </w:rPr>
        <w:t>Pooley</w:t>
      </w:r>
      <w:proofErr w:type="spellEnd"/>
      <w:r w:rsidRPr="004E2693">
        <w:rPr>
          <w:rFonts w:ascii="Times New Roman" w:eastAsia="Times New Roman" w:hAnsi="Times New Roman" w:cs="Times New Roman"/>
          <w:sz w:val="24"/>
          <w:szCs w:val="24"/>
        </w:rPr>
        <w:t xml:space="preserve"> </w:t>
      </w:r>
      <w:r w:rsidR="003C0782">
        <w:rPr>
          <w:rFonts w:ascii="Times New Roman" w:eastAsia="Times New Roman" w:hAnsi="Times New Roman" w:cs="Times New Roman"/>
          <w:sz w:val="24"/>
          <w:szCs w:val="24"/>
        </w:rPr>
        <w:t xml:space="preserve">y </w:t>
      </w:r>
      <w:r w:rsidR="003C0782" w:rsidRPr="001C3356">
        <w:rPr>
          <w:rFonts w:ascii="Times New Roman" w:eastAsia="Times New Roman" w:hAnsi="Times New Roman" w:cs="Times New Roman"/>
          <w:sz w:val="24"/>
          <w:szCs w:val="24"/>
        </w:rPr>
        <w:t>O’Connor</w:t>
      </w:r>
      <w:r w:rsidR="003C0782">
        <w:rPr>
          <w:rFonts w:ascii="Times New Roman" w:eastAsia="Times New Roman" w:hAnsi="Times New Roman" w:cs="Times New Roman"/>
          <w:sz w:val="24"/>
          <w:szCs w:val="24"/>
        </w:rPr>
        <w:t xml:space="preserve"> </w:t>
      </w:r>
      <w:r w:rsidR="00412BB1">
        <w:rPr>
          <w:rFonts w:ascii="Times New Roman" w:eastAsia="Times New Roman" w:hAnsi="Times New Roman" w:cs="Times New Roman"/>
          <w:sz w:val="24"/>
          <w:szCs w:val="24"/>
        </w:rPr>
        <w:t xml:space="preserve">(2000) </w:t>
      </w:r>
      <w:r w:rsidRPr="004E2693">
        <w:rPr>
          <w:rFonts w:ascii="Times New Roman" w:eastAsia="Times New Roman" w:hAnsi="Times New Roman" w:cs="Times New Roman"/>
          <w:sz w:val="24"/>
          <w:szCs w:val="24"/>
        </w:rPr>
        <w:t>propone</w:t>
      </w:r>
      <w:r w:rsidR="003C0782">
        <w:rPr>
          <w:rFonts w:ascii="Times New Roman" w:eastAsia="Times New Roman" w:hAnsi="Times New Roman" w:cs="Times New Roman"/>
          <w:sz w:val="24"/>
          <w:szCs w:val="24"/>
        </w:rPr>
        <w:t>n</w:t>
      </w:r>
      <w:r w:rsidRPr="004E2693">
        <w:rPr>
          <w:rFonts w:ascii="Times New Roman" w:eastAsia="Times New Roman" w:hAnsi="Times New Roman" w:cs="Times New Roman"/>
          <w:sz w:val="24"/>
          <w:szCs w:val="24"/>
        </w:rPr>
        <w:t xml:space="preserve"> no enfocar los programas de educación ambiental en la adquisición de conocimiento ambiental como agente de cambio en el comportamiento hacia el </w:t>
      </w:r>
      <w:r w:rsidR="00412BB1">
        <w:rPr>
          <w:rFonts w:ascii="Times New Roman" w:eastAsia="Times New Roman" w:hAnsi="Times New Roman" w:cs="Times New Roman"/>
          <w:sz w:val="24"/>
          <w:szCs w:val="24"/>
        </w:rPr>
        <w:t>entorno,</w:t>
      </w:r>
      <w:r w:rsidRPr="004E2693">
        <w:rPr>
          <w:rFonts w:ascii="Times New Roman" w:eastAsia="Times New Roman" w:hAnsi="Times New Roman" w:cs="Times New Roman"/>
          <w:sz w:val="24"/>
          <w:szCs w:val="24"/>
        </w:rPr>
        <w:t xml:space="preserve"> pues ha probado ser una estrategia poco eficiente. </w:t>
      </w:r>
      <w:r w:rsidR="003C0782">
        <w:rPr>
          <w:rFonts w:ascii="Times New Roman" w:eastAsia="Times New Roman" w:hAnsi="Times New Roman" w:cs="Times New Roman"/>
          <w:sz w:val="24"/>
          <w:szCs w:val="24"/>
        </w:rPr>
        <w:t>Los</w:t>
      </w:r>
      <w:r w:rsidRPr="004E2693">
        <w:rPr>
          <w:rFonts w:ascii="Times New Roman" w:eastAsia="Times New Roman" w:hAnsi="Times New Roman" w:cs="Times New Roman"/>
          <w:sz w:val="24"/>
          <w:szCs w:val="24"/>
        </w:rPr>
        <w:t xml:space="preserve"> autor</w:t>
      </w:r>
      <w:r w:rsidR="003C0782">
        <w:rPr>
          <w:rFonts w:ascii="Times New Roman" w:eastAsia="Times New Roman" w:hAnsi="Times New Roman" w:cs="Times New Roman"/>
          <w:sz w:val="24"/>
          <w:szCs w:val="24"/>
        </w:rPr>
        <w:t>es</w:t>
      </w:r>
      <w:r w:rsidRPr="004E2693">
        <w:rPr>
          <w:rFonts w:ascii="Times New Roman" w:eastAsia="Times New Roman" w:hAnsi="Times New Roman" w:cs="Times New Roman"/>
          <w:sz w:val="24"/>
          <w:szCs w:val="24"/>
        </w:rPr>
        <w:t xml:space="preserve"> indica</w:t>
      </w:r>
      <w:r w:rsidR="003C0782">
        <w:rPr>
          <w:rFonts w:ascii="Times New Roman" w:eastAsia="Times New Roman" w:hAnsi="Times New Roman" w:cs="Times New Roman"/>
          <w:sz w:val="24"/>
          <w:szCs w:val="24"/>
        </w:rPr>
        <w:t>n</w:t>
      </w:r>
      <w:r w:rsidRPr="004E2693">
        <w:rPr>
          <w:rFonts w:ascii="Times New Roman" w:eastAsia="Times New Roman" w:hAnsi="Times New Roman" w:cs="Times New Roman"/>
          <w:sz w:val="24"/>
          <w:szCs w:val="24"/>
        </w:rPr>
        <w:t xml:space="preserve"> que es por medio de lo que las personas sienten y creen con respecto </w:t>
      </w:r>
      <w:r w:rsidR="00D11161">
        <w:rPr>
          <w:rFonts w:ascii="Times New Roman" w:eastAsia="Times New Roman" w:hAnsi="Times New Roman" w:cs="Times New Roman"/>
          <w:sz w:val="24"/>
          <w:szCs w:val="24"/>
        </w:rPr>
        <w:t xml:space="preserve">a ese problema </w:t>
      </w:r>
      <w:r w:rsidR="00412BB1">
        <w:rPr>
          <w:rFonts w:ascii="Times New Roman" w:eastAsia="Times New Roman" w:hAnsi="Times New Roman" w:cs="Times New Roman"/>
          <w:sz w:val="24"/>
          <w:szCs w:val="24"/>
        </w:rPr>
        <w:t xml:space="preserve">lo que originará </w:t>
      </w:r>
      <w:r w:rsidRPr="004E2693">
        <w:rPr>
          <w:rFonts w:ascii="Times New Roman" w:eastAsia="Times New Roman" w:hAnsi="Times New Roman" w:cs="Times New Roman"/>
          <w:sz w:val="24"/>
          <w:szCs w:val="24"/>
        </w:rPr>
        <w:t>un cambio en sus actitudes.</w:t>
      </w:r>
    </w:p>
    <w:p w14:paraId="38F748BF" w14:textId="77777777" w:rsidR="00D11161" w:rsidRDefault="00F958E9" w:rsidP="00D02183">
      <w:pPr>
        <w:spacing w:line="360" w:lineRule="auto"/>
        <w:ind w:firstLine="720"/>
        <w:jc w:val="both"/>
        <w:rPr>
          <w:rFonts w:ascii="Times New Roman" w:eastAsia="Times New Roman" w:hAnsi="Times New Roman" w:cs="Times New Roman"/>
          <w:sz w:val="24"/>
          <w:szCs w:val="24"/>
        </w:rPr>
      </w:pPr>
      <w:r w:rsidRPr="004E2693">
        <w:rPr>
          <w:rFonts w:ascii="Times New Roman" w:eastAsia="Times New Roman" w:hAnsi="Times New Roman" w:cs="Times New Roman"/>
          <w:sz w:val="24"/>
          <w:szCs w:val="24"/>
        </w:rPr>
        <w:t>La implementación del programa Basura Cero trae consigo un importante elemento de educación ambiental para sensibilizar a la población respecto a la importancia de adquirir mejores hábitos en beneficio del medio ambiente. Durante el diseño de programas divulgativos es primordial enfocarse</w:t>
      </w:r>
      <w:r w:rsidR="00D11161">
        <w:rPr>
          <w:rFonts w:ascii="Times New Roman" w:eastAsia="Times New Roman" w:hAnsi="Times New Roman" w:cs="Times New Roman"/>
          <w:sz w:val="24"/>
          <w:szCs w:val="24"/>
        </w:rPr>
        <w:t>—</w:t>
      </w:r>
      <w:r w:rsidRPr="004E2693">
        <w:rPr>
          <w:rFonts w:ascii="Times New Roman" w:eastAsia="Times New Roman" w:hAnsi="Times New Roman" w:cs="Times New Roman"/>
          <w:sz w:val="24"/>
          <w:szCs w:val="24"/>
        </w:rPr>
        <w:t xml:space="preserve"> como lo dice </w:t>
      </w:r>
      <w:proofErr w:type="spellStart"/>
      <w:r w:rsidRPr="004E2693">
        <w:rPr>
          <w:rFonts w:ascii="Times New Roman" w:eastAsia="Times New Roman" w:hAnsi="Times New Roman" w:cs="Times New Roman"/>
          <w:sz w:val="24"/>
          <w:szCs w:val="24"/>
        </w:rPr>
        <w:t>Pooley</w:t>
      </w:r>
      <w:proofErr w:type="spellEnd"/>
      <w:r w:rsidR="00D11161">
        <w:rPr>
          <w:rFonts w:ascii="Times New Roman" w:eastAsia="Times New Roman" w:hAnsi="Times New Roman" w:cs="Times New Roman"/>
          <w:sz w:val="24"/>
          <w:szCs w:val="24"/>
        </w:rPr>
        <w:t>—</w:t>
      </w:r>
      <w:r w:rsidRPr="004E2693">
        <w:rPr>
          <w:rFonts w:ascii="Times New Roman" w:eastAsia="Times New Roman" w:hAnsi="Times New Roman" w:cs="Times New Roman"/>
          <w:sz w:val="24"/>
          <w:szCs w:val="24"/>
        </w:rPr>
        <w:t xml:space="preserve"> en mover sentimientos y establecer las creencias adecuadas para que el cambio en la actitud de los ciudadanos sea palpable. </w:t>
      </w:r>
    </w:p>
    <w:p w14:paraId="037C1365" w14:textId="746A9E18" w:rsidR="00D11161" w:rsidRDefault="00F958E9" w:rsidP="00D02183">
      <w:pPr>
        <w:spacing w:line="360" w:lineRule="auto"/>
        <w:ind w:firstLine="720"/>
        <w:jc w:val="both"/>
        <w:rPr>
          <w:rFonts w:ascii="Times New Roman" w:eastAsia="Times New Roman" w:hAnsi="Times New Roman" w:cs="Times New Roman"/>
          <w:sz w:val="24"/>
          <w:szCs w:val="24"/>
        </w:rPr>
      </w:pPr>
      <w:r w:rsidRPr="004E2693">
        <w:rPr>
          <w:rFonts w:ascii="Times New Roman" w:eastAsia="Times New Roman" w:hAnsi="Times New Roman" w:cs="Times New Roman"/>
          <w:sz w:val="24"/>
          <w:szCs w:val="24"/>
        </w:rPr>
        <w:t>Por ello, es preciso aborda</w:t>
      </w:r>
      <w:r w:rsidR="00BE1B9B">
        <w:rPr>
          <w:rFonts w:ascii="Times New Roman" w:eastAsia="Times New Roman" w:hAnsi="Times New Roman" w:cs="Times New Roman"/>
          <w:sz w:val="24"/>
          <w:szCs w:val="24"/>
        </w:rPr>
        <w:t>r</w:t>
      </w:r>
      <w:r w:rsidRPr="004E2693">
        <w:rPr>
          <w:rFonts w:ascii="Times New Roman" w:eastAsia="Times New Roman" w:hAnsi="Times New Roman" w:cs="Times New Roman"/>
          <w:sz w:val="24"/>
          <w:szCs w:val="24"/>
        </w:rPr>
        <w:t xml:space="preserve"> la teoría del comportamiento planificado</w:t>
      </w:r>
      <w:r w:rsidR="00D11161">
        <w:rPr>
          <w:rFonts w:ascii="Times New Roman" w:eastAsia="Times New Roman" w:hAnsi="Times New Roman" w:cs="Times New Roman"/>
          <w:sz w:val="24"/>
          <w:szCs w:val="24"/>
        </w:rPr>
        <w:t>,</w:t>
      </w:r>
      <w:r w:rsidRPr="004E2693">
        <w:rPr>
          <w:rFonts w:ascii="Times New Roman" w:eastAsia="Times New Roman" w:hAnsi="Times New Roman" w:cs="Times New Roman"/>
          <w:sz w:val="24"/>
          <w:szCs w:val="24"/>
        </w:rPr>
        <w:t xml:space="preserve"> el cual sostiene que las personas actúan de acuerdo con sus intenciones y percepciones de control sobre el comportamiento, mientras que las intenciones están influenciadas por las actitudes hacia el comportamiento, las normas subjetivas y las percepciones de control del comportamiento (</w:t>
      </w:r>
      <w:proofErr w:type="spellStart"/>
      <w:r w:rsidR="003C0782" w:rsidRPr="00935738">
        <w:rPr>
          <w:rFonts w:ascii="Times New Roman" w:eastAsia="Times New Roman" w:hAnsi="Times New Roman" w:cs="Times New Roman"/>
          <w:sz w:val="24"/>
          <w:szCs w:val="24"/>
        </w:rPr>
        <w:t>Ajzen</w:t>
      </w:r>
      <w:proofErr w:type="spellEnd"/>
      <w:r w:rsidR="003C0782" w:rsidRPr="00935738">
        <w:rPr>
          <w:rFonts w:ascii="Times New Roman" w:eastAsia="Times New Roman" w:hAnsi="Times New Roman" w:cs="Times New Roman"/>
          <w:sz w:val="24"/>
          <w:szCs w:val="24"/>
        </w:rPr>
        <w:t>, 2001</w:t>
      </w:r>
      <w:r w:rsidR="003C0782">
        <w:rPr>
          <w:rFonts w:ascii="Times New Roman" w:eastAsia="Times New Roman" w:hAnsi="Times New Roman" w:cs="Times New Roman"/>
          <w:sz w:val="24"/>
          <w:szCs w:val="24"/>
        </w:rPr>
        <w:t xml:space="preserve">; </w:t>
      </w:r>
      <w:proofErr w:type="spellStart"/>
      <w:r w:rsidRPr="00935738">
        <w:rPr>
          <w:rFonts w:ascii="Times New Roman" w:eastAsia="Times New Roman" w:hAnsi="Times New Roman" w:cs="Times New Roman"/>
          <w:sz w:val="24"/>
          <w:szCs w:val="24"/>
        </w:rPr>
        <w:t>Ajzen</w:t>
      </w:r>
      <w:proofErr w:type="spellEnd"/>
      <w:r w:rsidRPr="00935738">
        <w:rPr>
          <w:rFonts w:ascii="Times New Roman" w:eastAsia="Times New Roman" w:hAnsi="Times New Roman" w:cs="Times New Roman"/>
          <w:sz w:val="24"/>
          <w:szCs w:val="24"/>
        </w:rPr>
        <w:t xml:space="preserve"> y Madden, 1986). Estos principios han sido aplicados a diversos temas, entre ellos el ambiental, por lo que se puede indicar que los elementos que intervienen en las conductas de las personas suelen estar en discordancia entre las actitudes y las conductas.</w:t>
      </w:r>
    </w:p>
    <w:p w14:paraId="748D074E" w14:textId="3CDF062D" w:rsidR="00D11161" w:rsidRDefault="008C6197"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Durán</w:t>
      </w:r>
      <w:r>
        <w:rPr>
          <w:rFonts w:ascii="Times New Roman" w:eastAsia="Times New Roman" w:hAnsi="Times New Roman" w:cs="Times New Roman"/>
          <w:i/>
          <w:sz w:val="24"/>
          <w:szCs w:val="24"/>
        </w:rPr>
        <w:t xml:space="preserve">, </w:t>
      </w:r>
      <w:proofErr w:type="spellStart"/>
      <w:r>
        <w:rPr>
          <w:rFonts w:ascii="Times New Roman" w:hAnsi="Times New Roman" w:cs="Times New Roman"/>
          <w:sz w:val="24"/>
          <w:szCs w:val="24"/>
        </w:rPr>
        <w:t>Alzate</w:t>
      </w:r>
      <w:proofErr w:type="spellEnd"/>
      <w:r>
        <w:rPr>
          <w:rFonts w:ascii="Times New Roman" w:hAnsi="Times New Roman" w:cs="Times New Roman"/>
          <w:sz w:val="24"/>
          <w:szCs w:val="24"/>
        </w:rPr>
        <w:t xml:space="preserve">, López y </w:t>
      </w:r>
      <w:proofErr w:type="spellStart"/>
      <w:r>
        <w:rPr>
          <w:rFonts w:ascii="Times New Roman" w:hAnsi="Times New Roman" w:cs="Times New Roman"/>
          <w:sz w:val="24"/>
          <w:szCs w:val="24"/>
        </w:rPr>
        <w:t>Sabucedo</w:t>
      </w:r>
      <w:proofErr w:type="spellEnd"/>
      <w:r w:rsidR="00D11161">
        <w:rPr>
          <w:rFonts w:ascii="Times New Roman" w:eastAsia="Times New Roman" w:hAnsi="Times New Roman" w:cs="Times New Roman"/>
          <w:sz w:val="24"/>
          <w:szCs w:val="24"/>
        </w:rPr>
        <w:t xml:space="preserve"> (2007)</w:t>
      </w:r>
      <w:r w:rsidR="00F958E9" w:rsidRPr="00935738">
        <w:rPr>
          <w:rFonts w:ascii="Times New Roman" w:eastAsia="Times New Roman" w:hAnsi="Times New Roman" w:cs="Times New Roman"/>
          <w:sz w:val="24"/>
          <w:szCs w:val="24"/>
        </w:rPr>
        <w:t xml:space="preserve">, </w:t>
      </w:r>
      <w:r w:rsidR="003C0782">
        <w:rPr>
          <w:rFonts w:ascii="Times New Roman" w:eastAsia="Times New Roman" w:hAnsi="Times New Roman" w:cs="Times New Roman"/>
          <w:sz w:val="24"/>
          <w:szCs w:val="24"/>
        </w:rPr>
        <w:t xml:space="preserve">lo esencial no radica en </w:t>
      </w:r>
      <w:r w:rsidR="00F958E9" w:rsidRPr="00935738">
        <w:rPr>
          <w:rFonts w:ascii="Times New Roman" w:eastAsia="Times New Roman" w:hAnsi="Times New Roman" w:cs="Times New Roman"/>
          <w:sz w:val="24"/>
          <w:szCs w:val="24"/>
        </w:rPr>
        <w:t xml:space="preserve">si </w:t>
      </w:r>
      <w:r w:rsidR="003C0782">
        <w:rPr>
          <w:rFonts w:ascii="Times New Roman" w:eastAsia="Times New Roman" w:hAnsi="Times New Roman" w:cs="Times New Roman"/>
          <w:sz w:val="24"/>
          <w:szCs w:val="24"/>
        </w:rPr>
        <w:t>“</w:t>
      </w:r>
      <w:r w:rsidR="00F958E9" w:rsidRPr="00935738">
        <w:rPr>
          <w:rFonts w:ascii="Times New Roman" w:eastAsia="Times New Roman" w:hAnsi="Times New Roman" w:cs="Times New Roman"/>
          <w:sz w:val="24"/>
          <w:szCs w:val="24"/>
        </w:rPr>
        <w:t>el sentimiento positivo o negativo hacia la realización de una conducta incrementa la probabilidad de realizarla, sino analizar hasta qué punto la emoción generada por una determinada situación incide en la necesidad percibida de actuar de una manera concreta” (p. 289). Existe una fuerte relación entre actitudes ambientales e intención de comportamiento con un amplio dominio de acciones proambientales (Chan, 1996), por lo que se considera que el deterioro ambiental genera reacciones negativas en las emociones de las personas, lo que trae consigo sensibilización y reacciones positivas referentes al tema y, por tanto,</w:t>
      </w:r>
      <w:r w:rsidR="00F958E9">
        <w:rPr>
          <w:rFonts w:ascii="Times New Roman" w:eastAsia="Times New Roman" w:hAnsi="Times New Roman" w:cs="Times New Roman"/>
          <w:sz w:val="24"/>
          <w:szCs w:val="24"/>
        </w:rPr>
        <w:t xml:space="preserve"> el emprendimiento de acciones en beneficio del ambiente.</w:t>
      </w:r>
    </w:p>
    <w:p w14:paraId="47D6C935" w14:textId="2691961C" w:rsidR="00F958E9" w:rsidRDefault="00F958E9"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problemática ambiental </w:t>
      </w:r>
      <w:r w:rsidR="00D11161">
        <w:rPr>
          <w:rFonts w:ascii="Times New Roman" w:eastAsia="Times New Roman" w:hAnsi="Times New Roman" w:cs="Times New Roman"/>
          <w:sz w:val="24"/>
          <w:szCs w:val="24"/>
        </w:rPr>
        <w:t>ocasionada</w:t>
      </w:r>
      <w:r>
        <w:rPr>
          <w:rFonts w:ascii="Times New Roman" w:eastAsia="Times New Roman" w:hAnsi="Times New Roman" w:cs="Times New Roman"/>
          <w:sz w:val="24"/>
          <w:szCs w:val="24"/>
        </w:rPr>
        <w:t xml:space="preserve"> </w:t>
      </w:r>
      <w:r w:rsidRPr="00935738">
        <w:rPr>
          <w:rFonts w:ascii="Times New Roman" w:eastAsia="Times New Roman" w:hAnsi="Times New Roman" w:cs="Times New Roman"/>
          <w:sz w:val="24"/>
          <w:szCs w:val="24"/>
        </w:rPr>
        <w:t>por los residuos sólidos urbanos indudablemente demanda emprender conductas activas y positivas en busca de la implementación de una solución compartida (</w:t>
      </w:r>
      <w:r w:rsidRPr="00935738">
        <w:rPr>
          <w:rFonts w:ascii="Times New Roman" w:hAnsi="Times New Roman" w:cs="Times New Roman"/>
          <w:sz w:val="24"/>
          <w:szCs w:val="24"/>
        </w:rPr>
        <w:t xml:space="preserve">Durán, </w:t>
      </w:r>
      <w:proofErr w:type="spellStart"/>
      <w:r w:rsidRPr="00935738">
        <w:rPr>
          <w:rFonts w:ascii="Times New Roman" w:hAnsi="Times New Roman" w:cs="Times New Roman"/>
          <w:sz w:val="24"/>
          <w:szCs w:val="24"/>
        </w:rPr>
        <w:t>Alzate</w:t>
      </w:r>
      <w:proofErr w:type="spellEnd"/>
      <w:r w:rsidRPr="00935738">
        <w:rPr>
          <w:rFonts w:ascii="Times New Roman" w:hAnsi="Times New Roman" w:cs="Times New Roman"/>
          <w:sz w:val="24"/>
          <w:szCs w:val="24"/>
        </w:rPr>
        <w:t xml:space="preserve"> y </w:t>
      </w:r>
      <w:proofErr w:type="spellStart"/>
      <w:r w:rsidRPr="00935738">
        <w:rPr>
          <w:rFonts w:ascii="Times New Roman" w:hAnsi="Times New Roman" w:cs="Times New Roman"/>
          <w:sz w:val="24"/>
          <w:szCs w:val="24"/>
        </w:rPr>
        <w:t>Sabucedo</w:t>
      </w:r>
      <w:proofErr w:type="spellEnd"/>
      <w:r w:rsidRPr="00935738">
        <w:rPr>
          <w:rFonts w:ascii="Times New Roman" w:hAnsi="Times New Roman" w:cs="Times New Roman"/>
          <w:sz w:val="24"/>
          <w:szCs w:val="24"/>
        </w:rPr>
        <w:t>, 2009</w:t>
      </w:r>
      <w:r w:rsidRPr="00935738">
        <w:rPr>
          <w:rFonts w:ascii="Times New Roman" w:eastAsia="Times New Roman" w:hAnsi="Times New Roman" w:cs="Times New Roman"/>
          <w:sz w:val="24"/>
          <w:szCs w:val="24"/>
        </w:rPr>
        <w:t xml:space="preserve">), siendo la actitud hacia la conducta un factor determinante de la intención. Sin embargo, “el éxito de llevar a cabo una conducta depende no sólo de una intención favorable sino también de un nivel suficiente de control conductual, con lo que esta variable también puede </w:t>
      </w:r>
      <w:r w:rsidRPr="00935738">
        <w:rPr>
          <w:rFonts w:ascii="Times New Roman" w:eastAsia="Times New Roman" w:hAnsi="Times New Roman" w:cs="Times New Roman"/>
          <w:sz w:val="24"/>
          <w:szCs w:val="24"/>
        </w:rPr>
        <w:lastRenderedPageBreak/>
        <w:t xml:space="preserve">relacionarse, al igual que la </w:t>
      </w:r>
      <w:r w:rsidRPr="00282AD5">
        <w:rPr>
          <w:rFonts w:ascii="Times New Roman" w:eastAsia="Times New Roman" w:hAnsi="Times New Roman" w:cs="Times New Roman"/>
          <w:sz w:val="24"/>
          <w:szCs w:val="24"/>
        </w:rPr>
        <w:t>intención, de forma directa con la conducta” (</w:t>
      </w:r>
      <w:r w:rsidR="00A832B3" w:rsidRPr="00282AD5">
        <w:rPr>
          <w:rFonts w:ascii="Times New Roman" w:hAnsi="Times New Roman" w:cs="Times New Roman"/>
          <w:sz w:val="24"/>
          <w:szCs w:val="24"/>
        </w:rPr>
        <w:t xml:space="preserve">Durán, </w:t>
      </w:r>
      <w:proofErr w:type="spellStart"/>
      <w:r w:rsidR="00A832B3" w:rsidRPr="00282AD5">
        <w:rPr>
          <w:rFonts w:ascii="Times New Roman" w:hAnsi="Times New Roman" w:cs="Times New Roman"/>
          <w:sz w:val="24"/>
          <w:szCs w:val="24"/>
        </w:rPr>
        <w:t>Alzate</w:t>
      </w:r>
      <w:proofErr w:type="spellEnd"/>
      <w:r w:rsidR="00A832B3" w:rsidRPr="00282AD5">
        <w:rPr>
          <w:rFonts w:ascii="Times New Roman" w:hAnsi="Times New Roman" w:cs="Times New Roman"/>
          <w:sz w:val="24"/>
          <w:szCs w:val="24"/>
        </w:rPr>
        <w:t xml:space="preserve"> y </w:t>
      </w:r>
      <w:proofErr w:type="spellStart"/>
      <w:r w:rsidR="00A832B3" w:rsidRPr="00282AD5">
        <w:rPr>
          <w:rFonts w:ascii="Times New Roman" w:hAnsi="Times New Roman" w:cs="Times New Roman"/>
          <w:sz w:val="24"/>
          <w:szCs w:val="24"/>
        </w:rPr>
        <w:t>Sabucedo</w:t>
      </w:r>
      <w:proofErr w:type="spellEnd"/>
      <w:r w:rsidRPr="00282AD5">
        <w:rPr>
          <w:rFonts w:ascii="Times New Roman" w:eastAsia="Times New Roman" w:hAnsi="Times New Roman" w:cs="Times New Roman"/>
          <w:sz w:val="24"/>
          <w:szCs w:val="24"/>
        </w:rPr>
        <w:t>,</w:t>
      </w:r>
      <w:r w:rsidR="00D11161" w:rsidRPr="00282AD5">
        <w:rPr>
          <w:rFonts w:ascii="Times New Roman" w:eastAsia="Times New Roman" w:hAnsi="Times New Roman" w:cs="Times New Roman"/>
          <w:sz w:val="24"/>
          <w:szCs w:val="24"/>
        </w:rPr>
        <w:t xml:space="preserve"> 2009, </w:t>
      </w:r>
      <w:r w:rsidRPr="00282AD5">
        <w:rPr>
          <w:rFonts w:ascii="Times New Roman" w:eastAsia="Times New Roman" w:hAnsi="Times New Roman" w:cs="Times New Roman"/>
          <w:sz w:val="24"/>
          <w:szCs w:val="24"/>
        </w:rPr>
        <w:t>p. 29).</w:t>
      </w:r>
    </w:p>
    <w:p w14:paraId="78A9380C" w14:textId="77777777" w:rsidR="00D02183" w:rsidRDefault="00D02183" w:rsidP="00D02183">
      <w:pPr>
        <w:spacing w:line="360" w:lineRule="auto"/>
        <w:ind w:firstLine="720"/>
        <w:jc w:val="both"/>
        <w:rPr>
          <w:rFonts w:ascii="Times New Roman" w:eastAsia="Times New Roman" w:hAnsi="Times New Roman" w:cs="Times New Roman"/>
          <w:sz w:val="24"/>
          <w:szCs w:val="24"/>
        </w:rPr>
      </w:pPr>
    </w:p>
    <w:p w14:paraId="07263952" w14:textId="4164CCAE" w:rsidR="00D21460" w:rsidRPr="00D02183" w:rsidRDefault="0070001F" w:rsidP="00D02183">
      <w:pPr>
        <w:spacing w:line="360" w:lineRule="auto"/>
        <w:jc w:val="center"/>
        <w:rPr>
          <w:rFonts w:ascii="Times New Roman" w:hAnsi="Times New Roman" w:cs="Times New Roman"/>
          <w:b/>
          <w:sz w:val="28"/>
          <w:szCs w:val="32"/>
        </w:rPr>
      </w:pPr>
      <w:r w:rsidRPr="00D02183">
        <w:rPr>
          <w:rFonts w:ascii="Times New Roman" w:hAnsi="Times New Roman" w:cs="Times New Roman"/>
          <w:b/>
          <w:sz w:val="28"/>
          <w:szCs w:val="32"/>
        </w:rPr>
        <w:t>Programa Basura Cero en la reducción de residuos</w:t>
      </w:r>
      <w:r w:rsidR="00D11161" w:rsidRPr="00D02183">
        <w:rPr>
          <w:rFonts w:ascii="Times New Roman" w:hAnsi="Times New Roman" w:cs="Times New Roman"/>
          <w:b/>
          <w:sz w:val="28"/>
          <w:szCs w:val="32"/>
        </w:rPr>
        <w:t xml:space="preserve"> </w:t>
      </w:r>
    </w:p>
    <w:p w14:paraId="0223ACA7" w14:textId="77777777" w:rsidR="00D11161" w:rsidRDefault="0070001F"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tema de los residuos se ha convertido en un aspecto vulnerable de la política</w:t>
      </w:r>
      <w:r w:rsidR="00D111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los gobiernos centrales desean lograr un manejo sustentable de los residuos; sin embargo, pasan esta responsabilidad a </w:t>
      </w:r>
      <w:r w:rsidRPr="00D21394">
        <w:rPr>
          <w:rFonts w:ascii="Times New Roman" w:eastAsia="Times New Roman" w:hAnsi="Times New Roman" w:cs="Times New Roman"/>
          <w:sz w:val="24"/>
          <w:szCs w:val="24"/>
        </w:rPr>
        <w:t>los gobiernos locales</w:t>
      </w:r>
      <w:r w:rsidR="00D11161">
        <w:rPr>
          <w:rFonts w:ascii="Times New Roman" w:eastAsia="Times New Roman" w:hAnsi="Times New Roman" w:cs="Times New Roman"/>
          <w:sz w:val="24"/>
          <w:szCs w:val="24"/>
        </w:rPr>
        <w:t>,</w:t>
      </w:r>
      <w:r w:rsidRPr="00D21394">
        <w:rPr>
          <w:rFonts w:ascii="Times New Roman" w:eastAsia="Times New Roman" w:hAnsi="Times New Roman" w:cs="Times New Roman"/>
          <w:sz w:val="24"/>
          <w:szCs w:val="24"/>
        </w:rPr>
        <w:t xml:space="preserve"> </w:t>
      </w:r>
      <w:r w:rsidR="00D11161">
        <w:rPr>
          <w:rFonts w:ascii="Times New Roman" w:eastAsia="Times New Roman" w:hAnsi="Times New Roman" w:cs="Times New Roman"/>
          <w:sz w:val="24"/>
          <w:szCs w:val="24"/>
        </w:rPr>
        <w:t>los cuales</w:t>
      </w:r>
      <w:r w:rsidRPr="00D21394">
        <w:rPr>
          <w:rFonts w:ascii="Times New Roman" w:eastAsia="Times New Roman" w:hAnsi="Times New Roman" w:cs="Times New Roman"/>
          <w:sz w:val="24"/>
          <w:szCs w:val="24"/>
        </w:rPr>
        <w:t xml:space="preserve"> utilizan dos formas principalmente par</w:t>
      </w:r>
      <w:r w:rsidR="00D11161">
        <w:rPr>
          <w:rFonts w:ascii="Times New Roman" w:eastAsia="Times New Roman" w:hAnsi="Times New Roman" w:cs="Times New Roman"/>
          <w:sz w:val="24"/>
          <w:szCs w:val="24"/>
        </w:rPr>
        <w:t>a la disposición final de estos:</w:t>
      </w:r>
      <w:r w:rsidRPr="00D21394">
        <w:rPr>
          <w:rFonts w:ascii="Times New Roman" w:eastAsia="Times New Roman" w:hAnsi="Times New Roman" w:cs="Times New Roman"/>
          <w:sz w:val="24"/>
          <w:szCs w:val="24"/>
        </w:rPr>
        <w:t xml:space="preserve"> los incineradores y los rellenos sanitarios. Existe una forma de ver lo</w:t>
      </w:r>
      <w:r w:rsidR="00D11161">
        <w:rPr>
          <w:rFonts w:ascii="Times New Roman" w:eastAsia="Times New Roman" w:hAnsi="Times New Roman" w:cs="Times New Roman"/>
          <w:sz w:val="24"/>
          <w:szCs w:val="24"/>
        </w:rPr>
        <w:t>s</w:t>
      </w:r>
      <w:r w:rsidRPr="00D21394">
        <w:rPr>
          <w:rFonts w:ascii="Times New Roman" w:eastAsia="Times New Roman" w:hAnsi="Times New Roman" w:cs="Times New Roman"/>
          <w:sz w:val="24"/>
          <w:szCs w:val="24"/>
        </w:rPr>
        <w:t xml:space="preserve"> residuos como una oportunidad y considerar las soluciones como parte de una importante agenda del cambio climático a través del manejo de los residuos para la regeneración urbana (Murray, 2002).</w:t>
      </w:r>
    </w:p>
    <w:p w14:paraId="538A3765" w14:textId="77777777" w:rsidR="00D11161" w:rsidRDefault="0070001F" w:rsidP="00D02183">
      <w:pPr>
        <w:spacing w:line="360" w:lineRule="auto"/>
        <w:ind w:firstLine="720"/>
        <w:jc w:val="both"/>
        <w:rPr>
          <w:rFonts w:ascii="Times New Roman" w:eastAsia="Times New Roman" w:hAnsi="Times New Roman" w:cs="Times New Roman"/>
          <w:sz w:val="24"/>
          <w:szCs w:val="24"/>
        </w:rPr>
      </w:pPr>
      <w:r w:rsidRPr="00D21394">
        <w:rPr>
          <w:rFonts w:ascii="Times New Roman" w:eastAsia="Times New Roman" w:hAnsi="Times New Roman" w:cs="Times New Roman"/>
          <w:sz w:val="24"/>
          <w:szCs w:val="24"/>
        </w:rPr>
        <w:t xml:space="preserve">El programa Basura Cero </w:t>
      </w:r>
      <w:r w:rsidR="00D11161">
        <w:rPr>
          <w:rFonts w:ascii="Times New Roman" w:eastAsia="Times New Roman" w:hAnsi="Times New Roman" w:cs="Times New Roman"/>
          <w:sz w:val="24"/>
          <w:szCs w:val="24"/>
        </w:rPr>
        <w:t>procura</w:t>
      </w:r>
      <w:r w:rsidRPr="00D21394">
        <w:rPr>
          <w:rFonts w:ascii="Times New Roman" w:eastAsia="Times New Roman" w:hAnsi="Times New Roman" w:cs="Times New Roman"/>
          <w:sz w:val="24"/>
          <w:szCs w:val="24"/>
        </w:rPr>
        <w:t xml:space="preserve"> transformar las formas de desechar, </w:t>
      </w:r>
      <w:r w:rsidR="00D11161">
        <w:rPr>
          <w:rFonts w:ascii="Times New Roman" w:eastAsia="Times New Roman" w:hAnsi="Times New Roman" w:cs="Times New Roman"/>
          <w:sz w:val="24"/>
          <w:szCs w:val="24"/>
        </w:rPr>
        <w:t xml:space="preserve">pues se basa </w:t>
      </w:r>
      <w:r w:rsidRPr="00D21394">
        <w:rPr>
          <w:rFonts w:ascii="Times New Roman" w:eastAsia="Times New Roman" w:hAnsi="Times New Roman" w:cs="Times New Roman"/>
          <w:sz w:val="24"/>
          <w:szCs w:val="24"/>
        </w:rPr>
        <w:t xml:space="preserve">principalmente </w:t>
      </w:r>
      <w:r w:rsidR="00D11161">
        <w:rPr>
          <w:rFonts w:ascii="Times New Roman" w:eastAsia="Times New Roman" w:hAnsi="Times New Roman" w:cs="Times New Roman"/>
          <w:sz w:val="24"/>
          <w:szCs w:val="24"/>
        </w:rPr>
        <w:t>en modificar</w:t>
      </w:r>
      <w:r w:rsidRPr="00D21394">
        <w:rPr>
          <w:rFonts w:ascii="Times New Roman" w:eastAsia="Times New Roman" w:hAnsi="Times New Roman" w:cs="Times New Roman"/>
          <w:sz w:val="24"/>
          <w:szCs w:val="24"/>
        </w:rPr>
        <w:t xml:space="preserve"> las fuentes que los originan. </w:t>
      </w:r>
      <w:r w:rsidR="00D11161">
        <w:rPr>
          <w:rFonts w:ascii="Times New Roman" w:eastAsia="Times New Roman" w:hAnsi="Times New Roman" w:cs="Times New Roman"/>
          <w:sz w:val="24"/>
          <w:szCs w:val="24"/>
        </w:rPr>
        <w:t xml:space="preserve">En otras palabras, </w:t>
      </w:r>
      <w:r w:rsidRPr="00D21394">
        <w:rPr>
          <w:rFonts w:ascii="Times New Roman" w:eastAsia="Times New Roman" w:hAnsi="Times New Roman" w:cs="Times New Roman"/>
          <w:sz w:val="24"/>
          <w:szCs w:val="24"/>
        </w:rPr>
        <w:t>no se enfoca en el sector basura</w:t>
      </w:r>
      <w:r w:rsidR="00D11161">
        <w:rPr>
          <w:rFonts w:ascii="Times New Roman" w:eastAsia="Times New Roman" w:hAnsi="Times New Roman" w:cs="Times New Roman"/>
          <w:sz w:val="24"/>
          <w:szCs w:val="24"/>
        </w:rPr>
        <w:t>,</w:t>
      </w:r>
      <w:r w:rsidRPr="00D21394">
        <w:rPr>
          <w:rFonts w:ascii="Times New Roman" w:eastAsia="Times New Roman" w:hAnsi="Times New Roman" w:cs="Times New Roman"/>
          <w:sz w:val="24"/>
          <w:szCs w:val="24"/>
        </w:rPr>
        <w:t xml:space="preserve"> sino en </w:t>
      </w:r>
      <w:r w:rsidR="00D11161">
        <w:rPr>
          <w:rFonts w:ascii="Times New Roman" w:eastAsia="Times New Roman" w:hAnsi="Times New Roman" w:cs="Times New Roman"/>
          <w:sz w:val="24"/>
          <w:szCs w:val="24"/>
        </w:rPr>
        <w:t>la fuente originaria</w:t>
      </w:r>
      <w:r w:rsidRPr="00D21394">
        <w:rPr>
          <w:rFonts w:ascii="Times New Roman" w:eastAsia="Times New Roman" w:hAnsi="Times New Roman" w:cs="Times New Roman"/>
          <w:sz w:val="24"/>
          <w:szCs w:val="24"/>
        </w:rPr>
        <w:t>. Aborda el problema desde el paradigma de la economía del conocimiento y propone un modelo diferente de política ambiental. Si bien el reciclaje y la composta siguen siendo el centro de la estrategia, Basura Cero va más allá al proponer un rediseño de la industria.</w:t>
      </w:r>
      <w:r>
        <w:rPr>
          <w:rFonts w:ascii="Times New Roman" w:eastAsia="Times New Roman" w:hAnsi="Times New Roman" w:cs="Times New Roman"/>
          <w:sz w:val="24"/>
          <w:szCs w:val="24"/>
        </w:rPr>
        <w:t xml:space="preserve"> </w:t>
      </w:r>
    </w:p>
    <w:p w14:paraId="78AC83EB" w14:textId="77777777" w:rsidR="00BB16A6" w:rsidRDefault="0070001F"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objetivos primarios del programa Basura Cero responden a tres necesidades ambientales que apremian en la actualidad</w:t>
      </w:r>
      <w:r w:rsidR="00073C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94B21">
        <w:rPr>
          <w:rFonts w:ascii="Times New Roman" w:eastAsia="Times New Roman" w:hAnsi="Times New Roman" w:cs="Times New Roman"/>
          <w:sz w:val="24"/>
          <w:szCs w:val="24"/>
        </w:rPr>
        <w:t>a) D</w:t>
      </w:r>
      <w:r>
        <w:rPr>
          <w:rFonts w:ascii="Times New Roman" w:eastAsia="Times New Roman" w:hAnsi="Times New Roman" w:cs="Times New Roman"/>
          <w:sz w:val="24"/>
          <w:szCs w:val="24"/>
        </w:rPr>
        <w:t xml:space="preserve">escarga Cero propone una política para reducir a cero la toxicidad de la basura y así cuidar de la pureza del </w:t>
      </w:r>
      <w:r w:rsidRPr="00D21394">
        <w:rPr>
          <w:rFonts w:ascii="Times New Roman" w:eastAsia="Times New Roman" w:hAnsi="Times New Roman" w:cs="Times New Roman"/>
          <w:sz w:val="24"/>
          <w:szCs w:val="24"/>
        </w:rPr>
        <w:t>agua</w:t>
      </w:r>
      <w:r w:rsidR="00194B21">
        <w:rPr>
          <w:rFonts w:ascii="Times New Roman" w:eastAsia="Times New Roman" w:hAnsi="Times New Roman" w:cs="Times New Roman"/>
          <w:sz w:val="24"/>
          <w:szCs w:val="24"/>
        </w:rPr>
        <w:t>;</w:t>
      </w:r>
      <w:r w:rsidRPr="00D21394">
        <w:rPr>
          <w:rFonts w:ascii="Times New Roman" w:eastAsia="Times New Roman" w:hAnsi="Times New Roman" w:cs="Times New Roman"/>
          <w:sz w:val="24"/>
          <w:szCs w:val="24"/>
        </w:rPr>
        <w:t xml:space="preserve"> </w:t>
      </w:r>
      <w:r w:rsidR="00194B21">
        <w:rPr>
          <w:rFonts w:ascii="Times New Roman" w:eastAsia="Times New Roman" w:hAnsi="Times New Roman" w:cs="Times New Roman"/>
          <w:sz w:val="24"/>
          <w:szCs w:val="24"/>
        </w:rPr>
        <w:t xml:space="preserve">b) </w:t>
      </w:r>
      <w:r w:rsidRPr="00D21394">
        <w:rPr>
          <w:rFonts w:ascii="Times New Roman" w:eastAsia="Times New Roman" w:hAnsi="Times New Roman" w:cs="Times New Roman"/>
          <w:sz w:val="24"/>
          <w:szCs w:val="24"/>
        </w:rPr>
        <w:t>Daño Atmosférico Cero</w:t>
      </w:r>
      <w:r w:rsidR="00D11161">
        <w:rPr>
          <w:rFonts w:ascii="Times New Roman" w:eastAsia="Times New Roman" w:hAnsi="Times New Roman" w:cs="Times New Roman"/>
          <w:sz w:val="24"/>
          <w:szCs w:val="24"/>
        </w:rPr>
        <w:t xml:space="preserve"> </w:t>
      </w:r>
      <w:r w:rsidR="00BB16A6">
        <w:rPr>
          <w:rFonts w:ascii="Times New Roman" w:eastAsia="Times New Roman" w:hAnsi="Times New Roman" w:cs="Times New Roman"/>
          <w:sz w:val="24"/>
          <w:szCs w:val="24"/>
        </w:rPr>
        <w:t xml:space="preserve">procura </w:t>
      </w:r>
      <w:r w:rsidRPr="00D21394">
        <w:rPr>
          <w:rFonts w:ascii="Times New Roman" w:eastAsia="Times New Roman" w:hAnsi="Times New Roman" w:cs="Times New Roman"/>
          <w:sz w:val="24"/>
          <w:szCs w:val="24"/>
        </w:rPr>
        <w:t xml:space="preserve">la reducción </w:t>
      </w:r>
      <w:r w:rsidR="00BB16A6">
        <w:rPr>
          <w:rFonts w:ascii="Times New Roman" w:eastAsia="Times New Roman" w:hAnsi="Times New Roman" w:cs="Times New Roman"/>
          <w:sz w:val="24"/>
          <w:szCs w:val="24"/>
        </w:rPr>
        <w:t xml:space="preserve">a cero </w:t>
      </w:r>
      <w:r w:rsidRPr="00D21394">
        <w:rPr>
          <w:rFonts w:ascii="Times New Roman" w:eastAsia="Times New Roman" w:hAnsi="Times New Roman" w:cs="Times New Roman"/>
          <w:sz w:val="24"/>
          <w:szCs w:val="24"/>
        </w:rPr>
        <w:t>de emisiones de metano provenientes de rellenos sanitarios</w:t>
      </w:r>
      <w:r w:rsidR="00D11161">
        <w:rPr>
          <w:rFonts w:ascii="Times New Roman" w:eastAsia="Times New Roman" w:hAnsi="Times New Roman" w:cs="Times New Roman"/>
          <w:sz w:val="24"/>
          <w:szCs w:val="24"/>
        </w:rPr>
        <w:t>,</w:t>
      </w:r>
      <w:r w:rsidRPr="00D21394">
        <w:rPr>
          <w:rFonts w:ascii="Times New Roman" w:eastAsia="Times New Roman" w:hAnsi="Times New Roman" w:cs="Times New Roman"/>
          <w:sz w:val="24"/>
          <w:szCs w:val="24"/>
        </w:rPr>
        <w:t xml:space="preserve"> </w:t>
      </w:r>
      <w:r w:rsidR="00194B21">
        <w:rPr>
          <w:rFonts w:ascii="Times New Roman" w:eastAsia="Times New Roman" w:hAnsi="Times New Roman" w:cs="Times New Roman"/>
          <w:sz w:val="24"/>
          <w:szCs w:val="24"/>
        </w:rPr>
        <w:t>y c)</w:t>
      </w:r>
      <w:r w:rsidRPr="00D21394">
        <w:rPr>
          <w:rFonts w:ascii="Times New Roman" w:eastAsia="Times New Roman" w:hAnsi="Times New Roman" w:cs="Times New Roman"/>
          <w:sz w:val="24"/>
          <w:szCs w:val="24"/>
        </w:rPr>
        <w:t xml:space="preserve"> Basura Material Cero tiene como objetivo eliminar todos los desechos sólidos.</w:t>
      </w:r>
      <w:r>
        <w:rPr>
          <w:rFonts w:ascii="Times New Roman" w:eastAsia="Times New Roman" w:hAnsi="Times New Roman" w:cs="Times New Roman"/>
          <w:sz w:val="24"/>
          <w:szCs w:val="24"/>
        </w:rPr>
        <w:t xml:space="preserve"> </w:t>
      </w:r>
    </w:p>
    <w:p w14:paraId="6CED8ACC" w14:textId="14B84C0D" w:rsidR="00D21460" w:rsidRDefault="0070001F"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la Corporación Ambiental Ecológica y Sanitaria </w:t>
      </w:r>
      <w:r w:rsidRPr="00D21394">
        <w:rPr>
          <w:rFonts w:ascii="Times New Roman" w:eastAsia="Times New Roman" w:hAnsi="Times New Roman" w:cs="Times New Roman"/>
          <w:sz w:val="24"/>
          <w:szCs w:val="24"/>
        </w:rPr>
        <w:t>de Colombia</w:t>
      </w:r>
      <w:r w:rsidR="00BB16A6">
        <w:rPr>
          <w:rFonts w:ascii="Times New Roman" w:eastAsia="Times New Roman" w:hAnsi="Times New Roman" w:cs="Times New Roman"/>
          <w:sz w:val="24"/>
          <w:szCs w:val="24"/>
        </w:rPr>
        <w:t xml:space="preserve"> </w:t>
      </w:r>
      <w:r w:rsidR="00BB16A6" w:rsidRPr="00D21394">
        <w:rPr>
          <w:rFonts w:ascii="Times New Roman" w:eastAsia="Times New Roman" w:hAnsi="Times New Roman" w:cs="Times New Roman"/>
          <w:sz w:val="24"/>
          <w:szCs w:val="24"/>
        </w:rPr>
        <w:t>(</w:t>
      </w:r>
      <w:proofErr w:type="spellStart"/>
      <w:r w:rsidR="00BB16A6" w:rsidRPr="00D21394">
        <w:rPr>
          <w:rFonts w:ascii="Times New Roman" w:eastAsia="Times New Roman" w:hAnsi="Times New Roman" w:cs="Times New Roman"/>
          <w:sz w:val="24"/>
          <w:szCs w:val="24"/>
        </w:rPr>
        <w:t>Corpoecoambiental</w:t>
      </w:r>
      <w:proofErr w:type="spellEnd"/>
      <w:r w:rsidR="00BB16A6" w:rsidRPr="00D21394">
        <w:rPr>
          <w:rFonts w:ascii="Times New Roman" w:eastAsia="Times New Roman" w:hAnsi="Times New Roman" w:cs="Times New Roman"/>
          <w:sz w:val="24"/>
          <w:szCs w:val="24"/>
        </w:rPr>
        <w:t>, 2012)</w:t>
      </w:r>
      <w:r w:rsidRPr="00D21394">
        <w:rPr>
          <w:rFonts w:ascii="Times New Roman" w:eastAsia="Times New Roman" w:hAnsi="Times New Roman" w:cs="Times New Roman"/>
          <w:sz w:val="24"/>
          <w:szCs w:val="24"/>
        </w:rPr>
        <w:t>, el programa Basura Cero se div</w:t>
      </w:r>
      <w:r w:rsidR="00BB16A6">
        <w:rPr>
          <w:rFonts w:ascii="Times New Roman" w:eastAsia="Times New Roman" w:hAnsi="Times New Roman" w:cs="Times New Roman"/>
          <w:sz w:val="24"/>
          <w:szCs w:val="24"/>
        </w:rPr>
        <w:t>ide en cinco ejes fundamentales:</w:t>
      </w:r>
    </w:p>
    <w:p w14:paraId="6FF2A65F" w14:textId="144B8B83" w:rsidR="00D21460" w:rsidRDefault="0070001F" w:rsidP="00D02183">
      <w:pPr>
        <w:numPr>
          <w:ilvl w:val="0"/>
          <w:numId w:val="6"/>
        </w:numPr>
        <w:spacing w:line="360" w:lineRule="auto"/>
        <w:ind w:left="354"/>
        <w:jc w:val="both"/>
        <w:rPr>
          <w:rFonts w:ascii="Times New Roman" w:eastAsia="Times New Roman" w:hAnsi="Times New Roman" w:cs="Times New Roman"/>
          <w:sz w:val="24"/>
          <w:szCs w:val="24"/>
        </w:rPr>
      </w:pPr>
      <w:r w:rsidRPr="00BB16A6">
        <w:rPr>
          <w:rFonts w:ascii="Times New Roman" w:eastAsia="Times New Roman" w:hAnsi="Times New Roman" w:cs="Times New Roman"/>
          <w:sz w:val="24"/>
          <w:szCs w:val="24"/>
        </w:rPr>
        <w:t>Sensibilización ambiental: Es la etapa más importante</w:t>
      </w:r>
      <w:r w:rsidR="00BB16A6" w:rsidRPr="00BB16A6">
        <w:rPr>
          <w:rFonts w:ascii="Times New Roman" w:eastAsia="Times New Roman" w:hAnsi="Times New Roman" w:cs="Times New Roman"/>
          <w:sz w:val="24"/>
          <w:szCs w:val="24"/>
        </w:rPr>
        <w:t>,</w:t>
      </w:r>
      <w:r w:rsidRPr="00BB16A6">
        <w:rPr>
          <w:rFonts w:ascii="Times New Roman" w:eastAsia="Times New Roman" w:hAnsi="Times New Roman" w:cs="Times New Roman"/>
          <w:sz w:val="24"/>
          <w:szCs w:val="24"/>
        </w:rPr>
        <w:t xml:space="preserve"> ya que requiere de la </w:t>
      </w:r>
      <w:proofErr w:type="gramStart"/>
      <w:r w:rsidRPr="00BB16A6">
        <w:rPr>
          <w:rFonts w:ascii="Times New Roman" w:eastAsia="Times New Roman" w:hAnsi="Times New Roman" w:cs="Times New Roman"/>
          <w:sz w:val="24"/>
          <w:szCs w:val="24"/>
        </w:rPr>
        <w:t>participación activa</w:t>
      </w:r>
      <w:proofErr w:type="gramEnd"/>
      <w:r w:rsidRPr="00BB16A6">
        <w:rPr>
          <w:rFonts w:ascii="Times New Roman" w:eastAsia="Times New Roman" w:hAnsi="Times New Roman" w:cs="Times New Roman"/>
          <w:sz w:val="24"/>
          <w:szCs w:val="24"/>
        </w:rPr>
        <w:t xml:space="preserve"> de la población. </w:t>
      </w:r>
      <w:r w:rsidR="00BB16A6" w:rsidRPr="00BB16A6">
        <w:rPr>
          <w:rFonts w:ascii="Times New Roman" w:eastAsia="Times New Roman" w:hAnsi="Times New Roman" w:cs="Times New Roman"/>
          <w:sz w:val="24"/>
          <w:szCs w:val="24"/>
        </w:rPr>
        <w:t>Es decir, se debe i</w:t>
      </w:r>
      <w:r w:rsidRPr="00BB16A6">
        <w:rPr>
          <w:rFonts w:ascii="Times New Roman" w:eastAsia="Times New Roman" w:hAnsi="Times New Roman" w:cs="Times New Roman"/>
          <w:sz w:val="24"/>
          <w:szCs w:val="24"/>
        </w:rPr>
        <w:t xml:space="preserve">ncidir en el cambio de mentalidad frente a los residuos sólidos urbanos </w:t>
      </w:r>
      <w:r w:rsidR="00BB16A6" w:rsidRPr="00BB16A6">
        <w:rPr>
          <w:rFonts w:ascii="Times New Roman" w:eastAsia="Times New Roman" w:hAnsi="Times New Roman" w:cs="Times New Roman"/>
          <w:sz w:val="24"/>
          <w:szCs w:val="24"/>
        </w:rPr>
        <w:t xml:space="preserve">para </w:t>
      </w:r>
      <w:r w:rsidRPr="00BB16A6">
        <w:rPr>
          <w:rFonts w:ascii="Times New Roman" w:eastAsia="Times New Roman" w:hAnsi="Times New Roman" w:cs="Times New Roman"/>
          <w:sz w:val="24"/>
          <w:szCs w:val="24"/>
        </w:rPr>
        <w:t xml:space="preserve">dejar </w:t>
      </w:r>
      <w:r w:rsidR="00BB16A6" w:rsidRPr="00BB16A6">
        <w:rPr>
          <w:rFonts w:ascii="Times New Roman" w:eastAsia="Times New Roman" w:hAnsi="Times New Roman" w:cs="Times New Roman"/>
          <w:sz w:val="24"/>
          <w:szCs w:val="24"/>
        </w:rPr>
        <w:t xml:space="preserve">de pensar que debido al pago de impuestos, el problema debe ser atendido por las entidades gubernamentales. </w:t>
      </w:r>
      <w:r w:rsidRPr="00BB16A6">
        <w:rPr>
          <w:rFonts w:ascii="Times New Roman" w:eastAsia="Times New Roman" w:hAnsi="Times New Roman" w:cs="Times New Roman"/>
          <w:sz w:val="24"/>
          <w:szCs w:val="24"/>
        </w:rPr>
        <w:t>En este punto es donde justamente asentamos la importancia de comprender el desecho como “residuo”</w:t>
      </w:r>
      <w:r w:rsidR="00BB16A6">
        <w:rPr>
          <w:rFonts w:ascii="Times New Roman" w:eastAsia="Times New Roman" w:hAnsi="Times New Roman" w:cs="Times New Roman"/>
          <w:sz w:val="24"/>
          <w:szCs w:val="24"/>
        </w:rPr>
        <w:t>,</w:t>
      </w:r>
      <w:r w:rsidRPr="00BB16A6">
        <w:rPr>
          <w:rFonts w:ascii="Times New Roman" w:eastAsia="Times New Roman" w:hAnsi="Times New Roman" w:cs="Times New Roman"/>
          <w:sz w:val="24"/>
          <w:szCs w:val="24"/>
        </w:rPr>
        <w:t xml:space="preserve"> y no como “basura” </w:t>
      </w:r>
      <w:r w:rsidR="00BB16A6">
        <w:rPr>
          <w:rFonts w:ascii="Times New Roman" w:eastAsia="Times New Roman" w:hAnsi="Times New Roman" w:cs="Times New Roman"/>
          <w:sz w:val="24"/>
          <w:szCs w:val="24"/>
        </w:rPr>
        <w:t>(</w:t>
      </w:r>
      <w:r w:rsidRPr="00BB16A6">
        <w:rPr>
          <w:rFonts w:ascii="Times New Roman" w:eastAsia="Times New Roman" w:hAnsi="Times New Roman" w:cs="Times New Roman"/>
          <w:sz w:val="24"/>
          <w:szCs w:val="24"/>
        </w:rPr>
        <w:t>es decir, que es recuperable y de valor</w:t>
      </w:r>
      <w:r w:rsidR="00BB16A6">
        <w:rPr>
          <w:rFonts w:ascii="Times New Roman" w:eastAsia="Times New Roman" w:hAnsi="Times New Roman" w:cs="Times New Roman"/>
          <w:sz w:val="24"/>
          <w:szCs w:val="24"/>
        </w:rPr>
        <w:t>)</w:t>
      </w:r>
      <w:r w:rsidRPr="00BB16A6">
        <w:rPr>
          <w:rFonts w:ascii="Times New Roman" w:eastAsia="Times New Roman" w:hAnsi="Times New Roman" w:cs="Times New Roman"/>
          <w:sz w:val="24"/>
          <w:szCs w:val="24"/>
        </w:rPr>
        <w:t>.</w:t>
      </w:r>
    </w:p>
    <w:p w14:paraId="3133E886" w14:textId="77777777" w:rsidR="00282AD5" w:rsidRPr="00BB16A6" w:rsidRDefault="00282AD5" w:rsidP="00282AD5">
      <w:pPr>
        <w:spacing w:line="360" w:lineRule="auto"/>
        <w:jc w:val="both"/>
        <w:rPr>
          <w:rFonts w:ascii="Times New Roman" w:eastAsia="Times New Roman" w:hAnsi="Times New Roman" w:cs="Times New Roman"/>
          <w:sz w:val="24"/>
          <w:szCs w:val="24"/>
        </w:rPr>
      </w:pPr>
    </w:p>
    <w:p w14:paraId="4AE58ADD" w14:textId="77777777" w:rsidR="00D21460" w:rsidRDefault="0070001F" w:rsidP="00D02183">
      <w:pPr>
        <w:numPr>
          <w:ilvl w:val="0"/>
          <w:numId w:val="6"/>
        </w:numPr>
        <w:spacing w:line="360" w:lineRule="auto"/>
        <w:ind w:lef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Fomento de empleo: Generación de cuota laboral producida a partir de la creación de empresas ecológico-ambientales encargadas de recolectar los residuos valorizables separados por parte de los ciudadanos. Con ello, el ciudadano se implica en estas labores que facilitan las labores del reciclaje, recuperación y reuso de los residuos recuperables, fomentando una cultura ambientalista.</w:t>
      </w:r>
    </w:p>
    <w:p w14:paraId="630D1FF7" w14:textId="77777777" w:rsidR="00D21460" w:rsidRDefault="0070001F" w:rsidP="00D02183">
      <w:pPr>
        <w:numPr>
          <w:ilvl w:val="0"/>
          <w:numId w:val="6"/>
        </w:numPr>
        <w:spacing w:line="360" w:lineRule="auto"/>
        <w:ind w:lef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Diagnóstico, diseño, montaje y operación de plantas integrales: Proyectos destinados para el tratamiento, recuperación, reciclaje y aprovechamiento de los residuos domiciliarios con fines benéficos ambientales, económicos y sociales.</w:t>
      </w:r>
    </w:p>
    <w:p w14:paraId="09904537" w14:textId="77777777" w:rsidR="00D21460" w:rsidRDefault="0070001F" w:rsidP="00D02183">
      <w:pPr>
        <w:numPr>
          <w:ilvl w:val="0"/>
          <w:numId w:val="6"/>
        </w:numPr>
        <w:spacing w:line="360" w:lineRule="auto"/>
        <w:ind w:lef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Recuperación de suelos y cuerpos de agua: Mejorar la calidad y productividad de los suelos a través del uso de abono orgánico producido con los residuos orgánicos domiciliarios, los cuales son recuperados y aprovechados para estos fines.</w:t>
      </w:r>
    </w:p>
    <w:p w14:paraId="7EBBF378" w14:textId="7B11E75C" w:rsidR="00D21460" w:rsidRDefault="0070001F" w:rsidP="00D02183">
      <w:pPr>
        <w:numPr>
          <w:ilvl w:val="0"/>
          <w:numId w:val="6"/>
        </w:numPr>
        <w:spacing w:line="360" w:lineRule="auto"/>
        <w:ind w:lef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Eliminación gradual de los tiraderos de basura a cielo abierto o rellenos sanitarios: Este es el fundamento principal del programa Basura Cero</w:t>
      </w:r>
      <w:r w:rsidR="00BB16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B16A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onsiste en combatir los problemas ambientales generados por la inadecuada disposición de los residuos sólidos, ya que al ser depositados en rellenos sanitarios se impide </w:t>
      </w:r>
      <w:r w:rsidR="00BB16A6">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recuperación y aprovechamiento.</w:t>
      </w:r>
    </w:p>
    <w:p w14:paraId="266FABDC" w14:textId="3DC6E96E" w:rsidR="00696E06" w:rsidRPr="00282AD5" w:rsidRDefault="00CA7AA4"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E21CA">
        <w:rPr>
          <w:rFonts w:ascii="Times New Roman" w:eastAsia="Times New Roman" w:hAnsi="Times New Roman" w:cs="Times New Roman"/>
          <w:sz w:val="24"/>
          <w:szCs w:val="24"/>
        </w:rPr>
        <w:t xml:space="preserve">ara la mayoría de las personas </w:t>
      </w:r>
      <w:r>
        <w:rPr>
          <w:rFonts w:ascii="Times New Roman" w:eastAsia="Times New Roman" w:hAnsi="Times New Roman" w:cs="Times New Roman"/>
          <w:sz w:val="24"/>
          <w:szCs w:val="24"/>
        </w:rPr>
        <w:t>e</w:t>
      </w:r>
      <w:r w:rsidR="0070001F">
        <w:rPr>
          <w:rFonts w:ascii="Times New Roman" w:eastAsia="Times New Roman" w:hAnsi="Times New Roman" w:cs="Times New Roman"/>
          <w:sz w:val="24"/>
          <w:szCs w:val="24"/>
        </w:rPr>
        <w:t xml:space="preserve">l término </w:t>
      </w:r>
      <w:r w:rsidR="0070001F" w:rsidRPr="00BB16A6">
        <w:rPr>
          <w:rFonts w:ascii="Times New Roman" w:eastAsia="Times New Roman" w:hAnsi="Times New Roman" w:cs="Times New Roman"/>
          <w:i/>
          <w:sz w:val="24"/>
          <w:szCs w:val="24"/>
        </w:rPr>
        <w:t>basura</w:t>
      </w:r>
      <w:r w:rsidR="0070001F" w:rsidRPr="00CE21CA">
        <w:rPr>
          <w:rFonts w:ascii="Times New Roman" w:eastAsia="Times New Roman" w:hAnsi="Times New Roman" w:cs="Times New Roman"/>
          <w:sz w:val="24"/>
          <w:szCs w:val="24"/>
        </w:rPr>
        <w:t xml:space="preserve"> </w:t>
      </w:r>
      <w:r w:rsidR="00696E06">
        <w:rPr>
          <w:rFonts w:ascii="Times New Roman" w:eastAsia="Times New Roman" w:hAnsi="Times New Roman" w:cs="Times New Roman"/>
          <w:sz w:val="24"/>
          <w:szCs w:val="24"/>
        </w:rPr>
        <w:t xml:space="preserve">se considera </w:t>
      </w:r>
      <w:r w:rsidR="0070001F" w:rsidRPr="00CE21CA">
        <w:rPr>
          <w:rFonts w:ascii="Times New Roman" w:eastAsia="Times New Roman" w:hAnsi="Times New Roman" w:cs="Times New Roman"/>
          <w:sz w:val="24"/>
          <w:szCs w:val="24"/>
        </w:rPr>
        <w:t>negativo</w:t>
      </w:r>
      <w:r w:rsidR="00696E06">
        <w:rPr>
          <w:rFonts w:ascii="Times New Roman" w:eastAsia="Times New Roman" w:hAnsi="Times New Roman" w:cs="Times New Roman"/>
          <w:sz w:val="24"/>
          <w:szCs w:val="24"/>
        </w:rPr>
        <w:t xml:space="preserve">, pues se asocia a </w:t>
      </w:r>
      <w:r w:rsidR="0070001F" w:rsidRPr="00CE21CA">
        <w:rPr>
          <w:rFonts w:ascii="Times New Roman" w:eastAsia="Times New Roman" w:hAnsi="Times New Roman" w:cs="Times New Roman"/>
          <w:sz w:val="24"/>
          <w:szCs w:val="24"/>
        </w:rPr>
        <w:t xml:space="preserve">desprecio, estorbo, inútil, carente de valor, algo de lo que se debe deshacer. He aquí el inicio </w:t>
      </w:r>
      <w:r w:rsidR="00194E0C" w:rsidRPr="00CE21CA">
        <w:rPr>
          <w:rFonts w:ascii="Times New Roman" w:eastAsia="Times New Roman" w:hAnsi="Times New Roman" w:cs="Times New Roman"/>
          <w:sz w:val="24"/>
          <w:szCs w:val="24"/>
        </w:rPr>
        <w:t>d</w:t>
      </w:r>
      <w:r w:rsidR="0070001F" w:rsidRPr="00CE21CA">
        <w:rPr>
          <w:rFonts w:ascii="Times New Roman" w:eastAsia="Times New Roman" w:hAnsi="Times New Roman" w:cs="Times New Roman"/>
          <w:sz w:val="24"/>
          <w:szCs w:val="24"/>
        </w:rPr>
        <w:t>el problema</w:t>
      </w:r>
      <w:r w:rsidR="0070001F" w:rsidRPr="00D21394">
        <w:rPr>
          <w:rFonts w:ascii="Times New Roman" w:eastAsia="Times New Roman" w:hAnsi="Times New Roman" w:cs="Times New Roman"/>
          <w:sz w:val="24"/>
          <w:szCs w:val="24"/>
        </w:rPr>
        <w:t xml:space="preserve">, ya que con desdén existe un desinterés por los desechos producidos, sin mayor reparo en el destino de estos. </w:t>
      </w:r>
      <w:r w:rsidR="00696E06">
        <w:rPr>
          <w:rFonts w:ascii="Times New Roman" w:eastAsia="Times New Roman" w:hAnsi="Times New Roman" w:cs="Times New Roman"/>
          <w:sz w:val="24"/>
          <w:szCs w:val="24"/>
        </w:rPr>
        <w:t xml:space="preserve">Aunado a esto, </w:t>
      </w:r>
      <w:r w:rsidR="0070001F" w:rsidRPr="00D21394">
        <w:rPr>
          <w:rFonts w:ascii="Times New Roman" w:eastAsia="Times New Roman" w:hAnsi="Times New Roman" w:cs="Times New Roman"/>
          <w:sz w:val="24"/>
          <w:szCs w:val="24"/>
        </w:rPr>
        <w:t xml:space="preserve">los residuos son generados con una velocidad </w:t>
      </w:r>
      <w:r w:rsidR="00696E06">
        <w:rPr>
          <w:rFonts w:ascii="Times New Roman" w:eastAsia="Times New Roman" w:hAnsi="Times New Roman" w:cs="Times New Roman"/>
          <w:sz w:val="24"/>
          <w:szCs w:val="24"/>
        </w:rPr>
        <w:t xml:space="preserve">que supera al proceso que se necesita para que se descompongan </w:t>
      </w:r>
      <w:r w:rsidR="0070001F" w:rsidRPr="00D21394">
        <w:rPr>
          <w:rFonts w:ascii="Times New Roman" w:eastAsia="Times New Roman" w:hAnsi="Times New Roman" w:cs="Times New Roman"/>
          <w:sz w:val="24"/>
          <w:szCs w:val="24"/>
        </w:rPr>
        <w:t>(</w:t>
      </w:r>
      <w:proofErr w:type="spellStart"/>
      <w:r w:rsidR="0070001F" w:rsidRPr="00282AD5">
        <w:rPr>
          <w:rFonts w:ascii="Times New Roman" w:eastAsia="Times New Roman" w:hAnsi="Times New Roman" w:cs="Times New Roman"/>
          <w:sz w:val="24"/>
          <w:szCs w:val="24"/>
        </w:rPr>
        <w:t>Corpoecoambiental</w:t>
      </w:r>
      <w:proofErr w:type="spellEnd"/>
      <w:r w:rsidR="0070001F" w:rsidRPr="00282AD5">
        <w:rPr>
          <w:rFonts w:ascii="Times New Roman" w:eastAsia="Times New Roman" w:hAnsi="Times New Roman" w:cs="Times New Roman"/>
          <w:sz w:val="24"/>
          <w:szCs w:val="24"/>
        </w:rPr>
        <w:t>, 2012).</w:t>
      </w:r>
    </w:p>
    <w:p w14:paraId="04B4F26A" w14:textId="4155964A" w:rsidR="00696E06" w:rsidRDefault="0070001F" w:rsidP="00D02183">
      <w:pPr>
        <w:spacing w:line="360" w:lineRule="auto"/>
        <w:ind w:firstLine="720"/>
        <w:jc w:val="both"/>
        <w:rPr>
          <w:rFonts w:ascii="Times New Roman" w:eastAsia="Times New Roman" w:hAnsi="Times New Roman" w:cs="Times New Roman"/>
          <w:sz w:val="24"/>
          <w:szCs w:val="24"/>
        </w:rPr>
      </w:pPr>
      <w:r w:rsidRPr="00282AD5">
        <w:rPr>
          <w:rFonts w:ascii="Times New Roman" w:eastAsia="Times New Roman" w:hAnsi="Times New Roman" w:cs="Times New Roman"/>
          <w:sz w:val="24"/>
          <w:szCs w:val="24"/>
        </w:rPr>
        <w:t xml:space="preserve">De acuerdo con la </w:t>
      </w:r>
      <w:r w:rsidR="000B6443" w:rsidRPr="00282AD5">
        <w:rPr>
          <w:rFonts w:ascii="Times New Roman" w:eastAsia="Times New Roman" w:hAnsi="Times New Roman" w:cs="Times New Roman"/>
          <w:sz w:val="24"/>
          <w:szCs w:val="24"/>
        </w:rPr>
        <w:t xml:space="preserve">Alianza Global para Alternativas a la Incineración </w:t>
      </w:r>
      <w:r w:rsidR="00CA7AA4" w:rsidRPr="00282AD5">
        <w:rPr>
          <w:rFonts w:ascii="Times New Roman" w:eastAsia="Times New Roman" w:hAnsi="Times New Roman" w:cs="Times New Roman"/>
          <w:sz w:val="24"/>
          <w:szCs w:val="24"/>
        </w:rPr>
        <w:t>(</w:t>
      </w:r>
      <w:r w:rsidR="00B70A84" w:rsidRPr="00282AD5">
        <w:rPr>
          <w:rFonts w:ascii="Times New Roman" w:eastAsia="Times New Roman" w:hAnsi="Times New Roman" w:cs="Times New Roman"/>
          <w:sz w:val="24"/>
          <w:szCs w:val="24"/>
        </w:rPr>
        <w:t>GAIA</w:t>
      </w:r>
      <w:r w:rsidR="00CA7AA4" w:rsidRPr="00282AD5">
        <w:rPr>
          <w:rFonts w:ascii="Times New Roman" w:eastAsia="Times New Roman" w:hAnsi="Times New Roman" w:cs="Times New Roman"/>
          <w:sz w:val="24"/>
          <w:szCs w:val="24"/>
        </w:rPr>
        <w:t>)</w:t>
      </w:r>
      <w:r w:rsidRPr="00282AD5">
        <w:rPr>
          <w:rFonts w:ascii="Times New Roman" w:eastAsia="Times New Roman" w:hAnsi="Times New Roman" w:cs="Times New Roman"/>
          <w:sz w:val="24"/>
          <w:szCs w:val="24"/>
        </w:rPr>
        <w:t xml:space="preserve">, la aplicación del programa Basura Cero tiene como propósito principal </w:t>
      </w:r>
      <w:r w:rsidR="00696E06" w:rsidRPr="00282AD5">
        <w:rPr>
          <w:rFonts w:ascii="Times New Roman" w:eastAsia="Times New Roman" w:hAnsi="Times New Roman" w:cs="Times New Roman"/>
          <w:sz w:val="24"/>
          <w:szCs w:val="24"/>
        </w:rPr>
        <w:t>disminuir</w:t>
      </w:r>
      <w:r w:rsidRPr="00282AD5">
        <w:rPr>
          <w:rFonts w:ascii="Times New Roman" w:eastAsia="Times New Roman" w:hAnsi="Times New Roman" w:cs="Times New Roman"/>
          <w:sz w:val="24"/>
          <w:szCs w:val="24"/>
        </w:rPr>
        <w:t xml:space="preserve"> lo que se desecha en rellenos sanitarios e incineradores. El plan contempla</w:t>
      </w:r>
      <w:r w:rsidRPr="00D21394">
        <w:rPr>
          <w:rFonts w:ascii="Times New Roman" w:eastAsia="Times New Roman" w:hAnsi="Times New Roman" w:cs="Times New Roman"/>
          <w:sz w:val="24"/>
          <w:szCs w:val="24"/>
        </w:rPr>
        <w:t xml:space="preserve"> la reducción, el compostaje, el reciclaje, la reutilización de residuos, los cambios en los hábitos de consumo y el rediseño industrial (GAIA, s. f.).</w:t>
      </w:r>
      <w:r w:rsidR="00696E06">
        <w:rPr>
          <w:rFonts w:ascii="Times New Roman" w:eastAsia="Times New Roman" w:hAnsi="Times New Roman" w:cs="Times New Roman"/>
          <w:sz w:val="24"/>
          <w:szCs w:val="24"/>
        </w:rPr>
        <w:t xml:space="preserve"> De este modo se procura atenuar </w:t>
      </w:r>
      <w:r w:rsidRPr="00D21394">
        <w:rPr>
          <w:rFonts w:ascii="Times New Roman" w:eastAsia="Times New Roman" w:hAnsi="Times New Roman" w:cs="Times New Roman"/>
          <w:sz w:val="24"/>
          <w:szCs w:val="24"/>
        </w:rPr>
        <w:t>los niveles de contaminación y minimizar el presupuesto que los gobiernos destinan al manejo y di</w:t>
      </w:r>
      <w:r w:rsidR="00696E06">
        <w:rPr>
          <w:rFonts w:ascii="Times New Roman" w:eastAsia="Times New Roman" w:hAnsi="Times New Roman" w:cs="Times New Roman"/>
          <w:sz w:val="24"/>
          <w:szCs w:val="24"/>
        </w:rPr>
        <w:t>sposición final de los residuos.</w:t>
      </w:r>
      <w:r w:rsidRPr="00D21394">
        <w:rPr>
          <w:rFonts w:ascii="Times New Roman" w:eastAsia="Times New Roman" w:hAnsi="Times New Roman" w:cs="Times New Roman"/>
          <w:sz w:val="24"/>
          <w:szCs w:val="24"/>
        </w:rPr>
        <w:t xml:space="preserve"> </w:t>
      </w:r>
      <w:proofErr w:type="spellStart"/>
      <w:r w:rsidR="00696E06" w:rsidRPr="00D21394">
        <w:rPr>
          <w:rFonts w:ascii="Times New Roman" w:eastAsia="Times New Roman" w:hAnsi="Times New Roman" w:cs="Times New Roman"/>
          <w:sz w:val="24"/>
          <w:szCs w:val="24"/>
        </w:rPr>
        <w:t>Bernache</w:t>
      </w:r>
      <w:proofErr w:type="spellEnd"/>
      <w:r w:rsidR="00696E06">
        <w:rPr>
          <w:rFonts w:ascii="Times New Roman" w:eastAsia="Times New Roman" w:hAnsi="Times New Roman" w:cs="Times New Roman"/>
          <w:sz w:val="24"/>
          <w:szCs w:val="24"/>
        </w:rPr>
        <w:t xml:space="preserve"> (</w:t>
      </w:r>
      <w:r w:rsidR="00C37330">
        <w:rPr>
          <w:rFonts w:ascii="Times New Roman" w:eastAsia="Times New Roman" w:hAnsi="Times New Roman" w:cs="Times New Roman"/>
          <w:sz w:val="24"/>
          <w:szCs w:val="24"/>
        </w:rPr>
        <w:t xml:space="preserve">1 de junio de </w:t>
      </w:r>
      <w:r w:rsidR="00696E06">
        <w:rPr>
          <w:rFonts w:ascii="Times New Roman" w:eastAsia="Times New Roman" w:hAnsi="Times New Roman" w:cs="Times New Roman"/>
          <w:sz w:val="24"/>
          <w:szCs w:val="24"/>
        </w:rPr>
        <w:t>2009) lo plantea de esta manera:</w:t>
      </w:r>
    </w:p>
    <w:p w14:paraId="209AC713" w14:textId="6928892B" w:rsidR="00D21460" w:rsidRPr="00D21394" w:rsidRDefault="00696E06" w:rsidP="00D02183">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0001F" w:rsidRPr="00D21394">
        <w:rPr>
          <w:rFonts w:ascii="Times New Roman" w:eastAsia="Times New Roman" w:hAnsi="Times New Roman" w:cs="Times New Roman"/>
          <w:sz w:val="24"/>
          <w:szCs w:val="24"/>
        </w:rPr>
        <w:t>u manejo demanda montos considerables del pres</w:t>
      </w:r>
      <w:r>
        <w:rPr>
          <w:rFonts w:ascii="Times New Roman" w:eastAsia="Times New Roman" w:hAnsi="Times New Roman" w:cs="Times New Roman"/>
          <w:sz w:val="24"/>
          <w:szCs w:val="24"/>
        </w:rPr>
        <w:t>upuesto de los ayuntamientos (…).</w:t>
      </w:r>
      <w:r w:rsidR="0070001F" w:rsidRPr="00D21394">
        <w:rPr>
          <w:rFonts w:ascii="Times New Roman" w:eastAsia="Times New Roman" w:hAnsi="Times New Roman" w:cs="Times New Roman"/>
          <w:sz w:val="24"/>
          <w:szCs w:val="24"/>
        </w:rPr>
        <w:t xml:space="preserve"> No hay tratamiento de los residuos y son escasos los programas efectivos de separación, por lo que la mayor parte de la basura </w:t>
      </w:r>
      <w:r w:rsidR="0070001F" w:rsidRPr="00D21394">
        <w:rPr>
          <w:rFonts w:ascii="Times New Roman" w:eastAsia="Times New Roman" w:hAnsi="Times New Roman" w:cs="Times New Roman"/>
          <w:sz w:val="24"/>
          <w:szCs w:val="24"/>
        </w:rPr>
        <w:lastRenderedPageBreak/>
        <w:t>termina enterrada en condiciones deplorables y ocasionando altos niveles de contaminación en el sitio y en la región</w:t>
      </w:r>
      <w:r>
        <w:rPr>
          <w:rFonts w:ascii="Times New Roman" w:eastAsia="Times New Roman" w:hAnsi="Times New Roman" w:cs="Times New Roman"/>
          <w:sz w:val="24"/>
          <w:szCs w:val="24"/>
        </w:rPr>
        <w:t xml:space="preserve"> (p</w:t>
      </w:r>
      <w:r w:rsidR="00C30E40">
        <w:rPr>
          <w:rFonts w:ascii="Times New Roman" w:eastAsia="Times New Roman" w:hAnsi="Times New Roman" w:cs="Times New Roman"/>
          <w:sz w:val="24"/>
          <w:szCs w:val="24"/>
        </w:rPr>
        <w:t>árr</w:t>
      </w:r>
      <w:r>
        <w:rPr>
          <w:rFonts w:ascii="Times New Roman" w:eastAsia="Times New Roman" w:hAnsi="Times New Roman" w:cs="Times New Roman"/>
          <w:sz w:val="24"/>
          <w:szCs w:val="24"/>
        </w:rPr>
        <w:t>.</w:t>
      </w:r>
      <w:r w:rsidR="00C30E40">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w:t>
      </w:r>
      <w:r w:rsidR="0070001F" w:rsidRPr="00D21394">
        <w:rPr>
          <w:rFonts w:ascii="Times New Roman" w:eastAsia="Times New Roman" w:hAnsi="Times New Roman" w:cs="Times New Roman"/>
          <w:sz w:val="24"/>
          <w:szCs w:val="24"/>
        </w:rPr>
        <w:t>.</w:t>
      </w:r>
    </w:p>
    <w:p w14:paraId="447B6ED7" w14:textId="77777777" w:rsidR="00A219C6" w:rsidRDefault="0070001F" w:rsidP="00D02183">
      <w:pPr>
        <w:spacing w:line="360" w:lineRule="auto"/>
        <w:ind w:firstLine="720"/>
        <w:jc w:val="both"/>
        <w:rPr>
          <w:rFonts w:ascii="Times New Roman" w:eastAsia="Times New Roman" w:hAnsi="Times New Roman" w:cs="Times New Roman"/>
          <w:sz w:val="24"/>
          <w:szCs w:val="24"/>
        </w:rPr>
      </w:pPr>
      <w:r w:rsidRPr="00D21394">
        <w:rPr>
          <w:rFonts w:ascii="Times New Roman" w:eastAsia="Times New Roman" w:hAnsi="Times New Roman" w:cs="Times New Roman"/>
          <w:sz w:val="24"/>
          <w:szCs w:val="24"/>
        </w:rPr>
        <w:t xml:space="preserve">En México, en la década de 1990 se propuso el </w:t>
      </w:r>
      <w:r w:rsidR="00696E06">
        <w:rPr>
          <w:rFonts w:ascii="Times New Roman" w:eastAsia="Times New Roman" w:hAnsi="Times New Roman" w:cs="Times New Roman"/>
          <w:sz w:val="24"/>
          <w:szCs w:val="24"/>
        </w:rPr>
        <w:t xml:space="preserve">siguiente </w:t>
      </w:r>
      <w:r w:rsidRPr="00D21394">
        <w:rPr>
          <w:rFonts w:ascii="Times New Roman" w:eastAsia="Times New Roman" w:hAnsi="Times New Roman" w:cs="Times New Roman"/>
          <w:sz w:val="24"/>
          <w:szCs w:val="24"/>
        </w:rPr>
        <w:t>principio</w:t>
      </w:r>
      <w:r w:rsidR="00696E06">
        <w:rPr>
          <w:rFonts w:ascii="Times New Roman" w:eastAsia="Times New Roman" w:hAnsi="Times New Roman" w:cs="Times New Roman"/>
          <w:sz w:val="24"/>
          <w:szCs w:val="24"/>
        </w:rPr>
        <w:t>:</w:t>
      </w:r>
      <w:r w:rsidRPr="00D21394">
        <w:rPr>
          <w:rFonts w:ascii="Times New Roman" w:eastAsia="Times New Roman" w:hAnsi="Times New Roman" w:cs="Times New Roman"/>
          <w:sz w:val="24"/>
          <w:szCs w:val="24"/>
        </w:rPr>
        <w:t xml:space="preserve"> “</w:t>
      </w:r>
      <w:r w:rsidR="00696E06">
        <w:rPr>
          <w:rFonts w:ascii="Times New Roman" w:eastAsia="Times New Roman" w:hAnsi="Times New Roman" w:cs="Times New Roman"/>
          <w:sz w:val="24"/>
          <w:szCs w:val="24"/>
        </w:rPr>
        <w:t>E</w:t>
      </w:r>
      <w:r>
        <w:rPr>
          <w:rFonts w:ascii="Times New Roman" w:eastAsia="Times New Roman" w:hAnsi="Times New Roman" w:cs="Times New Roman"/>
          <w:sz w:val="24"/>
          <w:szCs w:val="24"/>
        </w:rPr>
        <w:t>l que contamina paga”</w:t>
      </w:r>
      <w:r w:rsidR="00696E06">
        <w:rPr>
          <w:rFonts w:ascii="Times New Roman" w:eastAsia="Times New Roman" w:hAnsi="Times New Roman" w:cs="Times New Roman"/>
          <w:sz w:val="24"/>
          <w:szCs w:val="24"/>
        </w:rPr>
        <w:t xml:space="preserve">, con el fin de responsabilizar a los ciudadanos </w:t>
      </w:r>
      <w:r>
        <w:rPr>
          <w:rFonts w:ascii="Times New Roman" w:eastAsia="Times New Roman" w:hAnsi="Times New Roman" w:cs="Times New Roman"/>
          <w:sz w:val="24"/>
          <w:szCs w:val="24"/>
        </w:rPr>
        <w:t xml:space="preserve">por los residuos y perjuicios ambientales </w:t>
      </w:r>
      <w:r w:rsidR="00696E06">
        <w:rPr>
          <w:rFonts w:ascii="Times New Roman" w:eastAsia="Times New Roman" w:hAnsi="Times New Roman" w:cs="Times New Roman"/>
          <w:sz w:val="24"/>
          <w:szCs w:val="24"/>
        </w:rPr>
        <w:t xml:space="preserve">generados por sus </w:t>
      </w:r>
      <w:r>
        <w:rPr>
          <w:rFonts w:ascii="Times New Roman" w:eastAsia="Times New Roman" w:hAnsi="Times New Roman" w:cs="Times New Roman"/>
          <w:sz w:val="24"/>
          <w:szCs w:val="24"/>
        </w:rPr>
        <w:t>actividad</w:t>
      </w:r>
      <w:r w:rsidR="00696E06">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r w:rsidR="00696E06">
        <w:rPr>
          <w:rFonts w:ascii="Times New Roman" w:eastAsia="Times New Roman" w:hAnsi="Times New Roman" w:cs="Times New Roman"/>
          <w:sz w:val="24"/>
          <w:szCs w:val="24"/>
        </w:rPr>
        <w:t xml:space="preserve">Los resultados de esta iniciativa fueron diversos, </w:t>
      </w:r>
      <w:r w:rsidRPr="00D21394">
        <w:rPr>
          <w:rFonts w:ascii="Times New Roman" w:eastAsia="Times New Roman" w:hAnsi="Times New Roman" w:cs="Times New Roman"/>
          <w:sz w:val="24"/>
          <w:szCs w:val="24"/>
        </w:rPr>
        <w:t>pues en algunos caso</w:t>
      </w:r>
      <w:r w:rsidR="00063D43" w:rsidRPr="00D21394">
        <w:rPr>
          <w:rFonts w:ascii="Times New Roman" w:eastAsia="Times New Roman" w:hAnsi="Times New Roman" w:cs="Times New Roman"/>
          <w:sz w:val="24"/>
          <w:szCs w:val="24"/>
        </w:rPr>
        <w:t>s</w:t>
      </w:r>
      <w:r w:rsidRPr="00D21394">
        <w:rPr>
          <w:rFonts w:ascii="Times New Roman" w:eastAsia="Times New Roman" w:hAnsi="Times New Roman" w:cs="Times New Roman"/>
          <w:sz w:val="24"/>
          <w:szCs w:val="24"/>
        </w:rPr>
        <w:t xml:space="preserve"> s</w:t>
      </w:r>
      <w:r w:rsidR="00063D43" w:rsidRPr="00D21394">
        <w:rPr>
          <w:rFonts w:ascii="Times New Roman" w:eastAsia="Times New Roman" w:hAnsi="Times New Roman" w:cs="Times New Roman"/>
          <w:sz w:val="24"/>
          <w:szCs w:val="24"/>
        </w:rPr>
        <w:t>í</w:t>
      </w:r>
      <w:r w:rsidRPr="00D21394">
        <w:rPr>
          <w:rFonts w:ascii="Times New Roman" w:eastAsia="Times New Roman" w:hAnsi="Times New Roman" w:cs="Times New Roman"/>
          <w:sz w:val="24"/>
          <w:szCs w:val="24"/>
        </w:rPr>
        <w:t xml:space="preserve"> se comprendió la lógica del principio y se redujo la generación de los </w:t>
      </w:r>
      <w:r w:rsidR="001844F9" w:rsidRPr="00CE21CA">
        <w:rPr>
          <w:rFonts w:ascii="Times New Roman" w:eastAsia="Times New Roman" w:hAnsi="Times New Roman" w:cs="Times New Roman"/>
          <w:sz w:val="24"/>
          <w:szCs w:val="24"/>
        </w:rPr>
        <w:t>residuos</w:t>
      </w:r>
      <w:r w:rsidR="00696E06">
        <w:rPr>
          <w:rFonts w:ascii="Times New Roman" w:eastAsia="Times New Roman" w:hAnsi="Times New Roman" w:cs="Times New Roman"/>
          <w:sz w:val="24"/>
          <w:szCs w:val="24"/>
        </w:rPr>
        <w:t>,</w:t>
      </w:r>
      <w:r w:rsidRPr="00CE21CA">
        <w:rPr>
          <w:rFonts w:ascii="Times New Roman" w:eastAsia="Times New Roman" w:hAnsi="Times New Roman" w:cs="Times New Roman"/>
          <w:sz w:val="24"/>
          <w:szCs w:val="24"/>
        </w:rPr>
        <w:t xml:space="preserve"> pero</w:t>
      </w:r>
      <w:r w:rsidR="00696E06">
        <w:rPr>
          <w:rFonts w:ascii="Times New Roman" w:eastAsia="Times New Roman" w:hAnsi="Times New Roman" w:cs="Times New Roman"/>
          <w:sz w:val="24"/>
          <w:szCs w:val="24"/>
        </w:rPr>
        <w:t xml:space="preserve"> en otros </w:t>
      </w:r>
      <w:r w:rsidRPr="00D21394">
        <w:rPr>
          <w:rFonts w:ascii="Times New Roman" w:eastAsia="Times New Roman" w:hAnsi="Times New Roman" w:cs="Times New Roman"/>
          <w:sz w:val="24"/>
          <w:szCs w:val="24"/>
        </w:rPr>
        <w:t xml:space="preserve">pareció favorecer el aumento </w:t>
      </w:r>
      <w:r w:rsidR="00063D43" w:rsidRPr="00D21394">
        <w:rPr>
          <w:rFonts w:ascii="Times New Roman" w:eastAsia="Times New Roman" w:hAnsi="Times New Roman" w:cs="Times New Roman"/>
          <w:sz w:val="24"/>
          <w:szCs w:val="24"/>
        </w:rPr>
        <w:t xml:space="preserve">de residuos </w:t>
      </w:r>
      <w:r w:rsidRPr="00D21394">
        <w:rPr>
          <w:rFonts w:ascii="Times New Roman" w:eastAsia="Times New Roman" w:hAnsi="Times New Roman" w:cs="Times New Roman"/>
          <w:sz w:val="24"/>
          <w:szCs w:val="24"/>
        </w:rPr>
        <w:t xml:space="preserve">debido a que este principio se expuso con sanción en fines económicos (Guzmán y Macías, 2011). </w:t>
      </w:r>
    </w:p>
    <w:p w14:paraId="1A728271" w14:textId="6DCF075E" w:rsidR="00D21460" w:rsidRDefault="0070001F" w:rsidP="00D02183">
      <w:pPr>
        <w:spacing w:line="360" w:lineRule="auto"/>
        <w:ind w:firstLine="720"/>
        <w:jc w:val="both"/>
        <w:rPr>
          <w:rFonts w:ascii="Times New Roman" w:eastAsia="Times New Roman" w:hAnsi="Times New Roman" w:cs="Times New Roman"/>
          <w:sz w:val="24"/>
          <w:szCs w:val="24"/>
        </w:rPr>
      </w:pPr>
      <w:r w:rsidRPr="00D21394">
        <w:rPr>
          <w:rFonts w:ascii="Times New Roman" w:eastAsia="Times New Roman" w:hAnsi="Times New Roman" w:cs="Times New Roman"/>
          <w:sz w:val="24"/>
          <w:szCs w:val="24"/>
        </w:rPr>
        <w:t>Finalmente, se debe considerar el importante papel que tiene el gobierno como prom</w:t>
      </w:r>
      <w:r w:rsidR="00A219C6">
        <w:rPr>
          <w:rFonts w:ascii="Times New Roman" w:eastAsia="Times New Roman" w:hAnsi="Times New Roman" w:cs="Times New Roman"/>
          <w:sz w:val="24"/>
          <w:szCs w:val="24"/>
        </w:rPr>
        <w:t>otor de cambio ante la sociedad,</w:t>
      </w:r>
      <w:r w:rsidRPr="00D21394">
        <w:rPr>
          <w:rFonts w:ascii="Times New Roman" w:eastAsia="Times New Roman" w:hAnsi="Times New Roman" w:cs="Times New Roman"/>
          <w:sz w:val="24"/>
          <w:szCs w:val="24"/>
        </w:rPr>
        <w:t xml:space="preserve"> a través de proyectos, programas y políticas que permitan conocer las percepciones de la población. El gobierno debe mantener el compromiso de dar solidez y permanencia a las propuestas, </w:t>
      </w:r>
      <w:r w:rsidR="00A219C6">
        <w:rPr>
          <w:rFonts w:ascii="Times New Roman" w:eastAsia="Times New Roman" w:hAnsi="Times New Roman" w:cs="Times New Roman"/>
          <w:sz w:val="24"/>
          <w:szCs w:val="24"/>
        </w:rPr>
        <w:t>sin importar</w:t>
      </w:r>
      <w:r w:rsidRPr="00D21394">
        <w:rPr>
          <w:rFonts w:ascii="Times New Roman" w:eastAsia="Times New Roman" w:hAnsi="Times New Roman" w:cs="Times New Roman"/>
          <w:sz w:val="24"/>
          <w:szCs w:val="24"/>
        </w:rPr>
        <w:t xml:space="preserve"> los movimientos administrativos e informar periódicamente los logros, beneficios y dificultades con que se está avanzando (Robles</w:t>
      </w:r>
      <w:r w:rsidR="00BA4022" w:rsidRPr="00BA4022">
        <w:rPr>
          <w:rFonts w:ascii="Times New Roman" w:eastAsia="Times New Roman" w:hAnsi="Times New Roman" w:cs="Times New Roman"/>
          <w:sz w:val="24"/>
          <w:szCs w:val="24"/>
        </w:rPr>
        <w:t>,</w:t>
      </w:r>
      <w:r w:rsidR="00BA4022">
        <w:rPr>
          <w:rFonts w:ascii="Times New Roman" w:eastAsia="Times New Roman" w:hAnsi="Times New Roman" w:cs="Times New Roman"/>
          <w:i/>
          <w:sz w:val="24"/>
          <w:szCs w:val="24"/>
        </w:rPr>
        <w:t xml:space="preserve"> </w:t>
      </w:r>
      <w:r w:rsidR="00BA4022">
        <w:rPr>
          <w:rFonts w:ascii="Times New Roman" w:eastAsia="Times New Roman" w:hAnsi="Times New Roman" w:cs="Times New Roman"/>
          <w:sz w:val="24"/>
          <w:szCs w:val="24"/>
        </w:rPr>
        <w:t>Gasca, Quintanilla, Guillén. y Escofet</w:t>
      </w:r>
      <w:r w:rsidR="00A219C6">
        <w:rPr>
          <w:rFonts w:ascii="Times New Roman" w:eastAsia="Times New Roman" w:hAnsi="Times New Roman" w:cs="Times New Roman"/>
          <w:sz w:val="24"/>
          <w:szCs w:val="24"/>
        </w:rPr>
        <w:t xml:space="preserve">, 2010). Por ello, se debe implicar a </w:t>
      </w:r>
      <w:r w:rsidR="00A219C6" w:rsidRPr="00D21394">
        <w:rPr>
          <w:rFonts w:ascii="Times New Roman" w:eastAsia="Times New Roman" w:hAnsi="Times New Roman" w:cs="Times New Roman"/>
          <w:sz w:val="24"/>
          <w:szCs w:val="24"/>
        </w:rPr>
        <w:t>la</w:t>
      </w:r>
      <w:r w:rsidR="00A219C6">
        <w:rPr>
          <w:rFonts w:ascii="Times New Roman" w:eastAsia="Times New Roman" w:hAnsi="Times New Roman" w:cs="Times New Roman"/>
          <w:sz w:val="24"/>
          <w:szCs w:val="24"/>
        </w:rPr>
        <w:t xml:space="preserve"> ciudadanía en general</w:t>
      </w:r>
      <w:r w:rsidRPr="00D21394">
        <w:rPr>
          <w:rFonts w:ascii="Times New Roman" w:eastAsia="Times New Roman" w:hAnsi="Times New Roman" w:cs="Times New Roman"/>
          <w:sz w:val="24"/>
          <w:szCs w:val="24"/>
        </w:rPr>
        <w:t xml:space="preserve"> </w:t>
      </w:r>
      <w:r w:rsidR="00A219C6">
        <w:rPr>
          <w:rFonts w:ascii="Times New Roman" w:eastAsia="Times New Roman" w:hAnsi="Times New Roman" w:cs="Times New Roman"/>
          <w:sz w:val="24"/>
          <w:szCs w:val="24"/>
        </w:rPr>
        <w:t xml:space="preserve">para </w:t>
      </w:r>
      <w:r w:rsidRPr="00D21394">
        <w:rPr>
          <w:rFonts w:ascii="Times New Roman" w:eastAsia="Times New Roman" w:hAnsi="Times New Roman" w:cs="Times New Roman"/>
          <w:sz w:val="24"/>
          <w:szCs w:val="24"/>
        </w:rPr>
        <w:t>establecer medidas correctivas en términos ambientales a través de la implementación del programa Basura Cero</w:t>
      </w:r>
      <w:r>
        <w:rPr>
          <w:rFonts w:ascii="Times New Roman" w:eastAsia="Times New Roman" w:hAnsi="Times New Roman" w:cs="Times New Roman"/>
          <w:sz w:val="24"/>
          <w:szCs w:val="24"/>
        </w:rPr>
        <w:t>.</w:t>
      </w:r>
    </w:p>
    <w:p w14:paraId="0BE2182B" w14:textId="77777777" w:rsidR="00A219C6" w:rsidRDefault="00A219C6" w:rsidP="00D02183">
      <w:pPr>
        <w:spacing w:line="360" w:lineRule="auto"/>
        <w:ind w:firstLine="720"/>
        <w:jc w:val="both"/>
        <w:rPr>
          <w:rFonts w:ascii="Times New Roman" w:eastAsia="Times New Roman" w:hAnsi="Times New Roman" w:cs="Times New Roman"/>
          <w:sz w:val="24"/>
          <w:szCs w:val="24"/>
        </w:rPr>
      </w:pPr>
    </w:p>
    <w:p w14:paraId="3602E585" w14:textId="48DD8699" w:rsidR="00D21460" w:rsidRPr="00D02183" w:rsidRDefault="003224A2" w:rsidP="00D02183">
      <w:pPr>
        <w:spacing w:line="360" w:lineRule="auto"/>
        <w:jc w:val="center"/>
        <w:rPr>
          <w:rFonts w:ascii="Times New Roman" w:eastAsia="Times New Roman" w:hAnsi="Times New Roman" w:cs="Times New Roman"/>
          <w:b/>
          <w:iCs/>
          <w:sz w:val="26"/>
          <w:szCs w:val="26"/>
        </w:rPr>
      </w:pPr>
      <w:r w:rsidRPr="00D02183">
        <w:rPr>
          <w:rFonts w:ascii="Times New Roman" w:eastAsia="Times New Roman" w:hAnsi="Times New Roman" w:cs="Times New Roman"/>
          <w:b/>
          <w:iCs/>
          <w:sz w:val="26"/>
          <w:szCs w:val="26"/>
        </w:rPr>
        <w:t xml:space="preserve">Caso empírico. </w:t>
      </w:r>
      <w:r w:rsidR="0070001F" w:rsidRPr="00D02183">
        <w:rPr>
          <w:rFonts w:ascii="Times New Roman" w:eastAsia="Times New Roman" w:hAnsi="Times New Roman" w:cs="Times New Roman"/>
          <w:b/>
          <w:iCs/>
          <w:sz w:val="26"/>
          <w:szCs w:val="26"/>
        </w:rPr>
        <w:t>Basura Cero para una economía circular</w:t>
      </w:r>
    </w:p>
    <w:p w14:paraId="4C1CA778" w14:textId="75816622" w:rsidR="00A219C6" w:rsidRDefault="0070001F"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México, diariamente se generan más de 100</w:t>
      </w:r>
      <w:r w:rsidR="00A219C6">
        <w:rPr>
          <w:rFonts w:ascii="Times New Roman" w:eastAsia="Times New Roman" w:hAnsi="Times New Roman" w:cs="Times New Roman"/>
          <w:sz w:val="24"/>
          <w:szCs w:val="24"/>
        </w:rPr>
        <w:t> 000</w:t>
      </w:r>
      <w:r>
        <w:rPr>
          <w:rFonts w:ascii="Times New Roman" w:eastAsia="Times New Roman" w:hAnsi="Times New Roman" w:cs="Times New Roman"/>
          <w:sz w:val="24"/>
          <w:szCs w:val="24"/>
        </w:rPr>
        <w:t xml:space="preserve"> toneladas de residuos sólidos urbanos</w:t>
      </w:r>
      <w:r w:rsidR="000E0502">
        <w:rPr>
          <w:rFonts w:ascii="Times New Roman" w:eastAsia="Times New Roman" w:hAnsi="Times New Roman" w:cs="Times New Roman"/>
          <w:sz w:val="24"/>
          <w:szCs w:val="24"/>
        </w:rPr>
        <w:t xml:space="preserve">. Esto </w:t>
      </w:r>
      <w:r>
        <w:rPr>
          <w:rFonts w:ascii="Times New Roman" w:eastAsia="Times New Roman" w:hAnsi="Times New Roman" w:cs="Times New Roman"/>
          <w:sz w:val="24"/>
          <w:szCs w:val="24"/>
        </w:rPr>
        <w:t xml:space="preserve">representa una cantidad cercana a los 37 millones de toneladas anuales, </w:t>
      </w:r>
      <w:r w:rsidR="000E0502">
        <w:rPr>
          <w:rFonts w:ascii="Times New Roman" w:eastAsia="Times New Roman" w:hAnsi="Times New Roman" w:cs="Times New Roman"/>
          <w:sz w:val="24"/>
          <w:szCs w:val="24"/>
        </w:rPr>
        <w:t>las cuales</w:t>
      </w:r>
      <w:r>
        <w:rPr>
          <w:rFonts w:ascii="Times New Roman" w:eastAsia="Times New Roman" w:hAnsi="Times New Roman" w:cs="Times New Roman"/>
          <w:sz w:val="24"/>
          <w:szCs w:val="24"/>
        </w:rPr>
        <w:t xml:space="preserve"> son dispuestas en tiraderos, rellenos sanitarios e incineradores. Esta situación ha propiciado disimular el verdadero problema generando daños ambientales, paisajísticos y a la salud. Los residuos </w:t>
      </w:r>
      <w:r w:rsidR="00A219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una vez </w:t>
      </w:r>
      <w:r w:rsidRPr="004E2693">
        <w:rPr>
          <w:rFonts w:ascii="Times New Roman" w:eastAsia="Times New Roman" w:hAnsi="Times New Roman" w:cs="Times New Roman"/>
          <w:sz w:val="24"/>
          <w:szCs w:val="24"/>
        </w:rPr>
        <w:t>vertidos en los sitios de disposición final</w:t>
      </w:r>
      <w:r w:rsidR="00A219C6">
        <w:rPr>
          <w:rFonts w:ascii="Times New Roman" w:eastAsia="Times New Roman" w:hAnsi="Times New Roman" w:cs="Times New Roman"/>
          <w:sz w:val="24"/>
          <w:szCs w:val="24"/>
        </w:rPr>
        <w:t>—</w:t>
      </w:r>
      <w:r w:rsidRPr="004E2693">
        <w:rPr>
          <w:rFonts w:ascii="Times New Roman" w:eastAsia="Times New Roman" w:hAnsi="Times New Roman" w:cs="Times New Roman"/>
          <w:sz w:val="24"/>
          <w:szCs w:val="24"/>
        </w:rPr>
        <w:t xml:space="preserve"> se descomponen y emiten miles de compuestos químicos peligrosos que contaminan el aire, el suelo y el agua (Greenpeace, 2017).</w:t>
      </w:r>
    </w:p>
    <w:p w14:paraId="3C343C37" w14:textId="77777777" w:rsidR="00A219C6" w:rsidRDefault="0070001F" w:rsidP="00D02183">
      <w:pPr>
        <w:spacing w:line="360" w:lineRule="auto"/>
        <w:ind w:firstLine="720"/>
        <w:jc w:val="both"/>
        <w:rPr>
          <w:rFonts w:ascii="Times New Roman" w:eastAsia="Times New Roman" w:hAnsi="Times New Roman" w:cs="Times New Roman"/>
          <w:sz w:val="24"/>
          <w:szCs w:val="24"/>
        </w:rPr>
      </w:pPr>
      <w:r w:rsidRPr="004E2693">
        <w:rPr>
          <w:rFonts w:ascii="Times New Roman" w:eastAsia="Times New Roman" w:hAnsi="Times New Roman" w:cs="Times New Roman"/>
          <w:sz w:val="24"/>
          <w:szCs w:val="24"/>
        </w:rPr>
        <w:t>Por ello, existen diversos programas ambientales en las entidades y municipios del país que tienen como prioridad concientizar a la población de la problemática que los residuos sólidos urbanos representan, así como de la gran cantidad de recursos económicos que se emplean para su gestión. En ellos se propone principalmente reducir la cantidad generada por ciudadano, reutilizar la mayor cantidad de desechos posibles, reparar los productos que aún puedan ser utilizados y separar los residuos que se deseen desechar definitivamente.</w:t>
      </w:r>
    </w:p>
    <w:p w14:paraId="6DE284D6" w14:textId="77777777" w:rsidR="00A219C6" w:rsidRDefault="0070001F" w:rsidP="00D02183">
      <w:pPr>
        <w:spacing w:line="360" w:lineRule="auto"/>
        <w:ind w:firstLine="720"/>
        <w:jc w:val="both"/>
        <w:rPr>
          <w:rFonts w:ascii="Times New Roman" w:eastAsia="Times New Roman" w:hAnsi="Times New Roman" w:cs="Times New Roman"/>
          <w:sz w:val="24"/>
          <w:szCs w:val="24"/>
        </w:rPr>
      </w:pPr>
      <w:r w:rsidRPr="004E2693">
        <w:rPr>
          <w:rFonts w:ascii="Times New Roman" w:eastAsia="Times New Roman" w:hAnsi="Times New Roman" w:cs="Times New Roman"/>
          <w:sz w:val="24"/>
          <w:szCs w:val="24"/>
        </w:rPr>
        <w:lastRenderedPageBreak/>
        <w:t xml:space="preserve">Entre uno de los programas más actuales y divulgados está el anunciado </w:t>
      </w:r>
      <w:r w:rsidRPr="00A219C6">
        <w:rPr>
          <w:rFonts w:ascii="Times New Roman" w:eastAsia="Times New Roman" w:hAnsi="Times New Roman" w:cs="Times New Roman"/>
          <w:i/>
          <w:sz w:val="24"/>
          <w:szCs w:val="24"/>
        </w:rPr>
        <w:t>Basura Cero. Plan de acción para una economía circular</w:t>
      </w:r>
      <w:r w:rsidRPr="004E2693">
        <w:rPr>
          <w:rFonts w:ascii="Times New Roman" w:eastAsia="Times New Roman" w:hAnsi="Times New Roman" w:cs="Times New Roman"/>
          <w:sz w:val="24"/>
          <w:szCs w:val="24"/>
        </w:rPr>
        <w:t xml:space="preserve"> de la Ciudad de México por parte de la Secretaría del Medio Ambiente</w:t>
      </w:r>
      <w:r w:rsidR="004518C8">
        <w:rPr>
          <w:rFonts w:ascii="Times New Roman" w:eastAsia="Times New Roman" w:hAnsi="Times New Roman" w:cs="Times New Roman"/>
          <w:sz w:val="24"/>
          <w:szCs w:val="24"/>
        </w:rPr>
        <w:t xml:space="preserve"> </w:t>
      </w:r>
      <w:r w:rsidR="004518C8" w:rsidRPr="004518C8">
        <w:rPr>
          <w:rFonts w:ascii="Times New Roman" w:eastAsia="Times New Roman" w:hAnsi="Times New Roman" w:cs="Times New Roman"/>
          <w:sz w:val="24"/>
          <w:szCs w:val="24"/>
        </w:rPr>
        <w:t>[</w:t>
      </w:r>
      <w:proofErr w:type="spellStart"/>
      <w:r w:rsidR="004518C8" w:rsidRPr="00CE21CA">
        <w:rPr>
          <w:rFonts w:ascii="Times New Roman" w:eastAsia="Times New Roman" w:hAnsi="Times New Roman" w:cs="Times New Roman"/>
          <w:sz w:val="24"/>
          <w:szCs w:val="24"/>
        </w:rPr>
        <w:t>S</w:t>
      </w:r>
      <w:r w:rsidR="00A219C6" w:rsidRPr="00CE21CA">
        <w:rPr>
          <w:rFonts w:ascii="Times New Roman" w:eastAsia="Times New Roman" w:hAnsi="Times New Roman" w:cs="Times New Roman"/>
          <w:sz w:val="24"/>
          <w:szCs w:val="24"/>
        </w:rPr>
        <w:t>edema</w:t>
      </w:r>
      <w:proofErr w:type="spellEnd"/>
      <w:r w:rsidR="004518C8" w:rsidRPr="00CE21CA">
        <w:rPr>
          <w:rFonts w:ascii="Times New Roman" w:eastAsia="Times New Roman" w:hAnsi="Times New Roman" w:cs="Times New Roman"/>
          <w:sz w:val="24"/>
          <w:szCs w:val="24"/>
        </w:rPr>
        <w:t>]</w:t>
      </w:r>
      <w:r w:rsidR="00021970" w:rsidRPr="00CE21CA">
        <w:rPr>
          <w:rFonts w:ascii="Times New Roman" w:eastAsia="Times New Roman" w:hAnsi="Times New Roman" w:cs="Times New Roman"/>
          <w:sz w:val="24"/>
          <w:szCs w:val="24"/>
        </w:rPr>
        <w:t xml:space="preserve">, </w:t>
      </w:r>
      <w:r w:rsidR="001844F9" w:rsidRPr="00CE21CA">
        <w:rPr>
          <w:rFonts w:ascii="Times New Roman" w:eastAsia="Times New Roman" w:hAnsi="Times New Roman" w:cs="Times New Roman"/>
          <w:sz w:val="24"/>
          <w:szCs w:val="24"/>
        </w:rPr>
        <w:t xml:space="preserve">que se dio a conocer desde </w:t>
      </w:r>
      <w:r w:rsidRPr="00CE21CA">
        <w:rPr>
          <w:rFonts w:ascii="Times New Roman" w:eastAsia="Times New Roman" w:hAnsi="Times New Roman" w:cs="Times New Roman"/>
          <w:sz w:val="24"/>
          <w:szCs w:val="24"/>
        </w:rPr>
        <w:t>mayo</w:t>
      </w:r>
      <w:r w:rsidRPr="004E2693">
        <w:rPr>
          <w:rFonts w:ascii="Times New Roman" w:eastAsia="Times New Roman" w:hAnsi="Times New Roman" w:cs="Times New Roman"/>
          <w:sz w:val="24"/>
          <w:szCs w:val="24"/>
        </w:rPr>
        <w:t xml:space="preserve"> del año 2019</w:t>
      </w:r>
      <w:r w:rsidR="00A219C6">
        <w:rPr>
          <w:rFonts w:ascii="Times New Roman" w:eastAsia="Times New Roman" w:hAnsi="Times New Roman" w:cs="Times New Roman"/>
          <w:sz w:val="24"/>
          <w:szCs w:val="24"/>
        </w:rPr>
        <w:t>,</w:t>
      </w:r>
      <w:r w:rsidR="00021970">
        <w:rPr>
          <w:rFonts w:ascii="Times New Roman" w:eastAsia="Times New Roman" w:hAnsi="Times New Roman" w:cs="Times New Roman"/>
          <w:sz w:val="24"/>
          <w:szCs w:val="24"/>
        </w:rPr>
        <w:t xml:space="preserve"> </w:t>
      </w:r>
      <w:r w:rsidR="00A219C6">
        <w:rPr>
          <w:rFonts w:ascii="Times New Roman" w:eastAsia="Times New Roman" w:hAnsi="Times New Roman" w:cs="Times New Roman"/>
          <w:sz w:val="24"/>
          <w:szCs w:val="24"/>
        </w:rPr>
        <w:t xml:space="preserve">y </w:t>
      </w:r>
      <w:r w:rsidRPr="00CE21CA">
        <w:rPr>
          <w:rFonts w:ascii="Times New Roman" w:eastAsia="Times New Roman" w:hAnsi="Times New Roman" w:cs="Times New Roman"/>
          <w:sz w:val="24"/>
          <w:szCs w:val="24"/>
        </w:rPr>
        <w:t>con el cual se pretende lograr una ciudad innovadora y de derechos (</w:t>
      </w:r>
      <w:proofErr w:type="spellStart"/>
      <w:r w:rsidRPr="00CE21CA">
        <w:rPr>
          <w:rFonts w:ascii="Times New Roman" w:eastAsia="Times New Roman" w:hAnsi="Times New Roman" w:cs="Times New Roman"/>
          <w:sz w:val="24"/>
          <w:szCs w:val="24"/>
        </w:rPr>
        <w:t>S</w:t>
      </w:r>
      <w:r w:rsidR="00A219C6" w:rsidRPr="00CE21CA">
        <w:rPr>
          <w:rFonts w:ascii="Times New Roman" w:eastAsia="Times New Roman" w:hAnsi="Times New Roman" w:cs="Times New Roman"/>
          <w:sz w:val="24"/>
          <w:szCs w:val="24"/>
        </w:rPr>
        <w:t>edema</w:t>
      </w:r>
      <w:proofErr w:type="spellEnd"/>
      <w:r w:rsidRPr="00CE21CA">
        <w:rPr>
          <w:rFonts w:ascii="Times New Roman" w:eastAsia="Times New Roman" w:hAnsi="Times New Roman" w:cs="Times New Roman"/>
          <w:sz w:val="24"/>
          <w:szCs w:val="24"/>
        </w:rPr>
        <w:t xml:space="preserve">, 2019a). </w:t>
      </w:r>
      <w:r w:rsidR="00A219C6">
        <w:rPr>
          <w:rFonts w:ascii="Times New Roman" w:eastAsia="Times New Roman" w:hAnsi="Times New Roman" w:cs="Times New Roman"/>
          <w:sz w:val="24"/>
          <w:szCs w:val="24"/>
        </w:rPr>
        <w:t>Este</w:t>
      </w:r>
      <w:r w:rsidR="001844F9" w:rsidRPr="00CE21CA">
        <w:rPr>
          <w:rFonts w:ascii="Times New Roman" w:eastAsia="Times New Roman" w:hAnsi="Times New Roman" w:cs="Times New Roman"/>
          <w:sz w:val="24"/>
          <w:szCs w:val="24"/>
        </w:rPr>
        <w:t xml:space="preserve"> </w:t>
      </w:r>
      <w:r w:rsidR="00A219C6">
        <w:rPr>
          <w:rFonts w:ascii="Times New Roman" w:eastAsia="Times New Roman" w:hAnsi="Times New Roman" w:cs="Times New Roman"/>
          <w:sz w:val="24"/>
          <w:szCs w:val="24"/>
        </w:rPr>
        <w:t>p</w:t>
      </w:r>
      <w:r w:rsidR="001844F9" w:rsidRPr="00CE21CA">
        <w:rPr>
          <w:rFonts w:ascii="Times New Roman" w:eastAsia="Times New Roman" w:hAnsi="Times New Roman" w:cs="Times New Roman"/>
          <w:sz w:val="24"/>
          <w:szCs w:val="24"/>
        </w:rPr>
        <w:t>lan forma parte de la “</w:t>
      </w:r>
      <w:r w:rsidR="00A219C6">
        <w:rPr>
          <w:rFonts w:ascii="Times New Roman" w:eastAsia="Times New Roman" w:hAnsi="Times New Roman" w:cs="Times New Roman"/>
          <w:sz w:val="24"/>
          <w:szCs w:val="24"/>
        </w:rPr>
        <w:t>e</w:t>
      </w:r>
      <w:r w:rsidR="001844F9" w:rsidRPr="00CE21CA">
        <w:rPr>
          <w:rFonts w:ascii="Times New Roman" w:eastAsia="Times New Roman" w:hAnsi="Times New Roman" w:cs="Times New Roman"/>
          <w:sz w:val="24"/>
          <w:szCs w:val="24"/>
        </w:rPr>
        <w:t>strategia integral para mejora del medio ambiente en la Ciudad de México</w:t>
      </w:r>
      <w:r w:rsidR="00021970" w:rsidRPr="00CE21CA">
        <w:rPr>
          <w:rFonts w:ascii="Times New Roman" w:eastAsia="Times New Roman" w:hAnsi="Times New Roman" w:cs="Times New Roman"/>
          <w:sz w:val="24"/>
          <w:szCs w:val="24"/>
        </w:rPr>
        <w:t>”</w:t>
      </w:r>
      <w:r w:rsidR="001844F9" w:rsidRPr="00CE21CA">
        <w:rPr>
          <w:rFonts w:ascii="Times New Roman" w:eastAsia="Times New Roman" w:hAnsi="Times New Roman" w:cs="Times New Roman"/>
          <w:sz w:val="24"/>
          <w:szCs w:val="24"/>
        </w:rPr>
        <w:t>, compuesto por siete punto</w:t>
      </w:r>
      <w:r w:rsidR="00021970" w:rsidRPr="00CE21CA">
        <w:rPr>
          <w:rFonts w:ascii="Times New Roman" w:eastAsia="Times New Roman" w:hAnsi="Times New Roman" w:cs="Times New Roman"/>
          <w:sz w:val="24"/>
          <w:szCs w:val="24"/>
        </w:rPr>
        <w:t>s</w:t>
      </w:r>
      <w:r w:rsidR="00FF2725" w:rsidRPr="00CE21CA">
        <w:rPr>
          <w:rStyle w:val="Refdenotaalpie"/>
          <w:rFonts w:ascii="Times New Roman" w:eastAsia="Times New Roman" w:hAnsi="Times New Roman" w:cs="Times New Roman"/>
          <w:sz w:val="24"/>
          <w:szCs w:val="24"/>
        </w:rPr>
        <w:footnoteReference w:id="1"/>
      </w:r>
      <w:r w:rsidR="00021970" w:rsidRPr="00CE21CA">
        <w:rPr>
          <w:rFonts w:ascii="Times New Roman" w:eastAsia="Times New Roman" w:hAnsi="Times New Roman" w:cs="Times New Roman"/>
          <w:sz w:val="24"/>
          <w:szCs w:val="24"/>
        </w:rPr>
        <w:t xml:space="preserve"> </w:t>
      </w:r>
      <w:r w:rsidR="001844F9" w:rsidRPr="00CE21CA">
        <w:rPr>
          <w:rFonts w:ascii="Times New Roman" w:eastAsia="Times New Roman" w:hAnsi="Times New Roman" w:cs="Times New Roman"/>
          <w:sz w:val="24"/>
          <w:szCs w:val="24"/>
        </w:rPr>
        <w:t>centrales</w:t>
      </w:r>
      <w:r w:rsidR="00A219C6">
        <w:rPr>
          <w:rFonts w:ascii="Times New Roman" w:eastAsia="Times New Roman" w:hAnsi="Times New Roman" w:cs="Times New Roman"/>
          <w:sz w:val="24"/>
          <w:szCs w:val="24"/>
        </w:rPr>
        <w:t>,</w:t>
      </w:r>
      <w:r w:rsidR="001844F9" w:rsidRPr="00CE21CA">
        <w:rPr>
          <w:rFonts w:ascii="Times New Roman" w:eastAsia="Times New Roman" w:hAnsi="Times New Roman" w:cs="Times New Roman"/>
          <w:sz w:val="24"/>
          <w:szCs w:val="24"/>
        </w:rPr>
        <w:t xml:space="preserve"> </w:t>
      </w:r>
      <w:r w:rsidR="003224A2" w:rsidRPr="00CE21CA">
        <w:rPr>
          <w:rFonts w:ascii="Times New Roman" w:eastAsia="Times New Roman" w:hAnsi="Times New Roman" w:cs="Times New Roman"/>
          <w:sz w:val="24"/>
          <w:szCs w:val="24"/>
        </w:rPr>
        <w:t xml:space="preserve">de los cuales el </w:t>
      </w:r>
      <w:r w:rsidR="00A219C6">
        <w:rPr>
          <w:rFonts w:ascii="Times New Roman" w:eastAsia="Times New Roman" w:hAnsi="Times New Roman" w:cs="Times New Roman"/>
          <w:sz w:val="24"/>
          <w:szCs w:val="24"/>
        </w:rPr>
        <w:t>p</w:t>
      </w:r>
      <w:r w:rsidR="003224A2" w:rsidRPr="00CE21CA">
        <w:rPr>
          <w:rFonts w:ascii="Times New Roman" w:eastAsia="Times New Roman" w:hAnsi="Times New Roman" w:cs="Times New Roman"/>
          <w:sz w:val="24"/>
          <w:szCs w:val="24"/>
        </w:rPr>
        <w:t xml:space="preserve">lan </w:t>
      </w:r>
      <w:r w:rsidR="001844F9" w:rsidRPr="00CE21CA">
        <w:rPr>
          <w:rFonts w:ascii="Times New Roman" w:eastAsia="Times New Roman" w:hAnsi="Times New Roman" w:cs="Times New Roman"/>
          <w:sz w:val="24"/>
          <w:szCs w:val="24"/>
        </w:rPr>
        <w:t xml:space="preserve">pertenece al punto 3 de la </w:t>
      </w:r>
      <w:r w:rsidR="00A219C6">
        <w:rPr>
          <w:rFonts w:ascii="Times New Roman" w:eastAsia="Times New Roman" w:hAnsi="Times New Roman" w:cs="Times New Roman"/>
          <w:sz w:val="24"/>
          <w:szCs w:val="24"/>
        </w:rPr>
        <w:t>e</w:t>
      </w:r>
      <w:r w:rsidR="001844F9" w:rsidRPr="00CE21CA">
        <w:rPr>
          <w:rFonts w:ascii="Times New Roman" w:eastAsia="Times New Roman" w:hAnsi="Times New Roman" w:cs="Times New Roman"/>
          <w:sz w:val="24"/>
          <w:szCs w:val="24"/>
        </w:rPr>
        <w:t>strategia</w:t>
      </w:r>
      <w:r w:rsidR="00FF2725" w:rsidRPr="00CE21CA">
        <w:rPr>
          <w:rFonts w:ascii="Times New Roman" w:eastAsia="Times New Roman" w:hAnsi="Times New Roman" w:cs="Times New Roman"/>
          <w:sz w:val="24"/>
          <w:szCs w:val="24"/>
        </w:rPr>
        <w:t xml:space="preserve"> (Sheinbaum, [video] 14 de febrero de 2020)</w:t>
      </w:r>
      <w:r w:rsidR="003224A2" w:rsidRPr="00CE21CA">
        <w:rPr>
          <w:rFonts w:ascii="Times New Roman" w:eastAsia="Times New Roman" w:hAnsi="Times New Roman" w:cs="Times New Roman"/>
          <w:sz w:val="24"/>
          <w:szCs w:val="24"/>
        </w:rPr>
        <w:t>.</w:t>
      </w:r>
    </w:p>
    <w:p w14:paraId="4072CBC0" w14:textId="1AC3003C" w:rsidR="00A219C6" w:rsidRDefault="0070001F" w:rsidP="00D02183">
      <w:pPr>
        <w:spacing w:line="360" w:lineRule="auto"/>
        <w:ind w:firstLine="720"/>
        <w:jc w:val="both"/>
        <w:rPr>
          <w:rFonts w:ascii="Times New Roman" w:eastAsia="Times New Roman" w:hAnsi="Times New Roman" w:cs="Times New Roman"/>
          <w:sz w:val="24"/>
          <w:szCs w:val="24"/>
        </w:rPr>
      </w:pPr>
      <w:r w:rsidRPr="004E2693">
        <w:rPr>
          <w:rFonts w:ascii="Times New Roman" w:eastAsia="Times New Roman" w:hAnsi="Times New Roman" w:cs="Times New Roman"/>
          <w:sz w:val="24"/>
          <w:szCs w:val="24"/>
        </w:rPr>
        <w:t>En este programa la Secretaría del Medio Ambiente “invita a los capitalinos a reducir el consumo de residuos, priorizar el uso de energías renovables y aumentar la durabilidad de ellos a través de la Economía Circular”</w:t>
      </w:r>
      <w:r w:rsidR="00A219C6">
        <w:rPr>
          <w:rFonts w:ascii="Times New Roman" w:eastAsia="Times New Roman" w:hAnsi="Times New Roman" w:cs="Times New Roman"/>
          <w:sz w:val="24"/>
          <w:szCs w:val="24"/>
        </w:rPr>
        <w:t xml:space="preserve"> </w:t>
      </w:r>
      <w:r w:rsidR="00A219C6" w:rsidRPr="004E2693">
        <w:rPr>
          <w:rFonts w:ascii="Times New Roman" w:eastAsia="Times New Roman" w:hAnsi="Times New Roman" w:cs="Times New Roman"/>
          <w:sz w:val="24"/>
          <w:szCs w:val="24"/>
        </w:rPr>
        <w:t>(</w:t>
      </w:r>
      <w:proofErr w:type="spellStart"/>
      <w:r w:rsidR="00A219C6" w:rsidRPr="004E2693">
        <w:rPr>
          <w:rFonts w:ascii="Times New Roman" w:eastAsia="Times New Roman" w:hAnsi="Times New Roman" w:cs="Times New Roman"/>
          <w:sz w:val="24"/>
          <w:szCs w:val="24"/>
        </w:rPr>
        <w:t>Sedema</w:t>
      </w:r>
      <w:proofErr w:type="spellEnd"/>
      <w:r w:rsidR="00A219C6" w:rsidRPr="004E2693">
        <w:rPr>
          <w:rFonts w:ascii="Times New Roman" w:eastAsia="Times New Roman" w:hAnsi="Times New Roman" w:cs="Times New Roman"/>
          <w:sz w:val="24"/>
          <w:szCs w:val="24"/>
        </w:rPr>
        <w:t>, 2019a, párr. 1)</w:t>
      </w:r>
      <w:r w:rsidRPr="004E2693">
        <w:rPr>
          <w:rFonts w:ascii="Times New Roman" w:eastAsia="Times New Roman" w:hAnsi="Times New Roman" w:cs="Times New Roman"/>
          <w:sz w:val="24"/>
          <w:szCs w:val="24"/>
        </w:rPr>
        <w:t xml:space="preserve">, tal como se muestra en la </w:t>
      </w:r>
      <w:r w:rsidR="00CE21CA">
        <w:rPr>
          <w:rFonts w:ascii="Times New Roman" w:eastAsia="Times New Roman" w:hAnsi="Times New Roman" w:cs="Times New Roman"/>
          <w:sz w:val="24"/>
          <w:szCs w:val="24"/>
        </w:rPr>
        <w:t>figura</w:t>
      </w:r>
      <w:r w:rsidRPr="004E2693">
        <w:rPr>
          <w:rFonts w:ascii="Times New Roman" w:eastAsia="Times New Roman" w:hAnsi="Times New Roman" w:cs="Times New Roman"/>
          <w:sz w:val="24"/>
          <w:szCs w:val="24"/>
        </w:rPr>
        <w:t xml:space="preserve"> 2. En la Ciudad de México actualmente</w:t>
      </w:r>
      <w:r w:rsidR="00A219C6">
        <w:rPr>
          <w:rFonts w:ascii="Times New Roman" w:eastAsia="Times New Roman" w:hAnsi="Times New Roman" w:cs="Times New Roman"/>
          <w:sz w:val="24"/>
          <w:szCs w:val="24"/>
        </w:rPr>
        <w:t xml:space="preserve"> se recolectan diariamente 12 </w:t>
      </w:r>
      <w:r>
        <w:rPr>
          <w:rFonts w:ascii="Times New Roman" w:eastAsia="Times New Roman" w:hAnsi="Times New Roman" w:cs="Times New Roman"/>
          <w:sz w:val="24"/>
          <w:szCs w:val="24"/>
        </w:rPr>
        <w:t xml:space="preserve">700 toneladas de residuos sólidos </w:t>
      </w:r>
      <w:r w:rsidRPr="004E2693">
        <w:rPr>
          <w:rFonts w:ascii="Times New Roman" w:eastAsia="Times New Roman" w:hAnsi="Times New Roman" w:cs="Times New Roman"/>
          <w:sz w:val="24"/>
          <w:szCs w:val="24"/>
        </w:rPr>
        <w:t>urbanos</w:t>
      </w:r>
      <w:r w:rsidR="00A219C6">
        <w:rPr>
          <w:rFonts w:ascii="Times New Roman" w:eastAsia="Times New Roman" w:hAnsi="Times New Roman" w:cs="Times New Roman"/>
          <w:sz w:val="24"/>
          <w:szCs w:val="24"/>
        </w:rPr>
        <w:t>,</w:t>
      </w:r>
      <w:r w:rsidRPr="004E2693">
        <w:rPr>
          <w:rFonts w:ascii="Times New Roman" w:eastAsia="Times New Roman" w:hAnsi="Times New Roman" w:cs="Times New Roman"/>
          <w:sz w:val="24"/>
          <w:szCs w:val="24"/>
        </w:rPr>
        <w:t xml:space="preserve"> de los cuales únicamente 4100 toneladas son aprovechad</w:t>
      </w:r>
      <w:r w:rsidR="00A219C6">
        <w:rPr>
          <w:rFonts w:ascii="Times New Roman" w:eastAsia="Times New Roman" w:hAnsi="Times New Roman" w:cs="Times New Roman"/>
          <w:sz w:val="24"/>
          <w:szCs w:val="24"/>
        </w:rPr>
        <w:t>a</w:t>
      </w:r>
      <w:r w:rsidRPr="004E2693">
        <w:rPr>
          <w:rFonts w:ascii="Times New Roman" w:eastAsia="Times New Roman" w:hAnsi="Times New Roman" w:cs="Times New Roman"/>
          <w:sz w:val="24"/>
          <w:szCs w:val="24"/>
        </w:rPr>
        <w:t>s y se proyecta incrementar esta cantidad a 10</w:t>
      </w:r>
      <w:r w:rsidR="00A219C6">
        <w:rPr>
          <w:rFonts w:ascii="Times New Roman" w:eastAsia="Times New Roman" w:hAnsi="Times New Roman" w:cs="Times New Roman"/>
          <w:sz w:val="24"/>
          <w:szCs w:val="24"/>
        </w:rPr>
        <w:t> </w:t>
      </w:r>
      <w:r w:rsidRPr="004E2693">
        <w:rPr>
          <w:rFonts w:ascii="Times New Roman" w:eastAsia="Times New Roman" w:hAnsi="Times New Roman" w:cs="Times New Roman"/>
          <w:sz w:val="24"/>
          <w:szCs w:val="24"/>
        </w:rPr>
        <w:t>700 toneladas, a través de actividades de reciclaje y compostaje, principalmente.</w:t>
      </w:r>
    </w:p>
    <w:p w14:paraId="4B528543" w14:textId="25255402" w:rsidR="003D284E" w:rsidRDefault="00A219C6"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Algunas</w:t>
      </w:r>
      <w:r w:rsidR="0070001F" w:rsidRPr="004E2693">
        <w:rPr>
          <w:rFonts w:ascii="Times New Roman" w:eastAsia="Times New Roman" w:hAnsi="Times New Roman" w:cs="Times New Roman"/>
          <w:sz w:val="24"/>
          <w:szCs w:val="24"/>
        </w:rPr>
        <w:t xml:space="preserve"> estrategias planteadas </w:t>
      </w:r>
      <w:r>
        <w:rPr>
          <w:rFonts w:ascii="Times New Roman" w:eastAsia="Times New Roman" w:hAnsi="Times New Roman" w:cs="Times New Roman"/>
          <w:sz w:val="24"/>
          <w:szCs w:val="24"/>
        </w:rPr>
        <w:t xml:space="preserve">son </w:t>
      </w:r>
      <w:r w:rsidR="0070001F" w:rsidRPr="004E2693">
        <w:rPr>
          <w:rFonts w:ascii="Times New Roman" w:eastAsia="Times New Roman" w:hAnsi="Times New Roman" w:cs="Times New Roman"/>
          <w:sz w:val="24"/>
          <w:szCs w:val="24"/>
        </w:rPr>
        <w:t>prohibir el uso de bolsas de plástico en 2020</w:t>
      </w:r>
      <w:r>
        <w:rPr>
          <w:rFonts w:ascii="Times New Roman" w:eastAsia="Times New Roman" w:hAnsi="Times New Roman" w:cs="Times New Roman"/>
          <w:sz w:val="24"/>
          <w:szCs w:val="24"/>
        </w:rPr>
        <w:t>,</w:t>
      </w:r>
      <w:r w:rsidR="0070001F" w:rsidRPr="004E2693">
        <w:rPr>
          <w:rFonts w:ascii="Times New Roman" w:eastAsia="Times New Roman" w:hAnsi="Times New Roman" w:cs="Times New Roman"/>
          <w:sz w:val="24"/>
          <w:szCs w:val="24"/>
        </w:rPr>
        <w:t xml:space="preserve"> y en 2021 el uso de cubiertos, popotes</w:t>
      </w:r>
      <w:r w:rsidR="0070001F">
        <w:rPr>
          <w:rFonts w:ascii="Times New Roman" w:eastAsia="Times New Roman" w:hAnsi="Times New Roman" w:cs="Times New Roman"/>
          <w:sz w:val="24"/>
          <w:szCs w:val="24"/>
        </w:rPr>
        <w:t>, vasos, tapaderas, globos y demás artículos altamente contaminantes fabricados con plástico; esto dirigido a la disminución del consumo y reducción del volumen generado de residuos.</w:t>
      </w:r>
    </w:p>
    <w:p w14:paraId="580DDCC4" w14:textId="1F125443" w:rsidR="007024AB" w:rsidRPr="00D02183" w:rsidRDefault="00CE21CA" w:rsidP="004B257D">
      <w:pPr>
        <w:keepNext/>
        <w:keepLines/>
        <w:spacing w:line="240" w:lineRule="auto"/>
        <w:jc w:val="center"/>
        <w:rPr>
          <w:rFonts w:ascii="Times New Roman" w:eastAsia="Times New Roman" w:hAnsi="Times New Roman" w:cs="Times New Roman"/>
          <w:sz w:val="28"/>
          <w:szCs w:val="28"/>
        </w:rPr>
      </w:pPr>
      <w:r w:rsidRPr="00D02183">
        <w:rPr>
          <w:rFonts w:ascii="Times New Roman" w:hAnsi="Times New Roman"/>
          <w:b/>
          <w:color w:val="000000"/>
          <w:sz w:val="24"/>
          <w:szCs w:val="28"/>
        </w:rPr>
        <w:lastRenderedPageBreak/>
        <w:t>Figura</w:t>
      </w:r>
      <w:r w:rsidR="00002917" w:rsidRPr="00D02183">
        <w:rPr>
          <w:rFonts w:ascii="Times New Roman" w:hAnsi="Times New Roman"/>
          <w:b/>
          <w:color w:val="000000"/>
          <w:sz w:val="24"/>
          <w:szCs w:val="28"/>
        </w:rPr>
        <w:t xml:space="preserve"> 2.</w:t>
      </w:r>
      <w:r w:rsidR="00002917" w:rsidRPr="00D02183">
        <w:rPr>
          <w:rFonts w:ascii="Times New Roman" w:hAnsi="Times New Roman"/>
          <w:color w:val="000000"/>
          <w:sz w:val="24"/>
          <w:szCs w:val="28"/>
        </w:rPr>
        <w:t xml:space="preserve"> Economía circular</w:t>
      </w:r>
    </w:p>
    <w:p w14:paraId="5DD7C062" w14:textId="3C9F0F2F" w:rsidR="00526BB4" w:rsidRPr="00526BB4" w:rsidRDefault="00002917" w:rsidP="004B257D">
      <w:pPr>
        <w:keepNext/>
        <w:keepLines/>
        <w:spacing w:line="240" w:lineRule="auto"/>
        <w:jc w:val="center"/>
        <w:rPr>
          <w:rFonts w:ascii="Calibri" w:eastAsia="Calibri" w:hAnsi="Calibri" w:cs="Times New Roman"/>
          <w:lang w:eastAsia="en-US"/>
        </w:rPr>
      </w:pPr>
      <w:r>
        <w:rPr>
          <w:rFonts w:ascii="Calibri" w:eastAsia="Calibri" w:hAnsi="Calibri" w:cs="Times New Roman"/>
          <w:noProof/>
          <w:lang w:val="es-VE" w:eastAsia="es-VE"/>
        </w:rPr>
        <w:drawing>
          <wp:inline distT="0" distB="0" distL="0" distR="0" wp14:anchorId="64E77354" wp14:editId="1D42FD2A">
            <wp:extent cx="5391150" cy="3644265"/>
            <wp:effectExtent l="0" t="0" r="0" b="0"/>
            <wp:docPr id="2" name="Imagen 2" descr="C:\Users\Arlett\Google Drive\DGOT\Publicaciones\Artículo Basura Cero\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lett\Google Drive\DGOT\Publicaciones\Artículo Basura Cero\Figura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644265"/>
                    </a:xfrm>
                    <a:prstGeom prst="rect">
                      <a:avLst/>
                    </a:prstGeom>
                    <a:noFill/>
                    <a:ln>
                      <a:noFill/>
                    </a:ln>
                  </pic:spPr>
                </pic:pic>
              </a:graphicData>
            </a:graphic>
          </wp:inline>
        </w:drawing>
      </w:r>
    </w:p>
    <w:p w14:paraId="60711742" w14:textId="2FB0C256" w:rsidR="00002917" w:rsidRDefault="00002917" w:rsidP="004B257D">
      <w:pPr>
        <w:keepNext/>
        <w:keepLines/>
        <w:spacing w:line="240" w:lineRule="auto"/>
        <w:jc w:val="center"/>
        <w:rPr>
          <w:rFonts w:ascii="Times New Roman" w:eastAsia="Times New Roman" w:hAnsi="Times New Roman" w:cs="Times New Roman"/>
          <w:b/>
          <w:i/>
          <w:sz w:val="24"/>
          <w:szCs w:val="24"/>
        </w:rPr>
      </w:pPr>
      <w:r w:rsidRPr="00526BB4">
        <w:rPr>
          <w:rFonts w:ascii="Times New Roman" w:hAnsi="Times New Roman"/>
          <w:sz w:val="24"/>
          <w:szCs w:val="24"/>
        </w:rPr>
        <w:t xml:space="preserve">Fuente: </w:t>
      </w:r>
      <w:r w:rsidR="00144727">
        <w:rPr>
          <w:rFonts w:ascii="Times New Roman" w:hAnsi="Times New Roman"/>
          <w:sz w:val="24"/>
          <w:szCs w:val="24"/>
        </w:rPr>
        <w:t>(</w:t>
      </w:r>
      <w:proofErr w:type="spellStart"/>
      <w:r w:rsidRPr="00526BB4">
        <w:rPr>
          <w:rFonts w:ascii="Times New Roman" w:hAnsi="Times New Roman"/>
          <w:sz w:val="24"/>
          <w:szCs w:val="24"/>
        </w:rPr>
        <w:t>S</w:t>
      </w:r>
      <w:r w:rsidR="00144727" w:rsidRPr="00526BB4">
        <w:rPr>
          <w:rFonts w:ascii="Times New Roman" w:hAnsi="Times New Roman"/>
          <w:sz w:val="24"/>
          <w:szCs w:val="24"/>
        </w:rPr>
        <w:t>edema</w:t>
      </w:r>
      <w:proofErr w:type="spellEnd"/>
      <w:r w:rsidRPr="00526BB4">
        <w:rPr>
          <w:rFonts w:ascii="Times New Roman" w:hAnsi="Times New Roman"/>
          <w:sz w:val="24"/>
          <w:szCs w:val="24"/>
        </w:rPr>
        <w:t>, 2019b</w:t>
      </w:r>
      <w:r w:rsidR="00144727">
        <w:rPr>
          <w:rFonts w:ascii="Times New Roman" w:hAnsi="Times New Roman"/>
          <w:sz w:val="24"/>
          <w:szCs w:val="24"/>
        </w:rPr>
        <w:t xml:space="preserve">) </w:t>
      </w:r>
    </w:p>
    <w:p w14:paraId="108F79F5" w14:textId="77777777" w:rsidR="00144727" w:rsidRDefault="00062DB9" w:rsidP="00D02183">
      <w:pPr>
        <w:spacing w:line="360" w:lineRule="auto"/>
        <w:ind w:firstLine="720"/>
        <w:jc w:val="both"/>
        <w:rPr>
          <w:rFonts w:ascii="Times New Roman" w:eastAsia="Times New Roman" w:hAnsi="Times New Roman" w:cs="Times New Roman"/>
          <w:sz w:val="24"/>
          <w:szCs w:val="24"/>
        </w:rPr>
      </w:pPr>
      <w:r w:rsidRPr="00210294">
        <w:rPr>
          <w:rFonts w:ascii="Times New Roman" w:eastAsia="Times New Roman" w:hAnsi="Times New Roman" w:cs="Times New Roman"/>
          <w:sz w:val="24"/>
          <w:szCs w:val="24"/>
        </w:rPr>
        <w:t>El objetivo del gobierno de la Ciudad de México es transitar de una economía lineal a una economía circular, es decir, que ya no se generen residuos</w:t>
      </w:r>
      <w:r w:rsidR="00144727">
        <w:rPr>
          <w:rFonts w:ascii="Times New Roman" w:eastAsia="Times New Roman" w:hAnsi="Times New Roman" w:cs="Times New Roman"/>
          <w:sz w:val="24"/>
          <w:szCs w:val="24"/>
        </w:rPr>
        <w:t>,</w:t>
      </w:r>
      <w:r w:rsidRPr="00210294">
        <w:rPr>
          <w:rFonts w:ascii="Times New Roman" w:eastAsia="Times New Roman" w:hAnsi="Times New Roman" w:cs="Times New Roman"/>
          <w:sz w:val="24"/>
          <w:szCs w:val="24"/>
        </w:rPr>
        <w:t xml:space="preserve"> sino que estos logren ser aprovechados en su totalidad como materia prima</w:t>
      </w:r>
      <w:r w:rsidR="00144727">
        <w:rPr>
          <w:rFonts w:ascii="Times New Roman" w:eastAsia="Times New Roman" w:hAnsi="Times New Roman" w:cs="Times New Roman"/>
          <w:sz w:val="24"/>
          <w:szCs w:val="24"/>
        </w:rPr>
        <w:t xml:space="preserve">. De esa forma se intenta </w:t>
      </w:r>
      <w:r w:rsidRPr="00210294">
        <w:rPr>
          <w:rFonts w:ascii="Times New Roman" w:eastAsia="Times New Roman" w:hAnsi="Times New Roman" w:cs="Times New Roman"/>
          <w:sz w:val="24"/>
          <w:szCs w:val="24"/>
        </w:rPr>
        <w:t xml:space="preserve">lograr el principio de la </w:t>
      </w:r>
      <w:r w:rsidR="00144727" w:rsidRPr="00210294">
        <w:rPr>
          <w:rFonts w:ascii="Times New Roman" w:eastAsia="Times New Roman" w:hAnsi="Times New Roman" w:cs="Times New Roman"/>
          <w:sz w:val="24"/>
          <w:szCs w:val="24"/>
        </w:rPr>
        <w:t>basura cero</w:t>
      </w:r>
      <w:r w:rsidR="00144727">
        <w:rPr>
          <w:rFonts w:ascii="Times New Roman" w:eastAsia="Times New Roman" w:hAnsi="Times New Roman" w:cs="Times New Roman"/>
          <w:sz w:val="24"/>
          <w:szCs w:val="24"/>
        </w:rPr>
        <w:t>,</w:t>
      </w:r>
      <w:r w:rsidRPr="00210294">
        <w:rPr>
          <w:rFonts w:ascii="Times New Roman" w:eastAsia="Times New Roman" w:hAnsi="Times New Roman" w:cs="Times New Roman"/>
          <w:sz w:val="24"/>
          <w:szCs w:val="24"/>
        </w:rPr>
        <w:t xml:space="preserve"> </w:t>
      </w:r>
      <w:r w:rsidR="00144727">
        <w:rPr>
          <w:rFonts w:ascii="Times New Roman" w:eastAsia="Times New Roman" w:hAnsi="Times New Roman" w:cs="Times New Roman"/>
          <w:sz w:val="24"/>
          <w:szCs w:val="24"/>
        </w:rPr>
        <w:t xml:space="preserve">esto es, </w:t>
      </w:r>
      <w:r w:rsidRPr="00210294">
        <w:rPr>
          <w:rFonts w:ascii="Times New Roman" w:eastAsia="Times New Roman" w:hAnsi="Times New Roman" w:cs="Times New Roman"/>
          <w:sz w:val="24"/>
          <w:szCs w:val="24"/>
        </w:rPr>
        <w:t>generar un esquema donde ya no se envíen residuos sólidos a los rellenos sanitarios. Este es el reto</w:t>
      </w:r>
      <w:r w:rsidR="00144727">
        <w:rPr>
          <w:rFonts w:ascii="Times New Roman" w:eastAsia="Times New Roman" w:hAnsi="Times New Roman" w:cs="Times New Roman"/>
          <w:sz w:val="24"/>
          <w:szCs w:val="24"/>
        </w:rPr>
        <w:t xml:space="preserve"> primordial:</w:t>
      </w:r>
      <w:r w:rsidRPr="00210294">
        <w:rPr>
          <w:rFonts w:ascii="Times New Roman" w:eastAsia="Times New Roman" w:hAnsi="Times New Roman" w:cs="Times New Roman"/>
          <w:sz w:val="24"/>
          <w:szCs w:val="24"/>
        </w:rPr>
        <w:t xml:space="preserve"> que todo sea aprovechable de diferentes maneras </w:t>
      </w:r>
      <w:r w:rsidR="00144727">
        <w:rPr>
          <w:rFonts w:ascii="Times New Roman" w:eastAsia="Times New Roman" w:hAnsi="Times New Roman" w:cs="Times New Roman"/>
          <w:sz w:val="24"/>
          <w:szCs w:val="24"/>
        </w:rPr>
        <w:t>para que</w:t>
      </w:r>
      <w:r w:rsidRPr="00210294">
        <w:rPr>
          <w:rFonts w:ascii="Times New Roman" w:eastAsia="Times New Roman" w:hAnsi="Times New Roman" w:cs="Times New Roman"/>
          <w:sz w:val="24"/>
          <w:szCs w:val="24"/>
        </w:rPr>
        <w:t xml:space="preserve"> los residuos regresen a la economía (Sheinbaum, [video] 14 de febrero de 2020). Entonces, se puede señalar que economía circular y basura cero son parte de </w:t>
      </w:r>
      <w:r w:rsidR="00144727">
        <w:rPr>
          <w:rFonts w:ascii="Times New Roman" w:eastAsia="Times New Roman" w:hAnsi="Times New Roman" w:cs="Times New Roman"/>
          <w:sz w:val="24"/>
          <w:szCs w:val="24"/>
        </w:rPr>
        <w:t>un</w:t>
      </w:r>
      <w:r w:rsidRPr="00210294">
        <w:rPr>
          <w:rFonts w:ascii="Times New Roman" w:eastAsia="Times New Roman" w:hAnsi="Times New Roman" w:cs="Times New Roman"/>
          <w:sz w:val="24"/>
          <w:szCs w:val="24"/>
        </w:rPr>
        <w:t xml:space="preserve"> mismo proyecto.</w:t>
      </w:r>
    </w:p>
    <w:p w14:paraId="6AE3C349" w14:textId="77777777" w:rsidR="00144727" w:rsidRDefault="00210294" w:rsidP="00D02183">
      <w:pPr>
        <w:spacing w:line="360" w:lineRule="auto"/>
        <w:ind w:firstLine="720"/>
        <w:jc w:val="both"/>
        <w:rPr>
          <w:rFonts w:ascii="Times New Roman" w:eastAsia="Times New Roman" w:hAnsi="Times New Roman" w:cs="Times New Roman"/>
          <w:sz w:val="24"/>
          <w:szCs w:val="24"/>
        </w:rPr>
      </w:pPr>
      <w:r w:rsidRPr="00210294">
        <w:rPr>
          <w:rFonts w:ascii="Times New Roman" w:eastAsia="Times New Roman" w:hAnsi="Times New Roman" w:cs="Times New Roman"/>
          <w:sz w:val="24"/>
          <w:szCs w:val="24"/>
        </w:rPr>
        <w:t>El</w:t>
      </w:r>
      <w:r w:rsidR="00062DB9" w:rsidRPr="00210294">
        <w:rPr>
          <w:rFonts w:ascii="Times New Roman" w:eastAsia="Times New Roman" w:hAnsi="Times New Roman" w:cs="Times New Roman"/>
          <w:sz w:val="24"/>
          <w:szCs w:val="24"/>
        </w:rPr>
        <w:t xml:space="preserve"> </w:t>
      </w:r>
      <w:r w:rsidR="00144727" w:rsidRPr="00210294">
        <w:rPr>
          <w:rFonts w:ascii="Times New Roman" w:eastAsia="Times New Roman" w:hAnsi="Times New Roman" w:cs="Times New Roman"/>
          <w:sz w:val="24"/>
          <w:szCs w:val="24"/>
        </w:rPr>
        <w:t>gobierno capitalino</w:t>
      </w:r>
      <w:r w:rsidR="00062DB9" w:rsidRPr="00210294">
        <w:rPr>
          <w:rFonts w:ascii="Times New Roman" w:eastAsia="Times New Roman" w:hAnsi="Times New Roman" w:cs="Times New Roman"/>
          <w:sz w:val="24"/>
          <w:szCs w:val="24"/>
        </w:rPr>
        <w:t xml:space="preserve"> indicó que en 2005 se destinaba un máximo de 200 millones de pesos para la disposición final de los residuos sólidos de la Ciudad de México; sin embargo, en la actualidad se </w:t>
      </w:r>
      <w:r w:rsidR="00144727">
        <w:rPr>
          <w:rFonts w:ascii="Times New Roman" w:eastAsia="Times New Roman" w:hAnsi="Times New Roman" w:cs="Times New Roman"/>
          <w:sz w:val="24"/>
          <w:szCs w:val="24"/>
        </w:rPr>
        <w:t>asignan</w:t>
      </w:r>
      <w:r w:rsidR="00062DB9" w:rsidRPr="00210294">
        <w:rPr>
          <w:rFonts w:ascii="Times New Roman" w:eastAsia="Times New Roman" w:hAnsi="Times New Roman" w:cs="Times New Roman"/>
          <w:sz w:val="24"/>
          <w:szCs w:val="24"/>
        </w:rPr>
        <w:t xml:space="preserve"> 2</w:t>
      </w:r>
      <w:r w:rsidR="00144727">
        <w:rPr>
          <w:rFonts w:ascii="Times New Roman" w:eastAsia="Times New Roman" w:hAnsi="Times New Roman" w:cs="Times New Roman"/>
          <w:sz w:val="24"/>
          <w:szCs w:val="24"/>
        </w:rPr>
        <w:t xml:space="preserve">800 millones de pesos, </w:t>
      </w:r>
      <w:r w:rsidR="00CE6CD8" w:rsidRPr="00210294">
        <w:rPr>
          <w:rFonts w:ascii="Times New Roman" w:eastAsia="Times New Roman" w:hAnsi="Times New Roman" w:cs="Times New Roman"/>
          <w:sz w:val="24"/>
          <w:szCs w:val="24"/>
        </w:rPr>
        <w:t xml:space="preserve">dinero </w:t>
      </w:r>
      <w:r w:rsidR="00144727">
        <w:rPr>
          <w:rFonts w:ascii="Times New Roman" w:eastAsia="Times New Roman" w:hAnsi="Times New Roman" w:cs="Times New Roman"/>
          <w:sz w:val="24"/>
          <w:szCs w:val="24"/>
        </w:rPr>
        <w:t xml:space="preserve">que </w:t>
      </w:r>
      <w:r w:rsidR="00CE6CD8" w:rsidRPr="00210294">
        <w:rPr>
          <w:rFonts w:ascii="Times New Roman" w:eastAsia="Times New Roman" w:hAnsi="Times New Roman" w:cs="Times New Roman"/>
          <w:sz w:val="24"/>
          <w:szCs w:val="24"/>
        </w:rPr>
        <w:t>se gasta principalmente en el traslado de los residuos de</w:t>
      </w:r>
      <w:r w:rsidR="00144727">
        <w:rPr>
          <w:rFonts w:ascii="Times New Roman" w:eastAsia="Times New Roman" w:hAnsi="Times New Roman" w:cs="Times New Roman"/>
          <w:sz w:val="24"/>
          <w:szCs w:val="24"/>
        </w:rPr>
        <w:t>sde</w:t>
      </w:r>
      <w:r w:rsidR="00CE6CD8" w:rsidRPr="00210294">
        <w:rPr>
          <w:rFonts w:ascii="Times New Roman" w:eastAsia="Times New Roman" w:hAnsi="Times New Roman" w:cs="Times New Roman"/>
          <w:sz w:val="24"/>
          <w:szCs w:val="24"/>
        </w:rPr>
        <w:t xml:space="preserve"> la Ciudad de México hacia los </w:t>
      </w:r>
      <w:r w:rsidR="00062DB9" w:rsidRPr="00210294">
        <w:rPr>
          <w:rFonts w:ascii="Times New Roman" w:eastAsia="Times New Roman" w:hAnsi="Times New Roman" w:cs="Times New Roman"/>
          <w:sz w:val="24"/>
          <w:szCs w:val="24"/>
        </w:rPr>
        <w:t>estados circunvecinos</w:t>
      </w:r>
      <w:r w:rsidR="00CE6CD8" w:rsidRPr="00210294">
        <w:rPr>
          <w:rFonts w:ascii="Times New Roman" w:eastAsia="Times New Roman" w:hAnsi="Times New Roman" w:cs="Times New Roman"/>
          <w:sz w:val="24"/>
          <w:szCs w:val="24"/>
        </w:rPr>
        <w:t xml:space="preserve"> de Morelos y el E</w:t>
      </w:r>
      <w:r w:rsidR="00062DB9" w:rsidRPr="00210294">
        <w:rPr>
          <w:rFonts w:ascii="Times New Roman" w:eastAsia="Times New Roman" w:hAnsi="Times New Roman" w:cs="Times New Roman"/>
          <w:sz w:val="24"/>
          <w:szCs w:val="24"/>
        </w:rPr>
        <w:t>stado de México</w:t>
      </w:r>
      <w:r w:rsidR="00CE6CD8" w:rsidRPr="00210294">
        <w:rPr>
          <w:rFonts w:ascii="Times New Roman" w:eastAsia="Times New Roman" w:hAnsi="Times New Roman" w:cs="Times New Roman"/>
          <w:sz w:val="24"/>
          <w:szCs w:val="24"/>
        </w:rPr>
        <w:t xml:space="preserve">. Entre los avances </w:t>
      </w:r>
      <w:r w:rsidR="00144727">
        <w:rPr>
          <w:rFonts w:ascii="Times New Roman" w:eastAsia="Times New Roman" w:hAnsi="Times New Roman" w:cs="Times New Roman"/>
          <w:sz w:val="24"/>
          <w:szCs w:val="24"/>
        </w:rPr>
        <w:t xml:space="preserve">mencionados </w:t>
      </w:r>
      <w:r w:rsidR="00CE6CD8" w:rsidRPr="00210294">
        <w:rPr>
          <w:rFonts w:ascii="Times New Roman" w:eastAsia="Times New Roman" w:hAnsi="Times New Roman" w:cs="Times New Roman"/>
          <w:sz w:val="24"/>
          <w:szCs w:val="24"/>
        </w:rPr>
        <w:t xml:space="preserve">hasta ahora </w:t>
      </w:r>
      <w:r w:rsidR="00144727">
        <w:rPr>
          <w:rFonts w:ascii="Times New Roman" w:eastAsia="Times New Roman" w:hAnsi="Times New Roman" w:cs="Times New Roman"/>
          <w:sz w:val="24"/>
          <w:szCs w:val="24"/>
        </w:rPr>
        <w:t xml:space="preserve">son </w:t>
      </w:r>
      <w:r w:rsidR="00062DB9" w:rsidRPr="00210294">
        <w:rPr>
          <w:rFonts w:ascii="Times New Roman" w:eastAsia="Times New Roman" w:hAnsi="Times New Roman" w:cs="Times New Roman"/>
          <w:sz w:val="24"/>
          <w:szCs w:val="24"/>
        </w:rPr>
        <w:t>la planta de composta</w:t>
      </w:r>
      <w:r w:rsidR="00CE6CD8" w:rsidRPr="00210294">
        <w:rPr>
          <w:rFonts w:ascii="Times New Roman" w:eastAsia="Times New Roman" w:hAnsi="Times New Roman" w:cs="Times New Roman"/>
          <w:sz w:val="24"/>
          <w:szCs w:val="24"/>
        </w:rPr>
        <w:t xml:space="preserve"> y</w:t>
      </w:r>
      <w:r w:rsidR="00062DB9" w:rsidRPr="00210294">
        <w:rPr>
          <w:rFonts w:ascii="Times New Roman" w:eastAsia="Times New Roman" w:hAnsi="Times New Roman" w:cs="Times New Roman"/>
          <w:sz w:val="24"/>
          <w:szCs w:val="24"/>
        </w:rPr>
        <w:t xml:space="preserve"> el aprovechamiento de </w:t>
      </w:r>
      <w:r w:rsidR="00CE6CD8" w:rsidRPr="00210294">
        <w:rPr>
          <w:rFonts w:ascii="Times New Roman" w:eastAsia="Times New Roman" w:hAnsi="Times New Roman" w:cs="Times New Roman"/>
          <w:sz w:val="24"/>
          <w:szCs w:val="24"/>
        </w:rPr>
        <w:t xml:space="preserve">los residuos por parte de </w:t>
      </w:r>
      <w:r w:rsidR="00062DB9" w:rsidRPr="00210294">
        <w:rPr>
          <w:rFonts w:ascii="Times New Roman" w:eastAsia="Times New Roman" w:hAnsi="Times New Roman" w:cs="Times New Roman"/>
          <w:sz w:val="24"/>
          <w:szCs w:val="24"/>
        </w:rPr>
        <w:t>las cementeras</w:t>
      </w:r>
      <w:r w:rsidRPr="00210294">
        <w:rPr>
          <w:rFonts w:ascii="Times New Roman" w:eastAsia="Times New Roman" w:hAnsi="Times New Roman" w:cs="Times New Roman"/>
          <w:sz w:val="24"/>
          <w:szCs w:val="24"/>
        </w:rPr>
        <w:t>.</w:t>
      </w:r>
      <w:r w:rsidR="00CE6CD8" w:rsidRPr="00210294">
        <w:rPr>
          <w:rFonts w:ascii="Times New Roman" w:eastAsia="Times New Roman" w:hAnsi="Times New Roman" w:cs="Times New Roman"/>
          <w:sz w:val="24"/>
          <w:szCs w:val="24"/>
        </w:rPr>
        <w:t xml:space="preserve"> </w:t>
      </w:r>
      <w:r w:rsidRPr="00210294">
        <w:rPr>
          <w:rFonts w:ascii="Times New Roman" w:eastAsia="Times New Roman" w:hAnsi="Times New Roman" w:cs="Times New Roman"/>
          <w:sz w:val="24"/>
          <w:szCs w:val="24"/>
        </w:rPr>
        <w:t>S</w:t>
      </w:r>
      <w:r w:rsidR="00CE6CD8" w:rsidRPr="00210294">
        <w:rPr>
          <w:rFonts w:ascii="Times New Roman" w:eastAsia="Times New Roman" w:hAnsi="Times New Roman" w:cs="Times New Roman"/>
          <w:sz w:val="24"/>
          <w:szCs w:val="24"/>
        </w:rPr>
        <w:t>in embargo, estas acciones siguen siendo insuficientes</w:t>
      </w:r>
      <w:r w:rsidR="00144727">
        <w:rPr>
          <w:rFonts w:ascii="Times New Roman" w:eastAsia="Times New Roman" w:hAnsi="Times New Roman" w:cs="Times New Roman"/>
          <w:sz w:val="24"/>
          <w:szCs w:val="24"/>
        </w:rPr>
        <w:t>,</w:t>
      </w:r>
      <w:r w:rsidR="00CE6CD8" w:rsidRPr="00210294">
        <w:rPr>
          <w:rFonts w:ascii="Times New Roman" w:eastAsia="Times New Roman" w:hAnsi="Times New Roman" w:cs="Times New Roman"/>
          <w:sz w:val="24"/>
          <w:szCs w:val="24"/>
        </w:rPr>
        <w:t xml:space="preserve"> pues actualmente se observa una gran </w:t>
      </w:r>
      <w:r w:rsidR="00062DB9" w:rsidRPr="00210294">
        <w:rPr>
          <w:rFonts w:ascii="Times New Roman" w:eastAsia="Times New Roman" w:hAnsi="Times New Roman" w:cs="Times New Roman"/>
          <w:sz w:val="24"/>
          <w:szCs w:val="24"/>
        </w:rPr>
        <w:t>producción y disposición</w:t>
      </w:r>
      <w:r w:rsidR="00CE6CD8" w:rsidRPr="00210294">
        <w:rPr>
          <w:rFonts w:ascii="Times New Roman" w:eastAsia="Times New Roman" w:hAnsi="Times New Roman" w:cs="Times New Roman"/>
          <w:sz w:val="24"/>
          <w:szCs w:val="24"/>
        </w:rPr>
        <w:t xml:space="preserve"> de los residuos en rellenos sanitarios</w:t>
      </w:r>
      <w:r w:rsidR="00144727">
        <w:rPr>
          <w:rFonts w:ascii="Times New Roman" w:eastAsia="Times New Roman" w:hAnsi="Times New Roman" w:cs="Times New Roman"/>
          <w:sz w:val="24"/>
          <w:szCs w:val="24"/>
        </w:rPr>
        <w:t>. Es preciso mencionar que el plan sigue en pie;</w:t>
      </w:r>
      <w:r w:rsidR="00CE6CD8" w:rsidRPr="00210294">
        <w:rPr>
          <w:rFonts w:ascii="Times New Roman" w:eastAsia="Times New Roman" w:hAnsi="Times New Roman" w:cs="Times New Roman"/>
          <w:sz w:val="24"/>
          <w:szCs w:val="24"/>
        </w:rPr>
        <w:t xml:space="preserve"> no obstante</w:t>
      </w:r>
      <w:r w:rsidR="00144727">
        <w:rPr>
          <w:rFonts w:ascii="Times New Roman" w:eastAsia="Times New Roman" w:hAnsi="Times New Roman" w:cs="Times New Roman"/>
          <w:sz w:val="24"/>
          <w:szCs w:val="24"/>
        </w:rPr>
        <w:t>,</w:t>
      </w:r>
      <w:r w:rsidR="00CE6CD8" w:rsidRPr="00210294">
        <w:rPr>
          <w:rFonts w:ascii="Times New Roman" w:eastAsia="Times New Roman" w:hAnsi="Times New Roman" w:cs="Times New Roman"/>
          <w:sz w:val="24"/>
          <w:szCs w:val="24"/>
        </w:rPr>
        <w:t xml:space="preserve"> durante el año 2020 su desarrollo se ha visto obstruido por motivos </w:t>
      </w:r>
      <w:r w:rsidR="00F22254" w:rsidRPr="00210294">
        <w:rPr>
          <w:rFonts w:ascii="Times New Roman" w:eastAsia="Times New Roman" w:hAnsi="Times New Roman" w:cs="Times New Roman"/>
          <w:sz w:val="24"/>
          <w:szCs w:val="24"/>
        </w:rPr>
        <w:t xml:space="preserve">que igualmente ocupan al </w:t>
      </w:r>
      <w:r w:rsidR="00144727">
        <w:rPr>
          <w:rFonts w:ascii="Times New Roman" w:eastAsia="Times New Roman" w:hAnsi="Times New Roman" w:cs="Times New Roman"/>
          <w:sz w:val="24"/>
          <w:szCs w:val="24"/>
        </w:rPr>
        <w:t>g</w:t>
      </w:r>
      <w:r w:rsidR="00F22254" w:rsidRPr="00210294">
        <w:rPr>
          <w:rFonts w:ascii="Times New Roman" w:eastAsia="Times New Roman" w:hAnsi="Times New Roman" w:cs="Times New Roman"/>
          <w:sz w:val="24"/>
          <w:szCs w:val="24"/>
        </w:rPr>
        <w:t>obierno</w:t>
      </w:r>
      <w:r w:rsidR="00144727">
        <w:rPr>
          <w:rFonts w:ascii="Times New Roman" w:eastAsia="Times New Roman" w:hAnsi="Times New Roman" w:cs="Times New Roman"/>
          <w:sz w:val="24"/>
          <w:szCs w:val="24"/>
        </w:rPr>
        <w:t>,</w:t>
      </w:r>
      <w:r w:rsidR="00F22254" w:rsidRPr="00210294">
        <w:rPr>
          <w:rFonts w:ascii="Times New Roman" w:eastAsia="Times New Roman" w:hAnsi="Times New Roman" w:cs="Times New Roman"/>
          <w:sz w:val="24"/>
          <w:szCs w:val="24"/>
        </w:rPr>
        <w:t xml:space="preserve"> y no se han dado a conocer los avances hasta ahora.</w:t>
      </w:r>
    </w:p>
    <w:p w14:paraId="18994221" w14:textId="147F287E" w:rsidR="009569DF" w:rsidRDefault="00AD1A8F" w:rsidP="00D02183">
      <w:pPr>
        <w:spacing w:line="360" w:lineRule="auto"/>
        <w:ind w:firstLine="720"/>
        <w:jc w:val="both"/>
        <w:rPr>
          <w:rFonts w:ascii="Times New Roman" w:eastAsia="Times New Roman" w:hAnsi="Times New Roman" w:cs="Times New Roman"/>
          <w:sz w:val="24"/>
          <w:szCs w:val="24"/>
        </w:rPr>
      </w:pPr>
      <w:r w:rsidRPr="003224A2">
        <w:rPr>
          <w:rFonts w:ascii="Times New Roman" w:eastAsia="Times New Roman" w:hAnsi="Times New Roman" w:cs="Times New Roman"/>
          <w:sz w:val="24"/>
          <w:szCs w:val="24"/>
        </w:rPr>
        <w:lastRenderedPageBreak/>
        <w:t>E</w:t>
      </w:r>
      <w:r w:rsidR="009F7C51" w:rsidRPr="003224A2">
        <w:rPr>
          <w:rFonts w:ascii="Times New Roman" w:eastAsia="Times New Roman" w:hAnsi="Times New Roman" w:cs="Times New Roman"/>
          <w:sz w:val="24"/>
          <w:szCs w:val="24"/>
        </w:rPr>
        <w:t xml:space="preserve">n </w:t>
      </w:r>
      <w:r w:rsidR="009569DF" w:rsidRPr="003224A2">
        <w:rPr>
          <w:rFonts w:ascii="Times New Roman" w:eastAsia="Times New Roman" w:hAnsi="Times New Roman" w:cs="Times New Roman"/>
          <w:sz w:val="24"/>
          <w:szCs w:val="24"/>
        </w:rPr>
        <w:t>2019,</w:t>
      </w:r>
      <w:r w:rsidR="009F7C51" w:rsidRPr="003224A2">
        <w:rPr>
          <w:rFonts w:ascii="Times New Roman" w:eastAsia="Times New Roman" w:hAnsi="Times New Roman" w:cs="Times New Roman"/>
          <w:sz w:val="24"/>
          <w:szCs w:val="24"/>
        </w:rPr>
        <w:t xml:space="preserve"> México se ha visto rodeado de nuevas propuestas gubernamentales que promueven </w:t>
      </w:r>
      <w:r w:rsidR="00144727">
        <w:rPr>
          <w:rFonts w:ascii="Times New Roman" w:eastAsia="Times New Roman" w:hAnsi="Times New Roman" w:cs="Times New Roman"/>
          <w:sz w:val="24"/>
          <w:szCs w:val="24"/>
        </w:rPr>
        <w:t xml:space="preserve">el </w:t>
      </w:r>
      <w:r w:rsidR="009F7C51" w:rsidRPr="003224A2">
        <w:rPr>
          <w:rFonts w:ascii="Times New Roman" w:eastAsia="Times New Roman" w:hAnsi="Times New Roman" w:cs="Times New Roman"/>
          <w:sz w:val="24"/>
          <w:szCs w:val="24"/>
        </w:rPr>
        <w:t xml:space="preserve">progreso con la implementación de los principios de Basura Cero, a fin de lograr una adecuada gestión de los residuos sólidos urbanos. Se reconoce la urgencia del tema no </w:t>
      </w:r>
      <w:r w:rsidR="00144727">
        <w:rPr>
          <w:rFonts w:ascii="Times New Roman" w:eastAsia="Times New Roman" w:hAnsi="Times New Roman" w:cs="Times New Roman"/>
          <w:sz w:val="24"/>
          <w:szCs w:val="24"/>
        </w:rPr>
        <w:t>solo</w:t>
      </w:r>
      <w:r w:rsidR="009F7C51" w:rsidRPr="003224A2">
        <w:rPr>
          <w:rFonts w:ascii="Times New Roman" w:eastAsia="Times New Roman" w:hAnsi="Times New Roman" w:cs="Times New Roman"/>
          <w:sz w:val="24"/>
          <w:szCs w:val="24"/>
        </w:rPr>
        <w:t xml:space="preserve"> en términos económicos</w:t>
      </w:r>
      <w:r w:rsidR="00144727">
        <w:rPr>
          <w:rFonts w:ascii="Times New Roman" w:eastAsia="Times New Roman" w:hAnsi="Times New Roman" w:cs="Times New Roman"/>
          <w:sz w:val="24"/>
          <w:szCs w:val="24"/>
        </w:rPr>
        <w:t>,</w:t>
      </w:r>
      <w:r w:rsidR="009F7C51" w:rsidRPr="003224A2">
        <w:rPr>
          <w:rFonts w:ascii="Times New Roman" w:eastAsia="Times New Roman" w:hAnsi="Times New Roman" w:cs="Times New Roman"/>
          <w:sz w:val="24"/>
          <w:szCs w:val="24"/>
        </w:rPr>
        <w:t xml:space="preserve"> sino </w:t>
      </w:r>
      <w:r w:rsidR="00144727">
        <w:rPr>
          <w:rFonts w:ascii="Times New Roman" w:eastAsia="Times New Roman" w:hAnsi="Times New Roman" w:cs="Times New Roman"/>
          <w:sz w:val="24"/>
          <w:szCs w:val="24"/>
        </w:rPr>
        <w:t xml:space="preserve">también </w:t>
      </w:r>
      <w:r w:rsidR="009F7C51" w:rsidRPr="003224A2">
        <w:rPr>
          <w:rFonts w:ascii="Times New Roman" w:eastAsia="Times New Roman" w:hAnsi="Times New Roman" w:cs="Times New Roman"/>
          <w:sz w:val="24"/>
          <w:szCs w:val="24"/>
        </w:rPr>
        <w:t>ambientales, derivado de las grandes cantidades de toneladas que se reportan diariamente en todo el país.</w:t>
      </w:r>
    </w:p>
    <w:p w14:paraId="6D412809" w14:textId="77777777" w:rsidR="00144727" w:rsidRPr="003224A2" w:rsidRDefault="00144727" w:rsidP="00D02183">
      <w:pPr>
        <w:spacing w:line="360" w:lineRule="auto"/>
        <w:ind w:firstLine="720"/>
        <w:jc w:val="both"/>
        <w:rPr>
          <w:rFonts w:ascii="Times New Roman" w:eastAsia="Times New Roman" w:hAnsi="Times New Roman" w:cs="Times New Roman"/>
          <w:sz w:val="24"/>
          <w:szCs w:val="24"/>
        </w:rPr>
      </w:pPr>
    </w:p>
    <w:p w14:paraId="0ABC7110" w14:textId="1C89D55E" w:rsidR="00002917" w:rsidRPr="00D02183" w:rsidRDefault="00002917" w:rsidP="00D02183">
      <w:pPr>
        <w:spacing w:line="360" w:lineRule="auto"/>
        <w:jc w:val="center"/>
        <w:rPr>
          <w:rFonts w:ascii="Times New Roman" w:eastAsia="Times New Roman" w:hAnsi="Times New Roman" w:cs="Times New Roman"/>
          <w:b/>
          <w:iCs/>
          <w:sz w:val="32"/>
          <w:szCs w:val="32"/>
        </w:rPr>
      </w:pPr>
      <w:r w:rsidRPr="00D02183">
        <w:rPr>
          <w:rFonts w:ascii="Times New Roman" w:eastAsia="Times New Roman" w:hAnsi="Times New Roman" w:cs="Times New Roman"/>
          <w:b/>
          <w:iCs/>
          <w:sz w:val="32"/>
          <w:szCs w:val="32"/>
        </w:rPr>
        <w:t>Discusión final: limitaciones, fortalezas y debilidades del estudio</w:t>
      </w:r>
    </w:p>
    <w:p w14:paraId="21C79391" w14:textId="77777777" w:rsidR="00144727" w:rsidRDefault="002F369C"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00E54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análisis presenta</w:t>
      </w:r>
      <w:r w:rsidR="00144727">
        <w:rPr>
          <w:rFonts w:ascii="Times New Roman" w:eastAsia="Times New Roman" w:hAnsi="Times New Roman" w:cs="Times New Roman"/>
          <w:sz w:val="24"/>
          <w:szCs w:val="24"/>
        </w:rPr>
        <w:t>do en este documento</w:t>
      </w:r>
      <w:r>
        <w:rPr>
          <w:rFonts w:ascii="Times New Roman" w:eastAsia="Times New Roman" w:hAnsi="Times New Roman" w:cs="Times New Roman"/>
          <w:sz w:val="24"/>
          <w:szCs w:val="24"/>
        </w:rPr>
        <w:t xml:space="preserve"> </w:t>
      </w:r>
      <w:r w:rsidR="00144727">
        <w:rPr>
          <w:rFonts w:ascii="Times New Roman" w:eastAsia="Times New Roman" w:hAnsi="Times New Roman" w:cs="Times New Roman"/>
          <w:sz w:val="24"/>
          <w:szCs w:val="24"/>
        </w:rPr>
        <w:t>fue</w:t>
      </w:r>
      <w:r>
        <w:rPr>
          <w:rFonts w:ascii="Times New Roman" w:eastAsia="Times New Roman" w:hAnsi="Times New Roman" w:cs="Times New Roman"/>
          <w:sz w:val="24"/>
          <w:szCs w:val="24"/>
        </w:rPr>
        <w:t xml:space="preserve"> de</w:t>
      </w:r>
      <w:r w:rsidR="00E54375">
        <w:rPr>
          <w:rFonts w:ascii="Times New Roman" w:eastAsia="Times New Roman" w:hAnsi="Times New Roman" w:cs="Times New Roman"/>
          <w:sz w:val="24"/>
          <w:szCs w:val="24"/>
        </w:rPr>
        <w:t xml:space="preserve"> corte cualitativo</w:t>
      </w:r>
      <w:r w:rsidR="00142D14">
        <w:rPr>
          <w:rFonts w:ascii="Times New Roman" w:eastAsia="Times New Roman" w:hAnsi="Times New Roman" w:cs="Times New Roman"/>
          <w:sz w:val="24"/>
          <w:szCs w:val="24"/>
        </w:rPr>
        <w:t xml:space="preserve"> y</w:t>
      </w:r>
      <w:r w:rsidR="00E54375">
        <w:rPr>
          <w:rFonts w:ascii="Times New Roman" w:eastAsia="Times New Roman" w:hAnsi="Times New Roman" w:cs="Times New Roman"/>
          <w:sz w:val="24"/>
          <w:szCs w:val="24"/>
        </w:rPr>
        <w:t xml:space="preserve"> </w:t>
      </w:r>
      <w:r w:rsidR="00144727">
        <w:rPr>
          <w:rFonts w:ascii="Times New Roman" w:eastAsia="Times New Roman" w:hAnsi="Times New Roman" w:cs="Times New Roman"/>
          <w:sz w:val="24"/>
          <w:szCs w:val="24"/>
        </w:rPr>
        <w:t>tuvo</w:t>
      </w:r>
      <w:r w:rsidR="00E54375">
        <w:rPr>
          <w:rFonts w:ascii="Times New Roman" w:eastAsia="Times New Roman" w:hAnsi="Times New Roman" w:cs="Times New Roman"/>
          <w:sz w:val="24"/>
          <w:szCs w:val="24"/>
        </w:rPr>
        <w:t xml:space="preserve"> como objetivo principal abordar la problemática actual de insuficiencia en la gestión de los residuos sólidos urbanos. Si bien este es un tema prioritario a nivel global, el punto central de este trabajo radica en analizar la situación </w:t>
      </w:r>
      <w:r w:rsidR="00D95911">
        <w:rPr>
          <w:rFonts w:ascii="Times New Roman" w:eastAsia="Times New Roman" w:hAnsi="Times New Roman" w:cs="Times New Roman"/>
          <w:sz w:val="24"/>
          <w:szCs w:val="24"/>
        </w:rPr>
        <w:t>concreta</w:t>
      </w:r>
      <w:r w:rsidR="00E54375">
        <w:rPr>
          <w:rFonts w:ascii="Times New Roman" w:eastAsia="Times New Roman" w:hAnsi="Times New Roman" w:cs="Times New Roman"/>
          <w:sz w:val="24"/>
          <w:szCs w:val="24"/>
        </w:rPr>
        <w:t xml:space="preserve"> de México.</w:t>
      </w:r>
    </w:p>
    <w:p w14:paraId="4DDCF300" w14:textId="77777777" w:rsidR="00144727" w:rsidRDefault="00E54375"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las principales fortalezas del estudio </w:t>
      </w:r>
      <w:r w:rsidR="00144727">
        <w:rPr>
          <w:rFonts w:ascii="Times New Roman" w:eastAsia="Times New Roman" w:hAnsi="Times New Roman" w:cs="Times New Roman"/>
          <w:sz w:val="24"/>
          <w:szCs w:val="24"/>
        </w:rPr>
        <w:t xml:space="preserve">se pueden mencionar el </w:t>
      </w:r>
      <w:r>
        <w:rPr>
          <w:rFonts w:ascii="Times New Roman" w:eastAsia="Times New Roman" w:hAnsi="Times New Roman" w:cs="Times New Roman"/>
          <w:sz w:val="24"/>
          <w:szCs w:val="24"/>
        </w:rPr>
        <w:t>dar a conocer la importancia que poseen los programas de Basura Cero, especialmente los propuestos en México para fines de reducir la cantidad de residuos que se generan diariamente, así como la propuesta de implementación de estrategias para educar a la población y promover un nivel de conciencia mayor respecto a las severas consecuencias ambientales que las acciones de cada individuo generan</w:t>
      </w:r>
      <w:r w:rsidR="00144727">
        <w:rPr>
          <w:rFonts w:ascii="Times New Roman" w:eastAsia="Times New Roman" w:hAnsi="Times New Roman" w:cs="Times New Roman"/>
          <w:sz w:val="24"/>
          <w:szCs w:val="24"/>
        </w:rPr>
        <w:t xml:space="preserve">. Esto último con el fin de </w:t>
      </w:r>
      <w:r>
        <w:rPr>
          <w:rFonts w:ascii="Times New Roman" w:eastAsia="Times New Roman" w:hAnsi="Times New Roman" w:cs="Times New Roman"/>
          <w:sz w:val="24"/>
          <w:szCs w:val="24"/>
        </w:rPr>
        <w:t>mejorar los hábitos de consumo</w:t>
      </w:r>
      <w:r w:rsidR="00021F6D">
        <w:rPr>
          <w:rFonts w:ascii="Times New Roman" w:eastAsia="Times New Roman" w:hAnsi="Times New Roman" w:cs="Times New Roman"/>
          <w:sz w:val="24"/>
          <w:szCs w:val="24"/>
        </w:rPr>
        <w:t xml:space="preserve"> para incidir de manera positiva en la protección del ambiente.</w:t>
      </w:r>
    </w:p>
    <w:p w14:paraId="72409BA6" w14:textId="77777777" w:rsidR="001204F9" w:rsidRDefault="00021F6D"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obstante, </w:t>
      </w:r>
      <w:r w:rsidR="00D95911">
        <w:rPr>
          <w:rFonts w:ascii="Times New Roman" w:eastAsia="Times New Roman" w:hAnsi="Times New Roman" w:cs="Times New Roman"/>
          <w:sz w:val="24"/>
          <w:szCs w:val="24"/>
        </w:rPr>
        <w:t xml:space="preserve">pese </w:t>
      </w:r>
      <w:r>
        <w:rPr>
          <w:rFonts w:ascii="Times New Roman" w:eastAsia="Times New Roman" w:hAnsi="Times New Roman" w:cs="Times New Roman"/>
          <w:sz w:val="24"/>
          <w:szCs w:val="24"/>
        </w:rPr>
        <w:t xml:space="preserve">a los esfuerzos por documentar y dar a conocer las implicaciones ambientales que los actuales niveles de consumo generan, se debe reconocer que esta labor requiere contar con la participación activa de los </w:t>
      </w:r>
      <w:r w:rsidR="00144727">
        <w:rPr>
          <w:rFonts w:ascii="Times New Roman" w:eastAsia="Times New Roman" w:hAnsi="Times New Roman" w:cs="Times New Roman"/>
          <w:sz w:val="24"/>
          <w:szCs w:val="24"/>
        </w:rPr>
        <w:t>organismos gubernamentales d</w:t>
      </w:r>
      <w:r>
        <w:rPr>
          <w:rFonts w:ascii="Times New Roman" w:eastAsia="Times New Roman" w:hAnsi="Times New Roman" w:cs="Times New Roman"/>
          <w:sz w:val="24"/>
          <w:szCs w:val="24"/>
        </w:rPr>
        <w:t>el país, ya que sin acciones contundentes cualquier esfuerzo por informar carecerá de impacto en la sociedad.</w:t>
      </w:r>
    </w:p>
    <w:p w14:paraId="1815787F" w14:textId="33A01150" w:rsidR="00002917" w:rsidRDefault="00D95911"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s</w:t>
      </w:r>
      <w:r w:rsidR="00021F6D">
        <w:rPr>
          <w:rFonts w:ascii="Times New Roman" w:eastAsia="Times New Roman" w:hAnsi="Times New Roman" w:cs="Times New Roman"/>
          <w:sz w:val="24"/>
          <w:szCs w:val="24"/>
        </w:rPr>
        <w:t xml:space="preserve">e considera como una </w:t>
      </w:r>
      <w:r w:rsidR="00E54375">
        <w:rPr>
          <w:rFonts w:ascii="Times New Roman" w:eastAsia="Times New Roman" w:hAnsi="Times New Roman" w:cs="Times New Roman"/>
          <w:sz w:val="24"/>
          <w:szCs w:val="24"/>
        </w:rPr>
        <w:t xml:space="preserve">de las principales </w:t>
      </w:r>
      <w:r w:rsidR="00021F6D">
        <w:rPr>
          <w:rFonts w:ascii="Times New Roman" w:eastAsia="Times New Roman" w:hAnsi="Times New Roman" w:cs="Times New Roman"/>
          <w:sz w:val="24"/>
          <w:szCs w:val="24"/>
        </w:rPr>
        <w:t xml:space="preserve">limitaciones para este estudio </w:t>
      </w:r>
      <w:r>
        <w:rPr>
          <w:rFonts w:ascii="Times New Roman" w:eastAsia="Times New Roman" w:hAnsi="Times New Roman" w:cs="Times New Roman"/>
          <w:sz w:val="24"/>
          <w:szCs w:val="24"/>
        </w:rPr>
        <w:t xml:space="preserve">generar </w:t>
      </w:r>
      <w:r w:rsidR="00021F6D">
        <w:rPr>
          <w:rFonts w:ascii="Times New Roman" w:eastAsia="Times New Roman" w:hAnsi="Times New Roman" w:cs="Times New Roman"/>
          <w:sz w:val="24"/>
          <w:szCs w:val="24"/>
        </w:rPr>
        <w:t xml:space="preserve">sinergia </w:t>
      </w:r>
      <w:r>
        <w:rPr>
          <w:rFonts w:ascii="Times New Roman" w:eastAsia="Times New Roman" w:hAnsi="Times New Roman" w:cs="Times New Roman"/>
          <w:sz w:val="24"/>
          <w:szCs w:val="24"/>
        </w:rPr>
        <w:t xml:space="preserve">positiva </w:t>
      </w:r>
      <w:r w:rsidR="00021F6D">
        <w:rPr>
          <w:rFonts w:ascii="Times New Roman" w:eastAsia="Times New Roman" w:hAnsi="Times New Roman" w:cs="Times New Roman"/>
          <w:sz w:val="24"/>
          <w:szCs w:val="24"/>
        </w:rPr>
        <w:t xml:space="preserve">entre la labor de </w:t>
      </w:r>
      <w:r>
        <w:rPr>
          <w:rFonts w:ascii="Times New Roman" w:eastAsia="Times New Roman" w:hAnsi="Times New Roman" w:cs="Times New Roman"/>
          <w:sz w:val="24"/>
          <w:szCs w:val="24"/>
        </w:rPr>
        <w:t xml:space="preserve">la </w:t>
      </w:r>
      <w:r w:rsidR="00021F6D">
        <w:rPr>
          <w:rFonts w:ascii="Times New Roman" w:eastAsia="Times New Roman" w:hAnsi="Times New Roman" w:cs="Times New Roman"/>
          <w:sz w:val="24"/>
          <w:szCs w:val="24"/>
        </w:rPr>
        <w:t>investigación y la toma de decisiones para emprender acciones</w:t>
      </w:r>
      <w:r>
        <w:rPr>
          <w:rFonts w:ascii="Times New Roman" w:eastAsia="Times New Roman" w:hAnsi="Times New Roman" w:cs="Times New Roman"/>
          <w:sz w:val="24"/>
          <w:szCs w:val="24"/>
        </w:rPr>
        <w:t xml:space="preserve"> reales que permitan palpar un avance hacia la sustentabilidad de manera sólida y duradera.</w:t>
      </w:r>
    </w:p>
    <w:p w14:paraId="1EC4F405" w14:textId="77777777" w:rsidR="001204F9" w:rsidRDefault="001204F9" w:rsidP="001204F9">
      <w:pPr>
        <w:spacing w:before="240" w:after="240" w:line="360" w:lineRule="auto"/>
        <w:ind w:firstLine="720"/>
        <w:jc w:val="both"/>
        <w:rPr>
          <w:rFonts w:ascii="Times New Roman" w:eastAsia="Times New Roman" w:hAnsi="Times New Roman" w:cs="Times New Roman"/>
          <w:sz w:val="24"/>
          <w:szCs w:val="24"/>
        </w:rPr>
      </w:pPr>
    </w:p>
    <w:p w14:paraId="61DC875F" w14:textId="77777777" w:rsidR="00282AD5" w:rsidRDefault="00282AD5" w:rsidP="00D02183">
      <w:pPr>
        <w:spacing w:line="360" w:lineRule="auto"/>
        <w:jc w:val="center"/>
        <w:rPr>
          <w:b/>
          <w:sz w:val="28"/>
          <w:szCs w:val="32"/>
        </w:rPr>
      </w:pPr>
    </w:p>
    <w:p w14:paraId="5A1CF350" w14:textId="77777777" w:rsidR="00282AD5" w:rsidRDefault="00282AD5" w:rsidP="00D02183">
      <w:pPr>
        <w:spacing w:line="360" w:lineRule="auto"/>
        <w:jc w:val="center"/>
        <w:rPr>
          <w:b/>
          <w:sz w:val="28"/>
          <w:szCs w:val="32"/>
        </w:rPr>
      </w:pPr>
    </w:p>
    <w:p w14:paraId="10267813" w14:textId="77777777" w:rsidR="00282AD5" w:rsidRDefault="00282AD5" w:rsidP="00D02183">
      <w:pPr>
        <w:spacing w:line="360" w:lineRule="auto"/>
        <w:jc w:val="center"/>
        <w:rPr>
          <w:b/>
          <w:sz w:val="28"/>
          <w:szCs w:val="32"/>
        </w:rPr>
      </w:pPr>
    </w:p>
    <w:p w14:paraId="50028E6F" w14:textId="23AF1E34" w:rsidR="00D21460" w:rsidRPr="00D27542" w:rsidRDefault="00002917" w:rsidP="00D02183">
      <w:pPr>
        <w:spacing w:line="360" w:lineRule="auto"/>
        <w:jc w:val="center"/>
        <w:rPr>
          <w:rFonts w:ascii="Times New Roman" w:eastAsia="Times New Roman" w:hAnsi="Times New Roman" w:cs="Times New Roman"/>
          <w:b/>
          <w:sz w:val="28"/>
          <w:szCs w:val="24"/>
        </w:rPr>
      </w:pPr>
      <w:r>
        <w:rPr>
          <w:b/>
          <w:sz w:val="28"/>
          <w:szCs w:val="32"/>
        </w:rPr>
        <w:lastRenderedPageBreak/>
        <w:t>Conclusiones</w:t>
      </w:r>
    </w:p>
    <w:p w14:paraId="08682B5F" w14:textId="1FFFC6BD" w:rsidR="001204F9" w:rsidRDefault="00726624"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Actualmente, en México una de </w:t>
      </w:r>
      <w:r w:rsidR="0070001F" w:rsidRPr="00CB656B">
        <w:rPr>
          <w:rFonts w:ascii="Times New Roman" w:eastAsia="Times New Roman" w:hAnsi="Times New Roman" w:cs="Times New Roman"/>
          <w:sz w:val="24"/>
          <w:szCs w:val="24"/>
        </w:rPr>
        <w:t xml:space="preserve">las principales problemáticas </w:t>
      </w:r>
      <w:r>
        <w:rPr>
          <w:rFonts w:ascii="Times New Roman" w:eastAsia="Times New Roman" w:hAnsi="Times New Roman" w:cs="Times New Roman"/>
          <w:sz w:val="24"/>
          <w:szCs w:val="24"/>
        </w:rPr>
        <w:t xml:space="preserve">ambientales que se identifican es </w:t>
      </w:r>
      <w:r w:rsidR="0070001F" w:rsidRPr="00CB656B">
        <w:rPr>
          <w:rFonts w:ascii="Times New Roman" w:eastAsia="Times New Roman" w:hAnsi="Times New Roman" w:cs="Times New Roman"/>
          <w:sz w:val="24"/>
          <w:szCs w:val="24"/>
        </w:rPr>
        <w:t>el incumplimiento a la normatividad vigente</w:t>
      </w:r>
      <w:r>
        <w:rPr>
          <w:rFonts w:ascii="Times New Roman" w:eastAsia="Times New Roman" w:hAnsi="Times New Roman" w:cs="Times New Roman"/>
          <w:sz w:val="24"/>
          <w:szCs w:val="24"/>
        </w:rPr>
        <w:t xml:space="preserve"> en términos de gestión de los residuos sólidos urbanos, esto a</w:t>
      </w:r>
      <w:r w:rsidR="0070001F" w:rsidRPr="00CB656B">
        <w:rPr>
          <w:rFonts w:ascii="Times New Roman" w:eastAsia="Times New Roman" w:hAnsi="Times New Roman" w:cs="Times New Roman"/>
          <w:sz w:val="24"/>
          <w:szCs w:val="24"/>
        </w:rPr>
        <w:t xml:space="preserve"> pesar de los esfuerzos que existen por lograrlo y la </w:t>
      </w:r>
      <w:r>
        <w:rPr>
          <w:rFonts w:ascii="Times New Roman" w:eastAsia="Times New Roman" w:hAnsi="Times New Roman" w:cs="Times New Roman"/>
          <w:sz w:val="24"/>
          <w:szCs w:val="24"/>
        </w:rPr>
        <w:t xml:space="preserve">importante </w:t>
      </w:r>
      <w:r w:rsidR="0070001F" w:rsidRPr="00CB656B">
        <w:rPr>
          <w:rFonts w:ascii="Times New Roman" w:eastAsia="Times New Roman" w:hAnsi="Times New Roman" w:cs="Times New Roman"/>
          <w:sz w:val="24"/>
          <w:szCs w:val="24"/>
        </w:rPr>
        <w:t xml:space="preserve">inversión que </w:t>
      </w:r>
      <w:r>
        <w:rPr>
          <w:rFonts w:ascii="Times New Roman" w:eastAsia="Times New Roman" w:hAnsi="Times New Roman" w:cs="Times New Roman"/>
          <w:sz w:val="24"/>
          <w:szCs w:val="24"/>
        </w:rPr>
        <w:t xml:space="preserve">los gobiernos municipales </w:t>
      </w:r>
      <w:r w:rsidR="0070001F" w:rsidRPr="00CB656B">
        <w:rPr>
          <w:rFonts w:ascii="Times New Roman" w:eastAsia="Times New Roman" w:hAnsi="Times New Roman" w:cs="Times New Roman"/>
          <w:sz w:val="24"/>
          <w:szCs w:val="24"/>
        </w:rPr>
        <w:t>realiza</w:t>
      </w:r>
      <w:r>
        <w:rPr>
          <w:rFonts w:ascii="Times New Roman" w:eastAsia="Times New Roman" w:hAnsi="Times New Roman" w:cs="Times New Roman"/>
          <w:sz w:val="24"/>
          <w:szCs w:val="24"/>
        </w:rPr>
        <w:t>n para tales fines</w:t>
      </w:r>
      <w:r w:rsidR="0070001F" w:rsidRPr="00CB656B">
        <w:rPr>
          <w:rFonts w:ascii="Times New Roman" w:eastAsia="Times New Roman" w:hAnsi="Times New Roman" w:cs="Times New Roman"/>
          <w:sz w:val="24"/>
          <w:szCs w:val="24"/>
        </w:rPr>
        <w:t xml:space="preserve">. No obstante, </w:t>
      </w:r>
      <w:r>
        <w:rPr>
          <w:rFonts w:ascii="Times New Roman" w:eastAsia="Times New Roman" w:hAnsi="Times New Roman" w:cs="Times New Roman"/>
          <w:sz w:val="24"/>
          <w:szCs w:val="24"/>
        </w:rPr>
        <w:t xml:space="preserve">se considera </w:t>
      </w:r>
      <w:r w:rsidR="0070001F" w:rsidRPr="00CB656B">
        <w:rPr>
          <w:rFonts w:ascii="Times New Roman" w:eastAsia="Times New Roman" w:hAnsi="Times New Roman" w:cs="Times New Roman"/>
          <w:sz w:val="24"/>
          <w:szCs w:val="24"/>
        </w:rPr>
        <w:t>que la raíz del problema radica en</w:t>
      </w:r>
      <w:r>
        <w:rPr>
          <w:rFonts w:ascii="Times New Roman" w:eastAsia="Times New Roman" w:hAnsi="Times New Roman" w:cs="Times New Roman"/>
          <w:sz w:val="24"/>
          <w:szCs w:val="24"/>
        </w:rPr>
        <w:t xml:space="preserve"> los actuales hábitos de consumo</w:t>
      </w:r>
      <w:r w:rsidR="001204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 que se plantea la necesidad de promover un cambio profundo </w:t>
      </w:r>
      <w:r w:rsidR="001204F9">
        <w:rPr>
          <w:rFonts w:ascii="Times New Roman" w:eastAsia="Times New Roman" w:hAnsi="Times New Roman" w:cs="Times New Roman"/>
          <w:sz w:val="24"/>
          <w:szCs w:val="24"/>
        </w:rPr>
        <w:t xml:space="preserve">en cuanto a educación y consciencia de </w:t>
      </w:r>
      <w:r>
        <w:rPr>
          <w:rFonts w:ascii="Times New Roman" w:eastAsia="Times New Roman" w:hAnsi="Times New Roman" w:cs="Times New Roman"/>
          <w:sz w:val="24"/>
          <w:szCs w:val="24"/>
        </w:rPr>
        <w:t>la sociedad en general.</w:t>
      </w:r>
    </w:p>
    <w:p w14:paraId="005E944B" w14:textId="380F534C" w:rsidR="001204F9" w:rsidRDefault="000E30E7" w:rsidP="00D021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tema, un punto importante </w:t>
      </w:r>
      <w:r w:rsidR="00726624">
        <w:rPr>
          <w:rFonts w:ascii="Times New Roman" w:eastAsia="Times New Roman" w:hAnsi="Times New Roman" w:cs="Times New Roman"/>
          <w:sz w:val="24"/>
          <w:szCs w:val="24"/>
        </w:rPr>
        <w:t xml:space="preserve">radica en que difícilmente la población desea </w:t>
      </w:r>
      <w:r w:rsidR="0070001F" w:rsidRPr="00CB656B">
        <w:rPr>
          <w:rFonts w:ascii="Times New Roman" w:eastAsia="Times New Roman" w:hAnsi="Times New Roman" w:cs="Times New Roman"/>
          <w:sz w:val="24"/>
          <w:szCs w:val="24"/>
        </w:rPr>
        <w:t>verse involucrad</w:t>
      </w:r>
      <w:r w:rsidR="00726624">
        <w:rPr>
          <w:rFonts w:ascii="Times New Roman" w:eastAsia="Times New Roman" w:hAnsi="Times New Roman" w:cs="Times New Roman"/>
          <w:sz w:val="24"/>
          <w:szCs w:val="24"/>
        </w:rPr>
        <w:t>a</w:t>
      </w:r>
      <w:r w:rsidR="0070001F" w:rsidRPr="00CB656B">
        <w:rPr>
          <w:rFonts w:ascii="Times New Roman" w:eastAsia="Times New Roman" w:hAnsi="Times New Roman" w:cs="Times New Roman"/>
          <w:sz w:val="24"/>
          <w:szCs w:val="24"/>
        </w:rPr>
        <w:t xml:space="preserve"> en la solución del problema, </w:t>
      </w:r>
      <w:r w:rsidR="006104EB">
        <w:rPr>
          <w:rFonts w:ascii="Times New Roman" w:eastAsia="Times New Roman" w:hAnsi="Times New Roman" w:cs="Times New Roman"/>
          <w:sz w:val="24"/>
          <w:szCs w:val="24"/>
        </w:rPr>
        <w:t>sin considerar en profundidad cuál es el origen. Definitivamente</w:t>
      </w:r>
      <w:r w:rsidR="004845C9">
        <w:rPr>
          <w:rFonts w:ascii="Times New Roman" w:eastAsia="Times New Roman" w:hAnsi="Times New Roman" w:cs="Times New Roman"/>
          <w:sz w:val="24"/>
          <w:szCs w:val="24"/>
        </w:rPr>
        <w:t>,</w:t>
      </w:r>
      <w:r w:rsidR="006104EB">
        <w:rPr>
          <w:rFonts w:ascii="Times New Roman" w:eastAsia="Times New Roman" w:hAnsi="Times New Roman" w:cs="Times New Roman"/>
          <w:sz w:val="24"/>
          <w:szCs w:val="24"/>
        </w:rPr>
        <w:t xml:space="preserve"> la solución </w:t>
      </w:r>
      <w:r w:rsidR="001204F9">
        <w:rPr>
          <w:rFonts w:ascii="Times New Roman" w:eastAsia="Times New Roman" w:hAnsi="Times New Roman" w:cs="Times New Roman"/>
          <w:sz w:val="24"/>
          <w:szCs w:val="24"/>
        </w:rPr>
        <w:t>solo se podrá hallar cuando</w:t>
      </w:r>
      <w:r w:rsidR="006104EB">
        <w:rPr>
          <w:rFonts w:ascii="Times New Roman" w:eastAsia="Times New Roman" w:hAnsi="Times New Roman" w:cs="Times New Roman"/>
          <w:sz w:val="24"/>
          <w:szCs w:val="24"/>
        </w:rPr>
        <w:t xml:space="preserve"> la población </w:t>
      </w:r>
      <w:r w:rsidR="001204F9">
        <w:rPr>
          <w:rFonts w:ascii="Times New Roman" w:eastAsia="Times New Roman" w:hAnsi="Times New Roman" w:cs="Times New Roman"/>
          <w:sz w:val="24"/>
          <w:szCs w:val="24"/>
        </w:rPr>
        <w:t>cambie</w:t>
      </w:r>
      <w:r w:rsidR="006104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 acciones</w:t>
      </w:r>
      <w:r w:rsidR="001204F9">
        <w:rPr>
          <w:rFonts w:ascii="Times New Roman" w:eastAsia="Times New Roman" w:hAnsi="Times New Roman" w:cs="Times New Roman"/>
          <w:sz w:val="24"/>
          <w:szCs w:val="24"/>
        </w:rPr>
        <w:t>. Además, se debe dejar de pensar que el problema solo debe ser atendido por los</w:t>
      </w:r>
      <w:r w:rsidR="006B0D2D">
        <w:rPr>
          <w:rFonts w:ascii="Times New Roman" w:eastAsia="Times New Roman" w:hAnsi="Times New Roman" w:cs="Times New Roman"/>
          <w:sz w:val="24"/>
          <w:szCs w:val="24"/>
        </w:rPr>
        <w:t xml:space="preserve"> gobierno</w:t>
      </w:r>
      <w:r w:rsidR="001204F9">
        <w:rPr>
          <w:rFonts w:ascii="Times New Roman" w:eastAsia="Times New Roman" w:hAnsi="Times New Roman" w:cs="Times New Roman"/>
          <w:sz w:val="24"/>
          <w:szCs w:val="24"/>
        </w:rPr>
        <w:t>s, pues l</w:t>
      </w:r>
      <w:r w:rsidR="006104EB">
        <w:rPr>
          <w:rFonts w:ascii="Times New Roman" w:eastAsia="Times New Roman" w:hAnsi="Times New Roman" w:cs="Times New Roman"/>
          <w:sz w:val="24"/>
          <w:szCs w:val="24"/>
        </w:rPr>
        <w:t xml:space="preserve">a solución está en todos, </w:t>
      </w:r>
      <w:r w:rsidR="001204F9">
        <w:rPr>
          <w:rFonts w:ascii="Times New Roman" w:eastAsia="Times New Roman" w:hAnsi="Times New Roman" w:cs="Times New Roman"/>
          <w:sz w:val="24"/>
          <w:szCs w:val="24"/>
        </w:rPr>
        <w:t xml:space="preserve">y se puede iniciar con </w:t>
      </w:r>
      <w:r w:rsidR="006104EB">
        <w:rPr>
          <w:rFonts w:ascii="Times New Roman" w:eastAsia="Times New Roman" w:hAnsi="Times New Roman" w:cs="Times New Roman"/>
          <w:sz w:val="24"/>
          <w:szCs w:val="24"/>
        </w:rPr>
        <w:t>pequeñas acciones.</w:t>
      </w:r>
    </w:p>
    <w:p w14:paraId="3248223E" w14:textId="23EF40E3" w:rsidR="006B0D2D" w:rsidRDefault="006104EB" w:rsidP="00D02183">
      <w:pPr>
        <w:spacing w:line="360" w:lineRule="auto"/>
        <w:ind w:firstLine="720"/>
        <w:jc w:val="both"/>
        <w:rPr>
          <w:rFonts w:ascii="Times New Roman" w:eastAsia="Times New Roman" w:hAnsi="Times New Roman" w:cs="Times New Roman"/>
          <w:sz w:val="24"/>
          <w:szCs w:val="24"/>
        </w:rPr>
      </w:pPr>
      <w:r w:rsidRPr="00C609F9">
        <w:rPr>
          <w:rFonts w:ascii="Times New Roman" w:eastAsia="Times New Roman" w:hAnsi="Times New Roman" w:cs="Times New Roman"/>
          <w:sz w:val="24"/>
          <w:szCs w:val="24"/>
        </w:rPr>
        <w:t xml:space="preserve">Por ello, las </w:t>
      </w:r>
      <w:r w:rsidR="000E0502">
        <w:rPr>
          <w:rFonts w:ascii="Times New Roman" w:eastAsia="Times New Roman" w:hAnsi="Times New Roman" w:cs="Times New Roman"/>
          <w:sz w:val="24"/>
          <w:szCs w:val="24"/>
        </w:rPr>
        <w:t>iniciativas</w:t>
      </w:r>
      <w:r w:rsidRPr="00C609F9">
        <w:rPr>
          <w:rFonts w:ascii="Times New Roman" w:eastAsia="Times New Roman" w:hAnsi="Times New Roman" w:cs="Times New Roman"/>
          <w:sz w:val="24"/>
          <w:szCs w:val="24"/>
        </w:rPr>
        <w:t xml:space="preserve"> que los gobiernos están emprendiendo con la aplicación del programa Basura Cero resultan fundamentales para lograr disminuir </w:t>
      </w:r>
      <w:r w:rsidR="0070001F" w:rsidRPr="00C609F9">
        <w:rPr>
          <w:rFonts w:ascii="Times New Roman" w:eastAsia="Times New Roman" w:hAnsi="Times New Roman" w:cs="Times New Roman"/>
          <w:sz w:val="24"/>
          <w:szCs w:val="24"/>
        </w:rPr>
        <w:t xml:space="preserve">la generación </w:t>
      </w:r>
      <w:r w:rsidRPr="00C609F9">
        <w:rPr>
          <w:rFonts w:ascii="Times New Roman" w:eastAsia="Times New Roman" w:hAnsi="Times New Roman" w:cs="Times New Roman"/>
          <w:sz w:val="24"/>
          <w:szCs w:val="24"/>
        </w:rPr>
        <w:t>de los residuos sólidos urbanos</w:t>
      </w:r>
      <w:r w:rsidR="00C609F9">
        <w:rPr>
          <w:rFonts w:ascii="Times New Roman" w:eastAsia="Times New Roman" w:hAnsi="Times New Roman" w:cs="Times New Roman"/>
          <w:sz w:val="24"/>
          <w:szCs w:val="24"/>
        </w:rPr>
        <w:t>, así como su re</w:t>
      </w:r>
      <w:r w:rsidR="00C609F9" w:rsidRPr="00C609F9">
        <w:rPr>
          <w:rFonts w:ascii="Times New Roman" w:eastAsia="Times New Roman" w:hAnsi="Times New Roman" w:cs="Times New Roman"/>
          <w:sz w:val="24"/>
          <w:szCs w:val="24"/>
        </w:rPr>
        <w:t>valorización</w:t>
      </w:r>
      <w:r w:rsidR="00C609F9">
        <w:rPr>
          <w:rFonts w:ascii="Times New Roman" w:eastAsia="Times New Roman" w:hAnsi="Times New Roman" w:cs="Times New Roman"/>
          <w:sz w:val="24"/>
          <w:szCs w:val="24"/>
        </w:rPr>
        <w:t xml:space="preserve"> a través de </w:t>
      </w:r>
      <w:r w:rsidR="006B0D2D" w:rsidRPr="00C609F9">
        <w:rPr>
          <w:rFonts w:ascii="Times New Roman" w:eastAsia="Times New Roman" w:hAnsi="Times New Roman" w:cs="Times New Roman"/>
          <w:sz w:val="24"/>
          <w:szCs w:val="24"/>
        </w:rPr>
        <w:t xml:space="preserve">un segundo aprovechamiento. </w:t>
      </w:r>
      <w:r w:rsidR="0070001F" w:rsidRPr="00C609F9">
        <w:rPr>
          <w:rFonts w:ascii="Times New Roman" w:eastAsia="Times New Roman" w:hAnsi="Times New Roman" w:cs="Times New Roman"/>
          <w:sz w:val="24"/>
          <w:szCs w:val="24"/>
        </w:rPr>
        <w:t>La implementación del programa Basura Cero como respuesta al problema de</w:t>
      </w:r>
      <w:r w:rsidR="006B0D2D" w:rsidRPr="00C609F9">
        <w:rPr>
          <w:rFonts w:ascii="Times New Roman" w:eastAsia="Times New Roman" w:hAnsi="Times New Roman" w:cs="Times New Roman"/>
          <w:sz w:val="24"/>
          <w:szCs w:val="24"/>
        </w:rPr>
        <w:t xml:space="preserve"> los </w:t>
      </w:r>
      <w:r w:rsidR="0070001F" w:rsidRPr="00C609F9">
        <w:rPr>
          <w:rFonts w:ascii="Times New Roman" w:eastAsia="Times New Roman" w:hAnsi="Times New Roman" w:cs="Times New Roman"/>
          <w:sz w:val="24"/>
          <w:szCs w:val="24"/>
        </w:rPr>
        <w:t>residuos</w:t>
      </w:r>
      <w:r w:rsidR="006B0D2D" w:rsidRPr="00C609F9">
        <w:rPr>
          <w:rFonts w:ascii="Times New Roman" w:eastAsia="Times New Roman" w:hAnsi="Times New Roman" w:cs="Times New Roman"/>
          <w:sz w:val="24"/>
          <w:szCs w:val="24"/>
        </w:rPr>
        <w:t xml:space="preserve"> </w:t>
      </w:r>
      <w:r w:rsidR="0070001F" w:rsidRPr="00C609F9">
        <w:rPr>
          <w:rFonts w:ascii="Times New Roman" w:eastAsia="Times New Roman" w:hAnsi="Times New Roman" w:cs="Times New Roman"/>
          <w:sz w:val="24"/>
          <w:szCs w:val="24"/>
        </w:rPr>
        <w:t xml:space="preserve">se enfoca en </w:t>
      </w:r>
      <w:r w:rsidR="006B0D2D" w:rsidRPr="00C609F9">
        <w:rPr>
          <w:rFonts w:ascii="Times New Roman" w:eastAsia="Times New Roman" w:hAnsi="Times New Roman" w:cs="Times New Roman"/>
          <w:sz w:val="24"/>
          <w:szCs w:val="24"/>
        </w:rPr>
        <w:t xml:space="preserve">promover un proceso integral en </w:t>
      </w:r>
      <w:r w:rsidR="00C609F9">
        <w:rPr>
          <w:rFonts w:ascii="Times New Roman" w:eastAsia="Times New Roman" w:hAnsi="Times New Roman" w:cs="Times New Roman"/>
          <w:sz w:val="24"/>
          <w:szCs w:val="24"/>
        </w:rPr>
        <w:t>su</w:t>
      </w:r>
      <w:r w:rsidR="006B0D2D" w:rsidRPr="00C609F9">
        <w:rPr>
          <w:rFonts w:ascii="Times New Roman" w:eastAsia="Times New Roman" w:hAnsi="Times New Roman" w:cs="Times New Roman"/>
          <w:sz w:val="24"/>
          <w:szCs w:val="24"/>
        </w:rPr>
        <w:t xml:space="preserve"> manejo, con el objetivo de disminuir los residuos que llegan a los sitios de </w:t>
      </w:r>
      <w:r w:rsidR="0070001F" w:rsidRPr="00C609F9">
        <w:rPr>
          <w:rFonts w:ascii="Times New Roman" w:eastAsia="Times New Roman" w:hAnsi="Times New Roman" w:cs="Times New Roman"/>
          <w:sz w:val="24"/>
          <w:szCs w:val="24"/>
        </w:rPr>
        <w:t>disposición final en rellenos sanitarios e incineradores</w:t>
      </w:r>
      <w:r w:rsidR="006B0D2D" w:rsidRPr="00C609F9">
        <w:rPr>
          <w:rFonts w:ascii="Times New Roman" w:eastAsia="Times New Roman" w:hAnsi="Times New Roman" w:cs="Times New Roman"/>
          <w:sz w:val="24"/>
          <w:szCs w:val="24"/>
        </w:rPr>
        <w:t xml:space="preserve"> y prevenir que se agrave el </w:t>
      </w:r>
      <w:r w:rsidR="0070001F" w:rsidRPr="00C609F9">
        <w:rPr>
          <w:rFonts w:ascii="Times New Roman" w:eastAsia="Times New Roman" w:hAnsi="Times New Roman" w:cs="Times New Roman"/>
          <w:sz w:val="24"/>
          <w:szCs w:val="24"/>
        </w:rPr>
        <w:t xml:space="preserve">problema </w:t>
      </w:r>
      <w:r w:rsidR="006B0D2D" w:rsidRPr="00C609F9">
        <w:rPr>
          <w:rFonts w:ascii="Times New Roman" w:eastAsia="Times New Roman" w:hAnsi="Times New Roman" w:cs="Times New Roman"/>
          <w:sz w:val="24"/>
          <w:szCs w:val="24"/>
        </w:rPr>
        <w:t xml:space="preserve">y las </w:t>
      </w:r>
      <w:r w:rsidR="0070001F" w:rsidRPr="00C609F9">
        <w:rPr>
          <w:rFonts w:ascii="Times New Roman" w:eastAsia="Times New Roman" w:hAnsi="Times New Roman" w:cs="Times New Roman"/>
          <w:sz w:val="24"/>
          <w:szCs w:val="24"/>
        </w:rPr>
        <w:t xml:space="preserve">implicaciones que </w:t>
      </w:r>
      <w:r w:rsidR="006B0D2D" w:rsidRPr="00C609F9">
        <w:rPr>
          <w:rFonts w:ascii="Times New Roman" w:eastAsia="Times New Roman" w:hAnsi="Times New Roman" w:cs="Times New Roman"/>
          <w:sz w:val="24"/>
          <w:szCs w:val="24"/>
        </w:rPr>
        <w:t xml:space="preserve">esto </w:t>
      </w:r>
      <w:r w:rsidR="0070001F" w:rsidRPr="00C609F9">
        <w:rPr>
          <w:rFonts w:ascii="Times New Roman" w:eastAsia="Times New Roman" w:hAnsi="Times New Roman" w:cs="Times New Roman"/>
          <w:sz w:val="24"/>
          <w:szCs w:val="24"/>
        </w:rPr>
        <w:t xml:space="preserve">trae </w:t>
      </w:r>
      <w:r w:rsidR="006B0D2D" w:rsidRPr="00C609F9">
        <w:rPr>
          <w:rFonts w:ascii="Times New Roman" w:eastAsia="Times New Roman" w:hAnsi="Times New Roman" w:cs="Times New Roman"/>
          <w:sz w:val="24"/>
          <w:szCs w:val="24"/>
        </w:rPr>
        <w:t xml:space="preserve">consigo al </w:t>
      </w:r>
      <w:r w:rsidR="0070001F" w:rsidRPr="00C609F9">
        <w:rPr>
          <w:rFonts w:ascii="Times New Roman" w:eastAsia="Times New Roman" w:hAnsi="Times New Roman" w:cs="Times New Roman"/>
          <w:sz w:val="24"/>
          <w:szCs w:val="24"/>
        </w:rPr>
        <w:t>ambiente.</w:t>
      </w:r>
      <w:r w:rsidR="0070001F" w:rsidRPr="00CB656B">
        <w:rPr>
          <w:rFonts w:ascii="Times New Roman" w:eastAsia="Times New Roman" w:hAnsi="Times New Roman" w:cs="Times New Roman"/>
          <w:sz w:val="24"/>
          <w:szCs w:val="24"/>
        </w:rPr>
        <w:t xml:space="preserve"> </w:t>
      </w:r>
    </w:p>
    <w:p w14:paraId="3A603B92" w14:textId="1BDE6732" w:rsidR="00D02183" w:rsidRPr="00A832B3" w:rsidRDefault="00D02183" w:rsidP="00D02183">
      <w:pPr>
        <w:spacing w:line="360" w:lineRule="auto"/>
        <w:rPr>
          <w:rFonts w:eastAsia="Times New Roman"/>
          <w:b/>
          <w:sz w:val="28"/>
          <w:szCs w:val="24"/>
        </w:rPr>
      </w:pPr>
    </w:p>
    <w:p w14:paraId="3E29A64E" w14:textId="5EDDE091" w:rsidR="00D02183" w:rsidRPr="00A832B3" w:rsidRDefault="00D02183" w:rsidP="00D02183">
      <w:pPr>
        <w:spacing w:line="360" w:lineRule="auto"/>
        <w:rPr>
          <w:rFonts w:eastAsia="Times New Roman"/>
          <w:b/>
          <w:sz w:val="28"/>
          <w:szCs w:val="24"/>
        </w:rPr>
      </w:pPr>
    </w:p>
    <w:p w14:paraId="00FCF98A" w14:textId="03FDD4F7" w:rsidR="00D02183" w:rsidRPr="00A832B3" w:rsidRDefault="00D02183" w:rsidP="00D02183">
      <w:pPr>
        <w:spacing w:line="360" w:lineRule="auto"/>
        <w:rPr>
          <w:rFonts w:eastAsia="Times New Roman"/>
          <w:b/>
          <w:sz w:val="28"/>
          <w:szCs w:val="24"/>
        </w:rPr>
      </w:pPr>
    </w:p>
    <w:p w14:paraId="3BDFB331" w14:textId="0FEA2B44" w:rsidR="00D02183" w:rsidRPr="00A832B3" w:rsidRDefault="00D02183" w:rsidP="00D02183">
      <w:pPr>
        <w:spacing w:line="360" w:lineRule="auto"/>
        <w:rPr>
          <w:rFonts w:eastAsia="Times New Roman"/>
          <w:b/>
          <w:sz w:val="28"/>
          <w:szCs w:val="24"/>
        </w:rPr>
      </w:pPr>
    </w:p>
    <w:p w14:paraId="258A765E" w14:textId="4BEBC37F" w:rsidR="00D02183" w:rsidRPr="00A832B3" w:rsidRDefault="00D02183" w:rsidP="00D02183">
      <w:pPr>
        <w:spacing w:line="360" w:lineRule="auto"/>
        <w:rPr>
          <w:rFonts w:eastAsia="Times New Roman"/>
          <w:b/>
          <w:sz w:val="28"/>
          <w:szCs w:val="24"/>
        </w:rPr>
      </w:pPr>
    </w:p>
    <w:p w14:paraId="2EB7C6B0" w14:textId="5B4E28D3" w:rsidR="00D02183" w:rsidRPr="00A832B3" w:rsidRDefault="00D02183" w:rsidP="00D02183">
      <w:pPr>
        <w:spacing w:line="360" w:lineRule="auto"/>
        <w:rPr>
          <w:rFonts w:eastAsia="Times New Roman"/>
          <w:b/>
          <w:sz w:val="28"/>
          <w:szCs w:val="24"/>
        </w:rPr>
      </w:pPr>
    </w:p>
    <w:p w14:paraId="60810D27" w14:textId="51E27D97" w:rsidR="00D02183" w:rsidRPr="00A832B3" w:rsidRDefault="00D02183" w:rsidP="00D02183">
      <w:pPr>
        <w:spacing w:line="360" w:lineRule="auto"/>
        <w:rPr>
          <w:rFonts w:eastAsia="Times New Roman"/>
          <w:b/>
          <w:sz w:val="28"/>
          <w:szCs w:val="24"/>
        </w:rPr>
      </w:pPr>
    </w:p>
    <w:p w14:paraId="78F8DD53" w14:textId="2ED939CF" w:rsidR="00D02183" w:rsidRDefault="00D02183" w:rsidP="00D02183">
      <w:pPr>
        <w:spacing w:line="360" w:lineRule="auto"/>
        <w:rPr>
          <w:rFonts w:eastAsia="Times New Roman"/>
          <w:b/>
          <w:sz w:val="28"/>
          <w:szCs w:val="24"/>
        </w:rPr>
      </w:pPr>
    </w:p>
    <w:p w14:paraId="1C0B537D" w14:textId="77777777" w:rsidR="00282AD5" w:rsidRPr="00A832B3" w:rsidRDefault="00282AD5" w:rsidP="00D02183">
      <w:pPr>
        <w:spacing w:line="360" w:lineRule="auto"/>
        <w:rPr>
          <w:rFonts w:eastAsia="Times New Roman"/>
          <w:b/>
          <w:sz w:val="28"/>
          <w:szCs w:val="24"/>
        </w:rPr>
      </w:pPr>
    </w:p>
    <w:p w14:paraId="4FC69500" w14:textId="104EFCCA" w:rsidR="00D02183" w:rsidRPr="00A832B3" w:rsidRDefault="00D02183" w:rsidP="00D02183">
      <w:pPr>
        <w:spacing w:line="360" w:lineRule="auto"/>
        <w:rPr>
          <w:rFonts w:eastAsia="Times New Roman"/>
          <w:b/>
          <w:sz w:val="28"/>
          <w:szCs w:val="24"/>
        </w:rPr>
      </w:pPr>
    </w:p>
    <w:p w14:paraId="4144986A" w14:textId="77777777" w:rsidR="00D02183" w:rsidRPr="00A832B3" w:rsidRDefault="00D02183" w:rsidP="00D02183">
      <w:pPr>
        <w:spacing w:line="360" w:lineRule="auto"/>
        <w:rPr>
          <w:rFonts w:eastAsia="Times New Roman"/>
          <w:b/>
          <w:sz w:val="28"/>
          <w:szCs w:val="24"/>
        </w:rPr>
      </w:pPr>
    </w:p>
    <w:p w14:paraId="6AB9DE45" w14:textId="7C85F6F6" w:rsidR="00D21460" w:rsidRPr="00D02183" w:rsidRDefault="00002917" w:rsidP="00D02183">
      <w:pPr>
        <w:spacing w:line="360" w:lineRule="auto"/>
        <w:rPr>
          <w:rFonts w:asciiTheme="majorHAnsi" w:eastAsia="Times New Roman" w:hAnsiTheme="majorHAnsi" w:cstheme="majorHAnsi"/>
          <w:b/>
          <w:sz w:val="28"/>
          <w:szCs w:val="24"/>
          <w:lang w:val="en-US"/>
        </w:rPr>
      </w:pPr>
      <w:proofErr w:type="spellStart"/>
      <w:r w:rsidRPr="00D02183">
        <w:rPr>
          <w:rFonts w:asciiTheme="majorHAnsi" w:eastAsia="Times New Roman" w:hAnsiTheme="majorHAnsi" w:cstheme="majorHAnsi"/>
          <w:b/>
          <w:sz w:val="28"/>
          <w:szCs w:val="24"/>
          <w:lang w:val="en-US"/>
        </w:rPr>
        <w:lastRenderedPageBreak/>
        <w:t>Referencias</w:t>
      </w:r>
      <w:proofErr w:type="spellEnd"/>
    </w:p>
    <w:p w14:paraId="60193EA6" w14:textId="77777777" w:rsidR="00C37330" w:rsidRPr="00D02183" w:rsidRDefault="00C37330" w:rsidP="00D02183">
      <w:pPr>
        <w:spacing w:line="360" w:lineRule="auto"/>
        <w:ind w:left="708" w:hanging="708"/>
        <w:jc w:val="both"/>
        <w:rPr>
          <w:rFonts w:ascii="Times New Roman" w:hAnsi="Times New Roman" w:cs="Times New Roman"/>
          <w:sz w:val="24"/>
          <w:szCs w:val="24"/>
          <w:lang w:val="en-US"/>
        </w:rPr>
      </w:pPr>
      <w:r w:rsidRPr="00D02183">
        <w:rPr>
          <w:rFonts w:ascii="Times New Roman" w:hAnsi="Times New Roman" w:cs="Times New Roman"/>
          <w:sz w:val="24"/>
          <w:szCs w:val="24"/>
          <w:lang w:val="en-US"/>
        </w:rPr>
        <w:t xml:space="preserve">Ajzen, I. (2001). Nature and operation of attitudes. </w:t>
      </w:r>
      <w:r w:rsidRPr="00D02183">
        <w:rPr>
          <w:rFonts w:ascii="Times New Roman" w:hAnsi="Times New Roman" w:cs="Times New Roman"/>
          <w:i/>
          <w:sz w:val="24"/>
          <w:szCs w:val="24"/>
          <w:lang w:val="en-US"/>
        </w:rPr>
        <w:t>Annual Review of Psychology</w:t>
      </w:r>
      <w:r w:rsidRPr="00D02183">
        <w:rPr>
          <w:rFonts w:ascii="Times New Roman" w:hAnsi="Times New Roman" w:cs="Times New Roman"/>
          <w:sz w:val="24"/>
          <w:szCs w:val="24"/>
          <w:lang w:val="en-US"/>
        </w:rPr>
        <w:t xml:space="preserve">, </w:t>
      </w:r>
      <w:r w:rsidRPr="00D02183">
        <w:rPr>
          <w:rFonts w:ascii="Times New Roman" w:hAnsi="Times New Roman" w:cs="Times New Roman"/>
          <w:i/>
          <w:sz w:val="24"/>
          <w:szCs w:val="24"/>
          <w:lang w:val="en-US"/>
        </w:rPr>
        <w:t>52</w:t>
      </w:r>
      <w:r w:rsidRPr="00D02183">
        <w:rPr>
          <w:rFonts w:ascii="Times New Roman" w:hAnsi="Times New Roman" w:cs="Times New Roman"/>
          <w:sz w:val="24"/>
          <w:szCs w:val="24"/>
          <w:lang w:val="en-US"/>
        </w:rPr>
        <w:t>, 27-58.</w:t>
      </w:r>
    </w:p>
    <w:p w14:paraId="43854131" w14:textId="7561F16C" w:rsidR="00C37330" w:rsidRPr="00D02183" w:rsidRDefault="00C37330" w:rsidP="00D02183">
      <w:pPr>
        <w:spacing w:line="360" w:lineRule="auto"/>
        <w:ind w:left="708" w:hanging="708"/>
        <w:jc w:val="both"/>
        <w:rPr>
          <w:rFonts w:ascii="Times New Roman" w:hAnsi="Times New Roman" w:cs="Times New Roman"/>
          <w:sz w:val="24"/>
          <w:szCs w:val="24"/>
        </w:rPr>
      </w:pPr>
      <w:r w:rsidRPr="00D02183">
        <w:rPr>
          <w:rFonts w:ascii="Times New Roman" w:hAnsi="Times New Roman" w:cs="Times New Roman"/>
          <w:sz w:val="24"/>
          <w:szCs w:val="24"/>
          <w:lang w:val="en-US"/>
        </w:rPr>
        <w:t xml:space="preserve">Ajzen, I. and Madden, T. J. (1986). Prediction of goal-directed behavior: The role of intention, perceived control, and prior behavior. </w:t>
      </w:r>
      <w:proofErr w:type="spellStart"/>
      <w:r w:rsidRPr="00D02183">
        <w:rPr>
          <w:rFonts w:ascii="Times New Roman" w:hAnsi="Times New Roman" w:cs="Times New Roman"/>
          <w:i/>
          <w:sz w:val="24"/>
          <w:szCs w:val="24"/>
        </w:rPr>
        <w:t>Journal</w:t>
      </w:r>
      <w:proofErr w:type="spellEnd"/>
      <w:r w:rsidRPr="00D02183">
        <w:rPr>
          <w:rFonts w:ascii="Times New Roman" w:hAnsi="Times New Roman" w:cs="Times New Roman"/>
          <w:i/>
          <w:sz w:val="24"/>
          <w:szCs w:val="24"/>
        </w:rPr>
        <w:t xml:space="preserve"> </w:t>
      </w:r>
      <w:proofErr w:type="spellStart"/>
      <w:r w:rsidRPr="00D02183">
        <w:rPr>
          <w:rFonts w:ascii="Times New Roman" w:hAnsi="Times New Roman" w:cs="Times New Roman"/>
          <w:i/>
          <w:sz w:val="24"/>
          <w:szCs w:val="24"/>
        </w:rPr>
        <w:t>of</w:t>
      </w:r>
      <w:proofErr w:type="spellEnd"/>
      <w:r w:rsidRPr="00D02183">
        <w:rPr>
          <w:rFonts w:ascii="Times New Roman" w:hAnsi="Times New Roman" w:cs="Times New Roman"/>
          <w:i/>
          <w:sz w:val="24"/>
          <w:szCs w:val="24"/>
        </w:rPr>
        <w:t xml:space="preserve"> Experimental Social </w:t>
      </w:r>
      <w:proofErr w:type="spellStart"/>
      <w:r w:rsidRPr="00D02183">
        <w:rPr>
          <w:rFonts w:ascii="Times New Roman" w:hAnsi="Times New Roman" w:cs="Times New Roman"/>
          <w:i/>
          <w:sz w:val="24"/>
          <w:szCs w:val="24"/>
        </w:rPr>
        <w:t>Psychology</w:t>
      </w:r>
      <w:proofErr w:type="spellEnd"/>
      <w:r w:rsidRPr="00D02183">
        <w:rPr>
          <w:rFonts w:ascii="Times New Roman" w:hAnsi="Times New Roman" w:cs="Times New Roman"/>
          <w:sz w:val="24"/>
          <w:szCs w:val="24"/>
        </w:rPr>
        <w:t xml:space="preserve">, </w:t>
      </w:r>
      <w:r w:rsidR="00C30E40" w:rsidRPr="00D02183">
        <w:rPr>
          <w:rFonts w:ascii="Times New Roman" w:hAnsi="Times New Roman" w:cs="Times New Roman"/>
          <w:i/>
          <w:sz w:val="24"/>
          <w:szCs w:val="24"/>
        </w:rPr>
        <w:t>22</w:t>
      </w:r>
      <w:r w:rsidR="00C30E40" w:rsidRPr="00D02183">
        <w:rPr>
          <w:rFonts w:ascii="Times New Roman" w:hAnsi="Times New Roman" w:cs="Times New Roman"/>
          <w:sz w:val="24"/>
          <w:szCs w:val="24"/>
        </w:rPr>
        <w:t>(5)</w:t>
      </w:r>
      <w:r w:rsidRPr="00D02183">
        <w:rPr>
          <w:rFonts w:ascii="Times New Roman" w:hAnsi="Times New Roman" w:cs="Times New Roman"/>
          <w:sz w:val="24"/>
          <w:szCs w:val="24"/>
        </w:rPr>
        <w:t>, 305-328.</w:t>
      </w:r>
    </w:p>
    <w:p w14:paraId="6A22DB4D" w14:textId="4AAAF74F"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Alianza Global para Alternativas a la Incineración [GAIA] (s. f.). </w:t>
      </w:r>
      <w:r w:rsidRPr="00D02183">
        <w:rPr>
          <w:rFonts w:ascii="Times New Roman" w:eastAsia="Times New Roman" w:hAnsi="Times New Roman" w:cs="Times New Roman"/>
          <w:i/>
          <w:sz w:val="24"/>
          <w:szCs w:val="24"/>
        </w:rPr>
        <w:t>En camino hacia Basura Cero. Éxitos y lecciones alrededor del mundo</w:t>
      </w:r>
      <w:r w:rsidRPr="00D02183">
        <w:rPr>
          <w:rFonts w:ascii="Times New Roman" w:eastAsia="Times New Roman" w:hAnsi="Times New Roman" w:cs="Times New Roman"/>
          <w:sz w:val="24"/>
          <w:szCs w:val="24"/>
        </w:rPr>
        <w:t xml:space="preserve">. Recuperado de https://www.no-burn.org/wp-content/uploads/CAMINO-A-BASURA-CERO-INTRODUCCION.pdf </w:t>
      </w:r>
    </w:p>
    <w:p w14:paraId="56440565"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Beck, U. (1998). </w:t>
      </w:r>
      <w:r w:rsidRPr="00D02183">
        <w:rPr>
          <w:rFonts w:ascii="Times New Roman" w:eastAsia="Times New Roman" w:hAnsi="Times New Roman" w:cs="Times New Roman"/>
          <w:i/>
          <w:sz w:val="24"/>
          <w:szCs w:val="24"/>
        </w:rPr>
        <w:t>La sociedad del riesgo</w:t>
      </w:r>
      <w:r w:rsidRPr="00D02183">
        <w:rPr>
          <w:rFonts w:ascii="Times New Roman" w:eastAsia="Times New Roman" w:hAnsi="Times New Roman" w:cs="Times New Roman"/>
          <w:sz w:val="24"/>
          <w:szCs w:val="24"/>
        </w:rPr>
        <w:t>. Barcelona, España: Editorial Paidós Ibérica.</w:t>
      </w:r>
    </w:p>
    <w:p w14:paraId="0A8FC72A" w14:textId="39753C44"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proofErr w:type="spellStart"/>
      <w:r w:rsidRPr="00D02183">
        <w:rPr>
          <w:rFonts w:ascii="Times New Roman" w:eastAsia="Times New Roman" w:hAnsi="Times New Roman" w:cs="Times New Roman"/>
          <w:sz w:val="24"/>
          <w:szCs w:val="24"/>
        </w:rPr>
        <w:t>Bernache</w:t>
      </w:r>
      <w:proofErr w:type="spellEnd"/>
      <w:r w:rsidRPr="00D02183">
        <w:rPr>
          <w:rFonts w:ascii="Times New Roman" w:eastAsia="Times New Roman" w:hAnsi="Times New Roman" w:cs="Times New Roman"/>
          <w:sz w:val="24"/>
          <w:szCs w:val="24"/>
        </w:rPr>
        <w:t xml:space="preserve">, G. (1 de junio de 2009). La basura sin rienda. Contra la basura: una nueva cultura ambiental. </w:t>
      </w:r>
      <w:r w:rsidRPr="00D02183">
        <w:rPr>
          <w:rFonts w:ascii="Times New Roman" w:eastAsia="Times New Roman" w:hAnsi="Times New Roman" w:cs="Times New Roman"/>
          <w:i/>
          <w:sz w:val="24"/>
          <w:szCs w:val="24"/>
        </w:rPr>
        <w:t>La Jornada Ecológica</w:t>
      </w:r>
      <w:r w:rsidRPr="00D02183">
        <w:rPr>
          <w:rFonts w:ascii="Times New Roman" w:eastAsia="Times New Roman" w:hAnsi="Times New Roman" w:cs="Times New Roman"/>
          <w:sz w:val="24"/>
          <w:szCs w:val="24"/>
        </w:rPr>
        <w:t xml:space="preserve">. Recuperado de http://www.jornada.unam.mx/2009/06/01/eco-cara.html </w:t>
      </w:r>
    </w:p>
    <w:p w14:paraId="48D85712"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proofErr w:type="spellStart"/>
      <w:r w:rsidRPr="00D02183">
        <w:rPr>
          <w:rFonts w:ascii="Times New Roman" w:eastAsia="Times New Roman" w:hAnsi="Times New Roman" w:cs="Times New Roman"/>
          <w:sz w:val="24"/>
          <w:szCs w:val="24"/>
        </w:rPr>
        <w:t>Bernache</w:t>
      </w:r>
      <w:proofErr w:type="spellEnd"/>
      <w:r w:rsidRPr="00D02183">
        <w:rPr>
          <w:rFonts w:ascii="Times New Roman" w:eastAsia="Times New Roman" w:hAnsi="Times New Roman" w:cs="Times New Roman"/>
          <w:sz w:val="24"/>
          <w:szCs w:val="24"/>
        </w:rPr>
        <w:t xml:space="preserve">, G. (2011). </w:t>
      </w:r>
      <w:r w:rsidRPr="00D02183">
        <w:rPr>
          <w:rFonts w:ascii="Times New Roman" w:eastAsia="Times New Roman" w:hAnsi="Times New Roman" w:cs="Times New Roman"/>
          <w:i/>
          <w:sz w:val="24"/>
          <w:szCs w:val="24"/>
        </w:rPr>
        <w:t>Cuando la basura nos alcance. El impacto de la degradación ambiental</w:t>
      </w:r>
      <w:r w:rsidRPr="00D02183">
        <w:rPr>
          <w:rFonts w:ascii="Times New Roman" w:eastAsia="Times New Roman" w:hAnsi="Times New Roman" w:cs="Times New Roman"/>
          <w:sz w:val="24"/>
          <w:szCs w:val="24"/>
        </w:rPr>
        <w:t>. México, D. F.: Publicaciones de La Casta.</w:t>
      </w:r>
    </w:p>
    <w:p w14:paraId="2E912BF3"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Calva-Alejo, C. y Rojas-Caldelas, R. (2014). Diagnóstico de la gestión de residuos sólidos urbanos en el Municipio de Mexicali, México: retos para el logro de una planeación sustentable. </w:t>
      </w:r>
      <w:r w:rsidRPr="00D02183">
        <w:rPr>
          <w:rFonts w:ascii="Times New Roman" w:eastAsia="Times New Roman" w:hAnsi="Times New Roman" w:cs="Times New Roman"/>
          <w:i/>
          <w:sz w:val="24"/>
          <w:szCs w:val="24"/>
        </w:rPr>
        <w:t>Información Tecnológica,</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25</w:t>
      </w:r>
      <w:r w:rsidRPr="00D02183">
        <w:rPr>
          <w:rFonts w:ascii="Times New Roman" w:eastAsia="Times New Roman" w:hAnsi="Times New Roman" w:cs="Times New Roman"/>
          <w:sz w:val="24"/>
          <w:szCs w:val="24"/>
        </w:rPr>
        <w:t>(3), 59-72.</w:t>
      </w:r>
    </w:p>
    <w:p w14:paraId="124FDE06"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Cámara de Diputados del H. Congreso de la Unión (2018). </w:t>
      </w:r>
      <w:r w:rsidRPr="00D02183">
        <w:rPr>
          <w:rFonts w:ascii="Times New Roman" w:eastAsia="Times New Roman" w:hAnsi="Times New Roman" w:cs="Times New Roman"/>
          <w:i/>
          <w:sz w:val="24"/>
          <w:szCs w:val="24"/>
        </w:rPr>
        <w:t>Ley General para la Prevención y Gestión Integral de los Residuos</w:t>
      </w:r>
      <w:r w:rsidRPr="00D02183">
        <w:rPr>
          <w:rFonts w:ascii="Times New Roman" w:eastAsia="Times New Roman" w:hAnsi="Times New Roman" w:cs="Times New Roman"/>
          <w:sz w:val="24"/>
          <w:szCs w:val="24"/>
        </w:rPr>
        <w:t>. DOF 19-01-2018.</w:t>
      </w:r>
    </w:p>
    <w:p w14:paraId="1D05505E"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Careaga, J. A. (1993). </w:t>
      </w:r>
      <w:r w:rsidRPr="00D02183">
        <w:rPr>
          <w:rFonts w:ascii="Times New Roman" w:eastAsia="Times New Roman" w:hAnsi="Times New Roman" w:cs="Times New Roman"/>
          <w:i/>
          <w:sz w:val="24"/>
          <w:szCs w:val="24"/>
        </w:rPr>
        <w:t>Manejo y reciclaje de los residuos: envases y embalajes</w:t>
      </w:r>
      <w:r w:rsidRPr="00D02183">
        <w:rPr>
          <w:rFonts w:ascii="Times New Roman" w:eastAsia="Times New Roman" w:hAnsi="Times New Roman" w:cs="Times New Roman"/>
          <w:sz w:val="24"/>
          <w:szCs w:val="24"/>
        </w:rPr>
        <w:t>. Serie Monografías, no. 4. Coyoacán, México: Secretaría de Desarrollo Social e Instituto Nacional de Ecología.</w:t>
      </w:r>
    </w:p>
    <w:p w14:paraId="6FE8E4DC"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lang w:val="es-VE"/>
        </w:rPr>
      </w:pPr>
      <w:r w:rsidRPr="00D02183">
        <w:rPr>
          <w:rFonts w:ascii="Times New Roman" w:eastAsia="Times New Roman" w:hAnsi="Times New Roman" w:cs="Times New Roman"/>
          <w:sz w:val="24"/>
          <w:szCs w:val="24"/>
        </w:rPr>
        <w:t xml:space="preserve">Carrasco, J. P. y Rodríguez, J. L. (2015). Análisis de estadísticas del INEGI sobre residuos sólidos urbanos. Realidad, datos y espacio. </w:t>
      </w:r>
      <w:r w:rsidRPr="00D02183">
        <w:rPr>
          <w:rFonts w:ascii="Times New Roman" w:eastAsia="Times New Roman" w:hAnsi="Times New Roman" w:cs="Times New Roman"/>
          <w:i/>
          <w:sz w:val="24"/>
          <w:szCs w:val="24"/>
        </w:rPr>
        <w:t>Revista Internacional de Estadística y Geografía,</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lang w:val="es-VE"/>
        </w:rPr>
        <w:t>6</w:t>
      </w:r>
      <w:r w:rsidRPr="00D02183">
        <w:rPr>
          <w:rFonts w:ascii="Times New Roman" w:eastAsia="Times New Roman" w:hAnsi="Times New Roman" w:cs="Times New Roman"/>
          <w:sz w:val="24"/>
          <w:szCs w:val="24"/>
          <w:lang w:val="es-VE"/>
        </w:rPr>
        <w:t>(1), 18-35.</w:t>
      </w:r>
    </w:p>
    <w:p w14:paraId="54A0CD66" w14:textId="2B5075FA"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lang w:val="en-US"/>
        </w:rPr>
        <w:t xml:space="preserve">Chan, K. (1996). Environmental attitudes and behaviors of secondary school students in Hong Kong. </w:t>
      </w:r>
      <w:proofErr w:type="spellStart"/>
      <w:r w:rsidRPr="00D02183">
        <w:rPr>
          <w:rFonts w:ascii="Times New Roman" w:eastAsia="Times New Roman" w:hAnsi="Times New Roman" w:cs="Times New Roman"/>
          <w:i/>
          <w:sz w:val="24"/>
          <w:szCs w:val="24"/>
        </w:rPr>
        <w:t>The</w:t>
      </w:r>
      <w:proofErr w:type="spellEnd"/>
      <w:r w:rsidRPr="00D02183">
        <w:rPr>
          <w:rFonts w:ascii="Times New Roman" w:eastAsia="Times New Roman" w:hAnsi="Times New Roman" w:cs="Times New Roman"/>
          <w:i/>
          <w:sz w:val="24"/>
          <w:szCs w:val="24"/>
        </w:rPr>
        <w:t xml:space="preserve"> </w:t>
      </w:r>
      <w:proofErr w:type="spellStart"/>
      <w:r w:rsidRPr="00D02183">
        <w:rPr>
          <w:rFonts w:ascii="Times New Roman" w:eastAsia="Times New Roman" w:hAnsi="Times New Roman" w:cs="Times New Roman"/>
          <w:i/>
          <w:sz w:val="24"/>
          <w:szCs w:val="24"/>
        </w:rPr>
        <w:t>Environmentalist</w:t>
      </w:r>
      <w:proofErr w:type="spellEnd"/>
      <w:r w:rsidRPr="00D02183">
        <w:rPr>
          <w:rFonts w:ascii="Times New Roman" w:eastAsia="Times New Roman" w:hAnsi="Times New Roman" w:cs="Times New Roman"/>
          <w:sz w:val="24"/>
          <w:szCs w:val="24"/>
        </w:rPr>
        <w:t xml:space="preserve">, </w:t>
      </w:r>
      <w:r w:rsidR="008C6197" w:rsidRPr="00D02183">
        <w:rPr>
          <w:rFonts w:ascii="Times New Roman" w:eastAsia="Times New Roman" w:hAnsi="Times New Roman" w:cs="Times New Roman"/>
          <w:i/>
          <w:sz w:val="24"/>
          <w:szCs w:val="24"/>
        </w:rPr>
        <w:t>4</w:t>
      </w:r>
      <w:r w:rsidR="008C6197" w:rsidRPr="00D02183">
        <w:rPr>
          <w:rFonts w:ascii="Times New Roman" w:eastAsia="Times New Roman" w:hAnsi="Times New Roman" w:cs="Times New Roman"/>
          <w:sz w:val="24"/>
          <w:szCs w:val="24"/>
        </w:rPr>
        <w:t>(</w:t>
      </w:r>
      <w:r w:rsidRPr="00D02183">
        <w:rPr>
          <w:rFonts w:ascii="Times New Roman" w:eastAsia="Times New Roman" w:hAnsi="Times New Roman" w:cs="Times New Roman"/>
          <w:sz w:val="24"/>
          <w:szCs w:val="24"/>
        </w:rPr>
        <w:t>16</w:t>
      </w:r>
      <w:r w:rsidR="008C6197" w:rsidRPr="00D02183">
        <w:rPr>
          <w:rFonts w:ascii="Times New Roman" w:eastAsia="Times New Roman" w:hAnsi="Times New Roman" w:cs="Times New Roman"/>
          <w:sz w:val="24"/>
          <w:szCs w:val="24"/>
        </w:rPr>
        <w:t>)</w:t>
      </w:r>
      <w:r w:rsidRPr="00D02183">
        <w:rPr>
          <w:rFonts w:ascii="Times New Roman" w:eastAsia="Times New Roman" w:hAnsi="Times New Roman" w:cs="Times New Roman"/>
          <w:sz w:val="24"/>
          <w:szCs w:val="24"/>
        </w:rPr>
        <w:t>, 297-306.</w:t>
      </w:r>
    </w:p>
    <w:p w14:paraId="37F49719"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Corporación Ambiental Ecológica y Sanitaria de Colombia [</w:t>
      </w:r>
      <w:proofErr w:type="spellStart"/>
      <w:r w:rsidRPr="00D02183">
        <w:rPr>
          <w:rFonts w:ascii="Times New Roman" w:eastAsia="Times New Roman" w:hAnsi="Times New Roman" w:cs="Times New Roman"/>
          <w:sz w:val="24"/>
          <w:szCs w:val="24"/>
        </w:rPr>
        <w:t>Corpoecoambiental</w:t>
      </w:r>
      <w:proofErr w:type="spellEnd"/>
      <w:r w:rsidRPr="00D02183">
        <w:rPr>
          <w:rFonts w:ascii="Times New Roman" w:eastAsia="Times New Roman" w:hAnsi="Times New Roman" w:cs="Times New Roman"/>
          <w:sz w:val="24"/>
          <w:szCs w:val="24"/>
        </w:rPr>
        <w:t xml:space="preserve">] (2012). </w:t>
      </w:r>
      <w:r w:rsidRPr="00D02183">
        <w:rPr>
          <w:rFonts w:ascii="Times New Roman" w:eastAsia="Times New Roman" w:hAnsi="Times New Roman" w:cs="Times New Roman"/>
          <w:i/>
          <w:sz w:val="24"/>
          <w:szCs w:val="24"/>
        </w:rPr>
        <w:t>Programa Basuras Cero. La mejor alternativa para adoptar en los municipios de los países que lo adopten, incluida la República de Colombia</w:t>
      </w:r>
      <w:r w:rsidRPr="00D02183">
        <w:rPr>
          <w:rFonts w:ascii="Times New Roman" w:eastAsia="Times New Roman" w:hAnsi="Times New Roman" w:cs="Times New Roman"/>
          <w:sz w:val="24"/>
          <w:szCs w:val="24"/>
        </w:rPr>
        <w:t>. Bogotá, Colombia: Corporación Ambiental Ecológica y Sanitaria de Colombia.</w:t>
      </w:r>
    </w:p>
    <w:p w14:paraId="3D557A24"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lastRenderedPageBreak/>
        <w:t xml:space="preserve">Cruz, S. y Ojeda, S. (2013). Gestión sostenible de los residuos sólidos urbanos. </w:t>
      </w:r>
      <w:r w:rsidRPr="00D02183">
        <w:rPr>
          <w:rFonts w:ascii="Times New Roman" w:eastAsia="Times New Roman" w:hAnsi="Times New Roman" w:cs="Times New Roman"/>
          <w:i/>
          <w:sz w:val="24"/>
          <w:szCs w:val="24"/>
        </w:rPr>
        <w:t>Revista Internacional de Contaminación Ambiental</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29</w:t>
      </w:r>
      <w:r w:rsidRPr="00D02183">
        <w:rPr>
          <w:rFonts w:ascii="Times New Roman" w:eastAsia="Times New Roman" w:hAnsi="Times New Roman" w:cs="Times New Roman"/>
          <w:sz w:val="24"/>
          <w:szCs w:val="24"/>
        </w:rPr>
        <w:t>(3), 7-8.</w:t>
      </w:r>
    </w:p>
    <w:p w14:paraId="133B8BAD"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De Valle, G. (2005). </w:t>
      </w:r>
      <w:r w:rsidRPr="00D02183">
        <w:rPr>
          <w:rFonts w:ascii="Times New Roman" w:eastAsia="Times New Roman" w:hAnsi="Times New Roman" w:cs="Times New Roman"/>
          <w:i/>
          <w:sz w:val="24"/>
          <w:szCs w:val="24"/>
        </w:rPr>
        <w:t>La gestión integral sustentable de residuos sólidos urbanos: diagnóstico y evaluación para la ciudad de Saltillo, Coahuila</w:t>
      </w:r>
      <w:r w:rsidRPr="00D02183">
        <w:rPr>
          <w:rFonts w:ascii="Times New Roman" w:eastAsia="Times New Roman" w:hAnsi="Times New Roman" w:cs="Times New Roman"/>
          <w:sz w:val="24"/>
          <w:szCs w:val="24"/>
        </w:rPr>
        <w:t xml:space="preserve"> (tesis de maestría). El Colegio de México. México, D. F.</w:t>
      </w:r>
    </w:p>
    <w:p w14:paraId="2098CBF6" w14:textId="77777777" w:rsidR="008C6197" w:rsidRPr="00D02183" w:rsidRDefault="008C6197" w:rsidP="00D02183">
      <w:pPr>
        <w:spacing w:line="360" w:lineRule="auto"/>
        <w:ind w:left="708" w:hanging="708"/>
        <w:jc w:val="both"/>
        <w:rPr>
          <w:rFonts w:ascii="Times New Roman" w:hAnsi="Times New Roman" w:cs="Times New Roman"/>
          <w:sz w:val="24"/>
          <w:szCs w:val="24"/>
        </w:rPr>
      </w:pPr>
      <w:bookmarkStart w:id="0" w:name="_Hlk21570667"/>
      <w:r w:rsidRPr="00D02183">
        <w:rPr>
          <w:rFonts w:ascii="Times New Roman" w:hAnsi="Times New Roman" w:cs="Times New Roman"/>
          <w:sz w:val="24"/>
          <w:szCs w:val="24"/>
        </w:rPr>
        <w:t xml:space="preserve">Durán, M., </w:t>
      </w:r>
      <w:proofErr w:type="spellStart"/>
      <w:r w:rsidRPr="00D02183">
        <w:rPr>
          <w:rFonts w:ascii="Times New Roman" w:hAnsi="Times New Roman" w:cs="Times New Roman"/>
          <w:sz w:val="24"/>
          <w:szCs w:val="24"/>
        </w:rPr>
        <w:t>Alzate</w:t>
      </w:r>
      <w:proofErr w:type="spellEnd"/>
      <w:r w:rsidRPr="00D02183">
        <w:rPr>
          <w:rFonts w:ascii="Times New Roman" w:hAnsi="Times New Roman" w:cs="Times New Roman"/>
          <w:sz w:val="24"/>
          <w:szCs w:val="24"/>
        </w:rPr>
        <w:t xml:space="preserve">, M., López, W. y </w:t>
      </w:r>
      <w:proofErr w:type="spellStart"/>
      <w:r w:rsidRPr="00D02183">
        <w:rPr>
          <w:rFonts w:ascii="Times New Roman" w:hAnsi="Times New Roman" w:cs="Times New Roman"/>
          <w:sz w:val="24"/>
          <w:szCs w:val="24"/>
        </w:rPr>
        <w:t>Sabucedo</w:t>
      </w:r>
      <w:proofErr w:type="spellEnd"/>
      <w:r w:rsidRPr="00D02183">
        <w:rPr>
          <w:rFonts w:ascii="Times New Roman" w:hAnsi="Times New Roman" w:cs="Times New Roman"/>
          <w:sz w:val="24"/>
          <w:szCs w:val="24"/>
        </w:rPr>
        <w:t xml:space="preserve">, J. (2007). Emociones y comportamiento pro-ambiental. </w:t>
      </w:r>
      <w:r w:rsidRPr="00D02183">
        <w:rPr>
          <w:rFonts w:ascii="Times New Roman" w:hAnsi="Times New Roman" w:cs="Times New Roman"/>
          <w:i/>
          <w:sz w:val="24"/>
          <w:szCs w:val="24"/>
        </w:rPr>
        <w:t>Revista Latinoamericana de Psicología</w:t>
      </w:r>
      <w:r w:rsidRPr="00D02183">
        <w:rPr>
          <w:rFonts w:ascii="Times New Roman" w:hAnsi="Times New Roman" w:cs="Times New Roman"/>
          <w:sz w:val="24"/>
          <w:szCs w:val="24"/>
        </w:rPr>
        <w:t xml:space="preserve">, </w:t>
      </w:r>
      <w:r w:rsidRPr="00D02183">
        <w:rPr>
          <w:rFonts w:ascii="Times New Roman" w:hAnsi="Times New Roman" w:cs="Times New Roman"/>
          <w:i/>
          <w:sz w:val="24"/>
          <w:szCs w:val="24"/>
        </w:rPr>
        <w:t>39</w:t>
      </w:r>
      <w:r w:rsidRPr="00D02183">
        <w:rPr>
          <w:rFonts w:ascii="Times New Roman" w:hAnsi="Times New Roman" w:cs="Times New Roman"/>
          <w:sz w:val="24"/>
          <w:szCs w:val="24"/>
        </w:rPr>
        <w:t>(2), 287-296.</w:t>
      </w:r>
    </w:p>
    <w:p w14:paraId="6E6A2218" w14:textId="77777777" w:rsidR="00C37330" w:rsidRPr="00D02183" w:rsidRDefault="00C37330" w:rsidP="00D02183">
      <w:pPr>
        <w:spacing w:line="360" w:lineRule="auto"/>
        <w:ind w:left="708" w:hanging="708"/>
        <w:jc w:val="both"/>
        <w:rPr>
          <w:rFonts w:ascii="Times New Roman" w:hAnsi="Times New Roman" w:cs="Times New Roman"/>
          <w:sz w:val="24"/>
          <w:szCs w:val="24"/>
        </w:rPr>
      </w:pPr>
      <w:r w:rsidRPr="00D02183">
        <w:rPr>
          <w:rFonts w:ascii="Times New Roman" w:hAnsi="Times New Roman" w:cs="Times New Roman"/>
          <w:sz w:val="24"/>
          <w:szCs w:val="24"/>
        </w:rPr>
        <w:t xml:space="preserve">Durán, M., </w:t>
      </w:r>
      <w:proofErr w:type="spellStart"/>
      <w:r w:rsidRPr="00D02183">
        <w:rPr>
          <w:rFonts w:ascii="Times New Roman" w:hAnsi="Times New Roman" w:cs="Times New Roman"/>
          <w:sz w:val="24"/>
          <w:szCs w:val="24"/>
        </w:rPr>
        <w:t>Alzate</w:t>
      </w:r>
      <w:proofErr w:type="spellEnd"/>
      <w:r w:rsidRPr="00D02183">
        <w:rPr>
          <w:rFonts w:ascii="Times New Roman" w:hAnsi="Times New Roman" w:cs="Times New Roman"/>
          <w:sz w:val="24"/>
          <w:szCs w:val="24"/>
        </w:rPr>
        <w:t xml:space="preserve">, M. y </w:t>
      </w:r>
      <w:proofErr w:type="spellStart"/>
      <w:r w:rsidRPr="00D02183">
        <w:rPr>
          <w:rFonts w:ascii="Times New Roman" w:hAnsi="Times New Roman" w:cs="Times New Roman"/>
          <w:sz w:val="24"/>
          <w:szCs w:val="24"/>
        </w:rPr>
        <w:t>Sabucedo</w:t>
      </w:r>
      <w:proofErr w:type="spellEnd"/>
      <w:r w:rsidRPr="00D02183">
        <w:rPr>
          <w:rFonts w:ascii="Times New Roman" w:hAnsi="Times New Roman" w:cs="Times New Roman"/>
          <w:sz w:val="24"/>
          <w:szCs w:val="24"/>
        </w:rPr>
        <w:t>, J. M. (2009)</w:t>
      </w:r>
      <w:bookmarkEnd w:id="0"/>
      <w:r w:rsidRPr="00D02183">
        <w:rPr>
          <w:rFonts w:ascii="Times New Roman" w:hAnsi="Times New Roman" w:cs="Times New Roman"/>
          <w:sz w:val="24"/>
          <w:szCs w:val="24"/>
        </w:rPr>
        <w:t xml:space="preserve">. La influencia de la norma personal y la teoría de la conducta planificada en la separación de residuos. </w:t>
      </w:r>
      <w:r w:rsidRPr="00D02183">
        <w:rPr>
          <w:rFonts w:ascii="Times New Roman" w:hAnsi="Times New Roman" w:cs="Times New Roman"/>
          <w:i/>
          <w:sz w:val="24"/>
          <w:szCs w:val="24"/>
        </w:rPr>
        <w:t>Medio Ambiente y Comportamiento Humano</w:t>
      </w:r>
      <w:r w:rsidRPr="00D02183">
        <w:rPr>
          <w:rFonts w:ascii="Times New Roman" w:hAnsi="Times New Roman" w:cs="Times New Roman"/>
          <w:sz w:val="24"/>
          <w:szCs w:val="24"/>
        </w:rPr>
        <w:t xml:space="preserve">, </w:t>
      </w:r>
      <w:r w:rsidRPr="00D02183">
        <w:rPr>
          <w:rFonts w:ascii="Times New Roman" w:hAnsi="Times New Roman" w:cs="Times New Roman"/>
          <w:i/>
          <w:sz w:val="24"/>
          <w:szCs w:val="24"/>
        </w:rPr>
        <w:t>10</w:t>
      </w:r>
      <w:r w:rsidRPr="00D02183">
        <w:rPr>
          <w:rFonts w:ascii="Times New Roman" w:hAnsi="Times New Roman" w:cs="Times New Roman"/>
          <w:sz w:val="24"/>
          <w:szCs w:val="24"/>
        </w:rPr>
        <w:t xml:space="preserve">(1 y 2), 27-39. </w:t>
      </w:r>
    </w:p>
    <w:p w14:paraId="4E61BA12"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Greenpeace (2017). </w:t>
      </w:r>
      <w:r w:rsidRPr="00D02183">
        <w:rPr>
          <w:rFonts w:ascii="Times New Roman" w:eastAsia="Times New Roman" w:hAnsi="Times New Roman" w:cs="Times New Roman"/>
          <w:i/>
          <w:sz w:val="24"/>
          <w:szCs w:val="24"/>
        </w:rPr>
        <w:t>Basura Cero</w:t>
      </w:r>
      <w:r w:rsidRPr="00D02183">
        <w:rPr>
          <w:rFonts w:ascii="Times New Roman" w:eastAsia="Times New Roman" w:hAnsi="Times New Roman" w:cs="Times New Roman"/>
          <w:sz w:val="24"/>
          <w:szCs w:val="24"/>
        </w:rPr>
        <w:t>. Recuperado de http://www.greenpeace.org/mexico/es/Campanas/Toxicos/basura-cero/</w:t>
      </w:r>
    </w:p>
    <w:p w14:paraId="162C27AC"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Guzmán, M. y Macías, C. (2011). El manejo de los residuos sólidos municipales: un enfoque antropológico. El caso de San Luis Potosí. </w:t>
      </w:r>
      <w:r w:rsidRPr="00D02183">
        <w:rPr>
          <w:rFonts w:ascii="Times New Roman" w:eastAsia="Times New Roman" w:hAnsi="Times New Roman" w:cs="Times New Roman"/>
          <w:i/>
          <w:sz w:val="24"/>
          <w:szCs w:val="24"/>
        </w:rPr>
        <w:t>El Colegio de San Luis</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20</w:t>
      </w:r>
      <w:r w:rsidRPr="00D02183">
        <w:rPr>
          <w:rFonts w:ascii="Times New Roman" w:eastAsia="Times New Roman" w:hAnsi="Times New Roman" w:cs="Times New Roman"/>
          <w:sz w:val="24"/>
          <w:szCs w:val="24"/>
        </w:rPr>
        <w:t>(39), 236-261.</w:t>
      </w:r>
    </w:p>
    <w:p w14:paraId="36FAB0E0"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proofErr w:type="spellStart"/>
      <w:r w:rsidRPr="00D02183">
        <w:rPr>
          <w:rFonts w:ascii="Times New Roman" w:eastAsia="Times New Roman" w:hAnsi="Times New Roman" w:cs="Times New Roman"/>
          <w:sz w:val="24"/>
          <w:szCs w:val="24"/>
        </w:rPr>
        <w:t>Kharvel</w:t>
      </w:r>
      <w:proofErr w:type="spellEnd"/>
      <w:r w:rsidRPr="00D02183">
        <w:rPr>
          <w:rFonts w:ascii="Times New Roman" w:eastAsia="Times New Roman" w:hAnsi="Times New Roman" w:cs="Times New Roman"/>
          <w:sz w:val="24"/>
          <w:szCs w:val="24"/>
        </w:rPr>
        <w:t xml:space="preserve">, R. (2012). </w:t>
      </w:r>
      <w:proofErr w:type="spellStart"/>
      <w:r w:rsidRPr="00D02183">
        <w:rPr>
          <w:rFonts w:ascii="Times New Roman" w:eastAsia="Times New Roman" w:hAnsi="Times New Roman" w:cs="Times New Roman"/>
          <w:i/>
          <w:sz w:val="24"/>
          <w:szCs w:val="24"/>
        </w:rPr>
        <w:t>Sustainable</w:t>
      </w:r>
      <w:proofErr w:type="spellEnd"/>
      <w:r w:rsidRPr="00D02183">
        <w:rPr>
          <w:rFonts w:ascii="Times New Roman" w:eastAsia="Times New Roman" w:hAnsi="Times New Roman" w:cs="Times New Roman"/>
          <w:i/>
          <w:sz w:val="24"/>
          <w:szCs w:val="24"/>
        </w:rPr>
        <w:t xml:space="preserve"> Solid </w:t>
      </w:r>
      <w:proofErr w:type="spellStart"/>
      <w:r w:rsidRPr="00D02183">
        <w:rPr>
          <w:rFonts w:ascii="Times New Roman" w:eastAsia="Times New Roman" w:hAnsi="Times New Roman" w:cs="Times New Roman"/>
          <w:i/>
          <w:sz w:val="24"/>
          <w:szCs w:val="24"/>
        </w:rPr>
        <w:t>Waste</w:t>
      </w:r>
      <w:proofErr w:type="spellEnd"/>
      <w:r w:rsidRPr="00D02183">
        <w:rPr>
          <w:rFonts w:ascii="Times New Roman" w:eastAsia="Times New Roman" w:hAnsi="Times New Roman" w:cs="Times New Roman"/>
          <w:i/>
          <w:sz w:val="24"/>
          <w:szCs w:val="24"/>
        </w:rPr>
        <w:t xml:space="preserve"> Management in </w:t>
      </w:r>
      <w:proofErr w:type="gramStart"/>
      <w:r w:rsidRPr="00D02183">
        <w:rPr>
          <w:rFonts w:ascii="Times New Roman" w:eastAsia="Times New Roman" w:hAnsi="Times New Roman" w:cs="Times New Roman"/>
          <w:i/>
          <w:sz w:val="24"/>
          <w:szCs w:val="24"/>
        </w:rPr>
        <w:t>India</w:t>
      </w:r>
      <w:proofErr w:type="gramEnd"/>
      <w:r w:rsidRPr="00D02183">
        <w:rPr>
          <w:rFonts w:ascii="Times New Roman" w:eastAsia="Times New Roman" w:hAnsi="Times New Roman" w:cs="Times New Roman"/>
          <w:sz w:val="24"/>
          <w:szCs w:val="24"/>
        </w:rPr>
        <w:t xml:space="preserve"> (tesis de maestría). Columbia </w:t>
      </w:r>
      <w:proofErr w:type="spellStart"/>
      <w:r w:rsidRPr="00D02183">
        <w:rPr>
          <w:rFonts w:ascii="Times New Roman" w:eastAsia="Times New Roman" w:hAnsi="Times New Roman" w:cs="Times New Roman"/>
          <w:sz w:val="24"/>
          <w:szCs w:val="24"/>
        </w:rPr>
        <w:t>University</w:t>
      </w:r>
      <w:proofErr w:type="spellEnd"/>
      <w:r w:rsidRPr="00D02183">
        <w:rPr>
          <w:rFonts w:ascii="Times New Roman" w:eastAsia="Times New Roman" w:hAnsi="Times New Roman" w:cs="Times New Roman"/>
          <w:sz w:val="24"/>
          <w:szCs w:val="24"/>
        </w:rPr>
        <w:t>. Estados Unidos de Norteamérica.</w:t>
      </w:r>
    </w:p>
    <w:p w14:paraId="4A604E7A" w14:textId="3EBCD993"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Medellín, P. (1998). Los principales problemas ambientales del mundo hoy: el actual estilo de desarrollo es insostenible. </w:t>
      </w:r>
      <w:r w:rsidRPr="00D02183">
        <w:rPr>
          <w:rFonts w:ascii="Times New Roman" w:eastAsia="Times New Roman" w:hAnsi="Times New Roman" w:cs="Times New Roman"/>
          <w:i/>
          <w:sz w:val="24"/>
          <w:szCs w:val="24"/>
        </w:rPr>
        <w:t>Pulso, Diario de San Luis</w:t>
      </w:r>
      <w:r w:rsidRPr="00D02183">
        <w:rPr>
          <w:rFonts w:ascii="Times New Roman" w:eastAsia="Times New Roman" w:hAnsi="Times New Roman" w:cs="Times New Roman"/>
          <w:sz w:val="24"/>
          <w:szCs w:val="24"/>
        </w:rPr>
        <w:t xml:space="preserve">. Recuperado de http://ambiental.uaslp.mx/docs/PMM-AP980924-ProblemasAmbientalesMundo.pdf </w:t>
      </w:r>
    </w:p>
    <w:p w14:paraId="6BAF74A3"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lang w:val="en-US"/>
        </w:rPr>
      </w:pPr>
      <w:r w:rsidRPr="00D02183">
        <w:rPr>
          <w:rFonts w:ascii="Times New Roman" w:eastAsia="Times New Roman" w:hAnsi="Times New Roman" w:cs="Times New Roman"/>
          <w:sz w:val="24"/>
          <w:szCs w:val="24"/>
          <w:lang w:val="en-US"/>
        </w:rPr>
        <w:t xml:space="preserve">Murray, R. (2002). Zero Waste. </w:t>
      </w:r>
      <w:r w:rsidRPr="00D02183">
        <w:rPr>
          <w:rFonts w:ascii="Times New Roman" w:eastAsia="Times New Roman" w:hAnsi="Times New Roman" w:cs="Times New Roman"/>
          <w:i/>
          <w:sz w:val="24"/>
          <w:szCs w:val="24"/>
          <w:lang w:val="en-US"/>
        </w:rPr>
        <w:t>Greenpeace Environmental Trust</w:t>
      </w:r>
      <w:r w:rsidRPr="00D02183">
        <w:rPr>
          <w:rFonts w:ascii="Times New Roman" w:eastAsia="Times New Roman" w:hAnsi="Times New Roman" w:cs="Times New Roman"/>
          <w:sz w:val="24"/>
          <w:szCs w:val="24"/>
          <w:lang w:val="en-US"/>
        </w:rPr>
        <w:t>. Unites Kingdom.</w:t>
      </w:r>
    </w:p>
    <w:p w14:paraId="451A74A5"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lang w:val="en-US"/>
        </w:rPr>
        <w:t xml:space="preserve">Nubia-Arias, B. (2016). </w:t>
      </w:r>
      <w:r w:rsidRPr="00D02183">
        <w:rPr>
          <w:rFonts w:ascii="Times New Roman" w:eastAsia="Times New Roman" w:hAnsi="Times New Roman" w:cs="Times New Roman"/>
          <w:sz w:val="24"/>
          <w:szCs w:val="24"/>
        </w:rPr>
        <w:t xml:space="preserve">El consumo responsable: educar para la sostenibilidad ambiental. </w:t>
      </w:r>
      <w:r w:rsidRPr="00D02183">
        <w:rPr>
          <w:rFonts w:ascii="Times New Roman" w:eastAsia="Times New Roman" w:hAnsi="Times New Roman" w:cs="Times New Roman"/>
          <w:i/>
          <w:sz w:val="24"/>
          <w:szCs w:val="24"/>
        </w:rPr>
        <w:t>Revista de Investigación en Administración e Ingeniería</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4</w:t>
      </w:r>
      <w:r w:rsidRPr="00D02183">
        <w:rPr>
          <w:rFonts w:ascii="Times New Roman" w:eastAsia="Times New Roman" w:hAnsi="Times New Roman" w:cs="Times New Roman"/>
          <w:sz w:val="24"/>
          <w:szCs w:val="24"/>
        </w:rPr>
        <w:t>(1), 29-34.</w:t>
      </w:r>
    </w:p>
    <w:p w14:paraId="22F9B948"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Palmer, J. (2003). </w:t>
      </w:r>
      <w:proofErr w:type="spellStart"/>
      <w:r w:rsidRPr="00D02183">
        <w:rPr>
          <w:rFonts w:ascii="Times New Roman" w:eastAsia="Times New Roman" w:hAnsi="Times New Roman" w:cs="Times New Roman"/>
          <w:i/>
          <w:sz w:val="24"/>
          <w:szCs w:val="24"/>
        </w:rPr>
        <w:t>Environmental</w:t>
      </w:r>
      <w:proofErr w:type="spellEnd"/>
      <w:r w:rsidRPr="00D02183">
        <w:rPr>
          <w:rFonts w:ascii="Times New Roman" w:eastAsia="Times New Roman" w:hAnsi="Times New Roman" w:cs="Times New Roman"/>
          <w:i/>
          <w:sz w:val="24"/>
          <w:szCs w:val="24"/>
        </w:rPr>
        <w:t xml:space="preserve"> </w:t>
      </w:r>
      <w:proofErr w:type="spellStart"/>
      <w:r w:rsidRPr="00D02183">
        <w:rPr>
          <w:rFonts w:ascii="Times New Roman" w:eastAsia="Times New Roman" w:hAnsi="Times New Roman" w:cs="Times New Roman"/>
          <w:i/>
          <w:sz w:val="24"/>
          <w:szCs w:val="24"/>
        </w:rPr>
        <w:t>education</w:t>
      </w:r>
      <w:proofErr w:type="spellEnd"/>
      <w:r w:rsidRPr="00D02183">
        <w:rPr>
          <w:rFonts w:ascii="Times New Roman" w:eastAsia="Times New Roman" w:hAnsi="Times New Roman" w:cs="Times New Roman"/>
          <w:i/>
          <w:sz w:val="24"/>
          <w:szCs w:val="24"/>
        </w:rPr>
        <w:t xml:space="preserve"> in </w:t>
      </w:r>
      <w:proofErr w:type="spellStart"/>
      <w:r w:rsidRPr="00D02183">
        <w:rPr>
          <w:rFonts w:ascii="Times New Roman" w:eastAsia="Times New Roman" w:hAnsi="Times New Roman" w:cs="Times New Roman"/>
          <w:i/>
          <w:sz w:val="24"/>
          <w:szCs w:val="24"/>
        </w:rPr>
        <w:t>the</w:t>
      </w:r>
      <w:proofErr w:type="spellEnd"/>
      <w:r w:rsidRPr="00D02183">
        <w:rPr>
          <w:rFonts w:ascii="Times New Roman" w:eastAsia="Times New Roman" w:hAnsi="Times New Roman" w:cs="Times New Roman"/>
          <w:i/>
          <w:sz w:val="24"/>
          <w:szCs w:val="24"/>
        </w:rPr>
        <w:t xml:space="preserve"> 21st </w:t>
      </w:r>
      <w:proofErr w:type="spellStart"/>
      <w:r w:rsidRPr="00D02183">
        <w:rPr>
          <w:rFonts w:ascii="Times New Roman" w:eastAsia="Times New Roman" w:hAnsi="Times New Roman" w:cs="Times New Roman"/>
          <w:i/>
          <w:sz w:val="24"/>
          <w:szCs w:val="24"/>
        </w:rPr>
        <w:t>century</w:t>
      </w:r>
      <w:proofErr w:type="spellEnd"/>
      <w:r w:rsidRPr="00D02183">
        <w:rPr>
          <w:rFonts w:ascii="Times New Roman" w:eastAsia="Times New Roman" w:hAnsi="Times New Roman" w:cs="Times New Roman"/>
          <w:sz w:val="24"/>
          <w:szCs w:val="24"/>
        </w:rPr>
        <w:t>. Londres y Nueva York: Taylor &amp; Francis e-Library.</w:t>
      </w:r>
    </w:p>
    <w:p w14:paraId="6145C2BD"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proofErr w:type="spellStart"/>
      <w:r w:rsidRPr="00D02183">
        <w:rPr>
          <w:rFonts w:ascii="Times New Roman" w:eastAsia="Times New Roman" w:hAnsi="Times New Roman" w:cs="Times New Roman"/>
          <w:sz w:val="24"/>
          <w:szCs w:val="24"/>
        </w:rPr>
        <w:t>Pooley</w:t>
      </w:r>
      <w:proofErr w:type="spellEnd"/>
      <w:r w:rsidRPr="00D02183">
        <w:rPr>
          <w:rFonts w:ascii="Times New Roman" w:eastAsia="Times New Roman" w:hAnsi="Times New Roman" w:cs="Times New Roman"/>
          <w:sz w:val="24"/>
          <w:szCs w:val="24"/>
        </w:rPr>
        <w:t xml:space="preserve">, J. A. y O’Connor, M. (2000). </w:t>
      </w:r>
      <w:r w:rsidRPr="00D02183">
        <w:rPr>
          <w:rFonts w:ascii="Times New Roman" w:eastAsia="Times New Roman" w:hAnsi="Times New Roman" w:cs="Times New Roman"/>
          <w:sz w:val="24"/>
          <w:szCs w:val="24"/>
          <w:lang w:val="en-US"/>
        </w:rPr>
        <w:t xml:space="preserve">Environmental education and attitudes: Emotions and beliefs are what is needed. </w:t>
      </w:r>
      <w:proofErr w:type="spellStart"/>
      <w:r w:rsidRPr="00D02183">
        <w:rPr>
          <w:rFonts w:ascii="Times New Roman" w:eastAsia="Times New Roman" w:hAnsi="Times New Roman" w:cs="Times New Roman"/>
          <w:i/>
          <w:sz w:val="24"/>
          <w:szCs w:val="24"/>
        </w:rPr>
        <w:t>Environment</w:t>
      </w:r>
      <w:proofErr w:type="spellEnd"/>
      <w:r w:rsidRPr="00D02183">
        <w:rPr>
          <w:rFonts w:ascii="Times New Roman" w:eastAsia="Times New Roman" w:hAnsi="Times New Roman" w:cs="Times New Roman"/>
          <w:i/>
          <w:sz w:val="24"/>
          <w:szCs w:val="24"/>
        </w:rPr>
        <w:t xml:space="preserve"> and </w:t>
      </w:r>
      <w:proofErr w:type="spellStart"/>
      <w:r w:rsidRPr="00D02183">
        <w:rPr>
          <w:rFonts w:ascii="Times New Roman" w:eastAsia="Times New Roman" w:hAnsi="Times New Roman" w:cs="Times New Roman"/>
          <w:i/>
          <w:sz w:val="24"/>
          <w:szCs w:val="24"/>
        </w:rPr>
        <w:t>Behavior</w:t>
      </w:r>
      <w:proofErr w:type="spellEnd"/>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32</w:t>
      </w:r>
      <w:r w:rsidRPr="00D02183">
        <w:rPr>
          <w:rFonts w:ascii="Times New Roman" w:eastAsia="Times New Roman" w:hAnsi="Times New Roman" w:cs="Times New Roman"/>
          <w:sz w:val="24"/>
          <w:szCs w:val="24"/>
        </w:rPr>
        <w:t xml:space="preserve">, 711-723. </w:t>
      </w:r>
    </w:p>
    <w:p w14:paraId="4C4CC6B8"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Ramírez, O. (2015). Identificación de problemáticas ambientales en Colombia a partir de la percepción social de estudiantes universitarios localizados en diferentes zonas del país. </w:t>
      </w:r>
      <w:r w:rsidRPr="00D02183">
        <w:rPr>
          <w:rFonts w:ascii="Times New Roman" w:eastAsia="Times New Roman" w:hAnsi="Times New Roman" w:cs="Times New Roman"/>
          <w:i/>
          <w:sz w:val="24"/>
          <w:szCs w:val="24"/>
        </w:rPr>
        <w:t>Revista Internacional de Contaminación Ambiental</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31</w:t>
      </w:r>
      <w:r w:rsidRPr="00D02183">
        <w:rPr>
          <w:rFonts w:ascii="Times New Roman" w:eastAsia="Times New Roman" w:hAnsi="Times New Roman" w:cs="Times New Roman"/>
          <w:sz w:val="24"/>
          <w:szCs w:val="24"/>
        </w:rPr>
        <w:t>(3), 293-310.</w:t>
      </w:r>
    </w:p>
    <w:p w14:paraId="38705690" w14:textId="080C1779" w:rsidR="00C37330" w:rsidRPr="00D02183" w:rsidRDefault="008C6197" w:rsidP="00D02183">
      <w:pPr>
        <w:spacing w:line="360" w:lineRule="auto"/>
        <w:ind w:left="708" w:hanging="675"/>
        <w:jc w:val="both"/>
        <w:rPr>
          <w:rFonts w:ascii="Times New Roman" w:eastAsia="Times New Roman" w:hAnsi="Times New Roman" w:cs="Times New Roman"/>
          <w:sz w:val="24"/>
          <w:szCs w:val="24"/>
          <w:lang w:val="en-US"/>
        </w:rPr>
      </w:pPr>
      <w:r w:rsidRPr="00D02183">
        <w:rPr>
          <w:rFonts w:ascii="Times New Roman" w:eastAsia="Times New Roman" w:hAnsi="Times New Roman" w:cs="Times New Roman"/>
          <w:sz w:val="24"/>
          <w:szCs w:val="24"/>
        </w:rPr>
        <w:t>Robles, M., Gasca, S., Quintanilla, A., Guillén, F. y Escofet, A.</w:t>
      </w:r>
      <w:r w:rsidR="00C37330" w:rsidRPr="00D02183">
        <w:rPr>
          <w:rFonts w:ascii="Times New Roman" w:eastAsia="Times New Roman" w:hAnsi="Times New Roman" w:cs="Times New Roman"/>
          <w:sz w:val="24"/>
          <w:szCs w:val="24"/>
        </w:rPr>
        <w:t xml:space="preserve"> (2010). Educación ambiental para el manejo de residuos sólidos: el caso del Distrito Federal, México. </w:t>
      </w:r>
      <w:proofErr w:type="spellStart"/>
      <w:r w:rsidR="00C37330" w:rsidRPr="00D02183">
        <w:rPr>
          <w:rFonts w:ascii="Times New Roman" w:eastAsia="Times New Roman" w:hAnsi="Times New Roman" w:cs="Times New Roman"/>
          <w:i/>
          <w:sz w:val="24"/>
          <w:szCs w:val="24"/>
          <w:lang w:val="en-US"/>
        </w:rPr>
        <w:t>Revista</w:t>
      </w:r>
      <w:proofErr w:type="spellEnd"/>
      <w:r w:rsidR="00C37330" w:rsidRPr="00D02183">
        <w:rPr>
          <w:rFonts w:ascii="Times New Roman" w:eastAsia="Times New Roman" w:hAnsi="Times New Roman" w:cs="Times New Roman"/>
          <w:i/>
          <w:sz w:val="24"/>
          <w:szCs w:val="24"/>
          <w:lang w:val="en-US"/>
        </w:rPr>
        <w:t xml:space="preserve"> </w:t>
      </w:r>
      <w:proofErr w:type="spellStart"/>
      <w:r w:rsidR="00C37330" w:rsidRPr="00D02183">
        <w:rPr>
          <w:rFonts w:ascii="Times New Roman" w:eastAsia="Times New Roman" w:hAnsi="Times New Roman" w:cs="Times New Roman"/>
          <w:i/>
          <w:sz w:val="24"/>
          <w:szCs w:val="24"/>
          <w:lang w:val="en-US"/>
        </w:rPr>
        <w:t>en</w:t>
      </w:r>
      <w:proofErr w:type="spellEnd"/>
      <w:r w:rsidR="00C37330" w:rsidRPr="00D02183">
        <w:rPr>
          <w:rFonts w:ascii="Times New Roman" w:eastAsia="Times New Roman" w:hAnsi="Times New Roman" w:cs="Times New Roman"/>
          <w:i/>
          <w:sz w:val="24"/>
          <w:szCs w:val="24"/>
          <w:lang w:val="en-US"/>
        </w:rPr>
        <w:t xml:space="preserve"> </w:t>
      </w:r>
      <w:proofErr w:type="spellStart"/>
      <w:r w:rsidR="00C37330" w:rsidRPr="00D02183">
        <w:rPr>
          <w:rFonts w:ascii="Times New Roman" w:eastAsia="Times New Roman" w:hAnsi="Times New Roman" w:cs="Times New Roman"/>
          <w:i/>
          <w:sz w:val="24"/>
          <w:szCs w:val="24"/>
          <w:lang w:val="en-US"/>
        </w:rPr>
        <w:t>Investigación</w:t>
      </w:r>
      <w:proofErr w:type="spellEnd"/>
      <w:r w:rsidR="00C37330" w:rsidRPr="00D02183">
        <w:rPr>
          <w:rFonts w:ascii="Times New Roman" w:eastAsia="Times New Roman" w:hAnsi="Times New Roman" w:cs="Times New Roman"/>
          <w:i/>
          <w:sz w:val="24"/>
          <w:szCs w:val="24"/>
          <w:lang w:val="en-US"/>
        </w:rPr>
        <w:t xml:space="preserve"> Ambiental</w:t>
      </w:r>
      <w:r w:rsidR="00C37330" w:rsidRPr="00D02183">
        <w:rPr>
          <w:rFonts w:ascii="Times New Roman" w:eastAsia="Times New Roman" w:hAnsi="Times New Roman" w:cs="Times New Roman"/>
          <w:sz w:val="24"/>
          <w:szCs w:val="24"/>
          <w:lang w:val="en-US"/>
        </w:rPr>
        <w:t xml:space="preserve">, </w:t>
      </w:r>
      <w:r w:rsidR="00C37330" w:rsidRPr="00D02183">
        <w:rPr>
          <w:rFonts w:ascii="Times New Roman" w:eastAsia="Times New Roman" w:hAnsi="Times New Roman" w:cs="Times New Roman"/>
          <w:i/>
          <w:sz w:val="24"/>
          <w:szCs w:val="24"/>
          <w:lang w:val="en-US"/>
        </w:rPr>
        <w:t>2</w:t>
      </w:r>
      <w:r w:rsidR="00C37330" w:rsidRPr="00D02183">
        <w:rPr>
          <w:rFonts w:ascii="Times New Roman" w:eastAsia="Times New Roman" w:hAnsi="Times New Roman" w:cs="Times New Roman"/>
          <w:sz w:val="24"/>
          <w:szCs w:val="24"/>
          <w:lang w:val="en-US"/>
        </w:rPr>
        <w:t>(1), 46-64.</w:t>
      </w:r>
    </w:p>
    <w:p w14:paraId="48B5A45C"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lang w:val="en-US"/>
        </w:rPr>
      </w:pPr>
      <w:r w:rsidRPr="00D02183">
        <w:rPr>
          <w:rFonts w:ascii="Times New Roman" w:eastAsia="Times New Roman" w:hAnsi="Times New Roman" w:cs="Times New Roman"/>
          <w:sz w:val="24"/>
          <w:szCs w:val="24"/>
          <w:lang w:val="en-US"/>
        </w:rPr>
        <w:lastRenderedPageBreak/>
        <w:t xml:space="preserve">Sauvé, L. (1996). Environmental Education and Sustainable Development: A Further Appraisal. </w:t>
      </w:r>
      <w:r w:rsidRPr="00D02183">
        <w:rPr>
          <w:rFonts w:ascii="Times New Roman" w:eastAsia="Times New Roman" w:hAnsi="Times New Roman" w:cs="Times New Roman"/>
          <w:i/>
          <w:sz w:val="24"/>
          <w:szCs w:val="24"/>
          <w:lang w:val="en-US"/>
        </w:rPr>
        <w:t>Canadian Journal of Environmental Education</w:t>
      </w:r>
      <w:r w:rsidRPr="00D02183">
        <w:rPr>
          <w:rFonts w:ascii="Times New Roman" w:eastAsia="Times New Roman" w:hAnsi="Times New Roman" w:cs="Times New Roman"/>
          <w:sz w:val="24"/>
          <w:szCs w:val="24"/>
          <w:lang w:val="en-US"/>
        </w:rPr>
        <w:t xml:space="preserve">, </w:t>
      </w:r>
      <w:r w:rsidRPr="00D02183">
        <w:rPr>
          <w:rFonts w:ascii="Times New Roman" w:eastAsia="Times New Roman" w:hAnsi="Times New Roman" w:cs="Times New Roman"/>
          <w:i/>
          <w:sz w:val="24"/>
          <w:szCs w:val="24"/>
          <w:lang w:val="en-US"/>
        </w:rPr>
        <w:t>1</w:t>
      </w:r>
      <w:r w:rsidRPr="00D02183">
        <w:rPr>
          <w:rFonts w:ascii="Times New Roman" w:eastAsia="Times New Roman" w:hAnsi="Times New Roman" w:cs="Times New Roman"/>
          <w:sz w:val="24"/>
          <w:szCs w:val="24"/>
          <w:lang w:val="en-US"/>
        </w:rPr>
        <w:t>, 7-34.</w:t>
      </w:r>
    </w:p>
    <w:p w14:paraId="7B6F3349"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Secretaría de Desarrollo Social [Sedesol] (2011). Estado de las Ciudades de México 2011. México, D.F.:</w:t>
      </w:r>
      <w:r w:rsidRPr="00D02183">
        <w:rPr>
          <w:rFonts w:ascii="Times New Roman" w:eastAsia="Times New Roman" w:hAnsi="Times New Roman" w:cs="Times New Roman"/>
          <w:i/>
          <w:sz w:val="24"/>
          <w:szCs w:val="24"/>
        </w:rPr>
        <w:t xml:space="preserve"> Secretaria de Desarrollo Social y Programa de las Naciones Unidas para los Asentamientos Humanos ONU-HABITAT.</w:t>
      </w:r>
    </w:p>
    <w:p w14:paraId="740F7DDD" w14:textId="5159865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Secretaría de Medio Ambiente [</w:t>
      </w:r>
      <w:proofErr w:type="spellStart"/>
      <w:r w:rsidRPr="00D02183">
        <w:rPr>
          <w:rFonts w:ascii="Times New Roman" w:eastAsia="Times New Roman" w:hAnsi="Times New Roman" w:cs="Times New Roman"/>
          <w:sz w:val="24"/>
          <w:szCs w:val="24"/>
        </w:rPr>
        <w:t>Sedema</w:t>
      </w:r>
      <w:proofErr w:type="spellEnd"/>
      <w:r w:rsidRPr="00D02183">
        <w:rPr>
          <w:rFonts w:ascii="Times New Roman" w:eastAsia="Times New Roman" w:hAnsi="Times New Roman" w:cs="Times New Roman"/>
          <w:sz w:val="24"/>
          <w:szCs w:val="24"/>
        </w:rPr>
        <w:t xml:space="preserve">] (2019a). </w:t>
      </w:r>
      <w:r w:rsidRPr="00D02183">
        <w:rPr>
          <w:rFonts w:ascii="Times New Roman" w:eastAsia="Times New Roman" w:hAnsi="Times New Roman" w:cs="Times New Roman"/>
          <w:i/>
          <w:sz w:val="24"/>
          <w:szCs w:val="24"/>
        </w:rPr>
        <w:t>Basura Cero</w:t>
      </w:r>
      <w:r w:rsidRPr="00D02183">
        <w:rPr>
          <w:rFonts w:ascii="Times New Roman" w:eastAsia="Times New Roman" w:hAnsi="Times New Roman" w:cs="Times New Roman"/>
          <w:sz w:val="24"/>
          <w:szCs w:val="24"/>
        </w:rPr>
        <w:t xml:space="preserve">. Gobierno de la Ciudad de México. Recuperado de https://sedema.cdmx.gob.mx/programas/programa/basura-cero </w:t>
      </w:r>
    </w:p>
    <w:p w14:paraId="115C7B5A" w14:textId="1AE88B85"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Secretaría de Medio Ambiente [</w:t>
      </w:r>
      <w:proofErr w:type="spellStart"/>
      <w:r w:rsidRPr="00D02183">
        <w:rPr>
          <w:rFonts w:ascii="Times New Roman" w:eastAsia="Times New Roman" w:hAnsi="Times New Roman" w:cs="Times New Roman"/>
          <w:sz w:val="24"/>
          <w:szCs w:val="24"/>
        </w:rPr>
        <w:t>Sedema</w:t>
      </w:r>
      <w:proofErr w:type="spellEnd"/>
      <w:r w:rsidRPr="00D02183">
        <w:rPr>
          <w:rFonts w:ascii="Times New Roman" w:eastAsia="Times New Roman" w:hAnsi="Times New Roman" w:cs="Times New Roman"/>
          <w:sz w:val="24"/>
          <w:szCs w:val="24"/>
        </w:rPr>
        <w:t xml:space="preserve">] (2019b). </w:t>
      </w:r>
      <w:r w:rsidRPr="00D02183">
        <w:rPr>
          <w:rFonts w:ascii="Times New Roman" w:eastAsia="Times New Roman" w:hAnsi="Times New Roman" w:cs="Times New Roman"/>
          <w:i/>
          <w:sz w:val="24"/>
          <w:szCs w:val="24"/>
        </w:rPr>
        <w:t>Basura Cero. Plan de acción de la Ciudad de México para una economía circular</w:t>
      </w:r>
      <w:r w:rsidRPr="00D02183">
        <w:rPr>
          <w:rFonts w:ascii="Times New Roman" w:eastAsia="Times New Roman" w:hAnsi="Times New Roman" w:cs="Times New Roman"/>
          <w:sz w:val="24"/>
          <w:szCs w:val="24"/>
        </w:rPr>
        <w:t xml:space="preserve">. Gobierno de la Ciudad de México. Recuperado de https://www.sedema.cdmx.gob.mx/storage/app/media/BASURA%20CERO_Final%2026Mayo19.pdf </w:t>
      </w:r>
    </w:p>
    <w:p w14:paraId="23F4ED1C" w14:textId="1F4C113D" w:rsidR="00C37330" w:rsidRPr="00D02183" w:rsidRDefault="00C37330" w:rsidP="00D02183">
      <w:pPr>
        <w:spacing w:line="360" w:lineRule="auto"/>
        <w:ind w:left="708" w:hanging="708"/>
        <w:jc w:val="both"/>
        <w:rPr>
          <w:rFonts w:ascii="Times New Roman" w:hAnsi="Times New Roman" w:cs="Times New Roman"/>
          <w:sz w:val="24"/>
          <w:szCs w:val="24"/>
        </w:rPr>
      </w:pPr>
      <w:r w:rsidRPr="00D02183">
        <w:rPr>
          <w:rFonts w:ascii="Times New Roman" w:hAnsi="Times New Roman" w:cs="Times New Roman"/>
          <w:sz w:val="24"/>
          <w:szCs w:val="24"/>
        </w:rPr>
        <w:t xml:space="preserve">Sheinbaum, C. [video] (14 de febrero de 2020). </w:t>
      </w:r>
      <w:r w:rsidRPr="00D02183">
        <w:rPr>
          <w:rFonts w:ascii="Times New Roman" w:hAnsi="Times New Roman" w:cs="Times New Roman"/>
          <w:i/>
          <w:sz w:val="24"/>
          <w:szCs w:val="24"/>
        </w:rPr>
        <w:t>Basura Cero, Plan de Acción de la Ciudad de México para una economía circular</w:t>
      </w:r>
      <w:r w:rsidRPr="00D02183">
        <w:rPr>
          <w:rFonts w:ascii="Times New Roman" w:hAnsi="Times New Roman" w:cs="Times New Roman"/>
          <w:sz w:val="24"/>
          <w:szCs w:val="24"/>
        </w:rPr>
        <w:t xml:space="preserve">. Recuperado de https://www.youtube.com/watch?v=-UVAA0_q2TQ </w:t>
      </w:r>
    </w:p>
    <w:p w14:paraId="0639149B" w14:textId="77777777" w:rsidR="00C37330" w:rsidRPr="00D02183" w:rsidRDefault="00C37330" w:rsidP="00D02183">
      <w:pPr>
        <w:spacing w:line="360" w:lineRule="auto"/>
        <w:ind w:left="708" w:hanging="675"/>
        <w:jc w:val="both"/>
        <w:rPr>
          <w:rFonts w:ascii="Times New Roman" w:eastAsia="Times New Roman" w:hAnsi="Times New Roman" w:cs="Times New Roman"/>
          <w:sz w:val="24"/>
          <w:szCs w:val="24"/>
        </w:rPr>
      </w:pPr>
      <w:r w:rsidRPr="00D02183">
        <w:rPr>
          <w:rFonts w:ascii="Times New Roman" w:eastAsia="Times New Roman" w:hAnsi="Times New Roman" w:cs="Times New Roman"/>
          <w:sz w:val="24"/>
          <w:szCs w:val="24"/>
        </w:rPr>
        <w:t xml:space="preserve">Tellería, J. L. (2013). Pérdida de biodiversidad. Causas y consecuencias de la desaparición de las especies. </w:t>
      </w:r>
      <w:r w:rsidRPr="00D02183">
        <w:rPr>
          <w:rFonts w:ascii="Times New Roman" w:eastAsia="Times New Roman" w:hAnsi="Times New Roman" w:cs="Times New Roman"/>
          <w:i/>
          <w:sz w:val="24"/>
          <w:szCs w:val="24"/>
        </w:rPr>
        <w:t>Memorias de la Real Sociedad Española de Historia Natural</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2</w:t>
      </w:r>
      <w:r w:rsidRPr="00D02183">
        <w:rPr>
          <w:rFonts w:ascii="Times New Roman" w:eastAsia="Times New Roman" w:hAnsi="Times New Roman" w:cs="Times New Roman"/>
          <w:sz w:val="24"/>
          <w:szCs w:val="24"/>
        </w:rPr>
        <w:t>(10), 13-25.</w:t>
      </w:r>
    </w:p>
    <w:p w14:paraId="56D83215" w14:textId="77777777" w:rsidR="00C37330" w:rsidRDefault="00C37330" w:rsidP="00D02183">
      <w:pPr>
        <w:spacing w:line="360" w:lineRule="auto"/>
        <w:ind w:left="708" w:hanging="708"/>
        <w:jc w:val="both"/>
        <w:rPr>
          <w:rFonts w:ascii="Times New Roman" w:hAnsi="Times New Roman" w:cs="Times New Roman"/>
          <w:sz w:val="24"/>
          <w:szCs w:val="24"/>
        </w:rPr>
      </w:pPr>
      <w:r w:rsidRPr="00D02183">
        <w:rPr>
          <w:rFonts w:ascii="Times New Roman" w:eastAsia="Times New Roman" w:hAnsi="Times New Roman" w:cs="Times New Roman"/>
          <w:sz w:val="24"/>
          <w:szCs w:val="24"/>
        </w:rPr>
        <w:t xml:space="preserve">Vilches, A. y Gil Pérez, D. (2010). ¿Cómo puede contribuir la educación a la construcción de un futuro sostenible? </w:t>
      </w:r>
      <w:r w:rsidRPr="00D02183">
        <w:rPr>
          <w:rFonts w:ascii="Times New Roman" w:eastAsia="Times New Roman" w:hAnsi="Times New Roman" w:cs="Times New Roman"/>
          <w:i/>
          <w:sz w:val="24"/>
          <w:szCs w:val="24"/>
        </w:rPr>
        <w:t>Revista Eureka sobre Enseñanza y Divulgación de las Ciencias</w:t>
      </w:r>
      <w:r w:rsidRPr="00D02183">
        <w:rPr>
          <w:rFonts w:ascii="Times New Roman" w:eastAsia="Times New Roman" w:hAnsi="Times New Roman" w:cs="Times New Roman"/>
          <w:sz w:val="24"/>
          <w:szCs w:val="24"/>
        </w:rPr>
        <w:t xml:space="preserve">, </w:t>
      </w:r>
      <w:r w:rsidRPr="00D02183">
        <w:rPr>
          <w:rFonts w:ascii="Times New Roman" w:eastAsia="Times New Roman" w:hAnsi="Times New Roman" w:cs="Times New Roman"/>
          <w:i/>
          <w:sz w:val="24"/>
          <w:szCs w:val="24"/>
        </w:rPr>
        <w:t>7</w:t>
      </w:r>
      <w:r w:rsidRPr="00D02183">
        <w:rPr>
          <w:rFonts w:ascii="Times New Roman" w:eastAsia="Times New Roman" w:hAnsi="Times New Roman" w:cs="Times New Roman"/>
          <w:sz w:val="24"/>
          <w:szCs w:val="24"/>
        </w:rPr>
        <w:t>, 297-315.</w:t>
      </w:r>
    </w:p>
    <w:p w14:paraId="15BA5470" w14:textId="2845FB5F" w:rsidR="00FF2725" w:rsidRDefault="00FF2725" w:rsidP="00357022">
      <w:pPr>
        <w:spacing w:line="360" w:lineRule="auto"/>
        <w:ind w:left="708" w:hanging="708"/>
        <w:jc w:val="both"/>
        <w:rPr>
          <w:rFonts w:ascii="Times New Roman" w:hAnsi="Times New Roman" w:cs="Times New Roman"/>
          <w:sz w:val="24"/>
          <w:szCs w:val="24"/>
        </w:rPr>
      </w:pPr>
    </w:p>
    <w:p w14:paraId="779C39DD" w14:textId="798EA46B" w:rsidR="00D21460" w:rsidRDefault="00D21460" w:rsidP="00357022">
      <w:pPr>
        <w:spacing w:after="240" w:line="360" w:lineRule="auto"/>
        <w:jc w:val="both"/>
        <w:rPr>
          <w:rFonts w:ascii="Times New Roman" w:eastAsia="Times New Roman" w:hAnsi="Times New Roman" w:cs="Times New Roman"/>
          <w:sz w:val="24"/>
          <w:szCs w:val="24"/>
        </w:rPr>
      </w:pPr>
    </w:p>
    <w:p w14:paraId="70469E0B" w14:textId="602A11E4" w:rsidR="00282AD5" w:rsidRDefault="00282AD5" w:rsidP="00357022">
      <w:pPr>
        <w:spacing w:after="240" w:line="360" w:lineRule="auto"/>
        <w:jc w:val="both"/>
        <w:rPr>
          <w:rFonts w:ascii="Times New Roman" w:eastAsia="Times New Roman" w:hAnsi="Times New Roman" w:cs="Times New Roman"/>
          <w:sz w:val="24"/>
          <w:szCs w:val="24"/>
        </w:rPr>
      </w:pPr>
    </w:p>
    <w:p w14:paraId="48FD4872" w14:textId="37D1177B" w:rsidR="00282AD5" w:rsidRDefault="00282AD5" w:rsidP="00357022">
      <w:pPr>
        <w:spacing w:after="240" w:line="360" w:lineRule="auto"/>
        <w:jc w:val="both"/>
        <w:rPr>
          <w:rFonts w:ascii="Times New Roman" w:eastAsia="Times New Roman" w:hAnsi="Times New Roman" w:cs="Times New Roman"/>
          <w:sz w:val="24"/>
          <w:szCs w:val="24"/>
        </w:rPr>
      </w:pPr>
    </w:p>
    <w:p w14:paraId="6B7E89E5" w14:textId="707D0994" w:rsidR="00282AD5" w:rsidRDefault="00282AD5" w:rsidP="00357022">
      <w:pPr>
        <w:spacing w:after="240" w:line="360" w:lineRule="auto"/>
        <w:jc w:val="both"/>
        <w:rPr>
          <w:rFonts w:ascii="Times New Roman" w:eastAsia="Times New Roman" w:hAnsi="Times New Roman" w:cs="Times New Roman"/>
          <w:sz w:val="24"/>
          <w:szCs w:val="24"/>
        </w:rPr>
      </w:pPr>
    </w:p>
    <w:p w14:paraId="07E5687B" w14:textId="06E5F7F3" w:rsidR="00282AD5" w:rsidRDefault="00282AD5" w:rsidP="00357022">
      <w:pPr>
        <w:spacing w:after="240" w:line="360" w:lineRule="auto"/>
        <w:jc w:val="both"/>
        <w:rPr>
          <w:rFonts w:ascii="Times New Roman" w:eastAsia="Times New Roman" w:hAnsi="Times New Roman" w:cs="Times New Roman"/>
          <w:sz w:val="24"/>
          <w:szCs w:val="24"/>
        </w:rPr>
      </w:pPr>
    </w:p>
    <w:p w14:paraId="4CE0AEB3" w14:textId="629AF359" w:rsidR="00282AD5" w:rsidRDefault="00282AD5" w:rsidP="00357022">
      <w:pPr>
        <w:spacing w:after="240" w:line="360" w:lineRule="auto"/>
        <w:jc w:val="both"/>
        <w:rPr>
          <w:rFonts w:ascii="Times New Roman" w:eastAsia="Times New Roman" w:hAnsi="Times New Roman" w:cs="Times New Roman"/>
          <w:sz w:val="24"/>
          <w:szCs w:val="24"/>
        </w:rPr>
      </w:pPr>
    </w:p>
    <w:p w14:paraId="6D7693DE" w14:textId="7913931F" w:rsidR="00282AD5" w:rsidRDefault="00282AD5" w:rsidP="00357022">
      <w:pPr>
        <w:spacing w:after="240" w:line="360" w:lineRule="auto"/>
        <w:jc w:val="both"/>
        <w:rPr>
          <w:rFonts w:ascii="Times New Roman" w:eastAsia="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E689A" w:rsidRPr="00AE689A" w14:paraId="140B060D" w14:textId="77777777" w:rsidTr="006A74BF">
        <w:tc>
          <w:tcPr>
            <w:tcW w:w="3045" w:type="dxa"/>
            <w:shd w:val="clear" w:color="auto" w:fill="auto"/>
            <w:tcMar>
              <w:top w:w="100" w:type="dxa"/>
              <w:left w:w="100" w:type="dxa"/>
              <w:bottom w:w="100" w:type="dxa"/>
              <w:right w:w="100" w:type="dxa"/>
            </w:tcMar>
          </w:tcPr>
          <w:p w14:paraId="5587369A" w14:textId="77777777" w:rsidR="00AE689A" w:rsidRPr="00AE689A" w:rsidRDefault="00AE689A" w:rsidP="006A74BF">
            <w:pPr>
              <w:pStyle w:val="Ttulo3"/>
              <w:widowControl w:val="0"/>
              <w:spacing w:before="0" w:line="240" w:lineRule="auto"/>
              <w:rPr>
                <w:rFonts w:ascii="Times New Roman" w:hAnsi="Times New Roman" w:cs="Times New Roman"/>
                <w:b/>
                <w:bCs/>
                <w:sz w:val="24"/>
                <w:szCs w:val="24"/>
              </w:rPr>
            </w:pPr>
            <w:r w:rsidRPr="00AE689A">
              <w:rPr>
                <w:rFonts w:ascii="Times New Roman" w:hAnsi="Times New Roman" w:cs="Times New Roman"/>
                <w:b/>
                <w:bCs/>
                <w:sz w:val="24"/>
                <w:szCs w:val="24"/>
              </w:rPr>
              <w:lastRenderedPageBreak/>
              <w:t>Rol de Contribución</w:t>
            </w:r>
          </w:p>
        </w:tc>
        <w:tc>
          <w:tcPr>
            <w:tcW w:w="6315" w:type="dxa"/>
            <w:shd w:val="clear" w:color="auto" w:fill="auto"/>
            <w:tcMar>
              <w:top w:w="100" w:type="dxa"/>
              <w:left w:w="100" w:type="dxa"/>
              <w:bottom w:w="100" w:type="dxa"/>
              <w:right w:w="100" w:type="dxa"/>
            </w:tcMar>
          </w:tcPr>
          <w:p w14:paraId="3F46A3E9" w14:textId="388FFB4B" w:rsidR="00AE689A" w:rsidRPr="00AE689A" w:rsidRDefault="00AE689A" w:rsidP="006A74BF">
            <w:pPr>
              <w:pStyle w:val="Ttulo3"/>
              <w:widowControl w:val="0"/>
              <w:spacing w:before="0" w:line="240" w:lineRule="auto"/>
              <w:rPr>
                <w:rFonts w:ascii="Times New Roman" w:hAnsi="Times New Roman" w:cs="Times New Roman"/>
                <w:b/>
                <w:bCs/>
                <w:sz w:val="24"/>
                <w:szCs w:val="24"/>
              </w:rPr>
            </w:pPr>
            <w:bookmarkStart w:id="1" w:name="_btsjgdfgjwkr" w:colFirst="0" w:colLast="0"/>
            <w:bookmarkEnd w:id="1"/>
            <w:r w:rsidRPr="00AE689A">
              <w:rPr>
                <w:rFonts w:ascii="Times New Roman" w:hAnsi="Times New Roman" w:cs="Times New Roman"/>
                <w:b/>
                <w:bCs/>
                <w:sz w:val="24"/>
                <w:szCs w:val="24"/>
              </w:rPr>
              <w:t>Autor (es)</w:t>
            </w:r>
          </w:p>
        </w:tc>
      </w:tr>
      <w:tr w:rsidR="00AE689A" w:rsidRPr="00AE689A" w14:paraId="46D3907B" w14:textId="77777777" w:rsidTr="006A74BF">
        <w:tc>
          <w:tcPr>
            <w:tcW w:w="3045" w:type="dxa"/>
            <w:shd w:val="clear" w:color="auto" w:fill="auto"/>
            <w:tcMar>
              <w:top w:w="100" w:type="dxa"/>
              <w:left w:w="100" w:type="dxa"/>
              <w:bottom w:w="100" w:type="dxa"/>
              <w:right w:w="100" w:type="dxa"/>
            </w:tcMar>
          </w:tcPr>
          <w:p w14:paraId="05F3E37D"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3719319D"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(Igual)</w:t>
            </w:r>
          </w:p>
          <w:p w14:paraId="5C912209"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(Igual)</w:t>
            </w:r>
          </w:p>
        </w:tc>
      </w:tr>
      <w:tr w:rsidR="00AE689A" w:rsidRPr="00AE689A" w14:paraId="09D7EAB8" w14:textId="77777777" w:rsidTr="006A74BF">
        <w:tc>
          <w:tcPr>
            <w:tcW w:w="3045" w:type="dxa"/>
            <w:shd w:val="clear" w:color="auto" w:fill="auto"/>
            <w:tcMar>
              <w:top w:w="100" w:type="dxa"/>
              <w:left w:w="100" w:type="dxa"/>
              <w:bottom w:w="100" w:type="dxa"/>
              <w:right w:w="100" w:type="dxa"/>
            </w:tcMar>
          </w:tcPr>
          <w:p w14:paraId="3D5A9706"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310AF646"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(Apoya)</w:t>
            </w:r>
          </w:p>
          <w:p w14:paraId="0C96A22A"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(Principal)</w:t>
            </w:r>
          </w:p>
        </w:tc>
      </w:tr>
      <w:tr w:rsidR="00AE689A" w:rsidRPr="00AE689A" w14:paraId="333687F0" w14:textId="77777777" w:rsidTr="006A74BF">
        <w:tc>
          <w:tcPr>
            <w:tcW w:w="3045" w:type="dxa"/>
            <w:shd w:val="clear" w:color="auto" w:fill="auto"/>
            <w:tcMar>
              <w:top w:w="100" w:type="dxa"/>
              <w:left w:w="100" w:type="dxa"/>
              <w:bottom w:w="100" w:type="dxa"/>
              <w:right w:w="100" w:type="dxa"/>
            </w:tcMar>
          </w:tcPr>
          <w:p w14:paraId="3B5456EE"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2D97CA3E" w14:textId="13A0EC03"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NO APLICA</w:t>
            </w:r>
          </w:p>
        </w:tc>
      </w:tr>
      <w:tr w:rsidR="00AE689A" w:rsidRPr="00AE689A" w14:paraId="321C2224" w14:textId="77777777" w:rsidTr="006A74BF">
        <w:tc>
          <w:tcPr>
            <w:tcW w:w="3045" w:type="dxa"/>
            <w:shd w:val="clear" w:color="auto" w:fill="auto"/>
            <w:tcMar>
              <w:top w:w="100" w:type="dxa"/>
              <w:left w:w="100" w:type="dxa"/>
              <w:bottom w:w="100" w:type="dxa"/>
              <w:right w:w="100" w:type="dxa"/>
            </w:tcMar>
          </w:tcPr>
          <w:p w14:paraId="4E09CCBE"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4F2017AD"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(Principal)</w:t>
            </w:r>
          </w:p>
          <w:p w14:paraId="1D391660"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(Apoya)</w:t>
            </w:r>
          </w:p>
        </w:tc>
      </w:tr>
      <w:tr w:rsidR="00AE689A" w:rsidRPr="00AE689A" w14:paraId="073F6501" w14:textId="77777777" w:rsidTr="006A74BF">
        <w:tc>
          <w:tcPr>
            <w:tcW w:w="3045" w:type="dxa"/>
            <w:shd w:val="clear" w:color="auto" w:fill="auto"/>
            <w:tcMar>
              <w:top w:w="100" w:type="dxa"/>
              <w:left w:w="100" w:type="dxa"/>
              <w:bottom w:w="100" w:type="dxa"/>
              <w:right w:w="100" w:type="dxa"/>
            </w:tcMar>
          </w:tcPr>
          <w:p w14:paraId="7C567A91"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1DA796BF"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(Igual)</w:t>
            </w:r>
          </w:p>
          <w:p w14:paraId="414ECDF1"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(Igual)</w:t>
            </w:r>
          </w:p>
        </w:tc>
      </w:tr>
      <w:tr w:rsidR="00AE689A" w:rsidRPr="00AE689A" w14:paraId="74E0B7CD" w14:textId="77777777" w:rsidTr="006A74BF">
        <w:tc>
          <w:tcPr>
            <w:tcW w:w="3045" w:type="dxa"/>
            <w:shd w:val="clear" w:color="auto" w:fill="auto"/>
            <w:tcMar>
              <w:top w:w="100" w:type="dxa"/>
              <w:left w:w="100" w:type="dxa"/>
              <w:bottom w:w="100" w:type="dxa"/>
              <w:right w:w="100" w:type="dxa"/>
            </w:tcMar>
          </w:tcPr>
          <w:p w14:paraId="261291A9"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6754EEBB"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(Igual)</w:t>
            </w:r>
          </w:p>
          <w:p w14:paraId="40576C40"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(Igual)</w:t>
            </w:r>
          </w:p>
        </w:tc>
      </w:tr>
      <w:tr w:rsidR="00AE689A" w:rsidRPr="00AE689A" w14:paraId="69E77700" w14:textId="77777777" w:rsidTr="006A74BF">
        <w:tc>
          <w:tcPr>
            <w:tcW w:w="3045" w:type="dxa"/>
            <w:shd w:val="clear" w:color="auto" w:fill="auto"/>
            <w:tcMar>
              <w:top w:w="100" w:type="dxa"/>
              <w:left w:w="100" w:type="dxa"/>
              <w:bottom w:w="100" w:type="dxa"/>
              <w:right w:w="100" w:type="dxa"/>
            </w:tcMar>
          </w:tcPr>
          <w:p w14:paraId="6BF82A88"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3B6341FE"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w:t>
            </w:r>
          </w:p>
        </w:tc>
      </w:tr>
      <w:tr w:rsidR="00AE689A" w:rsidRPr="00AE689A" w14:paraId="314DF9C0" w14:textId="77777777" w:rsidTr="006A74BF">
        <w:tc>
          <w:tcPr>
            <w:tcW w:w="3045" w:type="dxa"/>
            <w:shd w:val="clear" w:color="auto" w:fill="auto"/>
            <w:tcMar>
              <w:top w:w="100" w:type="dxa"/>
              <w:left w:w="100" w:type="dxa"/>
              <w:bottom w:w="100" w:type="dxa"/>
              <w:right w:w="100" w:type="dxa"/>
            </w:tcMar>
          </w:tcPr>
          <w:p w14:paraId="6FCD3102"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3D112BB9"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(Igual)</w:t>
            </w:r>
          </w:p>
          <w:p w14:paraId="56C727C8"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(Igual)</w:t>
            </w:r>
          </w:p>
        </w:tc>
      </w:tr>
      <w:tr w:rsidR="00AE689A" w:rsidRPr="00AE689A" w14:paraId="3011D655" w14:textId="77777777" w:rsidTr="006A74BF">
        <w:tc>
          <w:tcPr>
            <w:tcW w:w="3045" w:type="dxa"/>
            <w:shd w:val="clear" w:color="auto" w:fill="auto"/>
            <w:tcMar>
              <w:top w:w="100" w:type="dxa"/>
              <w:left w:w="100" w:type="dxa"/>
              <w:bottom w:w="100" w:type="dxa"/>
              <w:right w:w="100" w:type="dxa"/>
            </w:tcMar>
          </w:tcPr>
          <w:p w14:paraId="17730947"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7983BCF0"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(Igual)</w:t>
            </w:r>
          </w:p>
          <w:p w14:paraId="4DF44BEE"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(Igual)</w:t>
            </w:r>
          </w:p>
        </w:tc>
      </w:tr>
      <w:tr w:rsidR="00AE689A" w:rsidRPr="00AE689A" w14:paraId="0A06B188" w14:textId="77777777" w:rsidTr="006A74BF">
        <w:tc>
          <w:tcPr>
            <w:tcW w:w="3045" w:type="dxa"/>
            <w:shd w:val="clear" w:color="auto" w:fill="auto"/>
            <w:tcMar>
              <w:top w:w="100" w:type="dxa"/>
              <w:left w:w="100" w:type="dxa"/>
              <w:bottom w:w="100" w:type="dxa"/>
              <w:right w:w="100" w:type="dxa"/>
            </w:tcMar>
          </w:tcPr>
          <w:p w14:paraId="375851CC"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0148C79C"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(Igual)</w:t>
            </w:r>
          </w:p>
          <w:p w14:paraId="601E6B49"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(Igual)</w:t>
            </w:r>
          </w:p>
        </w:tc>
      </w:tr>
      <w:tr w:rsidR="00AE689A" w:rsidRPr="00AE689A" w14:paraId="4C198382" w14:textId="77777777" w:rsidTr="006A74BF">
        <w:tc>
          <w:tcPr>
            <w:tcW w:w="3045" w:type="dxa"/>
            <w:shd w:val="clear" w:color="auto" w:fill="auto"/>
            <w:tcMar>
              <w:top w:w="100" w:type="dxa"/>
              <w:left w:w="100" w:type="dxa"/>
              <w:bottom w:w="100" w:type="dxa"/>
              <w:right w:w="100" w:type="dxa"/>
            </w:tcMar>
          </w:tcPr>
          <w:p w14:paraId="3DD55D76"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7305D9C4"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(Igual)</w:t>
            </w:r>
          </w:p>
          <w:p w14:paraId="4280390D"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(Igual)</w:t>
            </w:r>
          </w:p>
        </w:tc>
      </w:tr>
      <w:tr w:rsidR="00AE689A" w:rsidRPr="00AE689A" w14:paraId="066172E3" w14:textId="77777777" w:rsidTr="006A74BF">
        <w:tc>
          <w:tcPr>
            <w:tcW w:w="3045" w:type="dxa"/>
            <w:shd w:val="clear" w:color="auto" w:fill="auto"/>
            <w:tcMar>
              <w:top w:w="100" w:type="dxa"/>
              <w:left w:w="100" w:type="dxa"/>
              <w:bottom w:w="100" w:type="dxa"/>
              <w:right w:w="100" w:type="dxa"/>
            </w:tcMar>
          </w:tcPr>
          <w:p w14:paraId="09D6FFA0"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1F5568B0"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 (Principal)</w:t>
            </w:r>
          </w:p>
          <w:p w14:paraId="2A9DE4DB" w14:textId="77777777" w:rsidR="00AE689A" w:rsidRPr="00AE689A" w:rsidRDefault="00AE689A" w:rsidP="006A74BF">
            <w:pPr>
              <w:widowControl w:val="0"/>
              <w:spacing w:line="240" w:lineRule="auto"/>
              <w:rPr>
                <w:rFonts w:ascii="Times New Roman" w:hAnsi="Times New Roman" w:cs="Times New Roman"/>
                <w:bCs/>
                <w:sz w:val="24"/>
                <w:szCs w:val="24"/>
              </w:rPr>
            </w:pPr>
            <w:r w:rsidRPr="00AE689A">
              <w:rPr>
                <w:rFonts w:ascii="Times New Roman" w:hAnsi="Times New Roman" w:cs="Times New Roman"/>
                <w:bCs/>
                <w:sz w:val="24"/>
                <w:szCs w:val="24"/>
              </w:rPr>
              <w:t>Myriam Guadalupe Colmenares López (Apoyo)</w:t>
            </w:r>
          </w:p>
        </w:tc>
      </w:tr>
      <w:tr w:rsidR="00AE689A" w:rsidRPr="00AE689A" w14:paraId="6D02DC6C" w14:textId="77777777" w:rsidTr="006A74BF">
        <w:tc>
          <w:tcPr>
            <w:tcW w:w="3045" w:type="dxa"/>
            <w:shd w:val="clear" w:color="auto" w:fill="auto"/>
            <w:tcMar>
              <w:top w:w="100" w:type="dxa"/>
              <w:left w:w="100" w:type="dxa"/>
              <w:bottom w:w="100" w:type="dxa"/>
              <w:right w:w="100" w:type="dxa"/>
            </w:tcMar>
          </w:tcPr>
          <w:p w14:paraId="63813352"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43E616BB"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w:t>
            </w:r>
          </w:p>
        </w:tc>
      </w:tr>
      <w:tr w:rsidR="00AE689A" w:rsidRPr="00AE689A" w14:paraId="7B56E2B3" w14:textId="77777777" w:rsidTr="006A74BF">
        <w:tc>
          <w:tcPr>
            <w:tcW w:w="3045" w:type="dxa"/>
            <w:shd w:val="clear" w:color="auto" w:fill="auto"/>
            <w:tcMar>
              <w:top w:w="100" w:type="dxa"/>
              <w:left w:w="100" w:type="dxa"/>
              <w:bottom w:w="100" w:type="dxa"/>
              <w:right w:w="100" w:type="dxa"/>
            </w:tcMar>
          </w:tcPr>
          <w:p w14:paraId="21CF08EE" w14:textId="77777777" w:rsidR="00AE689A" w:rsidRPr="00AE689A" w:rsidRDefault="00AE689A" w:rsidP="006A74BF">
            <w:pPr>
              <w:widowControl w:val="0"/>
              <w:spacing w:line="240" w:lineRule="auto"/>
              <w:rPr>
                <w:rFonts w:ascii="Times New Roman" w:hAnsi="Times New Roman" w:cs="Times New Roman"/>
                <w:b/>
                <w:sz w:val="24"/>
                <w:szCs w:val="24"/>
              </w:rPr>
            </w:pPr>
            <w:r w:rsidRPr="00AE689A">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0B529CD2" w14:textId="77777777" w:rsidR="00AE689A" w:rsidRPr="00AE689A" w:rsidRDefault="00AE689A" w:rsidP="006A74BF">
            <w:pPr>
              <w:widowControl w:val="0"/>
              <w:spacing w:line="240" w:lineRule="auto"/>
              <w:rPr>
                <w:rFonts w:ascii="Times New Roman" w:hAnsi="Times New Roman" w:cs="Times New Roman"/>
                <w:bCs/>
                <w:sz w:val="24"/>
                <w:szCs w:val="24"/>
              </w:rPr>
            </w:pPr>
            <w:proofErr w:type="spellStart"/>
            <w:r w:rsidRPr="00AE689A">
              <w:rPr>
                <w:rFonts w:ascii="Times New Roman" w:hAnsi="Times New Roman" w:cs="Times New Roman"/>
                <w:bCs/>
                <w:sz w:val="24"/>
                <w:szCs w:val="24"/>
              </w:rPr>
              <w:t>Arlett</w:t>
            </w:r>
            <w:proofErr w:type="spellEnd"/>
            <w:r w:rsidRPr="00AE689A">
              <w:rPr>
                <w:rFonts w:ascii="Times New Roman" w:hAnsi="Times New Roman" w:cs="Times New Roman"/>
                <w:bCs/>
                <w:sz w:val="24"/>
                <w:szCs w:val="24"/>
              </w:rPr>
              <w:t xml:space="preserve"> Vidarte Rodríguez</w:t>
            </w:r>
          </w:p>
        </w:tc>
      </w:tr>
    </w:tbl>
    <w:p w14:paraId="7F00069E" w14:textId="77777777" w:rsidR="00282AD5" w:rsidRDefault="00282AD5" w:rsidP="00357022">
      <w:pPr>
        <w:spacing w:after="240" w:line="360" w:lineRule="auto"/>
        <w:jc w:val="both"/>
        <w:rPr>
          <w:rFonts w:ascii="Times New Roman" w:eastAsia="Times New Roman" w:hAnsi="Times New Roman" w:cs="Times New Roman"/>
          <w:sz w:val="24"/>
          <w:szCs w:val="24"/>
        </w:rPr>
      </w:pPr>
    </w:p>
    <w:sectPr w:rsidR="00282AD5" w:rsidSect="00282AD5">
      <w:headerReference w:type="default" r:id="rId9"/>
      <w:footerReference w:type="default" r:id="rId10"/>
      <w:pgSz w:w="11909" w:h="16834"/>
      <w:pgMar w:top="1560" w:right="1701" w:bottom="1135" w:left="1701" w:header="284" w:footer="2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B3589" w14:textId="77777777" w:rsidR="004A2E64" w:rsidRDefault="004A2E64" w:rsidP="00FF2725">
      <w:pPr>
        <w:spacing w:line="240" w:lineRule="auto"/>
      </w:pPr>
      <w:r>
        <w:separator/>
      </w:r>
    </w:p>
  </w:endnote>
  <w:endnote w:type="continuationSeparator" w:id="0">
    <w:p w14:paraId="603F475F" w14:textId="77777777" w:rsidR="004A2E64" w:rsidRDefault="004A2E64" w:rsidP="00FF2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D9209" w14:textId="7A6B50E4" w:rsidR="00867D6A" w:rsidRDefault="00867D6A">
    <w:pPr>
      <w:pStyle w:val="Piedepgina"/>
    </w:pPr>
    <w:r>
      <w:t xml:space="preserve">         </w:t>
    </w:r>
    <w:r>
      <w:rPr>
        <w:noProof/>
      </w:rPr>
      <w:drawing>
        <wp:inline distT="0" distB="0" distL="0" distR="0" wp14:anchorId="7AA20C17" wp14:editId="35B6B515">
          <wp:extent cx="1600200" cy="419100"/>
          <wp:effectExtent l="0" t="0" r="0" b="0"/>
          <wp:docPr id="11" name="Imagen 1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D4CA3">
      <w:rPr>
        <w:rFonts w:ascii="Calibri" w:hAnsi="Calibri" w:cs="Calibri"/>
        <w:b/>
      </w:rPr>
      <w:t xml:space="preserve">Vol. 9, Núm. 18 Julio - </w:t>
    </w:r>
    <w:proofErr w:type="gramStart"/>
    <w:r w:rsidRPr="008D4CA3">
      <w:rPr>
        <w:rFonts w:ascii="Calibri" w:hAnsi="Calibri" w:cs="Calibri"/>
        <w:b/>
      </w:rPr>
      <w:t>Diciembre</w:t>
    </w:r>
    <w:proofErr w:type="gramEnd"/>
    <w:r w:rsidRPr="008D4CA3">
      <w:rPr>
        <w:rFonts w:ascii="Calibri" w:hAnsi="Calibri" w:cs="Calibr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1BD27" w14:textId="77777777" w:rsidR="004A2E64" w:rsidRDefault="004A2E64" w:rsidP="00FF2725">
      <w:pPr>
        <w:spacing w:line="240" w:lineRule="auto"/>
      </w:pPr>
      <w:r>
        <w:separator/>
      </w:r>
    </w:p>
  </w:footnote>
  <w:footnote w:type="continuationSeparator" w:id="0">
    <w:p w14:paraId="707BACEF" w14:textId="77777777" w:rsidR="004A2E64" w:rsidRDefault="004A2E64" w:rsidP="00FF2725">
      <w:pPr>
        <w:spacing w:line="240" w:lineRule="auto"/>
      </w:pPr>
      <w:r>
        <w:continuationSeparator/>
      </w:r>
    </w:p>
  </w:footnote>
  <w:footnote w:id="1">
    <w:p w14:paraId="4EF58B16" w14:textId="52E7C19C" w:rsidR="00A219C6" w:rsidRDefault="00A219C6" w:rsidP="00FF2725">
      <w:pPr>
        <w:pStyle w:val="Textonotapie"/>
        <w:jc w:val="both"/>
      </w:pPr>
      <w:r>
        <w:rPr>
          <w:rStyle w:val="Refdenotaalpie"/>
        </w:rPr>
        <w:footnoteRef/>
      </w:r>
      <w:r>
        <w:t xml:space="preserve"> </w:t>
      </w:r>
      <w:r w:rsidRPr="00FF2725">
        <w:rPr>
          <w:rFonts w:ascii="Times New Roman" w:hAnsi="Times New Roman" w:cs="Times New Roman"/>
          <w:sz w:val="18"/>
          <w:szCs w:val="18"/>
        </w:rPr>
        <w:t>1. Revegetación de la ciudad, 2. Rescate de ríos, 3. Basura cero y economía circular, 4. Manejo sustentable del agua, 5. Movilidad integrada y sustentable, 6. Ciudad solar y, 7. Calidad del 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5D97E" w14:textId="12B65AAF" w:rsidR="00867D6A" w:rsidRDefault="00867D6A" w:rsidP="00867D6A">
    <w:pPr>
      <w:pStyle w:val="Encabezado"/>
      <w:jc w:val="center"/>
    </w:pPr>
    <w:r>
      <w:rPr>
        <w:noProof/>
      </w:rPr>
      <w:drawing>
        <wp:inline distT="0" distB="0" distL="0" distR="0" wp14:anchorId="78C19934" wp14:editId="361F517C">
          <wp:extent cx="5400675" cy="662305"/>
          <wp:effectExtent l="0" t="0" r="9525"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29E"/>
    <w:multiLevelType w:val="multilevel"/>
    <w:tmpl w:val="4456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647DA"/>
    <w:multiLevelType w:val="multilevel"/>
    <w:tmpl w:val="58367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133373"/>
    <w:multiLevelType w:val="multilevel"/>
    <w:tmpl w:val="EDBA7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AF50F3"/>
    <w:multiLevelType w:val="multilevel"/>
    <w:tmpl w:val="6CC68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071725"/>
    <w:multiLevelType w:val="hybridMultilevel"/>
    <w:tmpl w:val="19F66006"/>
    <w:lvl w:ilvl="0" w:tplc="3E64EF5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B7B84"/>
    <w:multiLevelType w:val="hybridMultilevel"/>
    <w:tmpl w:val="97F6442A"/>
    <w:lvl w:ilvl="0" w:tplc="3E64EF5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9B4657"/>
    <w:multiLevelType w:val="hybridMultilevel"/>
    <w:tmpl w:val="90767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6B79"/>
    <w:multiLevelType w:val="hybridMultilevel"/>
    <w:tmpl w:val="AB2087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B55281"/>
    <w:multiLevelType w:val="multilevel"/>
    <w:tmpl w:val="D8968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56C1BCF"/>
    <w:multiLevelType w:val="multilevel"/>
    <w:tmpl w:val="18F4B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FD657C"/>
    <w:multiLevelType w:val="multilevel"/>
    <w:tmpl w:val="424C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8440CD"/>
    <w:multiLevelType w:val="multilevel"/>
    <w:tmpl w:val="75442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DB702C"/>
    <w:multiLevelType w:val="hybridMultilevel"/>
    <w:tmpl w:val="3F8E9856"/>
    <w:lvl w:ilvl="0" w:tplc="3E64EF5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5A1F4A"/>
    <w:multiLevelType w:val="multilevel"/>
    <w:tmpl w:val="2F24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0"/>
  </w:num>
  <w:num w:numId="4">
    <w:abstractNumId w:val="11"/>
  </w:num>
  <w:num w:numId="5">
    <w:abstractNumId w:val="3"/>
  </w:num>
  <w:num w:numId="6">
    <w:abstractNumId w:val="8"/>
  </w:num>
  <w:num w:numId="7">
    <w:abstractNumId w:val="1"/>
  </w:num>
  <w:num w:numId="8">
    <w:abstractNumId w:val="4"/>
  </w:num>
  <w:num w:numId="9">
    <w:abstractNumId w:val="12"/>
  </w:num>
  <w:num w:numId="10">
    <w:abstractNumId w:val="5"/>
  </w:num>
  <w:num w:numId="11">
    <w:abstractNumId w:val="0"/>
    <w:lvlOverride w:ilvl="0">
      <w:lvl w:ilvl="0">
        <w:numFmt w:val="lowerLetter"/>
        <w:lvlText w:val="%1."/>
        <w:lvlJc w:val="left"/>
      </w:lvl>
    </w:lvlOverride>
  </w:num>
  <w:num w:numId="12">
    <w:abstractNumId w:val="13"/>
    <w:lvlOverride w:ilvl="0">
      <w:lvl w:ilvl="0">
        <w:numFmt w:val="lowerLetter"/>
        <w:lvlText w:val="%1."/>
        <w:lvlJc w:val="left"/>
      </w:lvl>
    </w:lvlOverride>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60"/>
    <w:rsid w:val="00002917"/>
    <w:rsid w:val="00021970"/>
    <w:rsid w:val="00021F6D"/>
    <w:rsid w:val="00025468"/>
    <w:rsid w:val="00053EED"/>
    <w:rsid w:val="00062DB9"/>
    <w:rsid w:val="00063D43"/>
    <w:rsid w:val="00073C72"/>
    <w:rsid w:val="000776D5"/>
    <w:rsid w:val="00084266"/>
    <w:rsid w:val="000A0536"/>
    <w:rsid w:val="000B018C"/>
    <w:rsid w:val="000B064E"/>
    <w:rsid w:val="000B6443"/>
    <w:rsid w:val="000C3BC2"/>
    <w:rsid w:val="000C3C7E"/>
    <w:rsid w:val="000E0502"/>
    <w:rsid w:val="000E30E7"/>
    <w:rsid w:val="001037AE"/>
    <w:rsid w:val="001204F9"/>
    <w:rsid w:val="00125CA9"/>
    <w:rsid w:val="001271EB"/>
    <w:rsid w:val="00142D14"/>
    <w:rsid w:val="00144727"/>
    <w:rsid w:val="001844F9"/>
    <w:rsid w:val="00194B21"/>
    <w:rsid w:val="00194E0C"/>
    <w:rsid w:val="001C3356"/>
    <w:rsid w:val="001D2F8F"/>
    <w:rsid w:val="001E0F81"/>
    <w:rsid w:val="00204264"/>
    <w:rsid w:val="00210294"/>
    <w:rsid w:val="00215EDC"/>
    <w:rsid w:val="002204D5"/>
    <w:rsid w:val="002210D7"/>
    <w:rsid w:val="00264534"/>
    <w:rsid w:val="00277A2F"/>
    <w:rsid w:val="00282AD5"/>
    <w:rsid w:val="0029061F"/>
    <w:rsid w:val="002A59FE"/>
    <w:rsid w:val="002B2C00"/>
    <w:rsid w:val="002E0A01"/>
    <w:rsid w:val="002F369C"/>
    <w:rsid w:val="0030658F"/>
    <w:rsid w:val="0031625F"/>
    <w:rsid w:val="003224A2"/>
    <w:rsid w:val="00322DEB"/>
    <w:rsid w:val="00333428"/>
    <w:rsid w:val="0034029A"/>
    <w:rsid w:val="00340C08"/>
    <w:rsid w:val="00357022"/>
    <w:rsid w:val="003715E0"/>
    <w:rsid w:val="00374727"/>
    <w:rsid w:val="003760F3"/>
    <w:rsid w:val="003C0782"/>
    <w:rsid w:val="003D284E"/>
    <w:rsid w:val="003F0A24"/>
    <w:rsid w:val="00412BB1"/>
    <w:rsid w:val="004334F6"/>
    <w:rsid w:val="004518C8"/>
    <w:rsid w:val="00453C1A"/>
    <w:rsid w:val="00476105"/>
    <w:rsid w:val="004845C9"/>
    <w:rsid w:val="004854E7"/>
    <w:rsid w:val="004A2E64"/>
    <w:rsid w:val="004A55D2"/>
    <w:rsid w:val="004B257D"/>
    <w:rsid w:val="004C79E4"/>
    <w:rsid w:val="004D3842"/>
    <w:rsid w:val="004E2693"/>
    <w:rsid w:val="00522332"/>
    <w:rsid w:val="00526BB4"/>
    <w:rsid w:val="0054270D"/>
    <w:rsid w:val="0055457A"/>
    <w:rsid w:val="0056076D"/>
    <w:rsid w:val="00564170"/>
    <w:rsid w:val="00564283"/>
    <w:rsid w:val="00566EDE"/>
    <w:rsid w:val="00572895"/>
    <w:rsid w:val="005863D1"/>
    <w:rsid w:val="00591425"/>
    <w:rsid w:val="005B4FE3"/>
    <w:rsid w:val="005C1425"/>
    <w:rsid w:val="006104EB"/>
    <w:rsid w:val="00632165"/>
    <w:rsid w:val="006342EC"/>
    <w:rsid w:val="00634A13"/>
    <w:rsid w:val="00643830"/>
    <w:rsid w:val="00643953"/>
    <w:rsid w:val="00647985"/>
    <w:rsid w:val="006522DB"/>
    <w:rsid w:val="00657059"/>
    <w:rsid w:val="0067547A"/>
    <w:rsid w:val="00683DA9"/>
    <w:rsid w:val="00696E06"/>
    <w:rsid w:val="006B0D2D"/>
    <w:rsid w:val="006C274B"/>
    <w:rsid w:val="006D183F"/>
    <w:rsid w:val="006E1435"/>
    <w:rsid w:val="0070001F"/>
    <w:rsid w:val="007024AB"/>
    <w:rsid w:val="00710D58"/>
    <w:rsid w:val="00726624"/>
    <w:rsid w:val="00746244"/>
    <w:rsid w:val="0075024C"/>
    <w:rsid w:val="00761794"/>
    <w:rsid w:val="007660AC"/>
    <w:rsid w:val="0079638C"/>
    <w:rsid w:val="007D2443"/>
    <w:rsid w:val="007D39CD"/>
    <w:rsid w:val="007E2991"/>
    <w:rsid w:val="007F4C9E"/>
    <w:rsid w:val="008009B2"/>
    <w:rsid w:val="008025B3"/>
    <w:rsid w:val="00820038"/>
    <w:rsid w:val="0082031D"/>
    <w:rsid w:val="00825F51"/>
    <w:rsid w:val="00832212"/>
    <w:rsid w:val="00833D86"/>
    <w:rsid w:val="00834C15"/>
    <w:rsid w:val="008516A0"/>
    <w:rsid w:val="00852FE9"/>
    <w:rsid w:val="00867D6A"/>
    <w:rsid w:val="00873291"/>
    <w:rsid w:val="008920C1"/>
    <w:rsid w:val="008C6197"/>
    <w:rsid w:val="008C7DBD"/>
    <w:rsid w:val="008E5F6B"/>
    <w:rsid w:val="008E79D6"/>
    <w:rsid w:val="00935738"/>
    <w:rsid w:val="00935A0F"/>
    <w:rsid w:val="009569DF"/>
    <w:rsid w:val="00965F4E"/>
    <w:rsid w:val="00973391"/>
    <w:rsid w:val="00993866"/>
    <w:rsid w:val="009B6E91"/>
    <w:rsid w:val="009C0752"/>
    <w:rsid w:val="009D11BD"/>
    <w:rsid w:val="009E3D92"/>
    <w:rsid w:val="009F1B66"/>
    <w:rsid w:val="009F56CD"/>
    <w:rsid w:val="009F7C51"/>
    <w:rsid w:val="00A219C6"/>
    <w:rsid w:val="00A53BE9"/>
    <w:rsid w:val="00A645A3"/>
    <w:rsid w:val="00A66E78"/>
    <w:rsid w:val="00A82075"/>
    <w:rsid w:val="00A832B3"/>
    <w:rsid w:val="00A839A0"/>
    <w:rsid w:val="00A92D59"/>
    <w:rsid w:val="00A94505"/>
    <w:rsid w:val="00AB52A6"/>
    <w:rsid w:val="00AC0898"/>
    <w:rsid w:val="00AC11BE"/>
    <w:rsid w:val="00AC54D9"/>
    <w:rsid w:val="00AD1A8F"/>
    <w:rsid w:val="00AE689A"/>
    <w:rsid w:val="00B0165B"/>
    <w:rsid w:val="00B228D0"/>
    <w:rsid w:val="00B26988"/>
    <w:rsid w:val="00B3486F"/>
    <w:rsid w:val="00B5069C"/>
    <w:rsid w:val="00B5132F"/>
    <w:rsid w:val="00B65164"/>
    <w:rsid w:val="00B70A84"/>
    <w:rsid w:val="00B74B20"/>
    <w:rsid w:val="00B758FA"/>
    <w:rsid w:val="00B77E8C"/>
    <w:rsid w:val="00B81A15"/>
    <w:rsid w:val="00B93112"/>
    <w:rsid w:val="00B97212"/>
    <w:rsid w:val="00BA1EC5"/>
    <w:rsid w:val="00BA2ED3"/>
    <w:rsid w:val="00BA4022"/>
    <w:rsid w:val="00BB16A6"/>
    <w:rsid w:val="00BE1B9B"/>
    <w:rsid w:val="00C30091"/>
    <w:rsid w:val="00C30E40"/>
    <w:rsid w:val="00C33F86"/>
    <w:rsid w:val="00C37330"/>
    <w:rsid w:val="00C40EFF"/>
    <w:rsid w:val="00C450C6"/>
    <w:rsid w:val="00C609F9"/>
    <w:rsid w:val="00C63640"/>
    <w:rsid w:val="00C63832"/>
    <w:rsid w:val="00CA1157"/>
    <w:rsid w:val="00CA7AA4"/>
    <w:rsid w:val="00CB656B"/>
    <w:rsid w:val="00CC1DED"/>
    <w:rsid w:val="00CD17AD"/>
    <w:rsid w:val="00CE0DC7"/>
    <w:rsid w:val="00CE21CA"/>
    <w:rsid w:val="00CE4C9D"/>
    <w:rsid w:val="00CE6CD8"/>
    <w:rsid w:val="00D02183"/>
    <w:rsid w:val="00D04BBD"/>
    <w:rsid w:val="00D11161"/>
    <w:rsid w:val="00D21394"/>
    <w:rsid w:val="00D21460"/>
    <w:rsid w:val="00D24C74"/>
    <w:rsid w:val="00D27542"/>
    <w:rsid w:val="00D322A9"/>
    <w:rsid w:val="00D32C80"/>
    <w:rsid w:val="00D330DB"/>
    <w:rsid w:val="00D3375C"/>
    <w:rsid w:val="00D34342"/>
    <w:rsid w:val="00D50B37"/>
    <w:rsid w:val="00D57601"/>
    <w:rsid w:val="00D579E4"/>
    <w:rsid w:val="00D72A76"/>
    <w:rsid w:val="00D85F80"/>
    <w:rsid w:val="00D9395D"/>
    <w:rsid w:val="00D94451"/>
    <w:rsid w:val="00D95911"/>
    <w:rsid w:val="00DA1464"/>
    <w:rsid w:val="00DA7A24"/>
    <w:rsid w:val="00DA7BD3"/>
    <w:rsid w:val="00DB3622"/>
    <w:rsid w:val="00DD3838"/>
    <w:rsid w:val="00DE5EE8"/>
    <w:rsid w:val="00DF7694"/>
    <w:rsid w:val="00E231BA"/>
    <w:rsid w:val="00E25B95"/>
    <w:rsid w:val="00E32676"/>
    <w:rsid w:val="00E41278"/>
    <w:rsid w:val="00E477E6"/>
    <w:rsid w:val="00E54375"/>
    <w:rsid w:val="00E74D6F"/>
    <w:rsid w:val="00EA25C4"/>
    <w:rsid w:val="00EA6384"/>
    <w:rsid w:val="00EB7C42"/>
    <w:rsid w:val="00EC1D35"/>
    <w:rsid w:val="00F129AF"/>
    <w:rsid w:val="00F133C9"/>
    <w:rsid w:val="00F20AC0"/>
    <w:rsid w:val="00F22254"/>
    <w:rsid w:val="00F245F5"/>
    <w:rsid w:val="00F25829"/>
    <w:rsid w:val="00F72540"/>
    <w:rsid w:val="00F764CB"/>
    <w:rsid w:val="00F958E9"/>
    <w:rsid w:val="00FB6E94"/>
    <w:rsid w:val="00FC7598"/>
    <w:rsid w:val="00FD7B05"/>
    <w:rsid w:val="00FF2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1F501"/>
  <w15:docId w15:val="{B59B72A8-7522-4764-B2C9-0D61917C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3760F3"/>
    <w:rPr>
      <w:sz w:val="16"/>
      <w:szCs w:val="16"/>
    </w:rPr>
  </w:style>
  <w:style w:type="paragraph" w:styleId="Textocomentario">
    <w:name w:val="annotation text"/>
    <w:basedOn w:val="Normal"/>
    <w:link w:val="TextocomentarioCar"/>
    <w:uiPriority w:val="99"/>
    <w:unhideWhenUsed/>
    <w:rsid w:val="003760F3"/>
    <w:pPr>
      <w:spacing w:line="240" w:lineRule="auto"/>
    </w:pPr>
    <w:rPr>
      <w:sz w:val="20"/>
      <w:szCs w:val="20"/>
    </w:rPr>
  </w:style>
  <w:style w:type="character" w:customStyle="1" w:styleId="TextocomentarioCar">
    <w:name w:val="Texto comentario Car"/>
    <w:basedOn w:val="Fuentedeprrafopredeter"/>
    <w:link w:val="Textocomentario"/>
    <w:uiPriority w:val="99"/>
    <w:rsid w:val="003760F3"/>
    <w:rPr>
      <w:sz w:val="20"/>
      <w:szCs w:val="20"/>
    </w:rPr>
  </w:style>
  <w:style w:type="paragraph" w:styleId="Asuntodelcomentario">
    <w:name w:val="annotation subject"/>
    <w:basedOn w:val="Textocomentario"/>
    <w:next w:val="Textocomentario"/>
    <w:link w:val="AsuntodelcomentarioCar"/>
    <w:uiPriority w:val="99"/>
    <w:semiHidden/>
    <w:unhideWhenUsed/>
    <w:rsid w:val="003760F3"/>
    <w:rPr>
      <w:b/>
      <w:bCs/>
    </w:rPr>
  </w:style>
  <w:style w:type="character" w:customStyle="1" w:styleId="AsuntodelcomentarioCar">
    <w:name w:val="Asunto del comentario Car"/>
    <w:basedOn w:val="TextocomentarioCar"/>
    <w:link w:val="Asuntodelcomentario"/>
    <w:uiPriority w:val="99"/>
    <w:semiHidden/>
    <w:rsid w:val="003760F3"/>
    <w:rPr>
      <w:b/>
      <w:bCs/>
      <w:sz w:val="20"/>
      <w:szCs w:val="20"/>
    </w:rPr>
  </w:style>
  <w:style w:type="paragraph" w:styleId="Textodeglobo">
    <w:name w:val="Balloon Text"/>
    <w:basedOn w:val="Normal"/>
    <w:link w:val="TextodegloboCar"/>
    <w:uiPriority w:val="99"/>
    <w:semiHidden/>
    <w:unhideWhenUsed/>
    <w:rsid w:val="003760F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60F3"/>
    <w:rPr>
      <w:rFonts w:ascii="Segoe UI" w:hAnsi="Segoe UI" w:cs="Segoe UI"/>
      <w:sz w:val="18"/>
      <w:szCs w:val="18"/>
    </w:rPr>
  </w:style>
  <w:style w:type="table" w:customStyle="1" w:styleId="Tablaconcuadrcula1">
    <w:name w:val="Tabla con cuadrícula1"/>
    <w:basedOn w:val="Tablanormal"/>
    <w:next w:val="Tablaconcuadrcula"/>
    <w:uiPriority w:val="39"/>
    <w:rsid w:val="00526BB4"/>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6B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0B37"/>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F272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F2725"/>
  </w:style>
  <w:style w:type="paragraph" w:styleId="Piedepgina">
    <w:name w:val="footer"/>
    <w:basedOn w:val="Normal"/>
    <w:link w:val="PiedepginaCar"/>
    <w:uiPriority w:val="99"/>
    <w:unhideWhenUsed/>
    <w:rsid w:val="00FF272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F2725"/>
  </w:style>
  <w:style w:type="paragraph" w:styleId="Prrafodelista">
    <w:name w:val="List Paragraph"/>
    <w:basedOn w:val="Normal"/>
    <w:uiPriority w:val="34"/>
    <w:qFormat/>
    <w:rsid w:val="00FF2725"/>
    <w:pPr>
      <w:ind w:left="720"/>
      <w:contextualSpacing/>
    </w:pPr>
  </w:style>
  <w:style w:type="paragraph" w:styleId="Textonotapie">
    <w:name w:val="footnote text"/>
    <w:basedOn w:val="Normal"/>
    <w:link w:val="TextonotapieCar"/>
    <w:uiPriority w:val="99"/>
    <w:semiHidden/>
    <w:unhideWhenUsed/>
    <w:rsid w:val="00FF2725"/>
    <w:pPr>
      <w:spacing w:line="240" w:lineRule="auto"/>
    </w:pPr>
    <w:rPr>
      <w:sz w:val="20"/>
      <w:szCs w:val="20"/>
    </w:rPr>
  </w:style>
  <w:style w:type="character" w:customStyle="1" w:styleId="TextonotapieCar">
    <w:name w:val="Texto nota pie Car"/>
    <w:basedOn w:val="Fuentedeprrafopredeter"/>
    <w:link w:val="Textonotapie"/>
    <w:uiPriority w:val="99"/>
    <w:semiHidden/>
    <w:rsid w:val="00FF2725"/>
    <w:rPr>
      <w:sz w:val="20"/>
      <w:szCs w:val="20"/>
    </w:rPr>
  </w:style>
  <w:style w:type="character" w:styleId="Refdenotaalpie">
    <w:name w:val="footnote reference"/>
    <w:basedOn w:val="Fuentedeprrafopredeter"/>
    <w:uiPriority w:val="99"/>
    <w:semiHidden/>
    <w:unhideWhenUsed/>
    <w:rsid w:val="00FF2725"/>
    <w:rPr>
      <w:vertAlign w:val="superscript"/>
    </w:rPr>
  </w:style>
  <w:style w:type="character" w:styleId="Hipervnculo">
    <w:name w:val="Hyperlink"/>
    <w:basedOn w:val="Fuentedeprrafopredeter"/>
    <w:uiPriority w:val="99"/>
    <w:unhideWhenUsed/>
    <w:rsid w:val="003224A2"/>
    <w:rPr>
      <w:color w:val="0000FF" w:themeColor="hyperlink"/>
      <w:u w:val="single"/>
    </w:rPr>
  </w:style>
  <w:style w:type="character" w:customStyle="1" w:styleId="Mencinsinresolver1">
    <w:name w:val="Mención sin resolver1"/>
    <w:basedOn w:val="Fuentedeprrafopredeter"/>
    <w:uiPriority w:val="99"/>
    <w:semiHidden/>
    <w:unhideWhenUsed/>
    <w:rsid w:val="003224A2"/>
    <w:rPr>
      <w:color w:val="605E5C"/>
      <w:shd w:val="clear" w:color="auto" w:fill="E1DFDD"/>
    </w:rPr>
  </w:style>
  <w:style w:type="paragraph" w:styleId="HTMLconformatoprevio">
    <w:name w:val="HTML Preformatted"/>
    <w:basedOn w:val="Normal"/>
    <w:link w:val="HTMLconformatoprevioCar"/>
    <w:uiPriority w:val="99"/>
    <w:unhideWhenUsed/>
    <w:rsid w:val="00867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867D6A"/>
    <w:rPr>
      <w:rFonts w:ascii="Courier New" w:eastAsia="Times New Roman" w:hAnsi="Courier New" w:cs="Courier New"/>
      <w:sz w:val="20"/>
      <w:szCs w:val="20"/>
      <w:lang w:eastAsia="es-ES_tradnl"/>
    </w:rPr>
  </w:style>
  <w:style w:type="character" w:styleId="Mencinsinresolver">
    <w:name w:val="Unresolved Mention"/>
    <w:basedOn w:val="Fuentedeprrafopredeter"/>
    <w:uiPriority w:val="99"/>
    <w:semiHidden/>
    <w:unhideWhenUsed/>
    <w:rsid w:val="00EA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5334">
      <w:bodyDiv w:val="1"/>
      <w:marLeft w:val="0"/>
      <w:marRight w:val="0"/>
      <w:marTop w:val="0"/>
      <w:marBottom w:val="0"/>
      <w:divBdr>
        <w:top w:val="none" w:sz="0" w:space="0" w:color="auto"/>
        <w:left w:val="none" w:sz="0" w:space="0" w:color="auto"/>
        <w:bottom w:val="none" w:sz="0" w:space="0" w:color="auto"/>
        <w:right w:val="none" w:sz="0" w:space="0" w:color="auto"/>
      </w:divBdr>
      <w:divsChild>
        <w:div w:id="833297722">
          <w:marLeft w:val="0"/>
          <w:marRight w:val="0"/>
          <w:marTop w:val="0"/>
          <w:marBottom w:val="0"/>
          <w:divBdr>
            <w:top w:val="none" w:sz="0" w:space="0" w:color="auto"/>
            <w:left w:val="none" w:sz="0" w:space="0" w:color="auto"/>
            <w:bottom w:val="none" w:sz="0" w:space="0" w:color="auto"/>
            <w:right w:val="none" w:sz="0" w:space="0" w:color="auto"/>
          </w:divBdr>
          <w:divsChild>
            <w:div w:id="1374302987">
              <w:marLeft w:val="0"/>
              <w:marRight w:val="0"/>
              <w:marTop w:val="0"/>
              <w:marBottom w:val="0"/>
              <w:divBdr>
                <w:top w:val="none" w:sz="0" w:space="0" w:color="auto"/>
                <w:left w:val="none" w:sz="0" w:space="0" w:color="auto"/>
                <w:bottom w:val="none" w:sz="0" w:space="0" w:color="auto"/>
                <w:right w:val="none" w:sz="0" w:space="0" w:color="auto"/>
              </w:divBdr>
              <w:divsChild>
                <w:div w:id="648942839">
                  <w:marLeft w:val="0"/>
                  <w:marRight w:val="0"/>
                  <w:marTop w:val="0"/>
                  <w:marBottom w:val="0"/>
                  <w:divBdr>
                    <w:top w:val="none" w:sz="0" w:space="0" w:color="auto"/>
                    <w:left w:val="none" w:sz="0" w:space="0" w:color="auto"/>
                    <w:bottom w:val="none" w:sz="0" w:space="0" w:color="auto"/>
                    <w:right w:val="none" w:sz="0" w:space="0" w:color="auto"/>
                  </w:divBdr>
                  <w:divsChild>
                    <w:div w:id="1692368075">
                      <w:marLeft w:val="0"/>
                      <w:marRight w:val="0"/>
                      <w:marTop w:val="0"/>
                      <w:marBottom w:val="0"/>
                      <w:divBdr>
                        <w:top w:val="none" w:sz="0" w:space="0" w:color="auto"/>
                        <w:left w:val="none" w:sz="0" w:space="0" w:color="auto"/>
                        <w:bottom w:val="none" w:sz="0" w:space="0" w:color="auto"/>
                        <w:right w:val="none" w:sz="0" w:space="0" w:color="auto"/>
                      </w:divBdr>
                      <w:divsChild>
                        <w:div w:id="2041541976">
                          <w:marLeft w:val="0"/>
                          <w:marRight w:val="0"/>
                          <w:marTop w:val="0"/>
                          <w:marBottom w:val="0"/>
                          <w:divBdr>
                            <w:top w:val="none" w:sz="0" w:space="0" w:color="auto"/>
                            <w:left w:val="none" w:sz="0" w:space="0" w:color="auto"/>
                            <w:bottom w:val="none" w:sz="0" w:space="0" w:color="auto"/>
                            <w:right w:val="none" w:sz="0" w:space="0" w:color="auto"/>
                          </w:divBdr>
                          <w:divsChild>
                            <w:div w:id="1683314190">
                              <w:marLeft w:val="0"/>
                              <w:marRight w:val="300"/>
                              <w:marTop w:val="180"/>
                              <w:marBottom w:val="0"/>
                              <w:divBdr>
                                <w:top w:val="none" w:sz="0" w:space="0" w:color="auto"/>
                                <w:left w:val="none" w:sz="0" w:space="0" w:color="auto"/>
                                <w:bottom w:val="none" w:sz="0" w:space="0" w:color="auto"/>
                                <w:right w:val="none" w:sz="0" w:space="0" w:color="auto"/>
                              </w:divBdr>
                              <w:divsChild>
                                <w:div w:id="1526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39651">
          <w:marLeft w:val="0"/>
          <w:marRight w:val="0"/>
          <w:marTop w:val="0"/>
          <w:marBottom w:val="0"/>
          <w:divBdr>
            <w:top w:val="none" w:sz="0" w:space="0" w:color="auto"/>
            <w:left w:val="none" w:sz="0" w:space="0" w:color="auto"/>
            <w:bottom w:val="none" w:sz="0" w:space="0" w:color="auto"/>
            <w:right w:val="none" w:sz="0" w:space="0" w:color="auto"/>
          </w:divBdr>
          <w:divsChild>
            <w:div w:id="1408646348">
              <w:marLeft w:val="0"/>
              <w:marRight w:val="0"/>
              <w:marTop w:val="0"/>
              <w:marBottom w:val="0"/>
              <w:divBdr>
                <w:top w:val="none" w:sz="0" w:space="0" w:color="auto"/>
                <w:left w:val="none" w:sz="0" w:space="0" w:color="auto"/>
                <w:bottom w:val="none" w:sz="0" w:space="0" w:color="auto"/>
                <w:right w:val="none" w:sz="0" w:space="0" w:color="auto"/>
              </w:divBdr>
              <w:divsChild>
                <w:div w:id="1348872921">
                  <w:marLeft w:val="0"/>
                  <w:marRight w:val="0"/>
                  <w:marTop w:val="0"/>
                  <w:marBottom w:val="0"/>
                  <w:divBdr>
                    <w:top w:val="none" w:sz="0" w:space="0" w:color="auto"/>
                    <w:left w:val="none" w:sz="0" w:space="0" w:color="auto"/>
                    <w:bottom w:val="none" w:sz="0" w:space="0" w:color="auto"/>
                    <w:right w:val="none" w:sz="0" w:space="0" w:color="auto"/>
                  </w:divBdr>
                  <w:divsChild>
                    <w:div w:id="1946233714">
                      <w:marLeft w:val="0"/>
                      <w:marRight w:val="0"/>
                      <w:marTop w:val="0"/>
                      <w:marBottom w:val="0"/>
                      <w:divBdr>
                        <w:top w:val="none" w:sz="0" w:space="0" w:color="auto"/>
                        <w:left w:val="none" w:sz="0" w:space="0" w:color="auto"/>
                        <w:bottom w:val="none" w:sz="0" w:space="0" w:color="auto"/>
                        <w:right w:val="none" w:sz="0" w:space="0" w:color="auto"/>
                      </w:divBdr>
                      <w:divsChild>
                        <w:div w:id="12786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06318">
      <w:bodyDiv w:val="1"/>
      <w:marLeft w:val="0"/>
      <w:marRight w:val="0"/>
      <w:marTop w:val="0"/>
      <w:marBottom w:val="0"/>
      <w:divBdr>
        <w:top w:val="none" w:sz="0" w:space="0" w:color="auto"/>
        <w:left w:val="none" w:sz="0" w:space="0" w:color="auto"/>
        <w:bottom w:val="none" w:sz="0" w:space="0" w:color="auto"/>
        <w:right w:val="none" w:sz="0" w:space="0" w:color="auto"/>
      </w:divBdr>
    </w:div>
    <w:div w:id="302077825">
      <w:bodyDiv w:val="1"/>
      <w:marLeft w:val="0"/>
      <w:marRight w:val="0"/>
      <w:marTop w:val="0"/>
      <w:marBottom w:val="0"/>
      <w:divBdr>
        <w:top w:val="none" w:sz="0" w:space="0" w:color="auto"/>
        <w:left w:val="none" w:sz="0" w:space="0" w:color="auto"/>
        <w:bottom w:val="none" w:sz="0" w:space="0" w:color="auto"/>
        <w:right w:val="none" w:sz="0" w:space="0" w:color="auto"/>
      </w:divBdr>
    </w:div>
    <w:div w:id="509880338">
      <w:bodyDiv w:val="1"/>
      <w:marLeft w:val="0"/>
      <w:marRight w:val="0"/>
      <w:marTop w:val="0"/>
      <w:marBottom w:val="0"/>
      <w:divBdr>
        <w:top w:val="none" w:sz="0" w:space="0" w:color="auto"/>
        <w:left w:val="none" w:sz="0" w:space="0" w:color="auto"/>
        <w:bottom w:val="none" w:sz="0" w:space="0" w:color="auto"/>
        <w:right w:val="none" w:sz="0" w:space="0" w:color="auto"/>
      </w:divBdr>
      <w:divsChild>
        <w:div w:id="78254772">
          <w:marLeft w:val="0"/>
          <w:marRight w:val="0"/>
          <w:marTop w:val="0"/>
          <w:marBottom w:val="0"/>
          <w:divBdr>
            <w:top w:val="none" w:sz="0" w:space="0" w:color="auto"/>
            <w:left w:val="none" w:sz="0" w:space="0" w:color="auto"/>
            <w:bottom w:val="none" w:sz="0" w:space="0" w:color="auto"/>
            <w:right w:val="none" w:sz="0" w:space="0" w:color="auto"/>
          </w:divBdr>
          <w:divsChild>
            <w:div w:id="191572838">
              <w:marLeft w:val="0"/>
              <w:marRight w:val="0"/>
              <w:marTop w:val="0"/>
              <w:marBottom w:val="0"/>
              <w:divBdr>
                <w:top w:val="none" w:sz="0" w:space="0" w:color="auto"/>
                <w:left w:val="none" w:sz="0" w:space="0" w:color="auto"/>
                <w:bottom w:val="none" w:sz="0" w:space="0" w:color="auto"/>
                <w:right w:val="none" w:sz="0" w:space="0" w:color="auto"/>
              </w:divBdr>
              <w:divsChild>
                <w:div w:id="149444811">
                  <w:marLeft w:val="0"/>
                  <w:marRight w:val="0"/>
                  <w:marTop w:val="0"/>
                  <w:marBottom w:val="0"/>
                  <w:divBdr>
                    <w:top w:val="none" w:sz="0" w:space="0" w:color="auto"/>
                    <w:left w:val="none" w:sz="0" w:space="0" w:color="auto"/>
                    <w:bottom w:val="none" w:sz="0" w:space="0" w:color="auto"/>
                    <w:right w:val="none" w:sz="0" w:space="0" w:color="auto"/>
                  </w:divBdr>
                  <w:divsChild>
                    <w:div w:id="1612929037">
                      <w:marLeft w:val="0"/>
                      <w:marRight w:val="0"/>
                      <w:marTop w:val="0"/>
                      <w:marBottom w:val="0"/>
                      <w:divBdr>
                        <w:top w:val="none" w:sz="0" w:space="0" w:color="auto"/>
                        <w:left w:val="none" w:sz="0" w:space="0" w:color="auto"/>
                        <w:bottom w:val="none" w:sz="0" w:space="0" w:color="auto"/>
                        <w:right w:val="none" w:sz="0" w:space="0" w:color="auto"/>
                      </w:divBdr>
                      <w:divsChild>
                        <w:div w:id="1172643604">
                          <w:marLeft w:val="0"/>
                          <w:marRight w:val="0"/>
                          <w:marTop w:val="0"/>
                          <w:marBottom w:val="0"/>
                          <w:divBdr>
                            <w:top w:val="none" w:sz="0" w:space="0" w:color="auto"/>
                            <w:left w:val="none" w:sz="0" w:space="0" w:color="auto"/>
                            <w:bottom w:val="none" w:sz="0" w:space="0" w:color="auto"/>
                            <w:right w:val="none" w:sz="0" w:space="0" w:color="auto"/>
                          </w:divBdr>
                          <w:divsChild>
                            <w:div w:id="805322351">
                              <w:marLeft w:val="0"/>
                              <w:marRight w:val="300"/>
                              <w:marTop w:val="180"/>
                              <w:marBottom w:val="0"/>
                              <w:divBdr>
                                <w:top w:val="none" w:sz="0" w:space="0" w:color="auto"/>
                                <w:left w:val="none" w:sz="0" w:space="0" w:color="auto"/>
                                <w:bottom w:val="none" w:sz="0" w:space="0" w:color="auto"/>
                                <w:right w:val="none" w:sz="0" w:space="0" w:color="auto"/>
                              </w:divBdr>
                              <w:divsChild>
                                <w:div w:id="19373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699386">
          <w:marLeft w:val="0"/>
          <w:marRight w:val="0"/>
          <w:marTop w:val="0"/>
          <w:marBottom w:val="0"/>
          <w:divBdr>
            <w:top w:val="none" w:sz="0" w:space="0" w:color="auto"/>
            <w:left w:val="none" w:sz="0" w:space="0" w:color="auto"/>
            <w:bottom w:val="none" w:sz="0" w:space="0" w:color="auto"/>
            <w:right w:val="none" w:sz="0" w:space="0" w:color="auto"/>
          </w:divBdr>
          <w:divsChild>
            <w:div w:id="961112977">
              <w:marLeft w:val="0"/>
              <w:marRight w:val="0"/>
              <w:marTop w:val="0"/>
              <w:marBottom w:val="0"/>
              <w:divBdr>
                <w:top w:val="none" w:sz="0" w:space="0" w:color="auto"/>
                <w:left w:val="none" w:sz="0" w:space="0" w:color="auto"/>
                <w:bottom w:val="none" w:sz="0" w:space="0" w:color="auto"/>
                <w:right w:val="none" w:sz="0" w:space="0" w:color="auto"/>
              </w:divBdr>
              <w:divsChild>
                <w:div w:id="1085761378">
                  <w:marLeft w:val="0"/>
                  <w:marRight w:val="0"/>
                  <w:marTop w:val="0"/>
                  <w:marBottom w:val="0"/>
                  <w:divBdr>
                    <w:top w:val="none" w:sz="0" w:space="0" w:color="auto"/>
                    <w:left w:val="none" w:sz="0" w:space="0" w:color="auto"/>
                    <w:bottom w:val="none" w:sz="0" w:space="0" w:color="auto"/>
                    <w:right w:val="none" w:sz="0" w:space="0" w:color="auto"/>
                  </w:divBdr>
                  <w:divsChild>
                    <w:div w:id="25370334">
                      <w:marLeft w:val="0"/>
                      <w:marRight w:val="0"/>
                      <w:marTop w:val="0"/>
                      <w:marBottom w:val="0"/>
                      <w:divBdr>
                        <w:top w:val="none" w:sz="0" w:space="0" w:color="auto"/>
                        <w:left w:val="none" w:sz="0" w:space="0" w:color="auto"/>
                        <w:bottom w:val="none" w:sz="0" w:space="0" w:color="auto"/>
                        <w:right w:val="none" w:sz="0" w:space="0" w:color="auto"/>
                      </w:divBdr>
                      <w:divsChild>
                        <w:div w:id="3469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6399">
      <w:bodyDiv w:val="1"/>
      <w:marLeft w:val="0"/>
      <w:marRight w:val="0"/>
      <w:marTop w:val="0"/>
      <w:marBottom w:val="0"/>
      <w:divBdr>
        <w:top w:val="none" w:sz="0" w:space="0" w:color="auto"/>
        <w:left w:val="none" w:sz="0" w:space="0" w:color="auto"/>
        <w:bottom w:val="none" w:sz="0" w:space="0" w:color="auto"/>
        <w:right w:val="none" w:sz="0" w:space="0" w:color="auto"/>
      </w:divBdr>
    </w:div>
    <w:div w:id="1233351355">
      <w:bodyDiv w:val="1"/>
      <w:marLeft w:val="0"/>
      <w:marRight w:val="0"/>
      <w:marTop w:val="0"/>
      <w:marBottom w:val="0"/>
      <w:divBdr>
        <w:top w:val="none" w:sz="0" w:space="0" w:color="auto"/>
        <w:left w:val="none" w:sz="0" w:space="0" w:color="auto"/>
        <w:bottom w:val="none" w:sz="0" w:space="0" w:color="auto"/>
        <w:right w:val="none" w:sz="0" w:space="0" w:color="auto"/>
      </w:divBdr>
    </w:div>
    <w:div w:id="1373967063">
      <w:bodyDiv w:val="1"/>
      <w:marLeft w:val="0"/>
      <w:marRight w:val="0"/>
      <w:marTop w:val="0"/>
      <w:marBottom w:val="0"/>
      <w:divBdr>
        <w:top w:val="none" w:sz="0" w:space="0" w:color="auto"/>
        <w:left w:val="none" w:sz="0" w:space="0" w:color="auto"/>
        <w:bottom w:val="none" w:sz="0" w:space="0" w:color="auto"/>
        <w:right w:val="none" w:sz="0" w:space="0" w:color="auto"/>
      </w:divBdr>
    </w:div>
    <w:div w:id="1387686358">
      <w:bodyDiv w:val="1"/>
      <w:marLeft w:val="0"/>
      <w:marRight w:val="0"/>
      <w:marTop w:val="0"/>
      <w:marBottom w:val="0"/>
      <w:divBdr>
        <w:top w:val="none" w:sz="0" w:space="0" w:color="auto"/>
        <w:left w:val="none" w:sz="0" w:space="0" w:color="auto"/>
        <w:bottom w:val="none" w:sz="0" w:space="0" w:color="auto"/>
        <w:right w:val="none" w:sz="0" w:space="0" w:color="auto"/>
      </w:divBdr>
    </w:div>
    <w:div w:id="1497066810">
      <w:bodyDiv w:val="1"/>
      <w:marLeft w:val="0"/>
      <w:marRight w:val="0"/>
      <w:marTop w:val="0"/>
      <w:marBottom w:val="0"/>
      <w:divBdr>
        <w:top w:val="none" w:sz="0" w:space="0" w:color="auto"/>
        <w:left w:val="none" w:sz="0" w:space="0" w:color="auto"/>
        <w:bottom w:val="none" w:sz="0" w:space="0" w:color="auto"/>
        <w:right w:val="none" w:sz="0" w:space="0" w:color="auto"/>
      </w:divBdr>
    </w:div>
    <w:div w:id="1965116795">
      <w:bodyDiv w:val="1"/>
      <w:marLeft w:val="0"/>
      <w:marRight w:val="0"/>
      <w:marTop w:val="0"/>
      <w:marBottom w:val="0"/>
      <w:divBdr>
        <w:top w:val="none" w:sz="0" w:space="0" w:color="auto"/>
        <w:left w:val="none" w:sz="0" w:space="0" w:color="auto"/>
        <w:bottom w:val="none" w:sz="0" w:space="0" w:color="auto"/>
        <w:right w:val="none" w:sz="0" w:space="0" w:color="auto"/>
      </w:divBdr>
      <w:divsChild>
        <w:div w:id="381753431">
          <w:marLeft w:val="0"/>
          <w:marRight w:val="0"/>
          <w:marTop w:val="0"/>
          <w:marBottom w:val="0"/>
          <w:divBdr>
            <w:top w:val="none" w:sz="0" w:space="0" w:color="auto"/>
            <w:left w:val="none" w:sz="0" w:space="0" w:color="auto"/>
            <w:bottom w:val="none" w:sz="0" w:space="0" w:color="auto"/>
            <w:right w:val="none" w:sz="0" w:space="0" w:color="auto"/>
          </w:divBdr>
          <w:divsChild>
            <w:div w:id="44449497">
              <w:marLeft w:val="0"/>
              <w:marRight w:val="0"/>
              <w:marTop w:val="0"/>
              <w:marBottom w:val="0"/>
              <w:divBdr>
                <w:top w:val="none" w:sz="0" w:space="0" w:color="auto"/>
                <w:left w:val="none" w:sz="0" w:space="0" w:color="auto"/>
                <w:bottom w:val="none" w:sz="0" w:space="0" w:color="auto"/>
                <w:right w:val="none" w:sz="0" w:space="0" w:color="auto"/>
              </w:divBdr>
              <w:divsChild>
                <w:div w:id="1003895021">
                  <w:marLeft w:val="0"/>
                  <w:marRight w:val="0"/>
                  <w:marTop w:val="0"/>
                  <w:marBottom w:val="0"/>
                  <w:divBdr>
                    <w:top w:val="none" w:sz="0" w:space="0" w:color="auto"/>
                    <w:left w:val="none" w:sz="0" w:space="0" w:color="auto"/>
                    <w:bottom w:val="none" w:sz="0" w:space="0" w:color="auto"/>
                    <w:right w:val="none" w:sz="0" w:space="0" w:color="auto"/>
                  </w:divBdr>
                  <w:divsChild>
                    <w:div w:id="922110989">
                      <w:marLeft w:val="0"/>
                      <w:marRight w:val="0"/>
                      <w:marTop w:val="0"/>
                      <w:marBottom w:val="0"/>
                      <w:divBdr>
                        <w:top w:val="none" w:sz="0" w:space="0" w:color="auto"/>
                        <w:left w:val="none" w:sz="0" w:space="0" w:color="auto"/>
                        <w:bottom w:val="none" w:sz="0" w:space="0" w:color="auto"/>
                        <w:right w:val="none" w:sz="0" w:space="0" w:color="auto"/>
                      </w:divBdr>
                      <w:divsChild>
                        <w:div w:id="1068383945">
                          <w:marLeft w:val="0"/>
                          <w:marRight w:val="0"/>
                          <w:marTop w:val="0"/>
                          <w:marBottom w:val="0"/>
                          <w:divBdr>
                            <w:top w:val="none" w:sz="0" w:space="0" w:color="auto"/>
                            <w:left w:val="none" w:sz="0" w:space="0" w:color="auto"/>
                            <w:bottom w:val="none" w:sz="0" w:space="0" w:color="auto"/>
                            <w:right w:val="none" w:sz="0" w:space="0" w:color="auto"/>
                          </w:divBdr>
                          <w:divsChild>
                            <w:div w:id="883102299">
                              <w:marLeft w:val="0"/>
                              <w:marRight w:val="300"/>
                              <w:marTop w:val="180"/>
                              <w:marBottom w:val="0"/>
                              <w:divBdr>
                                <w:top w:val="none" w:sz="0" w:space="0" w:color="auto"/>
                                <w:left w:val="none" w:sz="0" w:space="0" w:color="auto"/>
                                <w:bottom w:val="none" w:sz="0" w:space="0" w:color="auto"/>
                                <w:right w:val="none" w:sz="0" w:space="0" w:color="auto"/>
                              </w:divBdr>
                              <w:divsChild>
                                <w:div w:id="8274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80987">
          <w:marLeft w:val="0"/>
          <w:marRight w:val="0"/>
          <w:marTop w:val="0"/>
          <w:marBottom w:val="0"/>
          <w:divBdr>
            <w:top w:val="none" w:sz="0" w:space="0" w:color="auto"/>
            <w:left w:val="none" w:sz="0" w:space="0" w:color="auto"/>
            <w:bottom w:val="none" w:sz="0" w:space="0" w:color="auto"/>
            <w:right w:val="none" w:sz="0" w:space="0" w:color="auto"/>
          </w:divBdr>
          <w:divsChild>
            <w:div w:id="1004357603">
              <w:marLeft w:val="0"/>
              <w:marRight w:val="0"/>
              <w:marTop w:val="0"/>
              <w:marBottom w:val="0"/>
              <w:divBdr>
                <w:top w:val="none" w:sz="0" w:space="0" w:color="auto"/>
                <w:left w:val="none" w:sz="0" w:space="0" w:color="auto"/>
                <w:bottom w:val="none" w:sz="0" w:space="0" w:color="auto"/>
                <w:right w:val="none" w:sz="0" w:space="0" w:color="auto"/>
              </w:divBdr>
              <w:divsChild>
                <w:div w:id="1881286457">
                  <w:marLeft w:val="0"/>
                  <w:marRight w:val="0"/>
                  <w:marTop w:val="0"/>
                  <w:marBottom w:val="0"/>
                  <w:divBdr>
                    <w:top w:val="none" w:sz="0" w:space="0" w:color="auto"/>
                    <w:left w:val="none" w:sz="0" w:space="0" w:color="auto"/>
                    <w:bottom w:val="none" w:sz="0" w:space="0" w:color="auto"/>
                    <w:right w:val="none" w:sz="0" w:space="0" w:color="auto"/>
                  </w:divBdr>
                  <w:divsChild>
                    <w:div w:id="1182626920">
                      <w:marLeft w:val="0"/>
                      <w:marRight w:val="0"/>
                      <w:marTop w:val="0"/>
                      <w:marBottom w:val="0"/>
                      <w:divBdr>
                        <w:top w:val="none" w:sz="0" w:space="0" w:color="auto"/>
                        <w:left w:val="none" w:sz="0" w:space="0" w:color="auto"/>
                        <w:bottom w:val="none" w:sz="0" w:space="0" w:color="auto"/>
                        <w:right w:val="none" w:sz="0" w:space="0" w:color="auto"/>
                      </w:divBdr>
                      <w:divsChild>
                        <w:div w:id="16315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15C8-D6BC-451C-A754-65433DE5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21</Pages>
  <Words>6529</Words>
  <Characters>35910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elsom</dc:creator>
  <cp:lastModifiedBy>Gustavo Toledo</cp:lastModifiedBy>
  <cp:revision>8</cp:revision>
  <dcterms:created xsi:type="dcterms:W3CDTF">2020-10-26T21:53:00Z</dcterms:created>
  <dcterms:modified xsi:type="dcterms:W3CDTF">2020-10-28T14:01:00Z</dcterms:modified>
</cp:coreProperties>
</file>