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6D7E" w14:textId="0CE6BFB8" w:rsidR="003F11AF" w:rsidRPr="00236537" w:rsidRDefault="003F11AF" w:rsidP="00236537">
      <w:pPr>
        <w:spacing w:line="276" w:lineRule="auto"/>
        <w:jc w:val="right"/>
        <w:rPr>
          <w:rFonts w:ascii="Calibri" w:hAnsi="Calibri" w:cs="Calibri"/>
          <w:b/>
          <w:color w:val="000000"/>
          <w:sz w:val="36"/>
          <w:szCs w:val="36"/>
          <w:lang w:val="es-MX" w:eastAsia="es-MX"/>
        </w:rPr>
      </w:pPr>
      <w:r w:rsidRPr="00236537">
        <w:rPr>
          <w:rFonts w:ascii="Calibri" w:hAnsi="Calibri" w:cs="Calibri"/>
          <w:b/>
          <w:color w:val="000000"/>
          <w:sz w:val="36"/>
          <w:szCs w:val="36"/>
          <w:lang w:val="es-MX" w:eastAsia="es-MX"/>
        </w:rPr>
        <w:t xml:space="preserve">Estilo de vida e influencia en el desorden </w:t>
      </w:r>
      <w:r w:rsidR="00DF4A79" w:rsidRPr="00236537">
        <w:rPr>
          <w:rFonts w:ascii="Calibri" w:hAnsi="Calibri" w:cs="Calibri"/>
          <w:b/>
          <w:color w:val="000000"/>
          <w:sz w:val="36"/>
          <w:szCs w:val="36"/>
          <w:lang w:val="es-MX" w:eastAsia="es-MX"/>
        </w:rPr>
        <w:t>alimenticio un estudio de caso en el municipio de Malpaso</w:t>
      </w:r>
      <w:r w:rsidR="00082E85" w:rsidRPr="00236537">
        <w:rPr>
          <w:rFonts w:ascii="Calibri" w:hAnsi="Calibri" w:cs="Calibri"/>
          <w:b/>
          <w:color w:val="000000"/>
          <w:sz w:val="36"/>
          <w:szCs w:val="36"/>
          <w:lang w:val="es-MX" w:eastAsia="es-MX"/>
        </w:rPr>
        <w:t>,</w:t>
      </w:r>
      <w:r w:rsidRPr="00236537">
        <w:rPr>
          <w:rFonts w:ascii="Calibri" w:hAnsi="Calibri" w:cs="Calibri"/>
          <w:b/>
          <w:color w:val="000000"/>
          <w:sz w:val="36"/>
          <w:szCs w:val="36"/>
          <w:lang w:val="es-MX" w:eastAsia="es-MX"/>
        </w:rPr>
        <w:t xml:space="preserve"> Chiapas</w:t>
      </w:r>
      <w:r w:rsidR="00082E85" w:rsidRPr="00236537">
        <w:rPr>
          <w:rFonts w:ascii="Calibri" w:hAnsi="Calibri" w:cs="Calibri"/>
          <w:b/>
          <w:color w:val="000000"/>
          <w:sz w:val="36"/>
          <w:szCs w:val="36"/>
          <w:lang w:val="es-MX" w:eastAsia="es-MX"/>
        </w:rPr>
        <w:t xml:space="preserve">, </w:t>
      </w:r>
      <w:r w:rsidRPr="00236537">
        <w:rPr>
          <w:rFonts w:ascii="Calibri" w:hAnsi="Calibri" w:cs="Calibri"/>
          <w:b/>
          <w:color w:val="000000"/>
          <w:sz w:val="36"/>
          <w:szCs w:val="36"/>
          <w:lang w:val="es-MX" w:eastAsia="es-MX"/>
        </w:rPr>
        <w:t>México</w:t>
      </w:r>
    </w:p>
    <w:p w14:paraId="117773A4" w14:textId="1143C1C9" w:rsidR="008678C2" w:rsidRPr="00236537" w:rsidRDefault="00236537" w:rsidP="0023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color w:val="000000"/>
          <w:sz w:val="28"/>
          <w:szCs w:val="36"/>
          <w:lang w:val="es-MX" w:eastAsia="es-MX"/>
        </w:rPr>
      </w:pPr>
      <w:r>
        <w:rPr>
          <w:rFonts w:ascii="Calibri" w:hAnsi="Calibri" w:cs="Calibri"/>
          <w:b/>
          <w:color w:val="000000"/>
          <w:sz w:val="36"/>
          <w:szCs w:val="36"/>
          <w:lang w:val="es-MX" w:eastAsia="es-MX"/>
        </w:rPr>
        <w:br/>
      </w:r>
      <w:proofErr w:type="spellStart"/>
      <w:r w:rsidR="008678C2" w:rsidRPr="00236537">
        <w:rPr>
          <w:rFonts w:ascii="Calibri" w:hAnsi="Calibri" w:cs="Calibri"/>
          <w:b/>
          <w:i/>
          <w:color w:val="000000"/>
          <w:sz w:val="28"/>
          <w:szCs w:val="36"/>
          <w:lang w:val="es-MX" w:eastAsia="es-MX"/>
        </w:rPr>
        <w:t>Lifestyle</w:t>
      </w:r>
      <w:proofErr w:type="spellEnd"/>
      <w:r w:rsidR="008678C2" w:rsidRPr="00236537">
        <w:rPr>
          <w:rFonts w:ascii="Calibri" w:hAnsi="Calibri" w:cs="Calibri"/>
          <w:b/>
          <w:i/>
          <w:color w:val="000000"/>
          <w:sz w:val="28"/>
          <w:szCs w:val="36"/>
          <w:lang w:val="es-MX" w:eastAsia="es-MX"/>
        </w:rPr>
        <w:t xml:space="preserve"> a</w:t>
      </w:r>
      <w:r w:rsidR="00DF4A79" w:rsidRPr="00236537">
        <w:rPr>
          <w:rFonts w:ascii="Calibri" w:hAnsi="Calibri" w:cs="Calibri"/>
          <w:b/>
          <w:i/>
          <w:color w:val="000000"/>
          <w:sz w:val="28"/>
          <w:szCs w:val="36"/>
          <w:lang w:val="es-MX" w:eastAsia="es-MX"/>
        </w:rPr>
        <w:t xml:space="preserve">nd </w:t>
      </w:r>
      <w:proofErr w:type="spellStart"/>
      <w:r w:rsidR="00DF4A79" w:rsidRPr="00236537">
        <w:rPr>
          <w:rFonts w:ascii="Calibri" w:hAnsi="Calibri" w:cs="Calibri"/>
          <w:b/>
          <w:i/>
          <w:color w:val="000000"/>
          <w:sz w:val="28"/>
          <w:szCs w:val="36"/>
          <w:lang w:val="es-MX" w:eastAsia="es-MX"/>
        </w:rPr>
        <w:t>influence</w:t>
      </w:r>
      <w:proofErr w:type="spellEnd"/>
      <w:r w:rsidR="00DF4A79" w:rsidRPr="00236537">
        <w:rPr>
          <w:rFonts w:ascii="Calibri" w:hAnsi="Calibri" w:cs="Calibri"/>
          <w:b/>
          <w:i/>
          <w:color w:val="000000"/>
          <w:sz w:val="28"/>
          <w:szCs w:val="36"/>
          <w:lang w:val="es-MX" w:eastAsia="es-MX"/>
        </w:rPr>
        <w:t xml:space="preserve"> </w:t>
      </w:r>
      <w:proofErr w:type="spellStart"/>
      <w:r w:rsidR="00DF4A79" w:rsidRPr="00236537">
        <w:rPr>
          <w:rFonts w:ascii="Calibri" w:hAnsi="Calibri" w:cs="Calibri"/>
          <w:b/>
          <w:i/>
          <w:color w:val="000000"/>
          <w:sz w:val="28"/>
          <w:szCs w:val="36"/>
          <w:lang w:val="es-MX" w:eastAsia="es-MX"/>
        </w:rPr>
        <w:t>on</w:t>
      </w:r>
      <w:proofErr w:type="spellEnd"/>
      <w:r w:rsidR="00DF4A79" w:rsidRPr="00236537">
        <w:rPr>
          <w:rFonts w:ascii="Calibri" w:hAnsi="Calibri" w:cs="Calibri"/>
          <w:b/>
          <w:i/>
          <w:color w:val="000000"/>
          <w:sz w:val="28"/>
          <w:szCs w:val="36"/>
          <w:lang w:val="es-MX" w:eastAsia="es-MX"/>
        </w:rPr>
        <w:t xml:space="preserve"> </w:t>
      </w:r>
      <w:proofErr w:type="spellStart"/>
      <w:r w:rsidR="00DF4A79" w:rsidRPr="00236537">
        <w:rPr>
          <w:rFonts w:ascii="Calibri" w:hAnsi="Calibri" w:cs="Calibri"/>
          <w:b/>
          <w:i/>
          <w:color w:val="000000"/>
          <w:sz w:val="28"/>
          <w:szCs w:val="36"/>
          <w:lang w:val="es-MX" w:eastAsia="es-MX"/>
        </w:rPr>
        <w:t>eating</w:t>
      </w:r>
      <w:proofErr w:type="spellEnd"/>
      <w:r w:rsidR="00DF4A79" w:rsidRPr="00236537">
        <w:rPr>
          <w:rFonts w:ascii="Calibri" w:hAnsi="Calibri" w:cs="Calibri"/>
          <w:b/>
          <w:i/>
          <w:color w:val="000000"/>
          <w:sz w:val="28"/>
          <w:szCs w:val="36"/>
          <w:lang w:val="es-MX" w:eastAsia="es-MX"/>
        </w:rPr>
        <w:t xml:space="preserve"> </w:t>
      </w:r>
      <w:proofErr w:type="spellStart"/>
      <w:r w:rsidR="00DF4A79" w:rsidRPr="00236537">
        <w:rPr>
          <w:rFonts w:ascii="Calibri" w:hAnsi="Calibri" w:cs="Calibri"/>
          <w:b/>
          <w:i/>
          <w:color w:val="000000"/>
          <w:sz w:val="28"/>
          <w:szCs w:val="36"/>
          <w:lang w:val="es-MX" w:eastAsia="es-MX"/>
        </w:rPr>
        <w:t>disorder</w:t>
      </w:r>
      <w:proofErr w:type="spellEnd"/>
      <w:r w:rsidR="00DF4A79" w:rsidRPr="00236537">
        <w:rPr>
          <w:rFonts w:ascii="Calibri" w:hAnsi="Calibri" w:cs="Calibri"/>
          <w:b/>
          <w:i/>
          <w:color w:val="000000"/>
          <w:sz w:val="28"/>
          <w:szCs w:val="36"/>
          <w:lang w:val="es-MX" w:eastAsia="es-MX"/>
        </w:rPr>
        <w:t xml:space="preserve"> a case </w:t>
      </w:r>
      <w:proofErr w:type="spellStart"/>
      <w:r w:rsidR="00DF4A79" w:rsidRPr="00236537">
        <w:rPr>
          <w:rFonts w:ascii="Calibri" w:hAnsi="Calibri" w:cs="Calibri"/>
          <w:b/>
          <w:i/>
          <w:color w:val="000000"/>
          <w:sz w:val="28"/>
          <w:szCs w:val="36"/>
          <w:lang w:val="es-MX" w:eastAsia="es-MX"/>
        </w:rPr>
        <w:t>study</w:t>
      </w:r>
      <w:proofErr w:type="spellEnd"/>
      <w:r w:rsidR="00DF4A79" w:rsidRPr="00236537">
        <w:rPr>
          <w:rFonts w:ascii="Calibri" w:hAnsi="Calibri" w:cs="Calibri"/>
          <w:b/>
          <w:i/>
          <w:color w:val="000000"/>
          <w:sz w:val="28"/>
          <w:szCs w:val="36"/>
          <w:lang w:val="es-MX" w:eastAsia="es-MX"/>
        </w:rPr>
        <w:t xml:space="preserve"> in </w:t>
      </w:r>
      <w:proofErr w:type="spellStart"/>
      <w:r w:rsidR="00DF4A79" w:rsidRPr="00236537">
        <w:rPr>
          <w:rFonts w:ascii="Calibri" w:hAnsi="Calibri" w:cs="Calibri"/>
          <w:b/>
          <w:i/>
          <w:color w:val="000000"/>
          <w:sz w:val="28"/>
          <w:szCs w:val="36"/>
          <w:lang w:val="es-MX" w:eastAsia="es-MX"/>
        </w:rPr>
        <w:t>the</w:t>
      </w:r>
      <w:proofErr w:type="spellEnd"/>
      <w:r w:rsidR="00DF4A79" w:rsidRPr="00236537">
        <w:rPr>
          <w:rFonts w:ascii="Calibri" w:hAnsi="Calibri" w:cs="Calibri"/>
          <w:b/>
          <w:i/>
          <w:color w:val="000000"/>
          <w:sz w:val="28"/>
          <w:szCs w:val="36"/>
          <w:lang w:val="es-MX" w:eastAsia="es-MX"/>
        </w:rPr>
        <w:t xml:space="preserve"> </w:t>
      </w:r>
      <w:proofErr w:type="spellStart"/>
      <w:r w:rsidR="00DF4A79" w:rsidRPr="00236537">
        <w:rPr>
          <w:rFonts w:ascii="Calibri" w:hAnsi="Calibri" w:cs="Calibri"/>
          <w:b/>
          <w:i/>
          <w:color w:val="000000"/>
          <w:sz w:val="28"/>
          <w:szCs w:val="36"/>
          <w:lang w:val="es-MX" w:eastAsia="es-MX"/>
        </w:rPr>
        <w:t>municipality</w:t>
      </w:r>
      <w:proofErr w:type="spellEnd"/>
      <w:r w:rsidR="00DF4A79" w:rsidRPr="00236537">
        <w:rPr>
          <w:rFonts w:ascii="Calibri" w:hAnsi="Calibri" w:cs="Calibri"/>
          <w:b/>
          <w:i/>
          <w:color w:val="000000"/>
          <w:sz w:val="28"/>
          <w:szCs w:val="36"/>
          <w:lang w:val="es-MX" w:eastAsia="es-MX"/>
        </w:rPr>
        <w:t xml:space="preserve"> </w:t>
      </w:r>
      <w:proofErr w:type="spellStart"/>
      <w:r w:rsidR="00DF4A79" w:rsidRPr="00236537">
        <w:rPr>
          <w:rFonts w:ascii="Calibri" w:hAnsi="Calibri" w:cs="Calibri"/>
          <w:b/>
          <w:i/>
          <w:color w:val="000000"/>
          <w:sz w:val="28"/>
          <w:szCs w:val="36"/>
          <w:lang w:val="es-MX" w:eastAsia="es-MX"/>
        </w:rPr>
        <w:t>of</w:t>
      </w:r>
      <w:proofErr w:type="spellEnd"/>
      <w:r w:rsidR="00DF4A79" w:rsidRPr="00236537">
        <w:rPr>
          <w:rFonts w:ascii="Calibri" w:hAnsi="Calibri" w:cs="Calibri"/>
          <w:b/>
          <w:i/>
          <w:color w:val="000000"/>
          <w:sz w:val="28"/>
          <w:szCs w:val="36"/>
          <w:lang w:val="es-MX" w:eastAsia="es-MX"/>
        </w:rPr>
        <w:t xml:space="preserve"> Malpaso</w:t>
      </w:r>
      <w:r w:rsidR="00082E85" w:rsidRPr="00236537">
        <w:rPr>
          <w:rFonts w:ascii="Calibri" w:hAnsi="Calibri" w:cs="Calibri"/>
          <w:b/>
          <w:i/>
          <w:color w:val="000000"/>
          <w:sz w:val="28"/>
          <w:szCs w:val="36"/>
          <w:lang w:val="es-MX" w:eastAsia="es-MX"/>
        </w:rPr>
        <w:t>,</w:t>
      </w:r>
      <w:r w:rsidR="008678C2" w:rsidRPr="00236537">
        <w:rPr>
          <w:rFonts w:ascii="Calibri" w:hAnsi="Calibri" w:cs="Calibri"/>
          <w:b/>
          <w:i/>
          <w:color w:val="000000"/>
          <w:sz w:val="28"/>
          <w:szCs w:val="36"/>
          <w:lang w:val="es-MX" w:eastAsia="es-MX"/>
        </w:rPr>
        <w:t xml:space="preserve"> Chiapas</w:t>
      </w:r>
      <w:r w:rsidR="00082E85" w:rsidRPr="00236537">
        <w:rPr>
          <w:rFonts w:ascii="Calibri" w:hAnsi="Calibri" w:cs="Calibri"/>
          <w:b/>
          <w:i/>
          <w:color w:val="000000"/>
          <w:sz w:val="28"/>
          <w:szCs w:val="36"/>
          <w:lang w:val="es-MX" w:eastAsia="es-MX"/>
        </w:rPr>
        <w:t xml:space="preserve">, </w:t>
      </w:r>
      <w:proofErr w:type="spellStart"/>
      <w:r w:rsidR="008678C2" w:rsidRPr="00236537">
        <w:rPr>
          <w:rFonts w:ascii="Calibri" w:hAnsi="Calibri" w:cs="Calibri"/>
          <w:b/>
          <w:i/>
          <w:color w:val="000000"/>
          <w:sz w:val="28"/>
          <w:szCs w:val="36"/>
          <w:lang w:val="es-MX" w:eastAsia="es-MX"/>
        </w:rPr>
        <w:t>Mexico</w:t>
      </w:r>
      <w:proofErr w:type="spellEnd"/>
    </w:p>
    <w:p w14:paraId="6F6E0094" w14:textId="6A190F52" w:rsidR="00236537" w:rsidRPr="00236537" w:rsidRDefault="00236537" w:rsidP="0023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color w:val="000000"/>
          <w:sz w:val="28"/>
          <w:szCs w:val="36"/>
          <w:lang w:val="es-MX" w:eastAsia="es-MX"/>
        </w:rPr>
      </w:pPr>
    </w:p>
    <w:p w14:paraId="5E6DA9CF" w14:textId="2F9D924C" w:rsidR="00236537" w:rsidRPr="00236537" w:rsidRDefault="00236537" w:rsidP="0023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color w:val="000000"/>
          <w:sz w:val="28"/>
          <w:szCs w:val="36"/>
          <w:lang w:val="es-MX" w:eastAsia="es-MX"/>
        </w:rPr>
      </w:pPr>
      <w:r w:rsidRPr="00236537">
        <w:rPr>
          <w:rFonts w:ascii="Calibri" w:hAnsi="Calibri" w:cs="Calibri"/>
          <w:b/>
          <w:i/>
          <w:color w:val="000000"/>
          <w:sz w:val="28"/>
          <w:szCs w:val="36"/>
          <w:lang w:val="es-MX" w:eastAsia="es-MX"/>
        </w:rPr>
        <w:t xml:space="preserve">Estilo de vida e </w:t>
      </w:r>
      <w:proofErr w:type="spellStart"/>
      <w:r w:rsidRPr="00236537">
        <w:rPr>
          <w:rFonts w:ascii="Calibri" w:hAnsi="Calibri" w:cs="Calibri"/>
          <w:b/>
          <w:i/>
          <w:color w:val="000000"/>
          <w:sz w:val="28"/>
          <w:szCs w:val="36"/>
          <w:lang w:val="es-MX" w:eastAsia="es-MX"/>
        </w:rPr>
        <w:t>influência</w:t>
      </w:r>
      <w:proofErr w:type="spellEnd"/>
      <w:r w:rsidRPr="00236537">
        <w:rPr>
          <w:rFonts w:ascii="Calibri" w:hAnsi="Calibri" w:cs="Calibri"/>
          <w:b/>
          <w:i/>
          <w:color w:val="000000"/>
          <w:sz w:val="28"/>
          <w:szCs w:val="36"/>
          <w:lang w:val="es-MX" w:eastAsia="es-MX"/>
        </w:rPr>
        <w:t xml:space="preserve"> no </w:t>
      </w:r>
      <w:proofErr w:type="spellStart"/>
      <w:r w:rsidRPr="00236537">
        <w:rPr>
          <w:rFonts w:ascii="Calibri" w:hAnsi="Calibri" w:cs="Calibri"/>
          <w:b/>
          <w:i/>
          <w:color w:val="000000"/>
          <w:sz w:val="28"/>
          <w:szCs w:val="36"/>
          <w:lang w:val="es-MX" w:eastAsia="es-MX"/>
        </w:rPr>
        <w:t>transtorno</w:t>
      </w:r>
      <w:proofErr w:type="spellEnd"/>
      <w:r w:rsidRPr="00236537">
        <w:rPr>
          <w:rFonts w:ascii="Calibri" w:hAnsi="Calibri" w:cs="Calibri"/>
          <w:b/>
          <w:i/>
          <w:color w:val="000000"/>
          <w:sz w:val="28"/>
          <w:szCs w:val="36"/>
          <w:lang w:val="es-MX" w:eastAsia="es-MX"/>
        </w:rPr>
        <w:t xml:space="preserve"> nutricional </w:t>
      </w:r>
      <w:proofErr w:type="spellStart"/>
      <w:r w:rsidRPr="00236537">
        <w:rPr>
          <w:rFonts w:ascii="Calibri" w:hAnsi="Calibri" w:cs="Calibri"/>
          <w:b/>
          <w:i/>
          <w:color w:val="000000"/>
          <w:sz w:val="28"/>
          <w:szCs w:val="36"/>
          <w:lang w:val="es-MX" w:eastAsia="es-MX"/>
        </w:rPr>
        <w:t>um</w:t>
      </w:r>
      <w:proofErr w:type="spellEnd"/>
      <w:r w:rsidRPr="00236537">
        <w:rPr>
          <w:rFonts w:ascii="Calibri" w:hAnsi="Calibri" w:cs="Calibri"/>
          <w:b/>
          <w:i/>
          <w:color w:val="000000"/>
          <w:sz w:val="28"/>
          <w:szCs w:val="36"/>
          <w:lang w:val="es-MX" w:eastAsia="es-MX"/>
        </w:rPr>
        <w:t xml:space="preserve"> </w:t>
      </w:r>
      <w:proofErr w:type="spellStart"/>
      <w:r w:rsidRPr="00236537">
        <w:rPr>
          <w:rFonts w:ascii="Calibri" w:hAnsi="Calibri" w:cs="Calibri"/>
          <w:b/>
          <w:i/>
          <w:color w:val="000000"/>
          <w:sz w:val="28"/>
          <w:szCs w:val="36"/>
          <w:lang w:val="es-MX" w:eastAsia="es-MX"/>
        </w:rPr>
        <w:t>estudo</w:t>
      </w:r>
      <w:proofErr w:type="spellEnd"/>
      <w:r w:rsidRPr="00236537">
        <w:rPr>
          <w:rFonts w:ascii="Calibri" w:hAnsi="Calibri" w:cs="Calibri"/>
          <w:b/>
          <w:i/>
          <w:color w:val="000000"/>
          <w:sz w:val="28"/>
          <w:szCs w:val="36"/>
          <w:lang w:val="es-MX" w:eastAsia="es-MX"/>
        </w:rPr>
        <w:t xml:space="preserve"> de caso no </w:t>
      </w:r>
      <w:proofErr w:type="spellStart"/>
      <w:r w:rsidRPr="00236537">
        <w:rPr>
          <w:rFonts w:ascii="Calibri" w:hAnsi="Calibri" w:cs="Calibri"/>
          <w:b/>
          <w:i/>
          <w:color w:val="000000"/>
          <w:sz w:val="28"/>
          <w:szCs w:val="36"/>
          <w:lang w:val="es-MX" w:eastAsia="es-MX"/>
        </w:rPr>
        <w:t>município</w:t>
      </w:r>
      <w:proofErr w:type="spellEnd"/>
      <w:r w:rsidRPr="00236537">
        <w:rPr>
          <w:rFonts w:ascii="Calibri" w:hAnsi="Calibri" w:cs="Calibri"/>
          <w:b/>
          <w:i/>
          <w:color w:val="000000"/>
          <w:sz w:val="28"/>
          <w:szCs w:val="36"/>
          <w:lang w:val="es-MX" w:eastAsia="es-MX"/>
        </w:rPr>
        <w:t xml:space="preserve"> de Malpaso, Chiapas, México</w:t>
      </w:r>
    </w:p>
    <w:p w14:paraId="71D81A94" w14:textId="77777777" w:rsidR="008678C2" w:rsidRPr="00FC3D08" w:rsidRDefault="008678C2" w:rsidP="003F11AF">
      <w:pPr>
        <w:spacing w:line="360" w:lineRule="auto"/>
        <w:jc w:val="both"/>
        <w:rPr>
          <w:b/>
          <w:color w:val="000000" w:themeColor="text1"/>
          <w:lang w:val="en-US"/>
        </w:rPr>
      </w:pPr>
    </w:p>
    <w:p w14:paraId="36ED5E74" w14:textId="77777777" w:rsidR="000C77F7" w:rsidRPr="000C77F7" w:rsidRDefault="000C77F7" w:rsidP="000C77F7">
      <w:pPr>
        <w:jc w:val="right"/>
        <w:rPr>
          <w:rFonts w:ascii="Calibri" w:eastAsia="Calibri" w:hAnsi="Calibri" w:cs="Calibri"/>
          <w:b/>
          <w:lang w:val="es-ES" w:eastAsia="en-US"/>
        </w:rPr>
      </w:pPr>
      <w:r w:rsidRPr="000C77F7">
        <w:rPr>
          <w:rFonts w:ascii="Calibri" w:eastAsia="Calibri" w:hAnsi="Calibri" w:cs="Calibri"/>
          <w:b/>
          <w:lang w:val="es-ES" w:eastAsia="en-US"/>
        </w:rPr>
        <w:t>Octavio Grajales Castillejos</w:t>
      </w:r>
    </w:p>
    <w:p w14:paraId="4B4D61D4" w14:textId="7F0DBF0B" w:rsidR="000C77F7" w:rsidRPr="000C77F7" w:rsidRDefault="000C77F7" w:rsidP="000C77F7">
      <w:pPr>
        <w:jc w:val="right"/>
        <w:rPr>
          <w:rFonts w:ascii="Calibri" w:eastAsia="Calibri" w:hAnsi="Calibri" w:cs="Calibri"/>
          <w:lang w:eastAsia="es-MX"/>
        </w:rPr>
      </w:pPr>
      <w:r w:rsidRPr="000C77F7">
        <w:rPr>
          <w:rFonts w:ascii="Calibri" w:eastAsia="Calibri" w:hAnsi="Calibri" w:cs="Calibri"/>
          <w:lang w:eastAsia="es-MX"/>
        </w:rPr>
        <w:t>Universidad Autónoma de Chiapas, México</w:t>
      </w:r>
    </w:p>
    <w:p w14:paraId="72AEEC1C" w14:textId="77777777" w:rsidR="000C77F7" w:rsidRPr="000C77F7" w:rsidRDefault="00036600" w:rsidP="000C77F7">
      <w:pPr>
        <w:jc w:val="right"/>
        <w:rPr>
          <w:rFonts w:ascii="Calibri" w:eastAsia="Calibri" w:hAnsi="Calibri" w:cs="Calibri"/>
          <w:color w:val="FF0000"/>
          <w:spacing w:val="-2"/>
          <w:lang w:eastAsia="es-MX"/>
        </w:rPr>
      </w:pPr>
      <w:hyperlink r:id="rId8" w:history="1">
        <w:r w:rsidR="000C77F7" w:rsidRPr="000C77F7">
          <w:rPr>
            <w:rFonts w:ascii="Calibri" w:eastAsia="Calibri" w:hAnsi="Calibri" w:cs="Calibri"/>
            <w:color w:val="FF0000"/>
            <w:spacing w:val="-2"/>
            <w:lang w:eastAsia="es-MX"/>
          </w:rPr>
          <w:t>estadi@unach.mx</w:t>
        </w:r>
      </w:hyperlink>
    </w:p>
    <w:p w14:paraId="3BA4F62B" w14:textId="77777777" w:rsidR="000C77F7" w:rsidRDefault="000C77F7" w:rsidP="000C77F7">
      <w:pPr>
        <w:jc w:val="right"/>
      </w:pPr>
    </w:p>
    <w:p w14:paraId="42849D2C" w14:textId="77777777" w:rsidR="000C77F7" w:rsidRPr="000C77F7" w:rsidRDefault="000C77F7" w:rsidP="000C77F7">
      <w:pPr>
        <w:jc w:val="right"/>
        <w:rPr>
          <w:rFonts w:ascii="Calibri" w:eastAsia="Calibri" w:hAnsi="Calibri" w:cs="Calibri"/>
          <w:b/>
          <w:lang w:val="es-ES" w:eastAsia="en-US"/>
        </w:rPr>
      </w:pPr>
      <w:r w:rsidRPr="000C77F7">
        <w:rPr>
          <w:rFonts w:ascii="Calibri" w:eastAsia="Calibri" w:hAnsi="Calibri" w:cs="Calibri"/>
          <w:b/>
          <w:lang w:val="es-ES" w:eastAsia="en-US"/>
        </w:rPr>
        <w:t>Sonia Ifigenia Villalobos López</w:t>
      </w:r>
    </w:p>
    <w:p w14:paraId="748E7ABF" w14:textId="74A3129C" w:rsidR="000C77F7" w:rsidRDefault="000C77F7" w:rsidP="000C77F7">
      <w:pPr>
        <w:jc w:val="right"/>
      </w:pPr>
      <w:r w:rsidRPr="000C77F7">
        <w:rPr>
          <w:rFonts w:ascii="Calibri" w:eastAsia="Calibri" w:hAnsi="Calibri" w:cs="Calibri"/>
          <w:lang w:eastAsia="es-MX"/>
        </w:rPr>
        <w:t>Universidad Autónoma de Chiapas, México</w:t>
      </w:r>
    </w:p>
    <w:p w14:paraId="1907E275" w14:textId="77777777" w:rsidR="000C77F7" w:rsidRPr="000C77F7" w:rsidRDefault="00036600" w:rsidP="000C77F7">
      <w:pPr>
        <w:jc w:val="right"/>
        <w:rPr>
          <w:rFonts w:ascii="Calibri" w:eastAsia="Calibri" w:hAnsi="Calibri" w:cs="Calibri"/>
          <w:color w:val="FF0000"/>
          <w:spacing w:val="-2"/>
          <w:lang w:eastAsia="es-MX"/>
        </w:rPr>
      </w:pPr>
      <w:hyperlink r:id="rId9" w:history="1">
        <w:r w:rsidR="000C77F7" w:rsidRPr="000C77F7">
          <w:rPr>
            <w:rFonts w:ascii="Calibri" w:eastAsia="Calibri" w:hAnsi="Calibri" w:cs="Calibri"/>
            <w:color w:val="FF0000"/>
            <w:spacing w:val="-2"/>
            <w:lang w:eastAsia="es-MX"/>
          </w:rPr>
          <w:t>Soniavil15@hotmail.com</w:t>
        </w:r>
      </w:hyperlink>
    </w:p>
    <w:p w14:paraId="5E8759B9" w14:textId="77777777" w:rsidR="000C77F7" w:rsidRDefault="000C77F7" w:rsidP="000C77F7">
      <w:pPr>
        <w:jc w:val="right"/>
      </w:pPr>
    </w:p>
    <w:p w14:paraId="098A0965" w14:textId="77777777" w:rsidR="000C77F7" w:rsidRPr="000C77F7" w:rsidRDefault="000C77F7" w:rsidP="000C77F7">
      <w:pPr>
        <w:jc w:val="right"/>
        <w:rPr>
          <w:rFonts w:ascii="Calibri" w:eastAsia="Calibri" w:hAnsi="Calibri" w:cs="Calibri"/>
          <w:b/>
          <w:lang w:val="es-ES" w:eastAsia="en-US"/>
        </w:rPr>
      </w:pPr>
      <w:r w:rsidRPr="000C77F7">
        <w:rPr>
          <w:rFonts w:ascii="Calibri" w:eastAsia="Calibri" w:hAnsi="Calibri" w:cs="Calibri"/>
          <w:b/>
          <w:lang w:val="es-ES" w:eastAsia="en-US"/>
        </w:rPr>
        <w:t>Julio Guillén Velázquez</w:t>
      </w:r>
    </w:p>
    <w:p w14:paraId="41A7B196" w14:textId="3AFFCB8F" w:rsidR="002619D9" w:rsidRPr="00FC3D08" w:rsidRDefault="000C77F7" w:rsidP="000C77F7">
      <w:pPr>
        <w:spacing w:line="276" w:lineRule="auto"/>
        <w:jc w:val="right"/>
        <w:rPr>
          <w:lang w:val="en-US"/>
        </w:rPr>
      </w:pPr>
      <w:r w:rsidRPr="000C77F7">
        <w:rPr>
          <w:rFonts w:ascii="Calibri" w:eastAsia="Calibri" w:hAnsi="Calibri" w:cs="Calibri"/>
          <w:lang w:eastAsia="es-MX"/>
        </w:rPr>
        <w:t>Universidad Autónoma de Chiapas, México</w:t>
      </w:r>
      <w:r>
        <w:t xml:space="preserve"> </w:t>
      </w:r>
      <w:r>
        <w:br/>
      </w:r>
      <w:hyperlink r:id="rId10" w:history="1">
        <w:r w:rsidRPr="000C77F7">
          <w:rPr>
            <w:rFonts w:ascii="Calibri" w:eastAsia="Calibri" w:hAnsi="Calibri" w:cs="Calibri"/>
            <w:color w:val="FF0000"/>
            <w:spacing w:val="-2"/>
            <w:lang w:eastAsia="es-MX"/>
          </w:rPr>
          <w:t>guillenv@unach.mx</w:t>
        </w:r>
      </w:hyperlink>
      <w:r w:rsidRPr="000C77F7">
        <w:rPr>
          <w:rFonts w:ascii="Calibri" w:eastAsia="Calibri" w:hAnsi="Calibri" w:cs="Calibri"/>
          <w:color w:val="FF0000"/>
          <w:spacing w:val="-2"/>
          <w:lang w:eastAsia="es-MX"/>
        </w:rPr>
        <w:br/>
      </w:r>
    </w:p>
    <w:p w14:paraId="4647CF1C" w14:textId="01F003CC" w:rsidR="00850B44" w:rsidRPr="00236537" w:rsidRDefault="00236537" w:rsidP="00790449">
      <w:pPr>
        <w:spacing w:line="360" w:lineRule="auto"/>
        <w:outlineLvl w:val="0"/>
        <w:rPr>
          <w:rFonts w:ascii="Calibri" w:hAnsi="Calibri" w:cs="Calibri"/>
          <w:b/>
          <w:color w:val="000000"/>
          <w:sz w:val="28"/>
          <w:szCs w:val="28"/>
          <w:lang w:eastAsia="es-MX"/>
        </w:rPr>
      </w:pPr>
      <w:r w:rsidRPr="00236537">
        <w:rPr>
          <w:rFonts w:ascii="Calibri" w:hAnsi="Calibri" w:cs="Calibri"/>
          <w:b/>
          <w:color w:val="000000"/>
          <w:sz w:val="28"/>
          <w:szCs w:val="28"/>
          <w:lang w:eastAsia="es-MX"/>
        </w:rPr>
        <w:t>Resumen</w:t>
      </w:r>
    </w:p>
    <w:p w14:paraId="6D1808FC" w14:textId="581A088F" w:rsidR="001D3299" w:rsidRPr="002619D9" w:rsidRDefault="00850B44" w:rsidP="00D6640C">
      <w:pPr>
        <w:widowControl w:val="0"/>
        <w:autoSpaceDE w:val="0"/>
        <w:autoSpaceDN w:val="0"/>
        <w:adjustRightInd w:val="0"/>
        <w:spacing w:line="360" w:lineRule="auto"/>
        <w:jc w:val="both"/>
      </w:pPr>
      <w:r w:rsidRPr="002619D9">
        <w:rPr>
          <w:color w:val="000000"/>
          <w:lang w:eastAsia="es-MX"/>
        </w:rPr>
        <w:t>Este</w:t>
      </w:r>
      <w:r w:rsidR="00D077EF" w:rsidRPr="002619D9">
        <w:rPr>
          <w:color w:val="000000"/>
          <w:lang w:eastAsia="es-MX"/>
        </w:rPr>
        <w:t xml:space="preserve"> artículo muestra los resultados de un estudio de caso sobre </w:t>
      </w:r>
      <w:r w:rsidR="00965534" w:rsidRPr="002619D9">
        <w:rPr>
          <w:color w:val="000000"/>
          <w:lang w:eastAsia="es-MX"/>
        </w:rPr>
        <w:t xml:space="preserve">el </w:t>
      </w:r>
      <w:r w:rsidR="00965534" w:rsidRPr="00576DB2">
        <w:rPr>
          <w:color w:val="000000"/>
          <w:lang w:eastAsia="es-MX"/>
        </w:rPr>
        <w:t xml:space="preserve">estilo de vida </w:t>
      </w:r>
      <w:r w:rsidR="00576DB2" w:rsidRPr="00576DB2">
        <w:rPr>
          <w:bCs/>
          <w:color w:val="000000" w:themeColor="text1"/>
        </w:rPr>
        <w:t>e influencia en el desorden alimenticio</w:t>
      </w:r>
      <w:r w:rsidR="00576DB2" w:rsidRPr="00576DB2">
        <w:rPr>
          <w:color w:val="000000"/>
          <w:lang w:eastAsia="es-MX"/>
        </w:rPr>
        <w:t xml:space="preserve"> </w:t>
      </w:r>
      <w:r w:rsidR="00576DB2">
        <w:rPr>
          <w:color w:val="000000"/>
          <w:lang w:eastAsia="es-MX"/>
        </w:rPr>
        <w:t xml:space="preserve">en </w:t>
      </w:r>
      <w:r w:rsidR="00D077EF" w:rsidRPr="00576DB2">
        <w:rPr>
          <w:color w:val="000000"/>
          <w:lang w:eastAsia="es-MX"/>
        </w:rPr>
        <w:t>derechohabientes que acudieron durante</w:t>
      </w:r>
      <w:r w:rsidR="00D077EF" w:rsidRPr="002619D9">
        <w:rPr>
          <w:color w:val="000000"/>
          <w:lang w:eastAsia="es-MX"/>
        </w:rPr>
        <w:t xml:space="preserve"> el periodo de la investigación a una Unidad Médica Familiar</w:t>
      </w:r>
      <w:r w:rsidR="00082E85">
        <w:rPr>
          <w:color w:val="000000"/>
          <w:lang w:eastAsia="es-MX"/>
        </w:rPr>
        <w:t xml:space="preserve"> (UMF)</w:t>
      </w:r>
      <w:r w:rsidR="00D077EF" w:rsidRPr="002619D9">
        <w:rPr>
          <w:color w:val="000000"/>
          <w:lang w:eastAsia="es-MX"/>
        </w:rPr>
        <w:t xml:space="preserve"> ubicada en el municipio de Malpaso</w:t>
      </w:r>
      <w:r w:rsidR="00082E85">
        <w:rPr>
          <w:color w:val="000000"/>
          <w:lang w:eastAsia="es-MX"/>
        </w:rPr>
        <w:t>,</w:t>
      </w:r>
      <w:r w:rsidR="00D077EF" w:rsidRPr="002619D9">
        <w:rPr>
          <w:color w:val="000000"/>
          <w:lang w:eastAsia="es-MX"/>
        </w:rPr>
        <w:t xml:space="preserve"> Chiapas.</w:t>
      </w:r>
      <w:r w:rsidR="0010511B" w:rsidRPr="002619D9">
        <w:rPr>
          <w:color w:val="000000"/>
          <w:lang w:eastAsia="es-MX"/>
        </w:rPr>
        <w:t xml:space="preserve"> </w:t>
      </w:r>
      <w:r w:rsidR="00F43EFF" w:rsidRPr="00236537">
        <w:rPr>
          <w:b/>
          <w:color w:val="000000"/>
          <w:lang w:eastAsia="es-MX"/>
        </w:rPr>
        <w:t>Objetivo</w:t>
      </w:r>
      <w:r w:rsidR="00082E85">
        <w:rPr>
          <w:color w:val="000000"/>
          <w:lang w:eastAsia="es-MX"/>
        </w:rPr>
        <w:t>:</w:t>
      </w:r>
      <w:r w:rsidR="00082E85" w:rsidRPr="00E12012">
        <w:rPr>
          <w:color w:val="FF0000"/>
        </w:rPr>
        <w:t xml:space="preserve"> </w:t>
      </w:r>
      <w:r w:rsidR="00082E85">
        <w:t>d</w:t>
      </w:r>
      <w:r w:rsidR="00082E85" w:rsidRPr="002619D9">
        <w:t xml:space="preserve">eterminar </w:t>
      </w:r>
      <w:r w:rsidR="00CB67BC" w:rsidRPr="002619D9">
        <w:t xml:space="preserve">el estilo de vida </w:t>
      </w:r>
      <w:r w:rsidR="00CB67BC">
        <w:t xml:space="preserve">e influencia en el desorden alimenticio </w:t>
      </w:r>
      <w:r w:rsidR="00CB67BC" w:rsidRPr="002619D9">
        <w:t>en derechohabientes que acudieron a la consulta de medicina familiar en la</w:t>
      </w:r>
      <w:r w:rsidR="00561FF0">
        <w:t xml:space="preserve"> UMF </w:t>
      </w:r>
      <w:r w:rsidR="00082E85">
        <w:t>no</w:t>
      </w:r>
      <w:r w:rsidR="00561FF0">
        <w:t>. 41 de Malpaso, Chiapas.</w:t>
      </w:r>
      <w:r w:rsidR="00CB67BC" w:rsidRPr="002619D9">
        <w:t xml:space="preserve"> </w:t>
      </w:r>
      <w:r w:rsidR="00561FF0" w:rsidRPr="00236537">
        <w:rPr>
          <w:b/>
        </w:rPr>
        <w:t>Materiales y métodos</w:t>
      </w:r>
      <w:r w:rsidR="00082E85">
        <w:t>:</w:t>
      </w:r>
      <w:r w:rsidR="00082E85" w:rsidRPr="002619D9">
        <w:t xml:space="preserve"> </w:t>
      </w:r>
      <w:r w:rsidR="00082E85">
        <w:t xml:space="preserve">se </w:t>
      </w:r>
      <w:r w:rsidR="00561FF0">
        <w:t>aplicó</w:t>
      </w:r>
      <w:r w:rsidR="00CB67BC" w:rsidRPr="002619D9">
        <w:t xml:space="preserve"> </w:t>
      </w:r>
      <w:r w:rsidR="00CB67BC" w:rsidRPr="00666A2E">
        <w:t>un cuestionario y</w:t>
      </w:r>
      <w:r w:rsidR="00082E85">
        <w:t>,</w:t>
      </w:r>
      <w:r w:rsidR="00CB67BC" w:rsidRPr="002619D9">
        <w:t xml:space="preserve"> posteriormente</w:t>
      </w:r>
      <w:r w:rsidR="00082E85">
        <w:t>,</w:t>
      </w:r>
      <w:r w:rsidR="00CB67BC" w:rsidRPr="002619D9">
        <w:t xml:space="preserve"> </w:t>
      </w:r>
      <w:r w:rsidR="00561FF0">
        <w:t>se contrastó</w:t>
      </w:r>
      <w:r w:rsidR="00CB67BC" w:rsidRPr="002619D9">
        <w:t xml:space="preserve"> con el </w:t>
      </w:r>
      <w:r w:rsidR="00082E85">
        <w:t>i</w:t>
      </w:r>
      <w:r w:rsidR="00082E85" w:rsidRPr="002619D9">
        <w:t xml:space="preserve">nstrumento </w:t>
      </w:r>
      <w:r w:rsidR="00CB67BC" w:rsidRPr="002619D9">
        <w:t>FANTASTIC</w:t>
      </w:r>
      <w:r w:rsidR="00082E85">
        <w:t>,</w:t>
      </w:r>
      <w:r w:rsidR="00AB1954">
        <w:t xml:space="preserve"> ambos diseñados para determinar los estilos de vida</w:t>
      </w:r>
      <w:r w:rsidR="0010511B" w:rsidRPr="002619D9">
        <w:t>.</w:t>
      </w:r>
      <w:r w:rsidR="00A05D80" w:rsidRPr="002619D9">
        <w:t xml:space="preserve"> </w:t>
      </w:r>
      <w:r w:rsidR="00A05D80" w:rsidRPr="00236537">
        <w:rPr>
          <w:b/>
        </w:rPr>
        <w:t>Resultados</w:t>
      </w:r>
      <w:r w:rsidR="00F449BB" w:rsidRPr="00236537">
        <w:rPr>
          <w:b/>
        </w:rPr>
        <w:t xml:space="preserve"> y d</w:t>
      </w:r>
      <w:r w:rsidR="00561FF0" w:rsidRPr="00236537">
        <w:rPr>
          <w:b/>
        </w:rPr>
        <w:t>iscusión</w:t>
      </w:r>
      <w:r w:rsidR="00082E85">
        <w:rPr>
          <w:i/>
        </w:rPr>
        <w:t>:</w:t>
      </w:r>
      <w:r w:rsidR="00082E85">
        <w:t xml:space="preserve"> s</w:t>
      </w:r>
      <w:r w:rsidR="00082E85" w:rsidRPr="002619D9">
        <w:t xml:space="preserve">e </w:t>
      </w:r>
      <w:r w:rsidR="0010511B" w:rsidRPr="002619D9">
        <w:t>determinó que</w:t>
      </w:r>
      <w:r w:rsidR="00082E85">
        <w:t>,</w:t>
      </w:r>
      <w:r w:rsidR="0010511B" w:rsidRPr="002619D9">
        <w:t xml:space="preserve"> en general</w:t>
      </w:r>
      <w:r w:rsidR="00082E85">
        <w:t>,</w:t>
      </w:r>
      <w:r w:rsidR="0010511B" w:rsidRPr="002619D9">
        <w:t xml:space="preserve"> los sujetos de estudio tienen un estilo de vida </w:t>
      </w:r>
      <w:r w:rsidR="00BD6DC6" w:rsidRPr="00666A2E">
        <w:t>“</w:t>
      </w:r>
      <w:r w:rsidR="0010511B" w:rsidRPr="00666A2E">
        <w:t>malo</w:t>
      </w:r>
      <w:r w:rsidR="00BD6DC6" w:rsidRPr="00666A2E">
        <w:t>”</w:t>
      </w:r>
      <w:r w:rsidR="0010511B" w:rsidRPr="00666A2E">
        <w:t>, el</w:t>
      </w:r>
      <w:r w:rsidR="0010511B" w:rsidRPr="002619D9">
        <w:t xml:space="preserve"> cual se </w:t>
      </w:r>
      <w:r w:rsidR="00A05D80" w:rsidRPr="002619D9">
        <w:t>manifiesta en</w:t>
      </w:r>
      <w:r w:rsidR="0010511B" w:rsidRPr="002619D9">
        <w:t xml:space="preserve"> enfermedades </w:t>
      </w:r>
      <w:r w:rsidR="00082E85" w:rsidRPr="002619D9">
        <w:t>crónico</w:t>
      </w:r>
      <w:r w:rsidR="00082E85">
        <w:t>-</w:t>
      </w:r>
      <w:r w:rsidR="0010511B" w:rsidRPr="002619D9">
        <w:t xml:space="preserve">degenerativas </w:t>
      </w:r>
      <w:r w:rsidR="00DE2DDC" w:rsidRPr="002619D9">
        <w:t xml:space="preserve">como </w:t>
      </w:r>
      <w:r w:rsidR="00082E85">
        <w:t xml:space="preserve">diabetes mellitus tipo </w:t>
      </w:r>
      <w:r w:rsidR="00841781">
        <w:t xml:space="preserve">1 (DM1), </w:t>
      </w:r>
      <w:r w:rsidR="00082E85">
        <w:t xml:space="preserve">diabetes mellitus tipo </w:t>
      </w:r>
      <w:r w:rsidR="00841781">
        <w:t xml:space="preserve">2 (DM2), </w:t>
      </w:r>
      <w:r w:rsidR="00082E85">
        <w:t xml:space="preserve">hipertensión arterial </w:t>
      </w:r>
      <w:r w:rsidR="00082E85">
        <w:lastRenderedPageBreak/>
        <w:t xml:space="preserve">sistémica </w:t>
      </w:r>
      <w:r w:rsidR="00841781">
        <w:t>(HAS)</w:t>
      </w:r>
      <w:r w:rsidR="00082E85">
        <w:t>,</w:t>
      </w:r>
      <w:r w:rsidR="00841781">
        <w:t xml:space="preserve"> </w:t>
      </w:r>
      <w:r w:rsidR="00082E85">
        <w:t>dislipidemias</w:t>
      </w:r>
      <w:r w:rsidR="00841781">
        <w:t xml:space="preserve">, </w:t>
      </w:r>
      <w:r w:rsidR="00082E85">
        <w:t xml:space="preserve">hiperuricemia </w:t>
      </w:r>
      <w:r w:rsidR="00841781">
        <w:t xml:space="preserve">y </w:t>
      </w:r>
      <w:r w:rsidR="00082E85">
        <w:t>cáncer</w:t>
      </w:r>
      <w:r w:rsidR="0010511B" w:rsidRPr="002619D9">
        <w:t>, por citar algunas.</w:t>
      </w:r>
      <w:r w:rsidR="00A05D80" w:rsidRPr="002619D9">
        <w:t xml:space="preserve"> Asimismo, se encontró que </w:t>
      </w:r>
      <w:r w:rsidR="0010511B" w:rsidRPr="002619D9">
        <w:t>53.1% tiene sobrepeso, 26.8% tiene obesidad grado I, 8.4% obesidad grado II</w:t>
      </w:r>
      <w:r w:rsidR="00082E85">
        <w:t>,</w:t>
      </w:r>
      <w:r w:rsidR="0010511B" w:rsidRPr="002619D9">
        <w:t xml:space="preserve"> 1.4% obesidad grado III y sólo 11.9% tiene peso normal.</w:t>
      </w:r>
      <w:r w:rsidR="00257FFD" w:rsidRPr="002619D9">
        <w:t xml:space="preserve"> </w:t>
      </w:r>
      <w:r w:rsidR="0010511B" w:rsidRPr="002619D9">
        <w:t xml:space="preserve">Al contrastar los resultados del cuestionario con el instrumento </w:t>
      </w:r>
      <w:r w:rsidR="00561FF0">
        <w:t>FANTASTIC</w:t>
      </w:r>
      <w:r w:rsidR="00082E85">
        <w:t>,</w:t>
      </w:r>
      <w:r w:rsidR="00561FF0">
        <w:t xml:space="preserve"> </w:t>
      </w:r>
      <w:r w:rsidR="0010511B" w:rsidRPr="002619D9">
        <w:t>se</w:t>
      </w:r>
      <w:r w:rsidR="007F2AE7" w:rsidRPr="002619D9">
        <w:t xml:space="preserve"> corroboró </w:t>
      </w:r>
      <w:r w:rsidR="00DE2DDC" w:rsidRPr="002619D9">
        <w:t>que el estil</w:t>
      </w:r>
      <w:r w:rsidR="007F2AE7" w:rsidRPr="002619D9">
        <w:t xml:space="preserve">o de vida de los </w:t>
      </w:r>
      <w:r w:rsidR="00DE2DDC" w:rsidRPr="002619D9">
        <w:t>encuestados</w:t>
      </w:r>
      <w:r w:rsidR="00BD6DC6">
        <w:t xml:space="preserve"> es malo y con un alto</w:t>
      </w:r>
      <w:r w:rsidR="007F2AE7" w:rsidRPr="002619D9">
        <w:t xml:space="preserve"> </w:t>
      </w:r>
      <w:r w:rsidR="0010511B" w:rsidRPr="002619D9">
        <w:t>consumo</w:t>
      </w:r>
      <w:r w:rsidR="007F2AE7" w:rsidRPr="002619D9">
        <w:t xml:space="preserve"> de alimentos ricos en </w:t>
      </w:r>
      <w:r w:rsidR="007F2AE7" w:rsidRPr="00E93DDF">
        <w:t>calorías.</w:t>
      </w:r>
      <w:r w:rsidR="0010511B" w:rsidRPr="002619D9">
        <w:t xml:space="preserve"> </w:t>
      </w:r>
      <w:r w:rsidR="001F0AAB" w:rsidRPr="00236537">
        <w:rPr>
          <w:b/>
        </w:rPr>
        <w:t>Conclusiones</w:t>
      </w:r>
      <w:r w:rsidR="00082E85">
        <w:t>:</w:t>
      </w:r>
      <w:r w:rsidR="00082E85" w:rsidRPr="00E93DDF">
        <w:t xml:space="preserve"> </w:t>
      </w:r>
      <w:r w:rsidR="00082E85">
        <w:t>l</w:t>
      </w:r>
      <w:r w:rsidR="00082E85" w:rsidRPr="002619D9">
        <w:t xml:space="preserve">os </w:t>
      </w:r>
      <w:r w:rsidR="001F0AAB" w:rsidRPr="002619D9">
        <w:t>sujetos de estudio de la presente investigación están en riesgo permanente de</w:t>
      </w:r>
      <w:r w:rsidR="001F0AAB">
        <w:t xml:space="preserve"> fallecer de manera prematura por</w:t>
      </w:r>
      <w:r w:rsidR="001F0AAB" w:rsidRPr="002619D9">
        <w:t xml:space="preserve"> tener un estilo de vida malo, </w:t>
      </w:r>
      <w:r w:rsidR="00082E85">
        <w:t>que</w:t>
      </w:r>
      <w:r w:rsidR="001F0AAB" w:rsidRPr="002619D9">
        <w:t xml:space="preserve"> se verá reflejado en el corto </w:t>
      </w:r>
      <w:r w:rsidR="001F0AAB">
        <w:t>y mediano</w:t>
      </w:r>
      <w:r w:rsidR="001F0AAB" w:rsidRPr="002619D9">
        <w:t xml:space="preserve"> plazo en la mayoría de los casos, con la aparición de enfermedades </w:t>
      </w:r>
      <w:r w:rsidR="00082E85" w:rsidRPr="002619D9">
        <w:t>crónico</w:t>
      </w:r>
      <w:r w:rsidR="00082E85">
        <w:t>-</w:t>
      </w:r>
      <w:r w:rsidR="001F0AAB" w:rsidRPr="002619D9">
        <w:t>degenerativas</w:t>
      </w:r>
      <w:r w:rsidR="001F0AAB">
        <w:t>.</w:t>
      </w:r>
    </w:p>
    <w:p w14:paraId="1EE78F09" w14:textId="61A6AC9B" w:rsidR="001D3299" w:rsidRPr="002619D9" w:rsidRDefault="00052F30" w:rsidP="00790449">
      <w:pPr>
        <w:widowControl w:val="0"/>
        <w:autoSpaceDE w:val="0"/>
        <w:autoSpaceDN w:val="0"/>
        <w:adjustRightInd w:val="0"/>
        <w:spacing w:line="360" w:lineRule="auto"/>
        <w:jc w:val="both"/>
        <w:outlineLvl w:val="0"/>
      </w:pPr>
      <w:r w:rsidRPr="00236537">
        <w:rPr>
          <w:rFonts w:ascii="Calibri" w:hAnsi="Calibri" w:cs="Calibri"/>
          <w:b/>
          <w:color w:val="000000"/>
          <w:sz w:val="28"/>
          <w:szCs w:val="28"/>
          <w:lang w:eastAsia="es-MX"/>
        </w:rPr>
        <w:t xml:space="preserve">Palabras claves: </w:t>
      </w:r>
      <w:r w:rsidR="00F43EFF" w:rsidRPr="002619D9">
        <w:t>Estilo de vida</w:t>
      </w:r>
      <w:r w:rsidR="00F43EFF" w:rsidRPr="00E93DDF">
        <w:t xml:space="preserve">, </w:t>
      </w:r>
      <w:r w:rsidR="007B6E69" w:rsidRPr="00E93DDF">
        <w:t xml:space="preserve">desorden </w:t>
      </w:r>
      <w:r w:rsidR="00F43EFF" w:rsidRPr="00E93DDF">
        <w:t>aliment</w:t>
      </w:r>
      <w:r w:rsidR="007B6E69" w:rsidRPr="00E93DDF">
        <w:t>icio</w:t>
      </w:r>
      <w:r w:rsidR="00F43EFF" w:rsidRPr="00E93DDF">
        <w:t>, sobrepeso</w:t>
      </w:r>
      <w:r w:rsidR="00F43EFF" w:rsidRPr="002619D9">
        <w:t>, obesidad</w:t>
      </w:r>
      <w:r w:rsidRPr="002619D9">
        <w:t>.</w:t>
      </w:r>
    </w:p>
    <w:p w14:paraId="4F63B342" w14:textId="77777777" w:rsidR="00561FF0" w:rsidRPr="00BD6DC6" w:rsidRDefault="00561FF0" w:rsidP="00D6640C">
      <w:pPr>
        <w:spacing w:line="360" w:lineRule="auto"/>
      </w:pPr>
    </w:p>
    <w:p w14:paraId="6F87C762" w14:textId="1EAE1864" w:rsidR="00AA4360" w:rsidRPr="00236537" w:rsidRDefault="00236537" w:rsidP="00790449">
      <w:pPr>
        <w:spacing w:line="360" w:lineRule="auto"/>
        <w:jc w:val="both"/>
        <w:outlineLvl w:val="0"/>
        <w:rPr>
          <w:rFonts w:ascii="Calibri" w:hAnsi="Calibri" w:cs="Calibri"/>
          <w:b/>
          <w:color w:val="000000"/>
          <w:sz w:val="28"/>
          <w:szCs w:val="28"/>
          <w:lang w:eastAsia="es-MX"/>
        </w:rPr>
      </w:pPr>
      <w:proofErr w:type="spellStart"/>
      <w:r>
        <w:rPr>
          <w:rFonts w:ascii="Calibri" w:hAnsi="Calibri" w:cs="Calibri"/>
          <w:b/>
          <w:color w:val="000000"/>
          <w:sz w:val="28"/>
          <w:szCs w:val="28"/>
          <w:lang w:eastAsia="es-MX"/>
        </w:rPr>
        <w:t>Abstract</w:t>
      </w:r>
      <w:proofErr w:type="spellEnd"/>
    </w:p>
    <w:p w14:paraId="4BB42075" w14:textId="4A73DDA7" w:rsidR="00052F30" w:rsidRPr="00AB1954" w:rsidRDefault="00CB67BC" w:rsidP="00AB1954">
      <w:pPr>
        <w:pStyle w:val="HTMLconformatoprevio"/>
        <w:spacing w:line="360" w:lineRule="auto"/>
        <w:jc w:val="both"/>
        <w:rPr>
          <w:rFonts w:ascii="inherit" w:hAnsi="inherit"/>
          <w:color w:val="212121"/>
        </w:rPr>
      </w:pPr>
      <w:r w:rsidRPr="00BD6DC6">
        <w:rPr>
          <w:rFonts w:ascii="Times New Roman" w:hAnsi="Times New Roman" w:cs="Times New Roman"/>
          <w:color w:val="212121"/>
          <w:sz w:val="24"/>
          <w:szCs w:val="24"/>
          <w:lang w:val="en"/>
        </w:rPr>
        <w:t xml:space="preserve">This article shows the results of a case study </w:t>
      </w:r>
      <w:r w:rsidR="00E27046">
        <w:rPr>
          <w:rFonts w:ascii="Times New Roman" w:hAnsi="Times New Roman" w:cs="Times New Roman"/>
          <w:color w:val="212121"/>
          <w:sz w:val="24"/>
          <w:szCs w:val="24"/>
          <w:lang w:val="en"/>
        </w:rPr>
        <w:t>about</w:t>
      </w:r>
      <w:r w:rsidRPr="00BD6DC6">
        <w:rPr>
          <w:rFonts w:ascii="Times New Roman" w:hAnsi="Times New Roman" w:cs="Times New Roman"/>
          <w:color w:val="212121"/>
          <w:sz w:val="24"/>
          <w:szCs w:val="24"/>
          <w:lang w:val="en"/>
        </w:rPr>
        <w:t xml:space="preserve"> the lifestyle and influence on eating disorder in patients who came during </w:t>
      </w:r>
      <w:r w:rsidR="00E53ED8">
        <w:rPr>
          <w:rFonts w:ascii="Times New Roman" w:hAnsi="Times New Roman" w:cs="Times New Roman"/>
          <w:color w:val="212121"/>
          <w:sz w:val="24"/>
          <w:szCs w:val="24"/>
          <w:lang w:val="en"/>
        </w:rPr>
        <w:t xml:space="preserve">the investigation period to </w:t>
      </w:r>
      <w:r w:rsidRPr="00BD6DC6">
        <w:rPr>
          <w:rFonts w:ascii="Times New Roman" w:hAnsi="Times New Roman" w:cs="Times New Roman"/>
          <w:color w:val="212121"/>
          <w:sz w:val="24"/>
          <w:szCs w:val="24"/>
          <w:lang w:val="en"/>
        </w:rPr>
        <w:t>Family Medical Unit</w:t>
      </w:r>
      <w:r w:rsidR="00082E85">
        <w:rPr>
          <w:rFonts w:ascii="Times New Roman" w:hAnsi="Times New Roman" w:cs="Times New Roman"/>
          <w:color w:val="212121"/>
          <w:sz w:val="24"/>
          <w:szCs w:val="24"/>
          <w:lang w:val="en"/>
        </w:rPr>
        <w:t xml:space="preserve"> (FMU)</w:t>
      </w:r>
      <w:r w:rsidRPr="00BD6DC6">
        <w:rPr>
          <w:rFonts w:ascii="Times New Roman" w:hAnsi="Times New Roman" w:cs="Times New Roman"/>
          <w:color w:val="212121"/>
          <w:sz w:val="24"/>
          <w:szCs w:val="24"/>
          <w:lang w:val="en"/>
        </w:rPr>
        <w:t xml:space="preserve"> located in the municipality of </w:t>
      </w:r>
      <w:proofErr w:type="spellStart"/>
      <w:r w:rsidRPr="00BD6DC6">
        <w:rPr>
          <w:rFonts w:ascii="Times New Roman" w:hAnsi="Times New Roman" w:cs="Times New Roman"/>
          <w:color w:val="212121"/>
          <w:sz w:val="24"/>
          <w:szCs w:val="24"/>
          <w:lang w:val="en"/>
        </w:rPr>
        <w:t>Malpaso</w:t>
      </w:r>
      <w:proofErr w:type="spellEnd"/>
      <w:r w:rsidRPr="00BD6DC6">
        <w:rPr>
          <w:rFonts w:ascii="Times New Roman" w:hAnsi="Times New Roman" w:cs="Times New Roman"/>
          <w:color w:val="212121"/>
          <w:sz w:val="24"/>
          <w:szCs w:val="24"/>
          <w:lang w:val="en"/>
        </w:rPr>
        <w:t xml:space="preserve">, Chiapas. </w:t>
      </w:r>
      <w:r w:rsidRPr="00236537">
        <w:rPr>
          <w:rFonts w:ascii="Times New Roman" w:hAnsi="Times New Roman" w:cs="Times New Roman"/>
          <w:b/>
          <w:color w:val="212121"/>
          <w:sz w:val="24"/>
          <w:szCs w:val="24"/>
          <w:lang w:val="en"/>
        </w:rPr>
        <w:t>Objective</w:t>
      </w:r>
      <w:r w:rsidR="00082E85">
        <w:rPr>
          <w:rFonts w:ascii="Times New Roman" w:hAnsi="Times New Roman" w:cs="Times New Roman"/>
          <w:color w:val="212121"/>
          <w:sz w:val="24"/>
          <w:szCs w:val="24"/>
          <w:lang w:val="en"/>
        </w:rPr>
        <w:t>:</w:t>
      </w:r>
      <w:r w:rsidR="00082E85" w:rsidRPr="00BD6DC6">
        <w:rPr>
          <w:rFonts w:ascii="Times New Roman" w:hAnsi="Times New Roman" w:cs="Times New Roman"/>
          <w:color w:val="212121"/>
          <w:sz w:val="24"/>
          <w:szCs w:val="24"/>
          <w:lang w:val="en"/>
        </w:rPr>
        <w:t xml:space="preserve"> </w:t>
      </w:r>
      <w:r w:rsidR="00082E85">
        <w:rPr>
          <w:rFonts w:ascii="Times New Roman" w:hAnsi="Times New Roman" w:cs="Times New Roman"/>
          <w:color w:val="212121"/>
          <w:sz w:val="24"/>
          <w:szCs w:val="24"/>
          <w:lang w:val="en"/>
        </w:rPr>
        <w:t>t</w:t>
      </w:r>
      <w:r w:rsidR="00082E85" w:rsidRPr="00BD6DC6">
        <w:rPr>
          <w:rFonts w:ascii="Times New Roman" w:hAnsi="Times New Roman" w:cs="Times New Roman"/>
          <w:color w:val="212121"/>
          <w:sz w:val="24"/>
          <w:szCs w:val="24"/>
          <w:lang w:val="en"/>
        </w:rPr>
        <w:t xml:space="preserve">o </w:t>
      </w:r>
      <w:r w:rsidRPr="00BD6DC6">
        <w:rPr>
          <w:rFonts w:ascii="Times New Roman" w:hAnsi="Times New Roman" w:cs="Times New Roman"/>
          <w:color w:val="212121"/>
          <w:sz w:val="24"/>
          <w:szCs w:val="24"/>
          <w:lang w:val="en"/>
        </w:rPr>
        <w:t xml:space="preserve">determine the lifestyle and influence </w:t>
      </w:r>
      <w:r w:rsidR="00082E85">
        <w:rPr>
          <w:rFonts w:ascii="Times New Roman" w:hAnsi="Times New Roman" w:cs="Times New Roman"/>
          <w:color w:val="212121"/>
          <w:sz w:val="24"/>
          <w:szCs w:val="24"/>
          <w:lang w:val="en"/>
        </w:rPr>
        <w:t>o</w:t>
      </w:r>
      <w:r w:rsidR="00082E85" w:rsidRPr="00BD6DC6">
        <w:rPr>
          <w:rFonts w:ascii="Times New Roman" w:hAnsi="Times New Roman" w:cs="Times New Roman"/>
          <w:color w:val="212121"/>
          <w:sz w:val="24"/>
          <w:szCs w:val="24"/>
          <w:lang w:val="en"/>
        </w:rPr>
        <w:t xml:space="preserve">n </w:t>
      </w:r>
      <w:r w:rsidRPr="00BD6DC6">
        <w:rPr>
          <w:rFonts w:ascii="Times New Roman" w:hAnsi="Times New Roman" w:cs="Times New Roman"/>
          <w:color w:val="212121"/>
          <w:sz w:val="24"/>
          <w:szCs w:val="24"/>
          <w:lang w:val="en"/>
        </w:rPr>
        <w:t>the alimentary disorder in patients who attended the family medicine consultation at</w:t>
      </w:r>
      <w:r w:rsidR="00561FF0" w:rsidRPr="00BD6DC6">
        <w:rPr>
          <w:rFonts w:ascii="Times New Roman" w:hAnsi="Times New Roman" w:cs="Times New Roman"/>
          <w:color w:val="212121"/>
          <w:sz w:val="24"/>
          <w:szCs w:val="24"/>
          <w:lang w:val="en"/>
        </w:rPr>
        <w:t xml:space="preserve"> FMU No. 41 of </w:t>
      </w:r>
      <w:proofErr w:type="spellStart"/>
      <w:r w:rsidR="00561FF0" w:rsidRPr="00BD6DC6">
        <w:rPr>
          <w:rFonts w:ascii="Times New Roman" w:hAnsi="Times New Roman" w:cs="Times New Roman"/>
          <w:color w:val="212121"/>
          <w:sz w:val="24"/>
          <w:szCs w:val="24"/>
          <w:lang w:val="en"/>
        </w:rPr>
        <w:t>Malpaso</w:t>
      </w:r>
      <w:proofErr w:type="spellEnd"/>
      <w:r w:rsidR="00561FF0" w:rsidRPr="00BD6DC6">
        <w:rPr>
          <w:rFonts w:ascii="Times New Roman" w:hAnsi="Times New Roman" w:cs="Times New Roman"/>
          <w:color w:val="212121"/>
          <w:sz w:val="24"/>
          <w:szCs w:val="24"/>
          <w:lang w:val="en"/>
        </w:rPr>
        <w:t>, Chiapas.</w:t>
      </w:r>
      <w:r w:rsidRPr="00BD6DC6">
        <w:rPr>
          <w:rFonts w:ascii="Times New Roman" w:hAnsi="Times New Roman" w:cs="Times New Roman"/>
          <w:color w:val="212121"/>
          <w:sz w:val="24"/>
          <w:szCs w:val="24"/>
          <w:lang w:val="en"/>
        </w:rPr>
        <w:t xml:space="preserve"> </w:t>
      </w:r>
      <w:r w:rsidR="00561FF0" w:rsidRPr="00236537">
        <w:rPr>
          <w:rFonts w:ascii="Times New Roman" w:hAnsi="Times New Roman" w:cs="Times New Roman"/>
          <w:b/>
          <w:color w:val="212121"/>
          <w:sz w:val="24"/>
          <w:szCs w:val="24"/>
          <w:lang w:val="en"/>
        </w:rPr>
        <w:t>Materials and methods</w:t>
      </w:r>
      <w:r w:rsidR="00082E85">
        <w:rPr>
          <w:rFonts w:ascii="Times New Roman" w:hAnsi="Times New Roman" w:cs="Times New Roman"/>
          <w:b/>
          <w:color w:val="212121"/>
          <w:sz w:val="24"/>
          <w:szCs w:val="24"/>
          <w:lang w:val="en"/>
        </w:rPr>
        <w:t>:</w:t>
      </w:r>
      <w:r w:rsidR="00082E85" w:rsidRPr="00BD6DC6">
        <w:rPr>
          <w:rFonts w:ascii="Times New Roman" w:hAnsi="Times New Roman" w:cs="Times New Roman"/>
          <w:color w:val="212121"/>
          <w:sz w:val="24"/>
          <w:szCs w:val="24"/>
          <w:lang w:val="en"/>
        </w:rPr>
        <w:t xml:space="preserve"> </w:t>
      </w:r>
      <w:r w:rsidR="00082E85">
        <w:rPr>
          <w:rFonts w:ascii="Times New Roman" w:hAnsi="Times New Roman" w:cs="Times New Roman"/>
          <w:color w:val="212121"/>
          <w:sz w:val="24"/>
          <w:szCs w:val="24"/>
          <w:lang w:val="en"/>
        </w:rPr>
        <w:t>a</w:t>
      </w:r>
      <w:r w:rsidR="00082E85" w:rsidRPr="00BD6DC6">
        <w:rPr>
          <w:rFonts w:ascii="Times New Roman" w:hAnsi="Times New Roman" w:cs="Times New Roman"/>
          <w:color w:val="212121"/>
          <w:sz w:val="24"/>
          <w:szCs w:val="24"/>
          <w:lang w:val="en"/>
        </w:rPr>
        <w:t xml:space="preserve"> </w:t>
      </w:r>
      <w:r w:rsidR="00561FF0" w:rsidRPr="00BD6DC6">
        <w:rPr>
          <w:rFonts w:ascii="Times New Roman" w:hAnsi="Times New Roman" w:cs="Times New Roman"/>
          <w:color w:val="212121"/>
          <w:sz w:val="24"/>
          <w:szCs w:val="24"/>
          <w:lang w:val="en"/>
        </w:rPr>
        <w:t xml:space="preserve">questionnaire was applied and later contrasted with the FANTASTIC </w:t>
      </w:r>
      <w:r w:rsidR="00082E85">
        <w:rPr>
          <w:rFonts w:ascii="Times New Roman" w:hAnsi="Times New Roman" w:cs="Times New Roman"/>
          <w:color w:val="212121"/>
          <w:sz w:val="24"/>
          <w:szCs w:val="24"/>
          <w:lang w:val="en"/>
        </w:rPr>
        <w:t>i</w:t>
      </w:r>
      <w:r w:rsidR="00082E85" w:rsidRPr="00BD6DC6">
        <w:rPr>
          <w:rFonts w:ascii="Times New Roman" w:hAnsi="Times New Roman" w:cs="Times New Roman"/>
          <w:color w:val="212121"/>
          <w:sz w:val="24"/>
          <w:szCs w:val="24"/>
          <w:lang w:val="en"/>
        </w:rPr>
        <w:t>nstrument</w:t>
      </w:r>
      <w:r w:rsidR="00082E85">
        <w:rPr>
          <w:rFonts w:ascii="Times New Roman" w:hAnsi="Times New Roman" w:cs="Times New Roman"/>
          <w:color w:val="212121"/>
          <w:sz w:val="24"/>
          <w:szCs w:val="24"/>
          <w:lang w:val="en"/>
        </w:rPr>
        <w:t>,</w:t>
      </w:r>
      <w:r w:rsidR="00AB1954">
        <w:rPr>
          <w:rFonts w:ascii="Times New Roman" w:hAnsi="Times New Roman" w:cs="Times New Roman"/>
          <w:color w:val="212121"/>
          <w:sz w:val="24"/>
          <w:szCs w:val="24"/>
          <w:lang w:val="en"/>
        </w:rPr>
        <w:t xml:space="preserve"> </w:t>
      </w:r>
      <w:r w:rsidR="00AB1954" w:rsidRPr="00AB1954">
        <w:rPr>
          <w:rFonts w:ascii="Times New Roman" w:hAnsi="Times New Roman" w:cs="Times New Roman"/>
          <w:color w:val="212121"/>
          <w:sz w:val="24"/>
          <w:szCs w:val="24"/>
          <w:lang w:val="en"/>
        </w:rPr>
        <w:t>both designed to determine lifestyles</w:t>
      </w:r>
      <w:r w:rsidR="00561FF0" w:rsidRPr="00BD6DC6">
        <w:rPr>
          <w:rFonts w:ascii="Times New Roman" w:hAnsi="Times New Roman" w:cs="Times New Roman"/>
          <w:color w:val="212121"/>
          <w:sz w:val="24"/>
          <w:szCs w:val="24"/>
          <w:lang w:val="en"/>
        </w:rPr>
        <w:t>.</w:t>
      </w:r>
      <w:r w:rsidR="008E39B4" w:rsidRPr="00BD6DC6">
        <w:rPr>
          <w:rFonts w:ascii="Times New Roman" w:hAnsi="Times New Roman" w:cs="Times New Roman"/>
          <w:color w:val="212121"/>
          <w:sz w:val="24"/>
          <w:szCs w:val="24"/>
          <w:lang w:val="en"/>
        </w:rPr>
        <w:t xml:space="preserve"> </w:t>
      </w:r>
      <w:r w:rsidR="00052F30" w:rsidRPr="00236537">
        <w:rPr>
          <w:rFonts w:ascii="Times New Roman" w:hAnsi="Times New Roman" w:cs="Times New Roman"/>
          <w:b/>
          <w:color w:val="212121"/>
          <w:sz w:val="24"/>
          <w:szCs w:val="24"/>
          <w:lang w:val="en"/>
        </w:rPr>
        <w:t>R</w:t>
      </w:r>
      <w:r w:rsidRPr="00236537">
        <w:rPr>
          <w:rFonts w:ascii="Times New Roman" w:hAnsi="Times New Roman" w:cs="Times New Roman"/>
          <w:b/>
          <w:color w:val="212121"/>
          <w:sz w:val="24"/>
          <w:szCs w:val="24"/>
          <w:lang w:val="en"/>
        </w:rPr>
        <w:t>esults</w:t>
      </w:r>
      <w:r w:rsidR="00F449BB" w:rsidRPr="00236537">
        <w:rPr>
          <w:rFonts w:ascii="Times New Roman" w:hAnsi="Times New Roman" w:cs="Times New Roman"/>
          <w:b/>
          <w:color w:val="212121"/>
          <w:sz w:val="24"/>
          <w:szCs w:val="24"/>
          <w:lang w:val="en"/>
        </w:rPr>
        <w:t xml:space="preserve"> and d</w:t>
      </w:r>
      <w:r w:rsidR="00561FF0" w:rsidRPr="00236537">
        <w:rPr>
          <w:rFonts w:ascii="Times New Roman" w:hAnsi="Times New Roman" w:cs="Times New Roman"/>
          <w:b/>
          <w:color w:val="212121"/>
          <w:sz w:val="24"/>
          <w:szCs w:val="24"/>
          <w:lang w:val="en"/>
        </w:rPr>
        <w:t>iscussion</w:t>
      </w:r>
      <w:r w:rsidR="00082E85">
        <w:rPr>
          <w:rFonts w:ascii="Times New Roman" w:hAnsi="Times New Roman" w:cs="Times New Roman"/>
          <w:color w:val="212121"/>
          <w:sz w:val="24"/>
          <w:szCs w:val="24"/>
          <w:lang w:val="en"/>
        </w:rPr>
        <w:t>:</w:t>
      </w:r>
      <w:r w:rsidR="00082E85" w:rsidRPr="00BD6DC6">
        <w:rPr>
          <w:rFonts w:ascii="Times New Roman" w:hAnsi="Times New Roman" w:cs="Times New Roman"/>
          <w:color w:val="212121"/>
          <w:sz w:val="24"/>
          <w:szCs w:val="24"/>
          <w:lang w:val="en"/>
        </w:rPr>
        <w:t xml:space="preserve"> </w:t>
      </w:r>
      <w:r w:rsidR="00082E85">
        <w:rPr>
          <w:rFonts w:ascii="Times New Roman" w:hAnsi="Times New Roman" w:cs="Times New Roman"/>
          <w:color w:val="212121"/>
          <w:sz w:val="24"/>
          <w:szCs w:val="24"/>
          <w:lang w:val="en"/>
        </w:rPr>
        <w:t>i</w:t>
      </w:r>
      <w:r w:rsidR="00082E85" w:rsidRPr="00BD6DC6">
        <w:rPr>
          <w:rFonts w:ascii="Times New Roman" w:hAnsi="Times New Roman" w:cs="Times New Roman"/>
          <w:color w:val="212121"/>
          <w:sz w:val="24"/>
          <w:szCs w:val="24"/>
          <w:lang w:val="en"/>
        </w:rPr>
        <w:t xml:space="preserve">t </w:t>
      </w:r>
      <w:r w:rsidR="00BD6DC6" w:rsidRPr="00BD6DC6">
        <w:rPr>
          <w:rFonts w:ascii="Times New Roman" w:hAnsi="Times New Roman" w:cs="Times New Roman"/>
          <w:color w:val="212121"/>
          <w:sz w:val="24"/>
          <w:szCs w:val="24"/>
          <w:lang w:val="en"/>
        </w:rPr>
        <w:t>was determined that</w:t>
      </w:r>
      <w:r w:rsidR="00082E85">
        <w:rPr>
          <w:rFonts w:ascii="Times New Roman" w:hAnsi="Times New Roman" w:cs="Times New Roman"/>
          <w:color w:val="212121"/>
          <w:sz w:val="24"/>
          <w:szCs w:val="24"/>
          <w:lang w:val="en"/>
        </w:rPr>
        <w:t>,</w:t>
      </w:r>
      <w:r w:rsidR="00BD6DC6" w:rsidRPr="00BD6DC6">
        <w:rPr>
          <w:rFonts w:ascii="Times New Roman" w:hAnsi="Times New Roman" w:cs="Times New Roman"/>
          <w:color w:val="212121"/>
          <w:sz w:val="24"/>
          <w:szCs w:val="24"/>
          <w:lang w:val="en"/>
        </w:rPr>
        <w:t xml:space="preserve"> in general</w:t>
      </w:r>
      <w:r w:rsidR="00E27046">
        <w:rPr>
          <w:rFonts w:ascii="Times New Roman" w:hAnsi="Times New Roman" w:cs="Times New Roman"/>
          <w:color w:val="212121"/>
          <w:sz w:val="24"/>
          <w:szCs w:val="24"/>
          <w:lang w:val="en"/>
        </w:rPr>
        <w:t>,</w:t>
      </w:r>
      <w:r w:rsidR="00BD6DC6" w:rsidRPr="00BD6DC6">
        <w:rPr>
          <w:rFonts w:ascii="Times New Roman" w:hAnsi="Times New Roman" w:cs="Times New Roman"/>
          <w:color w:val="212121"/>
          <w:sz w:val="24"/>
          <w:szCs w:val="24"/>
          <w:lang w:val="en"/>
        </w:rPr>
        <w:t xml:space="preserve"> the study subjects have a "bad" lifestyle</w:t>
      </w:r>
      <w:r w:rsidR="00052F30" w:rsidRPr="00BD6DC6">
        <w:rPr>
          <w:rFonts w:ascii="Times New Roman" w:hAnsi="Times New Roman" w:cs="Times New Roman"/>
          <w:color w:val="212121"/>
          <w:sz w:val="24"/>
          <w:szCs w:val="24"/>
          <w:lang w:val="en"/>
        </w:rPr>
        <w:t xml:space="preserve">, which is manifested in chronic degenerative diseases such as: DM1, DM2, HAS, </w:t>
      </w:r>
      <w:r w:rsidR="00082E85">
        <w:rPr>
          <w:rFonts w:ascii="Times New Roman" w:hAnsi="Times New Roman" w:cs="Times New Roman"/>
          <w:color w:val="212121"/>
          <w:sz w:val="24"/>
          <w:szCs w:val="24"/>
          <w:lang w:val="en"/>
        </w:rPr>
        <w:t>d</w:t>
      </w:r>
      <w:r w:rsidR="00082E85" w:rsidRPr="00BD6DC6">
        <w:rPr>
          <w:rFonts w:ascii="Times New Roman" w:hAnsi="Times New Roman" w:cs="Times New Roman"/>
          <w:color w:val="212121"/>
          <w:sz w:val="24"/>
          <w:szCs w:val="24"/>
          <w:lang w:val="en"/>
        </w:rPr>
        <w:t>yslipidemias</w:t>
      </w:r>
      <w:r w:rsidR="00052F30" w:rsidRPr="00BD6DC6">
        <w:rPr>
          <w:rFonts w:ascii="Times New Roman" w:hAnsi="Times New Roman" w:cs="Times New Roman"/>
          <w:color w:val="212121"/>
          <w:sz w:val="24"/>
          <w:szCs w:val="24"/>
          <w:lang w:val="en"/>
        </w:rPr>
        <w:t xml:space="preserve">, </w:t>
      </w:r>
      <w:r w:rsidR="00082E85">
        <w:rPr>
          <w:rFonts w:ascii="Times New Roman" w:hAnsi="Times New Roman" w:cs="Times New Roman"/>
          <w:color w:val="212121"/>
          <w:sz w:val="24"/>
          <w:szCs w:val="24"/>
          <w:lang w:val="en"/>
        </w:rPr>
        <w:t>h</w:t>
      </w:r>
      <w:r w:rsidR="00082E85" w:rsidRPr="00BD6DC6">
        <w:rPr>
          <w:rFonts w:ascii="Times New Roman" w:hAnsi="Times New Roman" w:cs="Times New Roman"/>
          <w:color w:val="212121"/>
          <w:sz w:val="24"/>
          <w:szCs w:val="24"/>
          <w:lang w:val="en"/>
        </w:rPr>
        <w:t>yperuricemia</w:t>
      </w:r>
      <w:r w:rsidR="00052F30" w:rsidRPr="00BD6DC6">
        <w:rPr>
          <w:rFonts w:ascii="Times New Roman" w:hAnsi="Times New Roman" w:cs="Times New Roman"/>
          <w:color w:val="212121"/>
          <w:sz w:val="24"/>
          <w:szCs w:val="24"/>
          <w:lang w:val="en"/>
        </w:rPr>
        <w:t>, CA, to name a few. It was also found that 53.1% are overweight, 26.8% have obesity</w:t>
      </w:r>
      <w:r w:rsidR="00082E85" w:rsidRPr="00082E85">
        <w:rPr>
          <w:rFonts w:ascii="Times New Roman" w:hAnsi="Times New Roman" w:cs="Times New Roman"/>
          <w:color w:val="212121"/>
          <w:sz w:val="24"/>
          <w:szCs w:val="24"/>
          <w:lang w:val="en"/>
        </w:rPr>
        <w:t xml:space="preserve"> </w:t>
      </w:r>
      <w:r w:rsidR="00082E85" w:rsidRPr="00BD6DC6">
        <w:rPr>
          <w:rFonts w:ascii="Times New Roman" w:hAnsi="Times New Roman" w:cs="Times New Roman"/>
          <w:color w:val="212121"/>
          <w:sz w:val="24"/>
          <w:szCs w:val="24"/>
          <w:lang w:val="en"/>
        </w:rPr>
        <w:t>grade I</w:t>
      </w:r>
      <w:r w:rsidR="00052F30" w:rsidRPr="00BD6DC6">
        <w:rPr>
          <w:rFonts w:ascii="Times New Roman" w:hAnsi="Times New Roman" w:cs="Times New Roman"/>
          <w:color w:val="212121"/>
          <w:sz w:val="24"/>
          <w:szCs w:val="24"/>
          <w:lang w:val="en"/>
        </w:rPr>
        <w:t>, 8.4% are obesity grade II</w:t>
      </w:r>
      <w:r w:rsidR="00082E85">
        <w:rPr>
          <w:rFonts w:ascii="Times New Roman" w:hAnsi="Times New Roman" w:cs="Times New Roman"/>
          <w:color w:val="212121"/>
          <w:sz w:val="24"/>
          <w:szCs w:val="24"/>
          <w:lang w:val="en"/>
        </w:rPr>
        <w:t>,</w:t>
      </w:r>
      <w:r w:rsidR="00052F30" w:rsidRPr="00BD6DC6">
        <w:rPr>
          <w:rFonts w:ascii="Times New Roman" w:hAnsi="Times New Roman" w:cs="Times New Roman"/>
          <w:color w:val="212121"/>
          <w:sz w:val="24"/>
          <w:szCs w:val="24"/>
          <w:lang w:val="en"/>
        </w:rPr>
        <w:t xml:space="preserve"> 1.4% are obesity grade III and only 11.9% are normal weight. </w:t>
      </w:r>
      <w:r w:rsidR="00BD6DC6" w:rsidRPr="00BD6DC6">
        <w:rPr>
          <w:rFonts w:ascii="Times New Roman" w:hAnsi="Times New Roman" w:cs="Times New Roman"/>
          <w:color w:val="212121"/>
          <w:sz w:val="24"/>
          <w:szCs w:val="24"/>
          <w:lang w:val="en"/>
        </w:rPr>
        <w:t>When comparing the results of the questionnaire with the FANTASTIC instrument, it was corroborated that the lifestyle of the respondents is bad and with a high consumption of foods rich in calories</w:t>
      </w:r>
      <w:r w:rsidR="00052F30" w:rsidRPr="008F779B">
        <w:rPr>
          <w:rFonts w:ascii="Times New Roman" w:hAnsi="Times New Roman" w:cs="Times New Roman"/>
          <w:color w:val="212121"/>
          <w:sz w:val="24"/>
          <w:szCs w:val="24"/>
          <w:lang w:val="en"/>
        </w:rPr>
        <w:t>.</w:t>
      </w:r>
      <w:r w:rsidR="001F0AAB" w:rsidRPr="008F779B">
        <w:rPr>
          <w:rFonts w:ascii="Times New Roman" w:hAnsi="Times New Roman" w:cs="Times New Roman"/>
          <w:color w:val="212121"/>
          <w:sz w:val="24"/>
          <w:szCs w:val="24"/>
          <w:lang w:val="en"/>
        </w:rPr>
        <w:t xml:space="preserve"> </w:t>
      </w:r>
      <w:r w:rsidR="001F0AAB" w:rsidRPr="00236537">
        <w:rPr>
          <w:rFonts w:ascii="Times New Roman" w:hAnsi="Times New Roman" w:cs="Times New Roman"/>
          <w:b/>
          <w:color w:val="212121"/>
          <w:sz w:val="24"/>
          <w:szCs w:val="24"/>
          <w:lang w:val="en"/>
        </w:rPr>
        <w:t>Conclusions</w:t>
      </w:r>
      <w:r w:rsidR="00082E85">
        <w:rPr>
          <w:rFonts w:ascii="Times New Roman" w:hAnsi="Times New Roman" w:cs="Times New Roman"/>
          <w:color w:val="212121"/>
          <w:sz w:val="24"/>
          <w:szCs w:val="24"/>
          <w:lang w:val="en"/>
        </w:rPr>
        <w:t>:</w:t>
      </w:r>
      <w:r w:rsidR="00082E85" w:rsidRPr="008F779B">
        <w:rPr>
          <w:rFonts w:ascii="Times New Roman" w:hAnsi="Times New Roman" w:cs="Times New Roman"/>
          <w:color w:val="212121"/>
          <w:sz w:val="24"/>
          <w:szCs w:val="24"/>
          <w:lang w:val="en"/>
        </w:rPr>
        <w:t xml:space="preserve"> </w:t>
      </w:r>
      <w:r w:rsidR="00082E85">
        <w:rPr>
          <w:rFonts w:ascii="Times New Roman" w:hAnsi="Times New Roman" w:cs="Times New Roman"/>
          <w:color w:val="212121"/>
          <w:sz w:val="24"/>
          <w:szCs w:val="24"/>
          <w:lang w:val="en"/>
        </w:rPr>
        <w:t>t</w:t>
      </w:r>
      <w:r w:rsidR="00082E85" w:rsidRPr="008F779B">
        <w:rPr>
          <w:rFonts w:ascii="Times New Roman" w:hAnsi="Times New Roman" w:cs="Times New Roman"/>
          <w:color w:val="212121"/>
          <w:sz w:val="24"/>
          <w:szCs w:val="24"/>
          <w:lang w:val="en"/>
        </w:rPr>
        <w:t xml:space="preserve">he </w:t>
      </w:r>
      <w:r w:rsidR="001F0AAB" w:rsidRPr="008F779B">
        <w:rPr>
          <w:rFonts w:ascii="Times New Roman" w:hAnsi="Times New Roman" w:cs="Times New Roman"/>
          <w:color w:val="212121"/>
          <w:sz w:val="24"/>
          <w:szCs w:val="24"/>
          <w:lang w:val="en"/>
        </w:rPr>
        <w:t>subjects of the study of this research run a permanent risk of dying prematurely for having a bad lifestyle, and this will be reflected in short and medium term in most cases, with the appearance of chronic degenerative diseases.</w:t>
      </w:r>
    </w:p>
    <w:p w14:paraId="2F166FC0" w14:textId="03EA756A" w:rsidR="00052F30" w:rsidRDefault="00052F30" w:rsidP="00790449">
      <w:pPr>
        <w:spacing w:line="360" w:lineRule="auto"/>
        <w:jc w:val="both"/>
        <w:outlineLvl w:val="0"/>
        <w:rPr>
          <w:color w:val="000000" w:themeColor="text1"/>
          <w:lang w:val="en-US"/>
        </w:rPr>
      </w:pPr>
      <w:proofErr w:type="spellStart"/>
      <w:r w:rsidRPr="00236537">
        <w:rPr>
          <w:rFonts w:ascii="Calibri" w:hAnsi="Calibri" w:cs="Calibri"/>
          <w:b/>
          <w:color w:val="000000"/>
          <w:sz w:val="28"/>
          <w:szCs w:val="28"/>
          <w:lang w:eastAsia="es-MX"/>
        </w:rPr>
        <w:t>Keywords</w:t>
      </w:r>
      <w:proofErr w:type="spellEnd"/>
      <w:r w:rsidRPr="00236537">
        <w:rPr>
          <w:rFonts w:ascii="Calibri" w:hAnsi="Calibri" w:cs="Calibri"/>
          <w:b/>
          <w:color w:val="000000"/>
          <w:sz w:val="28"/>
          <w:szCs w:val="28"/>
          <w:lang w:eastAsia="es-MX"/>
        </w:rPr>
        <w:t>:</w:t>
      </w:r>
      <w:r w:rsidRPr="00FC3D08">
        <w:rPr>
          <w:color w:val="000000" w:themeColor="text1"/>
          <w:lang w:val="en-US"/>
        </w:rPr>
        <w:t xml:space="preserve"> </w:t>
      </w:r>
      <w:r w:rsidR="005711F2" w:rsidRPr="00E93DDF">
        <w:rPr>
          <w:color w:val="000000" w:themeColor="text1"/>
          <w:lang w:val="en-US"/>
        </w:rPr>
        <w:t xml:space="preserve">Lifestyle, </w:t>
      </w:r>
      <w:r w:rsidR="00845214" w:rsidRPr="00E93DDF">
        <w:rPr>
          <w:color w:val="000000" w:themeColor="text1"/>
          <w:lang w:val="en-US"/>
        </w:rPr>
        <w:t>eating disor</w:t>
      </w:r>
      <w:r w:rsidR="00BD6DC6" w:rsidRPr="00E93DDF">
        <w:rPr>
          <w:color w:val="000000" w:themeColor="text1"/>
          <w:lang w:val="en-US"/>
        </w:rPr>
        <w:t>der</w:t>
      </w:r>
      <w:r w:rsidR="005711F2" w:rsidRPr="00E93DDF">
        <w:rPr>
          <w:color w:val="000000" w:themeColor="text1"/>
          <w:lang w:val="en-US"/>
        </w:rPr>
        <w:t>, overweight</w:t>
      </w:r>
      <w:r w:rsidR="005711F2" w:rsidRPr="00FC3D08">
        <w:rPr>
          <w:color w:val="000000" w:themeColor="text1"/>
          <w:lang w:val="en-US"/>
        </w:rPr>
        <w:t>, obesity</w:t>
      </w:r>
      <w:r w:rsidRPr="00FC3D08">
        <w:rPr>
          <w:color w:val="000000" w:themeColor="text1"/>
          <w:lang w:val="en-US"/>
        </w:rPr>
        <w:t>.</w:t>
      </w:r>
    </w:p>
    <w:p w14:paraId="54A70FA4" w14:textId="77777777" w:rsidR="000C77F7" w:rsidRDefault="000C77F7" w:rsidP="00790449">
      <w:pPr>
        <w:spacing w:line="360" w:lineRule="auto"/>
        <w:jc w:val="both"/>
        <w:outlineLvl w:val="0"/>
        <w:rPr>
          <w:color w:val="000000" w:themeColor="text1"/>
          <w:lang w:val="en-US"/>
        </w:rPr>
      </w:pPr>
    </w:p>
    <w:p w14:paraId="7B392849" w14:textId="5ACB68C3" w:rsidR="00236537" w:rsidRDefault="00236537" w:rsidP="00790449">
      <w:pPr>
        <w:spacing w:line="360" w:lineRule="auto"/>
        <w:jc w:val="both"/>
        <w:outlineLvl w:val="0"/>
        <w:rPr>
          <w:color w:val="000000" w:themeColor="text1"/>
          <w:lang w:val="en-US"/>
        </w:rPr>
      </w:pPr>
    </w:p>
    <w:p w14:paraId="487EDE93" w14:textId="5FCF5310" w:rsidR="00236537" w:rsidRPr="00236537" w:rsidRDefault="00236537" w:rsidP="00790449">
      <w:pPr>
        <w:spacing w:line="360" w:lineRule="auto"/>
        <w:jc w:val="both"/>
        <w:outlineLvl w:val="0"/>
        <w:rPr>
          <w:rFonts w:ascii="Calibri" w:hAnsi="Calibri" w:cs="Calibri"/>
          <w:b/>
          <w:color w:val="000000"/>
          <w:sz w:val="28"/>
          <w:szCs w:val="28"/>
          <w:lang w:eastAsia="es-MX"/>
        </w:rPr>
      </w:pPr>
      <w:r w:rsidRPr="00236537">
        <w:rPr>
          <w:rFonts w:ascii="Calibri" w:hAnsi="Calibri" w:cs="Calibri"/>
          <w:b/>
          <w:color w:val="000000"/>
          <w:sz w:val="28"/>
          <w:szCs w:val="28"/>
          <w:lang w:eastAsia="es-MX"/>
        </w:rPr>
        <w:lastRenderedPageBreak/>
        <w:t>Resumo</w:t>
      </w:r>
    </w:p>
    <w:p w14:paraId="775DFCF2" w14:textId="77777777" w:rsidR="00236537" w:rsidRPr="00236537" w:rsidRDefault="00236537" w:rsidP="00236537">
      <w:pPr>
        <w:spacing w:line="360" w:lineRule="auto"/>
        <w:jc w:val="both"/>
        <w:outlineLvl w:val="0"/>
        <w:rPr>
          <w:color w:val="000000" w:themeColor="text1"/>
          <w:lang w:val="en-US"/>
        </w:rPr>
      </w:pPr>
      <w:r w:rsidRPr="00236537">
        <w:rPr>
          <w:color w:val="000000" w:themeColor="text1"/>
          <w:lang w:val="en-US"/>
        </w:rPr>
        <w:t xml:space="preserve">Este </w:t>
      </w:r>
      <w:proofErr w:type="spellStart"/>
      <w:r w:rsidRPr="00236537">
        <w:rPr>
          <w:color w:val="000000" w:themeColor="text1"/>
          <w:lang w:val="en-US"/>
        </w:rPr>
        <w:t>artigo</w:t>
      </w:r>
      <w:proofErr w:type="spellEnd"/>
      <w:r w:rsidRPr="00236537">
        <w:rPr>
          <w:color w:val="000000" w:themeColor="text1"/>
          <w:lang w:val="en-US"/>
        </w:rPr>
        <w:t xml:space="preserve"> </w:t>
      </w:r>
      <w:proofErr w:type="spellStart"/>
      <w:r w:rsidRPr="00236537">
        <w:rPr>
          <w:color w:val="000000" w:themeColor="text1"/>
          <w:lang w:val="en-US"/>
        </w:rPr>
        <w:t>mostra</w:t>
      </w:r>
      <w:proofErr w:type="spellEnd"/>
      <w:r w:rsidRPr="00236537">
        <w:rPr>
          <w:color w:val="000000" w:themeColor="text1"/>
          <w:lang w:val="en-US"/>
        </w:rPr>
        <w:t xml:space="preserve"> </w:t>
      </w:r>
      <w:proofErr w:type="spellStart"/>
      <w:r w:rsidRPr="00236537">
        <w:rPr>
          <w:color w:val="000000" w:themeColor="text1"/>
          <w:lang w:val="en-US"/>
        </w:rPr>
        <w:t>os</w:t>
      </w:r>
      <w:proofErr w:type="spellEnd"/>
      <w:r w:rsidRPr="00236537">
        <w:rPr>
          <w:color w:val="000000" w:themeColor="text1"/>
          <w:lang w:val="en-US"/>
        </w:rPr>
        <w:t xml:space="preserve"> </w:t>
      </w:r>
      <w:proofErr w:type="spellStart"/>
      <w:r w:rsidRPr="00236537">
        <w:rPr>
          <w:color w:val="000000" w:themeColor="text1"/>
          <w:lang w:val="en-US"/>
        </w:rPr>
        <w:t>resultados</w:t>
      </w:r>
      <w:proofErr w:type="spellEnd"/>
      <w:r w:rsidRPr="00236537">
        <w:rPr>
          <w:color w:val="000000" w:themeColor="text1"/>
          <w:lang w:val="en-US"/>
        </w:rPr>
        <w:t xml:space="preserve"> de um </w:t>
      </w:r>
      <w:proofErr w:type="spellStart"/>
      <w:r w:rsidRPr="00236537">
        <w:rPr>
          <w:color w:val="000000" w:themeColor="text1"/>
          <w:lang w:val="en-US"/>
        </w:rPr>
        <w:t>estudo</w:t>
      </w:r>
      <w:proofErr w:type="spellEnd"/>
      <w:r w:rsidRPr="00236537">
        <w:rPr>
          <w:color w:val="000000" w:themeColor="text1"/>
          <w:lang w:val="en-US"/>
        </w:rPr>
        <w:t xml:space="preserve"> de </w:t>
      </w:r>
      <w:proofErr w:type="spellStart"/>
      <w:r w:rsidRPr="00236537">
        <w:rPr>
          <w:color w:val="000000" w:themeColor="text1"/>
          <w:lang w:val="en-US"/>
        </w:rPr>
        <w:t>caso</w:t>
      </w:r>
      <w:proofErr w:type="spellEnd"/>
      <w:r w:rsidRPr="00236537">
        <w:rPr>
          <w:color w:val="000000" w:themeColor="text1"/>
          <w:lang w:val="en-US"/>
        </w:rPr>
        <w:t xml:space="preserve"> </w:t>
      </w:r>
      <w:proofErr w:type="spellStart"/>
      <w:r w:rsidRPr="00236537">
        <w:rPr>
          <w:color w:val="000000" w:themeColor="text1"/>
          <w:lang w:val="en-US"/>
        </w:rPr>
        <w:t>sobre</w:t>
      </w:r>
      <w:proofErr w:type="spellEnd"/>
      <w:r w:rsidRPr="00236537">
        <w:rPr>
          <w:color w:val="000000" w:themeColor="text1"/>
          <w:lang w:val="en-US"/>
        </w:rPr>
        <w:t xml:space="preserve"> o </w:t>
      </w:r>
      <w:proofErr w:type="spellStart"/>
      <w:r w:rsidRPr="00236537">
        <w:rPr>
          <w:color w:val="000000" w:themeColor="text1"/>
          <w:lang w:val="en-US"/>
        </w:rPr>
        <w:t>estilo</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e a </w:t>
      </w:r>
      <w:proofErr w:type="spellStart"/>
      <w:r w:rsidRPr="00236537">
        <w:rPr>
          <w:color w:val="000000" w:themeColor="text1"/>
          <w:lang w:val="en-US"/>
        </w:rPr>
        <w:t>influência</w:t>
      </w:r>
      <w:proofErr w:type="spellEnd"/>
      <w:r w:rsidRPr="00236537">
        <w:rPr>
          <w:color w:val="000000" w:themeColor="text1"/>
          <w:lang w:val="en-US"/>
        </w:rPr>
        <w:t xml:space="preserve"> </w:t>
      </w:r>
      <w:proofErr w:type="spellStart"/>
      <w:r w:rsidRPr="00236537">
        <w:rPr>
          <w:color w:val="000000" w:themeColor="text1"/>
          <w:lang w:val="en-US"/>
        </w:rPr>
        <w:t>sobre</w:t>
      </w:r>
      <w:proofErr w:type="spellEnd"/>
      <w:r w:rsidRPr="00236537">
        <w:rPr>
          <w:color w:val="000000" w:themeColor="text1"/>
          <w:lang w:val="en-US"/>
        </w:rPr>
        <w:t xml:space="preserve"> o </w:t>
      </w:r>
      <w:proofErr w:type="spellStart"/>
      <w:r w:rsidRPr="00236537">
        <w:rPr>
          <w:color w:val="000000" w:themeColor="text1"/>
          <w:lang w:val="en-US"/>
        </w:rPr>
        <w:t>transtorno</w:t>
      </w:r>
      <w:proofErr w:type="spellEnd"/>
      <w:r w:rsidRPr="00236537">
        <w:rPr>
          <w:color w:val="000000" w:themeColor="text1"/>
          <w:lang w:val="en-US"/>
        </w:rPr>
        <w:t xml:space="preserve"> </w:t>
      </w:r>
      <w:proofErr w:type="spellStart"/>
      <w:r w:rsidRPr="00236537">
        <w:rPr>
          <w:color w:val="000000" w:themeColor="text1"/>
          <w:lang w:val="en-US"/>
        </w:rPr>
        <w:t>alimentar</w:t>
      </w:r>
      <w:proofErr w:type="spellEnd"/>
      <w:r w:rsidRPr="00236537">
        <w:rPr>
          <w:color w:val="000000" w:themeColor="text1"/>
          <w:lang w:val="en-US"/>
        </w:rPr>
        <w:t xml:space="preserve"> </w:t>
      </w:r>
      <w:proofErr w:type="spellStart"/>
      <w:r w:rsidRPr="00236537">
        <w:rPr>
          <w:color w:val="000000" w:themeColor="text1"/>
          <w:lang w:val="en-US"/>
        </w:rPr>
        <w:t>em</w:t>
      </w:r>
      <w:proofErr w:type="spellEnd"/>
      <w:r w:rsidRPr="00236537">
        <w:rPr>
          <w:color w:val="000000" w:themeColor="text1"/>
          <w:lang w:val="en-US"/>
        </w:rPr>
        <w:t xml:space="preserve"> </w:t>
      </w:r>
      <w:proofErr w:type="spellStart"/>
      <w:r w:rsidRPr="00236537">
        <w:rPr>
          <w:color w:val="000000" w:themeColor="text1"/>
          <w:lang w:val="en-US"/>
        </w:rPr>
        <w:t>beneficiários</w:t>
      </w:r>
      <w:proofErr w:type="spellEnd"/>
      <w:r w:rsidRPr="00236537">
        <w:rPr>
          <w:color w:val="000000" w:themeColor="text1"/>
          <w:lang w:val="en-US"/>
        </w:rPr>
        <w:t xml:space="preserve"> que </w:t>
      </w:r>
      <w:proofErr w:type="spellStart"/>
      <w:r w:rsidRPr="00236537">
        <w:rPr>
          <w:color w:val="000000" w:themeColor="text1"/>
          <w:lang w:val="en-US"/>
        </w:rPr>
        <w:t>participaram</w:t>
      </w:r>
      <w:proofErr w:type="spellEnd"/>
      <w:r w:rsidRPr="00236537">
        <w:rPr>
          <w:color w:val="000000" w:themeColor="text1"/>
          <w:lang w:val="en-US"/>
        </w:rPr>
        <w:t xml:space="preserve"> </w:t>
      </w:r>
      <w:proofErr w:type="spellStart"/>
      <w:r w:rsidRPr="00236537">
        <w:rPr>
          <w:color w:val="000000" w:themeColor="text1"/>
          <w:lang w:val="en-US"/>
        </w:rPr>
        <w:t>durante</w:t>
      </w:r>
      <w:proofErr w:type="spellEnd"/>
      <w:r w:rsidRPr="00236537">
        <w:rPr>
          <w:color w:val="000000" w:themeColor="text1"/>
          <w:lang w:val="en-US"/>
        </w:rPr>
        <w:t xml:space="preserve"> o </w:t>
      </w:r>
      <w:proofErr w:type="spellStart"/>
      <w:r w:rsidRPr="00236537">
        <w:rPr>
          <w:color w:val="000000" w:themeColor="text1"/>
          <w:lang w:val="en-US"/>
        </w:rPr>
        <w:t>período</w:t>
      </w:r>
      <w:proofErr w:type="spellEnd"/>
      <w:r w:rsidRPr="00236537">
        <w:rPr>
          <w:color w:val="000000" w:themeColor="text1"/>
          <w:lang w:val="en-US"/>
        </w:rPr>
        <w:t xml:space="preserve"> da </w:t>
      </w:r>
      <w:proofErr w:type="spellStart"/>
      <w:r w:rsidRPr="00236537">
        <w:rPr>
          <w:color w:val="000000" w:themeColor="text1"/>
          <w:lang w:val="en-US"/>
        </w:rPr>
        <w:t>investigação</w:t>
      </w:r>
      <w:proofErr w:type="spellEnd"/>
      <w:r w:rsidRPr="00236537">
        <w:rPr>
          <w:color w:val="000000" w:themeColor="text1"/>
          <w:lang w:val="en-US"/>
        </w:rPr>
        <w:t xml:space="preserve"> para </w:t>
      </w:r>
      <w:proofErr w:type="spellStart"/>
      <w:r w:rsidRPr="00236537">
        <w:rPr>
          <w:color w:val="000000" w:themeColor="text1"/>
          <w:lang w:val="en-US"/>
        </w:rPr>
        <w:t>uma</w:t>
      </w:r>
      <w:proofErr w:type="spellEnd"/>
      <w:r w:rsidRPr="00236537">
        <w:rPr>
          <w:color w:val="000000" w:themeColor="text1"/>
          <w:lang w:val="en-US"/>
        </w:rPr>
        <w:t xml:space="preserve"> </w:t>
      </w:r>
      <w:proofErr w:type="spellStart"/>
      <w:r w:rsidRPr="00236537">
        <w:rPr>
          <w:color w:val="000000" w:themeColor="text1"/>
          <w:lang w:val="en-US"/>
        </w:rPr>
        <w:t>Unidade</w:t>
      </w:r>
      <w:proofErr w:type="spellEnd"/>
      <w:r w:rsidRPr="00236537">
        <w:rPr>
          <w:color w:val="000000" w:themeColor="text1"/>
          <w:lang w:val="en-US"/>
        </w:rPr>
        <w:t xml:space="preserve"> </w:t>
      </w:r>
      <w:proofErr w:type="spellStart"/>
      <w:r w:rsidRPr="00236537">
        <w:rPr>
          <w:color w:val="000000" w:themeColor="text1"/>
          <w:lang w:val="en-US"/>
        </w:rPr>
        <w:t>Médica</w:t>
      </w:r>
      <w:proofErr w:type="spellEnd"/>
      <w:r w:rsidRPr="00236537">
        <w:rPr>
          <w:color w:val="000000" w:themeColor="text1"/>
          <w:lang w:val="en-US"/>
        </w:rPr>
        <w:t xml:space="preserve"> Familiar (UMF) </w:t>
      </w:r>
      <w:proofErr w:type="spellStart"/>
      <w:r w:rsidRPr="00236537">
        <w:rPr>
          <w:color w:val="000000" w:themeColor="text1"/>
          <w:lang w:val="en-US"/>
        </w:rPr>
        <w:t>localizada</w:t>
      </w:r>
      <w:proofErr w:type="spellEnd"/>
      <w:r w:rsidRPr="00236537">
        <w:rPr>
          <w:color w:val="000000" w:themeColor="text1"/>
          <w:lang w:val="en-US"/>
        </w:rPr>
        <w:t xml:space="preserve"> no </w:t>
      </w:r>
      <w:proofErr w:type="spellStart"/>
      <w:r w:rsidRPr="00236537">
        <w:rPr>
          <w:color w:val="000000" w:themeColor="text1"/>
          <w:lang w:val="en-US"/>
        </w:rPr>
        <w:t>município</w:t>
      </w:r>
      <w:proofErr w:type="spellEnd"/>
      <w:r w:rsidRPr="00236537">
        <w:rPr>
          <w:color w:val="000000" w:themeColor="text1"/>
          <w:lang w:val="en-US"/>
        </w:rPr>
        <w:t xml:space="preserve"> de </w:t>
      </w:r>
      <w:proofErr w:type="spellStart"/>
      <w:r w:rsidRPr="00236537">
        <w:rPr>
          <w:color w:val="000000" w:themeColor="text1"/>
          <w:lang w:val="en-US"/>
        </w:rPr>
        <w:t>Malpaso</w:t>
      </w:r>
      <w:proofErr w:type="spellEnd"/>
      <w:r w:rsidRPr="00236537">
        <w:rPr>
          <w:color w:val="000000" w:themeColor="text1"/>
          <w:lang w:val="en-US"/>
        </w:rPr>
        <w:t xml:space="preserve">, Chiapas. </w:t>
      </w:r>
      <w:proofErr w:type="spellStart"/>
      <w:r w:rsidRPr="00236537">
        <w:rPr>
          <w:color w:val="000000" w:themeColor="text1"/>
          <w:lang w:val="en-US"/>
        </w:rPr>
        <w:t>Objetivo</w:t>
      </w:r>
      <w:proofErr w:type="spellEnd"/>
      <w:r w:rsidRPr="00236537">
        <w:rPr>
          <w:color w:val="000000" w:themeColor="text1"/>
          <w:lang w:val="en-US"/>
        </w:rPr>
        <w:t xml:space="preserve">: </w:t>
      </w:r>
      <w:proofErr w:type="spellStart"/>
      <w:r w:rsidRPr="00236537">
        <w:rPr>
          <w:color w:val="000000" w:themeColor="text1"/>
          <w:lang w:val="en-US"/>
        </w:rPr>
        <w:t>determinar</w:t>
      </w:r>
      <w:proofErr w:type="spellEnd"/>
      <w:r w:rsidRPr="00236537">
        <w:rPr>
          <w:color w:val="000000" w:themeColor="text1"/>
          <w:lang w:val="en-US"/>
        </w:rPr>
        <w:t xml:space="preserve"> o </w:t>
      </w:r>
      <w:proofErr w:type="spellStart"/>
      <w:r w:rsidRPr="00236537">
        <w:rPr>
          <w:color w:val="000000" w:themeColor="text1"/>
          <w:lang w:val="en-US"/>
        </w:rPr>
        <w:t>estilo</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e a </w:t>
      </w:r>
      <w:proofErr w:type="spellStart"/>
      <w:r w:rsidRPr="00236537">
        <w:rPr>
          <w:color w:val="000000" w:themeColor="text1"/>
          <w:lang w:val="en-US"/>
        </w:rPr>
        <w:t>influência</w:t>
      </w:r>
      <w:proofErr w:type="spellEnd"/>
      <w:r w:rsidRPr="00236537">
        <w:rPr>
          <w:color w:val="000000" w:themeColor="text1"/>
          <w:lang w:val="en-US"/>
        </w:rPr>
        <w:t xml:space="preserve"> </w:t>
      </w:r>
      <w:proofErr w:type="spellStart"/>
      <w:r w:rsidRPr="00236537">
        <w:rPr>
          <w:color w:val="000000" w:themeColor="text1"/>
          <w:lang w:val="en-US"/>
        </w:rPr>
        <w:t>sobre</w:t>
      </w:r>
      <w:proofErr w:type="spellEnd"/>
      <w:r w:rsidRPr="00236537">
        <w:rPr>
          <w:color w:val="000000" w:themeColor="text1"/>
          <w:lang w:val="en-US"/>
        </w:rPr>
        <w:t xml:space="preserve"> o </w:t>
      </w:r>
      <w:proofErr w:type="spellStart"/>
      <w:r w:rsidRPr="00236537">
        <w:rPr>
          <w:color w:val="000000" w:themeColor="text1"/>
          <w:lang w:val="en-US"/>
        </w:rPr>
        <w:t>transtorno</w:t>
      </w:r>
      <w:proofErr w:type="spellEnd"/>
      <w:r w:rsidRPr="00236537">
        <w:rPr>
          <w:color w:val="000000" w:themeColor="text1"/>
          <w:lang w:val="en-US"/>
        </w:rPr>
        <w:t xml:space="preserve"> </w:t>
      </w:r>
      <w:proofErr w:type="spellStart"/>
      <w:r w:rsidRPr="00236537">
        <w:rPr>
          <w:color w:val="000000" w:themeColor="text1"/>
          <w:lang w:val="en-US"/>
        </w:rPr>
        <w:t>alimentar</w:t>
      </w:r>
      <w:proofErr w:type="spellEnd"/>
      <w:r w:rsidRPr="00236537">
        <w:rPr>
          <w:color w:val="000000" w:themeColor="text1"/>
          <w:lang w:val="en-US"/>
        </w:rPr>
        <w:t xml:space="preserve"> </w:t>
      </w:r>
      <w:proofErr w:type="spellStart"/>
      <w:r w:rsidRPr="00236537">
        <w:rPr>
          <w:color w:val="000000" w:themeColor="text1"/>
          <w:lang w:val="en-US"/>
        </w:rPr>
        <w:t>nos</w:t>
      </w:r>
      <w:proofErr w:type="spellEnd"/>
      <w:r w:rsidRPr="00236537">
        <w:rPr>
          <w:color w:val="000000" w:themeColor="text1"/>
          <w:lang w:val="en-US"/>
        </w:rPr>
        <w:t xml:space="preserve"> </w:t>
      </w:r>
      <w:proofErr w:type="spellStart"/>
      <w:r w:rsidRPr="00236537">
        <w:rPr>
          <w:color w:val="000000" w:themeColor="text1"/>
          <w:lang w:val="en-US"/>
        </w:rPr>
        <w:t>titulares</w:t>
      </w:r>
      <w:proofErr w:type="spellEnd"/>
      <w:r w:rsidRPr="00236537">
        <w:rPr>
          <w:color w:val="000000" w:themeColor="text1"/>
          <w:lang w:val="en-US"/>
        </w:rPr>
        <w:t xml:space="preserve"> de </w:t>
      </w:r>
      <w:proofErr w:type="spellStart"/>
      <w:r w:rsidRPr="00236537">
        <w:rPr>
          <w:color w:val="000000" w:themeColor="text1"/>
          <w:lang w:val="en-US"/>
        </w:rPr>
        <w:t>direitos</w:t>
      </w:r>
      <w:proofErr w:type="spellEnd"/>
      <w:r w:rsidRPr="00236537">
        <w:rPr>
          <w:color w:val="000000" w:themeColor="text1"/>
          <w:lang w:val="en-US"/>
        </w:rPr>
        <w:t xml:space="preserve"> que </w:t>
      </w:r>
      <w:proofErr w:type="spellStart"/>
      <w:r w:rsidRPr="00236537">
        <w:rPr>
          <w:color w:val="000000" w:themeColor="text1"/>
          <w:lang w:val="en-US"/>
        </w:rPr>
        <w:t>frequentaram</w:t>
      </w:r>
      <w:proofErr w:type="spellEnd"/>
      <w:r w:rsidRPr="00236537">
        <w:rPr>
          <w:color w:val="000000" w:themeColor="text1"/>
          <w:lang w:val="en-US"/>
        </w:rPr>
        <w:t xml:space="preserve"> a </w:t>
      </w:r>
      <w:proofErr w:type="spellStart"/>
      <w:r w:rsidRPr="00236537">
        <w:rPr>
          <w:color w:val="000000" w:themeColor="text1"/>
          <w:lang w:val="en-US"/>
        </w:rPr>
        <w:t>prática</w:t>
      </w:r>
      <w:proofErr w:type="spellEnd"/>
      <w:r w:rsidRPr="00236537">
        <w:rPr>
          <w:color w:val="000000" w:themeColor="text1"/>
          <w:lang w:val="en-US"/>
        </w:rPr>
        <w:t xml:space="preserve"> familiar no UMF no. 41 de </w:t>
      </w:r>
      <w:proofErr w:type="spellStart"/>
      <w:r w:rsidRPr="00236537">
        <w:rPr>
          <w:color w:val="000000" w:themeColor="text1"/>
          <w:lang w:val="en-US"/>
        </w:rPr>
        <w:t>Malpaso</w:t>
      </w:r>
      <w:proofErr w:type="spellEnd"/>
      <w:r w:rsidRPr="00236537">
        <w:rPr>
          <w:color w:val="000000" w:themeColor="text1"/>
          <w:lang w:val="en-US"/>
        </w:rPr>
        <w:t xml:space="preserve">, Chiapas. </w:t>
      </w:r>
      <w:proofErr w:type="spellStart"/>
      <w:r w:rsidRPr="00236537">
        <w:rPr>
          <w:color w:val="000000" w:themeColor="text1"/>
          <w:lang w:val="en-US"/>
        </w:rPr>
        <w:t>Materiais</w:t>
      </w:r>
      <w:proofErr w:type="spellEnd"/>
      <w:r w:rsidRPr="00236537">
        <w:rPr>
          <w:color w:val="000000" w:themeColor="text1"/>
          <w:lang w:val="en-US"/>
        </w:rPr>
        <w:t xml:space="preserve"> e </w:t>
      </w:r>
      <w:proofErr w:type="spellStart"/>
      <w:r w:rsidRPr="00236537">
        <w:rPr>
          <w:color w:val="000000" w:themeColor="text1"/>
          <w:lang w:val="en-US"/>
        </w:rPr>
        <w:t>métodos</w:t>
      </w:r>
      <w:proofErr w:type="spellEnd"/>
      <w:r w:rsidRPr="00236537">
        <w:rPr>
          <w:color w:val="000000" w:themeColor="text1"/>
          <w:lang w:val="en-US"/>
        </w:rPr>
        <w:t xml:space="preserve">: um </w:t>
      </w:r>
      <w:proofErr w:type="spellStart"/>
      <w:r w:rsidRPr="00236537">
        <w:rPr>
          <w:color w:val="000000" w:themeColor="text1"/>
          <w:lang w:val="en-US"/>
        </w:rPr>
        <w:t>questionário</w:t>
      </w:r>
      <w:proofErr w:type="spellEnd"/>
      <w:r w:rsidRPr="00236537">
        <w:rPr>
          <w:color w:val="000000" w:themeColor="text1"/>
          <w:lang w:val="en-US"/>
        </w:rPr>
        <w:t xml:space="preserve"> </w:t>
      </w:r>
      <w:proofErr w:type="spellStart"/>
      <w:r w:rsidRPr="00236537">
        <w:rPr>
          <w:color w:val="000000" w:themeColor="text1"/>
          <w:lang w:val="en-US"/>
        </w:rPr>
        <w:t>foi</w:t>
      </w:r>
      <w:proofErr w:type="spellEnd"/>
      <w:r w:rsidRPr="00236537">
        <w:rPr>
          <w:color w:val="000000" w:themeColor="text1"/>
          <w:lang w:val="en-US"/>
        </w:rPr>
        <w:t xml:space="preserve"> </w:t>
      </w:r>
      <w:proofErr w:type="spellStart"/>
      <w:r w:rsidRPr="00236537">
        <w:rPr>
          <w:color w:val="000000" w:themeColor="text1"/>
          <w:lang w:val="en-US"/>
        </w:rPr>
        <w:t>aplicado</w:t>
      </w:r>
      <w:proofErr w:type="spellEnd"/>
      <w:r w:rsidRPr="00236537">
        <w:rPr>
          <w:color w:val="000000" w:themeColor="text1"/>
          <w:lang w:val="en-US"/>
        </w:rPr>
        <w:t xml:space="preserve"> e, </w:t>
      </w:r>
      <w:proofErr w:type="spellStart"/>
      <w:r w:rsidRPr="00236537">
        <w:rPr>
          <w:color w:val="000000" w:themeColor="text1"/>
          <w:lang w:val="en-US"/>
        </w:rPr>
        <w:t>posteriormente</w:t>
      </w:r>
      <w:proofErr w:type="spellEnd"/>
      <w:r w:rsidRPr="00236537">
        <w:rPr>
          <w:color w:val="000000" w:themeColor="text1"/>
          <w:lang w:val="en-US"/>
        </w:rPr>
        <w:t xml:space="preserve">, </w:t>
      </w:r>
      <w:proofErr w:type="spellStart"/>
      <w:r w:rsidRPr="00236537">
        <w:rPr>
          <w:color w:val="000000" w:themeColor="text1"/>
          <w:lang w:val="en-US"/>
        </w:rPr>
        <w:t>foi</w:t>
      </w:r>
      <w:proofErr w:type="spellEnd"/>
      <w:r w:rsidRPr="00236537">
        <w:rPr>
          <w:color w:val="000000" w:themeColor="text1"/>
          <w:lang w:val="en-US"/>
        </w:rPr>
        <w:t xml:space="preserve"> </w:t>
      </w:r>
      <w:proofErr w:type="spellStart"/>
      <w:r w:rsidRPr="00236537">
        <w:rPr>
          <w:color w:val="000000" w:themeColor="text1"/>
          <w:lang w:val="en-US"/>
        </w:rPr>
        <w:t>contrastado</w:t>
      </w:r>
      <w:proofErr w:type="spellEnd"/>
      <w:r w:rsidRPr="00236537">
        <w:rPr>
          <w:color w:val="000000" w:themeColor="text1"/>
          <w:lang w:val="en-US"/>
        </w:rPr>
        <w:t xml:space="preserve"> com o </w:t>
      </w:r>
      <w:proofErr w:type="spellStart"/>
      <w:r w:rsidRPr="00236537">
        <w:rPr>
          <w:color w:val="000000" w:themeColor="text1"/>
          <w:lang w:val="en-US"/>
        </w:rPr>
        <w:t>instrumento</w:t>
      </w:r>
      <w:proofErr w:type="spellEnd"/>
      <w:r w:rsidRPr="00236537">
        <w:rPr>
          <w:color w:val="000000" w:themeColor="text1"/>
          <w:lang w:val="en-US"/>
        </w:rPr>
        <w:t xml:space="preserve"> FANTÁSTICO, ambos </w:t>
      </w:r>
      <w:proofErr w:type="spellStart"/>
      <w:r w:rsidRPr="00236537">
        <w:rPr>
          <w:color w:val="000000" w:themeColor="text1"/>
          <w:lang w:val="en-US"/>
        </w:rPr>
        <w:t>projetados</w:t>
      </w:r>
      <w:proofErr w:type="spellEnd"/>
      <w:r w:rsidRPr="00236537">
        <w:rPr>
          <w:color w:val="000000" w:themeColor="text1"/>
          <w:lang w:val="en-US"/>
        </w:rPr>
        <w:t xml:space="preserve"> para </w:t>
      </w:r>
      <w:proofErr w:type="spellStart"/>
      <w:r w:rsidRPr="00236537">
        <w:rPr>
          <w:color w:val="000000" w:themeColor="text1"/>
          <w:lang w:val="en-US"/>
        </w:rPr>
        <w:t>determinar</w:t>
      </w:r>
      <w:proofErr w:type="spellEnd"/>
      <w:r w:rsidRPr="00236537">
        <w:rPr>
          <w:color w:val="000000" w:themeColor="text1"/>
          <w:lang w:val="en-US"/>
        </w:rPr>
        <w:t xml:space="preserve"> </w:t>
      </w:r>
      <w:proofErr w:type="spellStart"/>
      <w:r w:rsidRPr="00236537">
        <w:rPr>
          <w:color w:val="000000" w:themeColor="text1"/>
          <w:lang w:val="en-US"/>
        </w:rPr>
        <w:t>estilos</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w:t>
      </w:r>
      <w:proofErr w:type="spellStart"/>
      <w:r w:rsidRPr="00236537">
        <w:rPr>
          <w:color w:val="000000" w:themeColor="text1"/>
          <w:lang w:val="en-US"/>
        </w:rPr>
        <w:t>Resultados</w:t>
      </w:r>
      <w:proofErr w:type="spellEnd"/>
      <w:r w:rsidRPr="00236537">
        <w:rPr>
          <w:color w:val="000000" w:themeColor="text1"/>
          <w:lang w:val="en-US"/>
        </w:rPr>
        <w:t xml:space="preserve"> e </w:t>
      </w:r>
      <w:proofErr w:type="spellStart"/>
      <w:r w:rsidRPr="00236537">
        <w:rPr>
          <w:color w:val="000000" w:themeColor="text1"/>
          <w:lang w:val="en-US"/>
        </w:rPr>
        <w:t>discussão</w:t>
      </w:r>
      <w:proofErr w:type="spellEnd"/>
      <w:r w:rsidRPr="00236537">
        <w:rPr>
          <w:color w:val="000000" w:themeColor="text1"/>
          <w:lang w:val="en-US"/>
        </w:rPr>
        <w:t xml:space="preserve">: </w:t>
      </w:r>
      <w:proofErr w:type="spellStart"/>
      <w:r w:rsidRPr="00236537">
        <w:rPr>
          <w:color w:val="000000" w:themeColor="text1"/>
          <w:lang w:val="en-US"/>
        </w:rPr>
        <w:t>foi</w:t>
      </w:r>
      <w:proofErr w:type="spellEnd"/>
      <w:r w:rsidRPr="00236537">
        <w:rPr>
          <w:color w:val="000000" w:themeColor="text1"/>
          <w:lang w:val="en-US"/>
        </w:rPr>
        <w:t xml:space="preserve"> </w:t>
      </w:r>
      <w:proofErr w:type="spellStart"/>
      <w:r w:rsidRPr="00236537">
        <w:rPr>
          <w:color w:val="000000" w:themeColor="text1"/>
          <w:lang w:val="en-US"/>
        </w:rPr>
        <w:t>determinado</w:t>
      </w:r>
      <w:proofErr w:type="spellEnd"/>
      <w:r w:rsidRPr="00236537">
        <w:rPr>
          <w:color w:val="000000" w:themeColor="text1"/>
          <w:lang w:val="en-US"/>
        </w:rPr>
        <w:t xml:space="preserve"> que, </w:t>
      </w:r>
      <w:proofErr w:type="spellStart"/>
      <w:r w:rsidRPr="00236537">
        <w:rPr>
          <w:color w:val="000000" w:themeColor="text1"/>
          <w:lang w:val="en-US"/>
        </w:rPr>
        <w:t>em</w:t>
      </w:r>
      <w:proofErr w:type="spellEnd"/>
      <w:r w:rsidRPr="00236537">
        <w:rPr>
          <w:color w:val="000000" w:themeColor="text1"/>
          <w:lang w:val="en-US"/>
        </w:rPr>
        <w:t xml:space="preserve"> </w:t>
      </w:r>
      <w:proofErr w:type="spellStart"/>
      <w:r w:rsidRPr="00236537">
        <w:rPr>
          <w:color w:val="000000" w:themeColor="text1"/>
          <w:lang w:val="en-US"/>
        </w:rPr>
        <w:t>geral</w:t>
      </w:r>
      <w:proofErr w:type="spellEnd"/>
      <w:r w:rsidRPr="00236537">
        <w:rPr>
          <w:color w:val="000000" w:themeColor="text1"/>
          <w:lang w:val="en-US"/>
        </w:rPr>
        <w:t xml:space="preserve">, </w:t>
      </w:r>
      <w:proofErr w:type="spellStart"/>
      <w:r w:rsidRPr="00236537">
        <w:rPr>
          <w:color w:val="000000" w:themeColor="text1"/>
          <w:lang w:val="en-US"/>
        </w:rPr>
        <w:t>os</w:t>
      </w:r>
      <w:proofErr w:type="spellEnd"/>
      <w:r w:rsidRPr="00236537">
        <w:rPr>
          <w:color w:val="000000" w:themeColor="text1"/>
          <w:lang w:val="en-US"/>
        </w:rPr>
        <w:t xml:space="preserve"> </w:t>
      </w:r>
      <w:proofErr w:type="spellStart"/>
      <w:r w:rsidRPr="00236537">
        <w:rPr>
          <w:color w:val="000000" w:themeColor="text1"/>
          <w:lang w:val="en-US"/>
        </w:rPr>
        <w:t>sujeitos</w:t>
      </w:r>
      <w:proofErr w:type="spellEnd"/>
      <w:r w:rsidRPr="00236537">
        <w:rPr>
          <w:color w:val="000000" w:themeColor="text1"/>
          <w:lang w:val="en-US"/>
        </w:rPr>
        <w:t xml:space="preserve"> do </w:t>
      </w:r>
      <w:proofErr w:type="spellStart"/>
      <w:r w:rsidRPr="00236537">
        <w:rPr>
          <w:color w:val="000000" w:themeColor="text1"/>
          <w:lang w:val="en-US"/>
        </w:rPr>
        <w:t>estudo</w:t>
      </w:r>
      <w:proofErr w:type="spellEnd"/>
      <w:r w:rsidRPr="00236537">
        <w:rPr>
          <w:color w:val="000000" w:themeColor="text1"/>
          <w:lang w:val="en-US"/>
        </w:rPr>
        <w:t xml:space="preserve"> </w:t>
      </w:r>
      <w:proofErr w:type="spellStart"/>
      <w:r w:rsidRPr="00236537">
        <w:rPr>
          <w:color w:val="000000" w:themeColor="text1"/>
          <w:lang w:val="en-US"/>
        </w:rPr>
        <w:t>têm</w:t>
      </w:r>
      <w:proofErr w:type="spellEnd"/>
      <w:r w:rsidRPr="00236537">
        <w:rPr>
          <w:color w:val="000000" w:themeColor="text1"/>
          <w:lang w:val="en-US"/>
        </w:rPr>
        <w:t xml:space="preserve"> um </w:t>
      </w:r>
      <w:proofErr w:type="spellStart"/>
      <w:r w:rsidRPr="00236537">
        <w:rPr>
          <w:color w:val="000000" w:themeColor="text1"/>
          <w:lang w:val="en-US"/>
        </w:rPr>
        <w:t>estilo</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w:t>
      </w:r>
      <w:proofErr w:type="spellStart"/>
      <w:r w:rsidRPr="00236537">
        <w:rPr>
          <w:color w:val="000000" w:themeColor="text1"/>
          <w:lang w:val="en-US"/>
        </w:rPr>
        <w:t>ruim</w:t>
      </w:r>
      <w:proofErr w:type="spellEnd"/>
      <w:r w:rsidRPr="00236537">
        <w:rPr>
          <w:color w:val="000000" w:themeColor="text1"/>
          <w:lang w:val="en-US"/>
        </w:rPr>
        <w:t xml:space="preserve">", que se </w:t>
      </w:r>
      <w:proofErr w:type="spellStart"/>
      <w:r w:rsidRPr="00236537">
        <w:rPr>
          <w:color w:val="000000" w:themeColor="text1"/>
          <w:lang w:val="en-US"/>
        </w:rPr>
        <w:t>manifesta</w:t>
      </w:r>
      <w:proofErr w:type="spellEnd"/>
      <w:r w:rsidRPr="00236537">
        <w:rPr>
          <w:color w:val="000000" w:themeColor="text1"/>
          <w:lang w:val="en-US"/>
        </w:rPr>
        <w:t xml:space="preserve"> </w:t>
      </w:r>
      <w:proofErr w:type="spellStart"/>
      <w:r w:rsidRPr="00236537">
        <w:rPr>
          <w:color w:val="000000" w:themeColor="text1"/>
          <w:lang w:val="en-US"/>
        </w:rPr>
        <w:t>em</w:t>
      </w:r>
      <w:proofErr w:type="spellEnd"/>
      <w:r w:rsidRPr="00236537">
        <w:rPr>
          <w:color w:val="000000" w:themeColor="text1"/>
          <w:lang w:val="en-US"/>
        </w:rPr>
        <w:t xml:space="preserve"> </w:t>
      </w:r>
      <w:proofErr w:type="spellStart"/>
      <w:r w:rsidRPr="00236537">
        <w:rPr>
          <w:color w:val="000000" w:themeColor="text1"/>
          <w:lang w:val="en-US"/>
        </w:rPr>
        <w:t>doenças</w:t>
      </w:r>
      <w:proofErr w:type="spellEnd"/>
      <w:r w:rsidRPr="00236537">
        <w:rPr>
          <w:color w:val="000000" w:themeColor="text1"/>
          <w:lang w:val="en-US"/>
        </w:rPr>
        <w:t xml:space="preserve"> </w:t>
      </w:r>
      <w:proofErr w:type="spellStart"/>
      <w:r w:rsidRPr="00236537">
        <w:rPr>
          <w:color w:val="000000" w:themeColor="text1"/>
          <w:lang w:val="en-US"/>
        </w:rPr>
        <w:t>crônico-degenerativas</w:t>
      </w:r>
      <w:proofErr w:type="spellEnd"/>
      <w:r w:rsidRPr="00236537">
        <w:rPr>
          <w:color w:val="000000" w:themeColor="text1"/>
          <w:lang w:val="en-US"/>
        </w:rPr>
        <w:t xml:space="preserve"> </w:t>
      </w:r>
      <w:proofErr w:type="spellStart"/>
      <w:r w:rsidRPr="00236537">
        <w:rPr>
          <w:color w:val="000000" w:themeColor="text1"/>
          <w:lang w:val="en-US"/>
        </w:rPr>
        <w:t>como</w:t>
      </w:r>
      <w:proofErr w:type="spellEnd"/>
      <w:r w:rsidRPr="00236537">
        <w:rPr>
          <w:color w:val="000000" w:themeColor="text1"/>
          <w:lang w:val="en-US"/>
        </w:rPr>
        <w:t xml:space="preserve"> diabetes mellitus </w:t>
      </w:r>
      <w:proofErr w:type="spellStart"/>
      <w:r w:rsidRPr="00236537">
        <w:rPr>
          <w:color w:val="000000" w:themeColor="text1"/>
          <w:lang w:val="en-US"/>
        </w:rPr>
        <w:t>tipo</w:t>
      </w:r>
      <w:proofErr w:type="spellEnd"/>
      <w:r w:rsidRPr="00236537">
        <w:rPr>
          <w:color w:val="000000" w:themeColor="text1"/>
          <w:lang w:val="en-US"/>
        </w:rPr>
        <w:t xml:space="preserve"> 1 (DM1), diabetes mellitus </w:t>
      </w:r>
      <w:proofErr w:type="spellStart"/>
      <w:r w:rsidRPr="00236537">
        <w:rPr>
          <w:color w:val="000000" w:themeColor="text1"/>
          <w:lang w:val="en-US"/>
        </w:rPr>
        <w:t>tipo</w:t>
      </w:r>
      <w:proofErr w:type="spellEnd"/>
      <w:r w:rsidRPr="00236537">
        <w:rPr>
          <w:color w:val="000000" w:themeColor="text1"/>
          <w:lang w:val="en-US"/>
        </w:rPr>
        <w:t xml:space="preserve"> 2 (DM2), </w:t>
      </w:r>
      <w:proofErr w:type="spellStart"/>
      <w:r w:rsidRPr="00236537">
        <w:rPr>
          <w:color w:val="000000" w:themeColor="text1"/>
          <w:lang w:val="en-US"/>
        </w:rPr>
        <w:t>hipertensão</w:t>
      </w:r>
      <w:proofErr w:type="spellEnd"/>
      <w:r w:rsidRPr="00236537">
        <w:rPr>
          <w:color w:val="000000" w:themeColor="text1"/>
          <w:lang w:val="en-US"/>
        </w:rPr>
        <w:t xml:space="preserve"> arterial (HAS), </w:t>
      </w:r>
      <w:proofErr w:type="spellStart"/>
      <w:r w:rsidRPr="00236537">
        <w:rPr>
          <w:color w:val="000000" w:themeColor="text1"/>
          <w:lang w:val="en-US"/>
        </w:rPr>
        <w:t>dislipidemias</w:t>
      </w:r>
      <w:proofErr w:type="spellEnd"/>
      <w:r w:rsidRPr="00236537">
        <w:rPr>
          <w:color w:val="000000" w:themeColor="text1"/>
          <w:lang w:val="en-US"/>
        </w:rPr>
        <w:t xml:space="preserve">, </w:t>
      </w:r>
      <w:proofErr w:type="spellStart"/>
      <w:r w:rsidRPr="00236537">
        <w:rPr>
          <w:color w:val="000000" w:themeColor="text1"/>
          <w:lang w:val="en-US"/>
        </w:rPr>
        <w:t>hiperuricemia</w:t>
      </w:r>
      <w:proofErr w:type="spellEnd"/>
      <w:r w:rsidRPr="00236537">
        <w:rPr>
          <w:color w:val="000000" w:themeColor="text1"/>
          <w:lang w:val="en-US"/>
        </w:rPr>
        <w:t xml:space="preserve"> e </w:t>
      </w:r>
      <w:proofErr w:type="spellStart"/>
      <w:r w:rsidRPr="00236537">
        <w:rPr>
          <w:color w:val="000000" w:themeColor="text1"/>
          <w:lang w:val="en-US"/>
        </w:rPr>
        <w:t>câncer</w:t>
      </w:r>
      <w:proofErr w:type="spellEnd"/>
      <w:r w:rsidRPr="00236537">
        <w:rPr>
          <w:color w:val="000000" w:themeColor="text1"/>
          <w:lang w:val="en-US"/>
        </w:rPr>
        <w:t xml:space="preserve">, para </w:t>
      </w:r>
      <w:proofErr w:type="spellStart"/>
      <w:r w:rsidRPr="00236537">
        <w:rPr>
          <w:color w:val="000000" w:themeColor="text1"/>
          <w:lang w:val="en-US"/>
        </w:rPr>
        <w:t>citar</w:t>
      </w:r>
      <w:proofErr w:type="spellEnd"/>
      <w:r w:rsidRPr="00236537">
        <w:rPr>
          <w:color w:val="000000" w:themeColor="text1"/>
          <w:lang w:val="en-US"/>
        </w:rPr>
        <w:t xml:space="preserve"> </w:t>
      </w:r>
      <w:proofErr w:type="spellStart"/>
      <w:r w:rsidRPr="00236537">
        <w:rPr>
          <w:color w:val="000000" w:themeColor="text1"/>
          <w:lang w:val="en-US"/>
        </w:rPr>
        <w:t>alguns</w:t>
      </w:r>
      <w:proofErr w:type="spellEnd"/>
      <w:r w:rsidRPr="00236537">
        <w:rPr>
          <w:color w:val="000000" w:themeColor="text1"/>
          <w:lang w:val="en-US"/>
        </w:rPr>
        <w:t xml:space="preserve">. Do </w:t>
      </w:r>
      <w:proofErr w:type="spellStart"/>
      <w:r w:rsidRPr="00236537">
        <w:rPr>
          <w:color w:val="000000" w:themeColor="text1"/>
          <w:lang w:val="en-US"/>
        </w:rPr>
        <w:t>mesmo</w:t>
      </w:r>
      <w:proofErr w:type="spellEnd"/>
      <w:r w:rsidRPr="00236537">
        <w:rPr>
          <w:color w:val="000000" w:themeColor="text1"/>
          <w:lang w:val="en-US"/>
        </w:rPr>
        <w:t xml:space="preserve"> </w:t>
      </w:r>
      <w:proofErr w:type="spellStart"/>
      <w:r w:rsidRPr="00236537">
        <w:rPr>
          <w:color w:val="000000" w:themeColor="text1"/>
          <w:lang w:val="en-US"/>
        </w:rPr>
        <w:t>modo</w:t>
      </w:r>
      <w:proofErr w:type="spellEnd"/>
      <w:r w:rsidRPr="00236537">
        <w:rPr>
          <w:color w:val="000000" w:themeColor="text1"/>
          <w:lang w:val="en-US"/>
        </w:rPr>
        <w:t xml:space="preserve">, </w:t>
      </w:r>
      <w:proofErr w:type="spellStart"/>
      <w:r w:rsidRPr="00236537">
        <w:rPr>
          <w:color w:val="000000" w:themeColor="text1"/>
          <w:lang w:val="en-US"/>
        </w:rPr>
        <w:t>verificou</w:t>
      </w:r>
      <w:proofErr w:type="spellEnd"/>
      <w:r w:rsidRPr="00236537">
        <w:rPr>
          <w:color w:val="000000" w:themeColor="text1"/>
          <w:lang w:val="en-US"/>
        </w:rPr>
        <w:t xml:space="preserve">-se que 53,1% </w:t>
      </w:r>
      <w:proofErr w:type="spellStart"/>
      <w:r w:rsidRPr="00236537">
        <w:rPr>
          <w:color w:val="000000" w:themeColor="text1"/>
          <w:lang w:val="en-US"/>
        </w:rPr>
        <w:t>estão</w:t>
      </w:r>
      <w:proofErr w:type="spellEnd"/>
      <w:r w:rsidRPr="00236537">
        <w:rPr>
          <w:color w:val="000000" w:themeColor="text1"/>
          <w:lang w:val="en-US"/>
        </w:rPr>
        <w:t xml:space="preserve"> com </w:t>
      </w:r>
      <w:proofErr w:type="spellStart"/>
      <w:r w:rsidRPr="00236537">
        <w:rPr>
          <w:color w:val="000000" w:themeColor="text1"/>
          <w:lang w:val="en-US"/>
        </w:rPr>
        <w:t>sobrepeso</w:t>
      </w:r>
      <w:proofErr w:type="spellEnd"/>
      <w:r w:rsidRPr="00236537">
        <w:rPr>
          <w:color w:val="000000" w:themeColor="text1"/>
          <w:lang w:val="en-US"/>
        </w:rPr>
        <w:t xml:space="preserve">, 26,8% </w:t>
      </w:r>
      <w:proofErr w:type="spellStart"/>
      <w:r w:rsidRPr="00236537">
        <w:rPr>
          <w:color w:val="000000" w:themeColor="text1"/>
          <w:lang w:val="en-US"/>
        </w:rPr>
        <w:t>têm</w:t>
      </w:r>
      <w:proofErr w:type="spellEnd"/>
      <w:r w:rsidRPr="00236537">
        <w:rPr>
          <w:color w:val="000000" w:themeColor="text1"/>
          <w:lang w:val="en-US"/>
        </w:rPr>
        <w:t xml:space="preserve"> </w:t>
      </w:r>
      <w:proofErr w:type="spellStart"/>
      <w:r w:rsidRPr="00236537">
        <w:rPr>
          <w:color w:val="000000" w:themeColor="text1"/>
          <w:lang w:val="en-US"/>
        </w:rPr>
        <w:t>obesidade</w:t>
      </w:r>
      <w:proofErr w:type="spellEnd"/>
      <w:r w:rsidRPr="00236537">
        <w:rPr>
          <w:color w:val="000000" w:themeColor="text1"/>
          <w:lang w:val="en-US"/>
        </w:rPr>
        <w:t xml:space="preserve"> </w:t>
      </w:r>
      <w:proofErr w:type="spellStart"/>
      <w:r w:rsidRPr="00236537">
        <w:rPr>
          <w:color w:val="000000" w:themeColor="text1"/>
          <w:lang w:val="en-US"/>
        </w:rPr>
        <w:t>grau</w:t>
      </w:r>
      <w:proofErr w:type="spellEnd"/>
      <w:r w:rsidRPr="00236537">
        <w:rPr>
          <w:color w:val="000000" w:themeColor="text1"/>
          <w:lang w:val="en-US"/>
        </w:rPr>
        <w:t xml:space="preserve"> I, 8,4% </w:t>
      </w:r>
      <w:proofErr w:type="spellStart"/>
      <w:r w:rsidRPr="00236537">
        <w:rPr>
          <w:color w:val="000000" w:themeColor="text1"/>
          <w:lang w:val="en-US"/>
        </w:rPr>
        <w:t>obesidade</w:t>
      </w:r>
      <w:proofErr w:type="spellEnd"/>
      <w:r w:rsidRPr="00236537">
        <w:rPr>
          <w:color w:val="000000" w:themeColor="text1"/>
          <w:lang w:val="en-US"/>
        </w:rPr>
        <w:t xml:space="preserve"> </w:t>
      </w:r>
      <w:proofErr w:type="spellStart"/>
      <w:r w:rsidRPr="00236537">
        <w:rPr>
          <w:color w:val="000000" w:themeColor="text1"/>
          <w:lang w:val="en-US"/>
        </w:rPr>
        <w:t>grau</w:t>
      </w:r>
      <w:proofErr w:type="spellEnd"/>
      <w:r w:rsidRPr="00236537">
        <w:rPr>
          <w:color w:val="000000" w:themeColor="text1"/>
          <w:lang w:val="en-US"/>
        </w:rPr>
        <w:t xml:space="preserve"> II, 1,4% </w:t>
      </w:r>
      <w:proofErr w:type="spellStart"/>
      <w:r w:rsidRPr="00236537">
        <w:rPr>
          <w:color w:val="000000" w:themeColor="text1"/>
          <w:lang w:val="en-US"/>
        </w:rPr>
        <w:t>obesidade</w:t>
      </w:r>
      <w:proofErr w:type="spellEnd"/>
      <w:r w:rsidRPr="00236537">
        <w:rPr>
          <w:color w:val="000000" w:themeColor="text1"/>
          <w:lang w:val="en-US"/>
        </w:rPr>
        <w:t xml:space="preserve"> </w:t>
      </w:r>
      <w:proofErr w:type="spellStart"/>
      <w:r w:rsidRPr="00236537">
        <w:rPr>
          <w:color w:val="000000" w:themeColor="text1"/>
          <w:lang w:val="en-US"/>
        </w:rPr>
        <w:t>grau</w:t>
      </w:r>
      <w:proofErr w:type="spellEnd"/>
      <w:r w:rsidRPr="00236537">
        <w:rPr>
          <w:color w:val="000000" w:themeColor="text1"/>
          <w:lang w:val="en-US"/>
        </w:rPr>
        <w:t xml:space="preserve"> III e </w:t>
      </w:r>
      <w:proofErr w:type="spellStart"/>
      <w:r w:rsidRPr="00236537">
        <w:rPr>
          <w:color w:val="000000" w:themeColor="text1"/>
          <w:lang w:val="en-US"/>
        </w:rPr>
        <w:t>apenas</w:t>
      </w:r>
      <w:proofErr w:type="spellEnd"/>
      <w:r w:rsidRPr="00236537">
        <w:rPr>
          <w:color w:val="000000" w:themeColor="text1"/>
          <w:lang w:val="en-US"/>
        </w:rPr>
        <w:t xml:space="preserve"> 11,9% </w:t>
      </w:r>
      <w:proofErr w:type="spellStart"/>
      <w:r w:rsidRPr="00236537">
        <w:rPr>
          <w:color w:val="000000" w:themeColor="text1"/>
          <w:lang w:val="en-US"/>
        </w:rPr>
        <w:t>têm</w:t>
      </w:r>
      <w:proofErr w:type="spellEnd"/>
      <w:r w:rsidRPr="00236537">
        <w:rPr>
          <w:color w:val="000000" w:themeColor="text1"/>
          <w:lang w:val="en-US"/>
        </w:rPr>
        <w:t xml:space="preserve"> peso normal. </w:t>
      </w:r>
      <w:proofErr w:type="spellStart"/>
      <w:r w:rsidRPr="00236537">
        <w:rPr>
          <w:color w:val="000000" w:themeColor="text1"/>
          <w:lang w:val="en-US"/>
        </w:rPr>
        <w:t>Ao</w:t>
      </w:r>
      <w:proofErr w:type="spellEnd"/>
      <w:r w:rsidRPr="00236537">
        <w:rPr>
          <w:color w:val="000000" w:themeColor="text1"/>
          <w:lang w:val="en-US"/>
        </w:rPr>
        <w:t xml:space="preserve"> </w:t>
      </w:r>
      <w:proofErr w:type="spellStart"/>
      <w:r w:rsidRPr="00236537">
        <w:rPr>
          <w:color w:val="000000" w:themeColor="text1"/>
          <w:lang w:val="en-US"/>
        </w:rPr>
        <w:t>contrastar</w:t>
      </w:r>
      <w:proofErr w:type="spellEnd"/>
      <w:r w:rsidRPr="00236537">
        <w:rPr>
          <w:color w:val="000000" w:themeColor="text1"/>
          <w:lang w:val="en-US"/>
        </w:rPr>
        <w:t xml:space="preserve"> </w:t>
      </w:r>
      <w:proofErr w:type="spellStart"/>
      <w:r w:rsidRPr="00236537">
        <w:rPr>
          <w:color w:val="000000" w:themeColor="text1"/>
          <w:lang w:val="en-US"/>
        </w:rPr>
        <w:t>os</w:t>
      </w:r>
      <w:proofErr w:type="spellEnd"/>
      <w:r w:rsidRPr="00236537">
        <w:rPr>
          <w:color w:val="000000" w:themeColor="text1"/>
          <w:lang w:val="en-US"/>
        </w:rPr>
        <w:t xml:space="preserve"> </w:t>
      </w:r>
      <w:proofErr w:type="spellStart"/>
      <w:r w:rsidRPr="00236537">
        <w:rPr>
          <w:color w:val="000000" w:themeColor="text1"/>
          <w:lang w:val="en-US"/>
        </w:rPr>
        <w:t>resultados</w:t>
      </w:r>
      <w:proofErr w:type="spellEnd"/>
      <w:r w:rsidRPr="00236537">
        <w:rPr>
          <w:color w:val="000000" w:themeColor="text1"/>
          <w:lang w:val="en-US"/>
        </w:rPr>
        <w:t xml:space="preserve"> do </w:t>
      </w:r>
      <w:proofErr w:type="spellStart"/>
      <w:r w:rsidRPr="00236537">
        <w:rPr>
          <w:color w:val="000000" w:themeColor="text1"/>
          <w:lang w:val="en-US"/>
        </w:rPr>
        <w:t>questionário</w:t>
      </w:r>
      <w:proofErr w:type="spellEnd"/>
      <w:r w:rsidRPr="00236537">
        <w:rPr>
          <w:color w:val="000000" w:themeColor="text1"/>
          <w:lang w:val="en-US"/>
        </w:rPr>
        <w:t xml:space="preserve"> com o </w:t>
      </w:r>
      <w:proofErr w:type="spellStart"/>
      <w:r w:rsidRPr="00236537">
        <w:rPr>
          <w:color w:val="000000" w:themeColor="text1"/>
          <w:lang w:val="en-US"/>
        </w:rPr>
        <w:t>instrumento</w:t>
      </w:r>
      <w:proofErr w:type="spellEnd"/>
      <w:r w:rsidRPr="00236537">
        <w:rPr>
          <w:color w:val="000000" w:themeColor="text1"/>
          <w:lang w:val="en-US"/>
        </w:rPr>
        <w:t xml:space="preserve"> FANTÁSTICO, </w:t>
      </w:r>
      <w:proofErr w:type="spellStart"/>
      <w:r w:rsidRPr="00236537">
        <w:rPr>
          <w:color w:val="000000" w:themeColor="text1"/>
          <w:lang w:val="en-US"/>
        </w:rPr>
        <w:t>foi</w:t>
      </w:r>
      <w:proofErr w:type="spellEnd"/>
      <w:r w:rsidRPr="00236537">
        <w:rPr>
          <w:color w:val="000000" w:themeColor="text1"/>
          <w:lang w:val="en-US"/>
        </w:rPr>
        <w:t xml:space="preserve"> </w:t>
      </w:r>
      <w:proofErr w:type="spellStart"/>
      <w:r w:rsidRPr="00236537">
        <w:rPr>
          <w:color w:val="000000" w:themeColor="text1"/>
          <w:lang w:val="en-US"/>
        </w:rPr>
        <w:t>corroborado</w:t>
      </w:r>
      <w:proofErr w:type="spellEnd"/>
      <w:r w:rsidRPr="00236537">
        <w:rPr>
          <w:color w:val="000000" w:themeColor="text1"/>
          <w:lang w:val="en-US"/>
        </w:rPr>
        <w:t xml:space="preserve"> que </w:t>
      </w:r>
      <w:proofErr w:type="spellStart"/>
      <w:r w:rsidRPr="00236537">
        <w:rPr>
          <w:color w:val="000000" w:themeColor="text1"/>
          <w:lang w:val="en-US"/>
        </w:rPr>
        <w:t>o</w:t>
      </w:r>
      <w:proofErr w:type="spellEnd"/>
      <w:r w:rsidRPr="00236537">
        <w:rPr>
          <w:color w:val="000000" w:themeColor="text1"/>
          <w:lang w:val="en-US"/>
        </w:rPr>
        <w:t xml:space="preserve"> </w:t>
      </w:r>
      <w:proofErr w:type="spellStart"/>
      <w:r w:rsidRPr="00236537">
        <w:rPr>
          <w:color w:val="000000" w:themeColor="text1"/>
          <w:lang w:val="en-US"/>
        </w:rPr>
        <w:t>estilo</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dos </w:t>
      </w:r>
      <w:proofErr w:type="spellStart"/>
      <w:r w:rsidRPr="00236537">
        <w:rPr>
          <w:color w:val="000000" w:themeColor="text1"/>
          <w:lang w:val="en-US"/>
        </w:rPr>
        <w:t>entrevistados</w:t>
      </w:r>
      <w:proofErr w:type="spellEnd"/>
      <w:r w:rsidRPr="00236537">
        <w:rPr>
          <w:color w:val="000000" w:themeColor="text1"/>
          <w:lang w:val="en-US"/>
        </w:rPr>
        <w:t xml:space="preserve"> é </w:t>
      </w:r>
      <w:proofErr w:type="spellStart"/>
      <w:r w:rsidRPr="00236537">
        <w:rPr>
          <w:color w:val="000000" w:themeColor="text1"/>
          <w:lang w:val="en-US"/>
        </w:rPr>
        <w:t>ruim</w:t>
      </w:r>
      <w:proofErr w:type="spellEnd"/>
      <w:r w:rsidRPr="00236537">
        <w:rPr>
          <w:color w:val="000000" w:themeColor="text1"/>
          <w:lang w:val="en-US"/>
        </w:rPr>
        <w:t xml:space="preserve"> e com alto </w:t>
      </w:r>
      <w:proofErr w:type="spellStart"/>
      <w:r w:rsidRPr="00236537">
        <w:rPr>
          <w:color w:val="000000" w:themeColor="text1"/>
          <w:lang w:val="en-US"/>
        </w:rPr>
        <w:t>consumo</w:t>
      </w:r>
      <w:proofErr w:type="spellEnd"/>
      <w:r w:rsidRPr="00236537">
        <w:rPr>
          <w:color w:val="000000" w:themeColor="text1"/>
          <w:lang w:val="en-US"/>
        </w:rPr>
        <w:t xml:space="preserve"> de </w:t>
      </w:r>
      <w:proofErr w:type="spellStart"/>
      <w:r w:rsidRPr="00236537">
        <w:rPr>
          <w:color w:val="000000" w:themeColor="text1"/>
          <w:lang w:val="en-US"/>
        </w:rPr>
        <w:t>alimentos</w:t>
      </w:r>
      <w:proofErr w:type="spellEnd"/>
      <w:r w:rsidRPr="00236537">
        <w:rPr>
          <w:color w:val="000000" w:themeColor="text1"/>
          <w:lang w:val="en-US"/>
        </w:rPr>
        <w:t xml:space="preserve"> </w:t>
      </w:r>
      <w:proofErr w:type="spellStart"/>
      <w:r w:rsidRPr="00236537">
        <w:rPr>
          <w:color w:val="000000" w:themeColor="text1"/>
          <w:lang w:val="en-US"/>
        </w:rPr>
        <w:t>ricos</w:t>
      </w:r>
      <w:proofErr w:type="spellEnd"/>
      <w:r w:rsidRPr="00236537">
        <w:rPr>
          <w:color w:val="000000" w:themeColor="text1"/>
          <w:lang w:val="en-US"/>
        </w:rPr>
        <w:t xml:space="preserve"> </w:t>
      </w:r>
      <w:proofErr w:type="spellStart"/>
      <w:r w:rsidRPr="00236537">
        <w:rPr>
          <w:color w:val="000000" w:themeColor="text1"/>
          <w:lang w:val="en-US"/>
        </w:rPr>
        <w:t>em</w:t>
      </w:r>
      <w:proofErr w:type="spellEnd"/>
      <w:r w:rsidRPr="00236537">
        <w:rPr>
          <w:color w:val="000000" w:themeColor="text1"/>
          <w:lang w:val="en-US"/>
        </w:rPr>
        <w:t xml:space="preserve"> </w:t>
      </w:r>
      <w:proofErr w:type="spellStart"/>
      <w:r w:rsidRPr="00236537">
        <w:rPr>
          <w:color w:val="000000" w:themeColor="text1"/>
          <w:lang w:val="en-US"/>
        </w:rPr>
        <w:t>calorias</w:t>
      </w:r>
      <w:proofErr w:type="spellEnd"/>
      <w:r w:rsidRPr="00236537">
        <w:rPr>
          <w:color w:val="000000" w:themeColor="text1"/>
          <w:lang w:val="en-US"/>
        </w:rPr>
        <w:t xml:space="preserve">. </w:t>
      </w:r>
      <w:proofErr w:type="spellStart"/>
      <w:r w:rsidRPr="00236537">
        <w:rPr>
          <w:color w:val="000000" w:themeColor="text1"/>
          <w:lang w:val="en-US"/>
        </w:rPr>
        <w:t>Conclusões</w:t>
      </w:r>
      <w:proofErr w:type="spellEnd"/>
      <w:r w:rsidRPr="00236537">
        <w:rPr>
          <w:color w:val="000000" w:themeColor="text1"/>
          <w:lang w:val="en-US"/>
        </w:rPr>
        <w:t xml:space="preserve">: </w:t>
      </w:r>
      <w:proofErr w:type="spellStart"/>
      <w:r w:rsidRPr="00236537">
        <w:rPr>
          <w:color w:val="000000" w:themeColor="text1"/>
          <w:lang w:val="en-US"/>
        </w:rPr>
        <w:t>os</w:t>
      </w:r>
      <w:proofErr w:type="spellEnd"/>
      <w:r w:rsidRPr="00236537">
        <w:rPr>
          <w:color w:val="000000" w:themeColor="text1"/>
          <w:lang w:val="en-US"/>
        </w:rPr>
        <w:t xml:space="preserve"> </w:t>
      </w:r>
      <w:proofErr w:type="spellStart"/>
      <w:r w:rsidRPr="00236537">
        <w:rPr>
          <w:color w:val="000000" w:themeColor="text1"/>
          <w:lang w:val="en-US"/>
        </w:rPr>
        <w:t>sujeitos</w:t>
      </w:r>
      <w:proofErr w:type="spellEnd"/>
      <w:r w:rsidRPr="00236537">
        <w:rPr>
          <w:color w:val="000000" w:themeColor="text1"/>
          <w:lang w:val="en-US"/>
        </w:rPr>
        <w:t xml:space="preserve"> do </w:t>
      </w:r>
      <w:proofErr w:type="spellStart"/>
      <w:r w:rsidRPr="00236537">
        <w:rPr>
          <w:color w:val="000000" w:themeColor="text1"/>
          <w:lang w:val="en-US"/>
        </w:rPr>
        <w:t>estudo</w:t>
      </w:r>
      <w:proofErr w:type="spellEnd"/>
      <w:r w:rsidRPr="00236537">
        <w:rPr>
          <w:color w:val="000000" w:themeColor="text1"/>
          <w:lang w:val="en-US"/>
        </w:rPr>
        <w:t xml:space="preserve"> da </w:t>
      </w:r>
      <w:proofErr w:type="spellStart"/>
      <w:r w:rsidRPr="00236537">
        <w:rPr>
          <w:color w:val="000000" w:themeColor="text1"/>
          <w:lang w:val="en-US"/>
        </w:rPr>
        <w:t>presente</w:t>
      </w:r>
      <w:proofErr w:type="spellEnd"/>
      <w:r w:rsidRPr="00236537">
        <w:rPr>
          <w:color w:val="000000" w:themeColor="text1"/>
          <w:lang w:val="en-US"/>
        </w:rPr>
        <w:t xml:space="preserve"> </w:t>
      </w:r>
      <w:proofErr w:type="spellStart"/>
      <w:r w:rsidRPr="00236537">
        <w:rPr>
          <w:color w:val="000000" w:themeColor="text1"/>
          <w:lang w:val="en-US"/>
        </w:rPr>
        <w:t>investigação</w:t>
      </w:r>
      <w:proofErr w:type="spellEnd"/>
      <w:r w:rsidRPr="00236537">
        <w:rPr>
          <w:color w:val="000000" w:themeColor="text1"/>
          <w:lang w:val="en-US"/>
        </w:rPr>
        <w:t xml:space="preserve"> </w:t>
      </w:r>
      <w:proofErr w:type="spellStart"/>
      <w:r w:rsidRPr="00236537">
        <w:rPr>
          <w:color w:val="000000" w:themeColor="text1"/>
          <w:lang w:val="en-US"/>
        </w:rPr>
        <w:t>estão</w:t>
      </w:r>
      <w:proofErr w:type="spellEnd"/>
      <w:r w:rsidRPr="00236537">
        <w:rPr>
          <w:color w:val="000000" w:themeColor="text1"/>
          <w:lang w:val="en-US"/>
        </w:rPr>
        <w:t xml:space="preserve"> </w:t>
      </w:r>
      <w:proofErr w:type="spellStart"/>
      <w:r w:rsidRPr="00236537">
        <w:rPr>
          <w:color w:val="000000" w:themeColor="text1"/>
          <w:lang w:val="en-US"/>
        </w:rPr>
        <w:t>em</w:t>
      </w:r>
      <w:proofErr w:type="spellEnd"/>
      <w:r w:rsidRPr="00236537">
        <w:rPr>
          <w:color w:val="000000" w:themeColor="text1"/>
          <w:lang w:val="en-US"/>
        </w:rPr>
        <w:t xml:space="preserve"> </w:t>
      </w:r>
      <w:proofErr w:type="spellStart"/>
      <w:r w:rsidRPr="00236537">
        <w:rPr>
          <w:color w:val="000000" w:themeColor="text1"/>
          <w:lang w:val="en-US"/>
        </w:rPr>
        <w:t>permanente</w:t>
      </w:r>
      <w:proofErr w:type="spellEnd"/>
      <w:r w:rsidRPr="00236537">
        <w:rPr>
          <w:color w:val="000000" w:themeColor="text1"/>
          <w:lang w:val="en-US"/>
        </w:rPr>
        <w:t xml:space="preserve"> </w:t>
      </w:r>
      <w:proofErr w:type="spellStart"/>
      <w:r w:rsidRPr="00236537">
        <w:rPr>
          <w:color w:val="000000" w:themeColor="text1"/>
          <w:lang w:val="en-US"/>
        </w:rPr>
        <w:t>risco</w:t>
      </w:r>
      <w:proofErr w:type="spellEnd"/>
      <w:r w:rsidRPr="00236537">
        <w:rPr>
          <w:color w:val="000000" w:themeColor="text1"/>
          <w:lang w:val="en-US"/>
        </w:rPr>
        <w:t xml:space="preserve"> de </w:t>
      </w:r>
      <w:proofErr w:type="spellStart"/>
      <w:r w:rsidRPr="00236537">
        <w:rPr>
          <w:color w:val="000000" w:themeColor="text1"/>
          <w:lang w:val="en-US"/>
        </w:rPr>
        <w:t>morrer</w:t>
      </w:r>
      <w:proofErr w:type="spellEnd"/>
      <w:r w:rsidRPr="00236537">
        <w:rPr>
          <w:color w:val="000000" w:themeColor="text1"/>
          <w:lang w:val="en-US"/>
        </w:rPr>
        <w:t xml:space="preserve"> </w:t>
      </w:r>
      <w:proofErr w:type="spellStart"/>
      <w:r w:rsidRPr="00236537">
        <w:rPr>
          <w:color w:val="000000" w:themeColor="text1"/>
          <w:lang w:val="en-US"/>
        </w:rPr>
        <w:t>prematuramente</w:t>
      </w:r>
      <w:proofErr w:type="spellEnd"/>
      <w:r w:rsidRPr="00236537">
        <w:rPr>
          <w:color w:val="000000" w:themeColor="text1"/>
          <w:lang w:val="en-US"/>
        </w:rPr>
        <w:t xml:space="preserve"> </w:t>
      </w:r>
      <w:proofErr w:type="spellStart"/>
      <w:r w:rsidRPr="00236537">
        <w:rPr>
          <w:color w:val="000000" w:themeColor="text1"/>
          <w:lang w:val="en-US"/>
        </w:rPr>
        <w:t>por</w:t>
      </w:r>
      <w:proofErr w:type="spellEnd"/>
      <w:r w:rsidRPr="00236537">
        <w:rPr>
          <w:color w:val="000000" w:themeColor="text1"/>
          <w:lang w:val="en-US"/>
        </w:rPr>
        <w:t xml:space="preserve"> </w:t>
      </w:r>
      <w:proofErr w:type="spellStart"/>
      <w:r w:rsidRPr="00236537">
        <w:rPr>
          <w:color w:val="000000" w:themeColor="text1"/>
          <w:lang w:val="en-US"/>
        </w:rPr>
        <w:t>ter</w:t>
      </w:r>
      <w:proofErr w:type="spellEnd"/>
      <w:r w:rsidRPr="00236537">
        <w:rPr>
          <w:color w:val="000000" w:themeColor="text1"/>
          <w:lang w:val="en-US"/>
        </w:rPr>
        <w:t xml:space="preserve"> um </w:t>
      </w:r>
      <w:proofErr w:type="spellStart"/>
      <w:r w:rsidRPr="00236537">
        <w:rPr>
          <w:color w:val="000000" w:themeColor="text1"/>
          <w:lang w:val="en-US"/>
        </w:rPr>
        <w:t>estilo</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w:t>
      </w:r>
      <w:proofErr w:type="spellStart"/>
      <w:r w:rsidRPr="00236537">
        <w:rPr>
          <w:color w:val="000000" w:themeColor="text1"/>
          <w:lang w:val="en-US"/>
        </w:rPr>
        <w:t>ruim</w:t>
      </w:r>
      <w:proofErr w:type="spellEnd"/>
      <w:r w:rsidRPr="00236537">
        <w:rPr>
          <w:color w:val="000000" w:themeColor="text1"/>
          <w:lang w:val="en-US"/>
        </w:rPr>
        <w:t xml:space="preserve">, que se </w:t>
      </w:r>
      <w:proofErr w:type="spellStart"/>
      <w:r w:rsidRPr="00236537">
        <w:rPr>
          <w:color w:val="000000" w:themeColor="text1"/>
          <w:lang w:val="en-US"/>
        </w:rPr>
        <w:t>refletirá</w:t>
      </w:r>
      <w:proofErr w:type="spellEnd"/>
      <w:r w:rsidRPr="00236537">
        <w:rPr>
          <w:color w:val="000000" w:themeColor="text1"/>
          <w:lang w:val="en-US"/>
        </w:rPr>
        <w:t xml:space="preserve"> no </w:t>
      </w:r>
      <w:proofErr w:type="spellStart"/>
      <w:r w:rsidRPr="00236537">
        <w:rPr>
          <w:color w:val="000000" w:themeColor="text1"/>
          <w:lang w:val="en-US"/>
        </w:rPr>
        <w:t>curto</w:t>
      </w:r>
      <w:proofErr w:type="spellEnd"/>
      <w:r w:rsidRPr="00236537">
        <w:rPr>
          <w:color w:val="000000" w:themeColor="text1"/>
          <w:lang w:val="en-US"/>
        </w:rPr>
        <w:t xml:space="preserve"> e </w:t>
      </w:r>
      <w:proofErr w:type="spellStart"/>
      <w:r w:rsidRPr="00236537">
        <w:rPr>
          <w:color w:val="000000" w:themeColor="text1"/>
          <w:lang w:val="en-US"/>
        </w:rPr>
        <w:t>médio</w:t>
      </w:r>
      <w:proofErr w:type="spellEnd"/>
      <w:r w:rsidRPr="00236537">
        <w:rPr>
          <w:color w:val="000000" w:themeColor="text1"/>
          <w:lang w:val="en-US"/>
        </w:rPr>
        <w:t xml:space="preserve"> </w:t>
      </w:r>
      <w:proofErr w:type="spellStart"/>
      <w:r w:rsidRPr="00236537">
        <w:rPr>
          <w:color w:val="000000" w:themeColor="text1"/>
          <w:lang w:val="en-US"/>
        </w:rPr>
        <w:t>prazo</w:t>
      </w:r>
      <w:proofErr w:type="spellEnd"/>
      <w:r w:rsidRPr="00236537">
        <w:rPr>
          <w:color w:val="000000" w:themeColor="text1"/>
          <w:lang w:val="en-US"/>
        </w:rPr>
        <w:t xml:space="preserve"> </w:t>
      </w:r>
      <w:proofErr w:type="spellStart"/>
      <w:r w:rsidRPr="00236537">
        <w:rPr>
          <w:color w:val="000000" w:themeColor="text1"/>
          <w:lang w:val="en-US"/>
        </w:rPr>
        <w:t>na</w:t>
      </w:r>
      <w:proofErr w:type="spellEnd"/>
      <w:r w:rsidRPr="00236537">
        <w:rPr>
          <w:color w:val="000000" w:themeColor="text1"/>
          <w:lang w:val="en-US"/>
        </w:rPr>
        <w:t xml:space="preserve"> </w:t>
      </w:r>
      <w:proofErr w:type="spellStart"/>
      <w:r w:rsidRPr="00236537">
        <w:rPr>
          <w:color w:val="000000" w:themeColor="text1"/>
          <w:lang w:val="en-US"/>
        </w:rPr>
        <w:t>maioria</w:t>
      </w:r>
      <w:proofErr w:type="spellEnd"/>
      <w:r w:rsidRPr="00236537">
        <w:rPr>
          <w:color w:val="000000" w:themeColor="text1"/>
          <w:lang w:val="en-US"/>
        </w:rPr>
        <w:t xml:space="preserve"> dos </w:t>
      </w:r>
      <w:proofErr w:type="spellStart"/>
      <w:r w:rsidRPr="00236537">
        <w:rPr>
          <w:color w:val="000000" w:themeColor="text1"/>
          <w:lang w:val="en-US"/>
        </w:rPr>
        <w:t>casos</w:t>
      </w:r>
      <w:proofErr w:type="spellEnd"/>
      <w:r w:rsidRPr="00236537">
        <w:rPr>
          <w:color w:val="000000" w:themeColor="text1"/>
          <w:lang w:val="en-US"/>
        </w:rPr>
        <w:t xml:space="preserve">, com a </w:t>
      </w:r>
      <w:proofErr w:type="spellStart"/>
      <w:r w:rsidRPr="00236537">
        <w:rPr>
          <w:color w:val="000000" w:themeColor="text1"/>
          <w:lang w:val="en-US"/>
        </w:rPr>
        <w:t>aparência</w:t>
      </w:r>
      <w:proofErr w:type="spellEnd"/>
      <w:r w:rsidRPr="00236537">
        <w:rPr>
          <w:color w:val="000000" w:themeColor="text1"/>
          <w:lang w:val="en-US"/>
        </w:rPr>
        <w:t xml:space="preserve"> de </w:t>
      </w:r>
      <w:proofErr w:type="spellStart"/>
      <w:r w:rsidRPr="00236537">
        <w:rPr>
          <w:color w:val="000000" w:themeColor="text1"/>
          <w:lang w:val="en-US"/>
        </w:rPr>
        <w:t>doenças</w:t>
      </w:r>
      <w:proofErr w:type="spellEnd"/>
      <w:r w:rsidRPr="00236537">
        <w:rPr>
          <w:color w:val="000000" w:themeColor="text1"/>
          <w:lang w:val="en-US"/>
        </w:rPr>
        <w:t xml:space="preserve"> </w:t>
      </w:r>
      <w:proofErr w:type="spellStart"/>
      <w:r w:rsidRPr="00236537">
        <w:rPr>
          <w:color w:val="000000" w:themeColor="text1"/>
          <w:lang w:val="en-US"/>
        </w:rPr>
        <w:t>crônicas</w:t>
      </w:r>
      <w:proofErr w:type="spellEnd"/>
      <w:r w:rsidRPr="00236537">
        <w:rPr>
          <w:color w:val="000000" w:themeColor="text1"/>
          <w:lang w:val="en-US"/>
        </w:rPr>
        <w:t xml:space="preserve">. - </w:t>
      </w:r>
      <w:proofErr w:type="spellStart"/>
      <w:r w:rsidRPr="00236537">
        <w:rPr>
          <w:color w:val="000000" w:themeColor="text1"/>
          <w:lang w:val="en-US"/>
        </w:rPr>
        <w:t>degenerativa</w:t>
      </w:r>
      <w:proofErr w:type="spellEnd"/>
      <w:r w:rsidRPr="00236537">
        <w:rPr>
          <w:color w:val="000000" w:themeColor="text1"/>
          <w:lang w:val="en-US"/>
        </w:rPr>
        <w:t>.</w:t>
      </w:r>
    </w:p>
    <w:p w14:paraId="2FB27B1C" w14:textId="4F63212F" w:rsidR="00236537" w:rsidRDefault="00236537" w:rsidP="00236537">
      <w:pPr>
        <w:spacing w:line="360" w:lineRule="auto"/>
        <w:jc w:val="both"/>
        <w:outlineLvl w:val="0"/>
        <w:rPr>
          <w:color w:val="000000" w:themeColor="text1"/>
          <w:lang w:val="en-US"/>
        </w:rPr>
      </w:pPr>
      <w:proofErr w:type="spellStart"/>
      <w:r w:rsidRPr="00236537">
        <w:rPr>
          <w:rFonts w:ascii="Calibri" w:hAnsi="Calibri" w:cs="Calibri"/>
          <w:b/>
          <w:color w:val="000000"/>
          <w:sz w:val="28"/>
          <w:szCs w:val="28"/>
          <w:lang w:eastAsia="es-MX"/>
        </w:rPr>
        <w:t>Palavras</w:t>
      </w:r>
      <w:proofErr w:type="spellEnd"/>
      <w:r w:rsidRPr="00236537">
        <w:rPr>
          <w:rFonts w:ascii="Calibri" w:hAnsi="Calibri" w:cs="Calibri"/>
          <w:b/>
          <w:color w:val="000000"/>
          <w:sz w:val="28"/>
          <w:szCs w:val="28"/>
          <w:lang w:eastAsia="es-MX"/>
        </w:rPr>
        <w:t>-chave:</w:t>
      </w:r>
      <w:r w:rsidRPr="00236537">
        <w:rPr>
          <w:color w:val="000000" w:themeColor="text1"/>
          <w:lang w:val="en-US"/>
        </w:rPr>
        <w:t xml:space="preserve"> </w:t>
      </w:r>
      <w:proofErr w:type="spellStart"/>
      <w:r w:rsidRPr="00236537">
        <w:rPr>
          <w:color w:val="000000" w:themeColor="text1"/>
          <w:lang w:val="en-US"/>
        </w:rPr>
        <w:t>Estilo</w:t>
      </w:r>
      <w:proofErr w:type="spellEnd"/>
      <w:r w:rsidRPr="00236537">
        <w:rPr>
          <w:color w:val="000000" w:themeColor="text1"/>
          <w:lang w:val="en-US"/>
        </w:rPr>
        <w:t xml:space="preserve"> de </w:t>
      </w:r>
      <w:proofErr w:type="spellStart"/>
      <w:r w:rsidRPr="00236537">
        <w:rPr>
          <w:color w:val="000000" w:themeColor="text1"/>
          <w:lang w:val="en-US"/>
        </w:rPr>
        <w:t>vida</w:t>
      </w:r>
      <w:proofErr w:type="spellEnd"/>
      <w:r w:rsidRPr="00236537">
        <w:rPr>
          <w:color w:val="000000" w:themeColor="text1"/>
          <w:lang w:val="en-US"/>
        </w:rPr>
        <w:t xml:space="preserve">, </w:t>
      </w:r>
      <w:proofErr w:type="spellStart"/>
      <w:r w:rsidRPr="00236537">
        <w:rPr>
          <w:color w:val="000000" w:themeColor="text1"/>
          <w:lang w:val="en-US"/>
        </w:rPr>
        <w:t>transtorno</w:t>
      </w:r>
      <w:proofErr w:type="spellEnd"/>
      <w:r w:rsidRPr="00236537">
        <w:rPr>
          <w:color w:val="000000" w:themeColor="text1"/>
          <w:lang w:val="en-US"/>
        </w:rPr>
        <w:t xml:space="preserve"> </w:t>
      </w:r>
      <w:proofErr w:type="spellStart"/>
      <w:r w:rsidRPr="00236537">
        <w:rPr>
          <w:color w:val="000000" w:themeColor="text1"/>
          <w:lang w:val="en-US"/>
        </w:rPr>
        <w:t>alimentar</w:t>
      </w:r>
      <w:proofErr w:type="spellEnd"/>
      <w:r w:rsidRPr="00236537">
        <w:rPr>
          <w:color w:val="000000" w:themeColor="text1"/>
          <w:lang w:val="en-US"/>
        </w:rPr>
        <w:t xml:space="preserve">, </w:t>
      </w:r>
      <w:proofErr w:type="spellStart"/>
      <w:r w:rsidRPr="00236537">
        <w:rPr>
          <w:color w:val="000000" w:themeColor="text1"/>
          <w:lang w:val="en-US"/>
        </w:rPr>
        <w:t>excesso</w:t>
      </w:r>
      <w:proofErr w:type="spellEnd"/>
      <w:r w:rsidRPr="00236537">
        <w:rPr>
          <w:color w:val="000000" w:themeColor="text1"/>
          <w:lang w:val="en-US"/>
        </w:rPr>
        <w:t xml:space="preserve"> de peso, </w:t>
      </w:r>
      <w:proofErr w:type="spellStart"/>
      <w:r w:rsidRPr="00236537">
        <w:rPr>
          <w:color w:val="000000" w:themeColor="text1"/>
          <w:lang w:val="en-US"/>
        </w:rPr>
        <w:t>obesidade</w:t>
      </w:r>
      <w:proofErr w:type="spellEnd"/>
      <w:r w:rsidRPr="00236537">
        <w:rPr>
          <w:color w:val="000000" w:themeColor="text1"/>
          <w:lang w:val="en-US"/>
        </w:rPr>
        <w:t>.</w:t>
      </w:r>
    </w:p>
    <w:p w14:paraId="28FCD4F4" w14:textId="7D3C59E6" w:rsidR="00236537" w:rsidRDefault="00236537" w:rsidP="00236537">
      <w:pPr>
        <w:spacing w:line="360" w:lineRule="auto"/>
        <w:jc w:val="both"/>
        <w:outlineLvl w:val="0"/>
        <w:rPr>
          <w:color w:val="000000" w:themeColor="text1"/>
          <w:lang w:val="en-US"/>
        </w:rPr>
      </w:pPr>
    </w:p>
    <w:p w14:paraId="75D0EFC6" w14:textId="503553CE" w:rsidR="00236537" w:rsidRPr="00EE25EF" w:rsidRDefault="00236537" w:rsidP="00236537">
      <w:pPr>
        <w:spacing w:line="360" w:lineRule="auto"/>
        <w:jc w:val="both"/>
        <w:rPr>
          <w:rFonts w:eastAsiaTheme="minorHAnsi"/>
          <w:color w:val="000000" w:themeColor="text1"/>
        </w:rPr>
      </w:pPr>
      <w:r w:rsidRPr="005D4639">
        <w:rPr>
          <w:b/>
          <w:color w:val="000000"/>
        </w:rPr>
        <w:t>Fecha Recepción:</w:t>
      </w:r>
      <w:r w:rsidRPr="005D4639">
        <w:rPr>
          <w:color w:val="000000"/>
        </w:rPr>
        <w:t xml:space="preserve"> </w:t>
      </w:r>
      <w:r>
        <w:rPr>
          <w:color w:val="000000"/>
        </w:rPr>
        <w:t>Octubre 2016</w:t>
      </w:r>
      <w:r w:rsidRPr="005D4639">
        <w:rPr>
          <w:color w:val="000000"/>
        </w:rPr>
        <w:t xml:space="preserve">     </w:t>
      </w:r>
      <w:r w:rsidRPr="005D4639">
        <w:rPr>
          <w:b/>
          <w:color w:val="000000"/>
        </w:rPr>
        <w:t>Fecha Aceptación:</w:t>
      </w:r>
      <w:r w:rsidRPr="005D4639">
        <w:rPr>
          <w:color w:val="000000"/>
        </w:rPr>
        <w:t xml:space="preserve"> </w:t>
      </w:r>
      <w:r>
        <w:rPr>
          <w:color w:val="000000"/>
        </w:rPr>
        <w:t>Abril 2017</w:t>
      </w:r>
      <w:r w:rsidRPr="00425645">
        <w:rPr>
          <w:color w:val="000000"/>
        </w:rPr>
        <w:br/>
      </w:r>
      <w:r w:rsidR="00036600">
        <w:pict w14:anchorId="4D9F5D73">
          <v:rect id="_x0000_i1025" style="width:446.5pt;height:1.5pt" o:hralign="center" o:hrstd="t" o:hr="t" fillcolor="#a0a0a0" stroked="f"/>
        </w:pict>
      </w:r>
    </w:p>
    <w:p w14:paraId="0F51BBD4" w14:textId="77777777" w:rsidR="00236537" w:rsidRPr="00FC3D08" w:rsidRDefault="00236537" w:rsidP="00236537">
      <w:pPr>
        <w:spacing w:line="360" w:lineRule="auto"/>
        <w:jc w:val="both"/>
        <w:outlineLvl w:val="0"/>
        <w:rPr>
          <w:color w:val="000000" w:themeColor="text1"/>
          <w:lang w:val="en-US"/>
        </w:rPr>
      </w:pPr>
    </w:p>
    <w:p w14:paraId="7F984AD6" w14:textId="280FDFE5" w:rsidR="00052F30" w:rsidRDefault="00052F30" w:rsidP="00D6640C">
      <w:pPr>
        <w:spacing w:line="360" w:lineRule="auto"/>
        <w:rPr>
          <w:color w:val="000000" w:themeColor="text1"/>
          <w:lang w:val="en-US"/>
        </w:rPr>
      </w:pPr>
    </w:p>
    <w:p w14:paraId="040D1B74" w14:textId="05E2DAA8" w:rsidR="000C77F7" w:rsidRDefault="000C77F7" w:rsidP="00D6640C">
      <w:pPr>
        <w:spacing w:line="360" w:lineRule="auto"/>
        <w:rPr>
          <w:color w:val="000000" w:themeColor="text1"/>
          <w:lang w:val="en-US"/>
        </w:rPr>
      </w:pPr>
    </w:p>
    <w:p w14:paraId="6AEB0445" w14:textId="550FAF78" w:rsidR="000C77F7" w:rsidRDefault="000C77F7" w:rsidP="00D6640C">
      <w:pPr>
        <w:spacing w:line="360" w:lineRule="auto"/>
        <w:rPr>
          <w:color w:val="000000" w:themeColor="text1"/>
          <w:lang w:val="en-US"/>
        </w:rPr>
      </w:pPr>
    </w:p>
    <w:p w14:paraId="55CB77B8" w14:textId="79BCA19C" w:rsidR="000C77F7" w:rsidRDefault="000C77F7" w:rsidP="00D6640C">
      <w:pPr>
        <w:spacing w:line="360" w:lineRule="auto"/>
        <w:rPr>
          <w:color w:val="000000" w:themeColor="text1"/>
          <w:lang w:val="en-US"/>
        </w:rPr>
      </w:pPr>
    </w:p>
    <w:p w14:paraId="5490E0B8" w14:textId="5509E735" w:rsidR="000C77F7" w:rsidRDefault="000C77F7" w:rsidP="00D6640C">
      <w:pPr>
        <w:spacing w:line="360" w:lineRule="auto"/>
        <w:rPr>
          <w:color w:val="000000" w:themeColor="text1"/>
          <w:lang w:val="en-US"/>
        </w:rPr>
      </w:pPr>
    </w:p>
    <w:p w14:paraId="1F0ADAE0" w14:textId="77777777" w:rsidR="000C77F7" w:rsidRPr="00FC3D08" w:rsidRDefault="000C77F7" w:rsidP="00D6640C">
      <w:pPr>
        <w:spacing w:line="360" w:lineRule="auto"/>
        <w:rPr>
          <w:color w:val="000000" w:themeColor="text1"/>
          <w:lang w:val="en-US"/>
        </w:rPr>
      </w:pPr>
    </w:p>
    <w:p w14:paraId="2C93DA27" w14:textId="5BDBF4AE" w:rsidR="00C632D4" w:rsidRPr="00236537" w:rsidRDefault="006A33B7" w:rsidP="00790449">
      <w:pPr>
        <w:spacing w:line="360" w:lineRule="auto"/>
        <w:outlineLvl w:val="0"/>
        <w:rPr>
          <w:rFonts w:ascii="Calibri" w:hAnsi="Calibri" w:cs="Calibri"/>
          <w:b/>
          <w:color w:val="000000"/>
          <w:sz w:val="28"/>
          <w:szCs w:val="28"/>
          <w:lang w:eastAsia="es-MX"/>
        </w:rPr>
      </w:pPr>
      <w:r w:rsidRPr="00236537">
        <w:rPr>
          <w:rFonts w:ascii="Calibri" w:hAnsi="Calibri" w:cs="Calibri"/>
          <w:b/>
          <w:color w:val="000000"/>
          <w:sz w:val="28"/>
          <w:szCs w:val="28"/>
          <w:lang w:eastAsia="es-MX"/>
        </w:rPr>
        <w:lastRenderedPageBreak/>
        <w:t>Introducción</w:t>
      </w:r>
    </w:p>
    <w:p w14:paraId="6A652C15" w14:textId="5A0B3E43" w:rsidR="00831546" w:rsidRPr="00831546" w:rsidRDefault="00C632D4" w:rsidP="00831546">
      <w:pPr>
        <w:spacing w:line="360" w:lineRule="auto"/>
        <w:jc w:val="both"/>
      </w:pPr>
      <w:r w:rsidRPr="00831546">
        <w:t>Sin lugar a dudas</w:t>
      </w:r>
      <w:r w:rsidR="00082E85">
        <w:t>,</w:t>
      </w:r>
      <w:r w:rsidRPr="00831546">
        <w:t xml:space="preserve"> el estilo de vida </w:t>
      </w:r>
      <w:r w:rsidR="00A053A6" w:rsidRPr="00831546">
        <w:t xml:space="preserve">que </w:t>
      </w:r>
      <w:r w:rsidRPr="00831546">
        <w:t xml:space="preserve">tiene </w:t>
      </w:r>
      <w:r w:rsidR="00A053A6" w:rsidRPr="00831546">
        <w:t>una persona o grupo social se ve reflejado en las relaciones sociales y en su</w:t>
      </w:r>
      <w:r w:rsidR="00831546" w:rsidRPr="00831546">
        <w:t xml:space="preserve"> estado de salud.</w:t>
      </w:r>
      <w:r w:rsidR="00A053A6" w:rsidRPr="00831546">
        <w:t xml:space="preserve"> </w:t>
      </w:r>
      <w:r w:rsidR="00831546" w:rsidRPr="00831546">
        <w:t>Lo</w:t>
      </w:r>
      <w:r w:rsidR="00A053A6" w:rsidRPr="00831546">
        <w:t xml:space="preserve">s malos estilos de </w:t>
      </w:r>
      <w:r w:rsidR="00A053A6" w:rsidRPr="00E93DDF">
        <w:t>vida</w:t>
      </w:r>
      <w:r w:rsidR="00140596" w:rsidRPr="00E93DDF">
        <w:t xml:space="preserve"> y el</w:t>
      </w:r>
      <w:r w:rsidR="00A053A6" w:rsidRPr="00831546">
        <w:t xml:space="preserve"> </w:t>
      </w:r>
      <w:r w:rsidR="00831546" w:rsidRPr="00831546">
        <w:t xml:space="preserve">consumo desordenado de alimentos ricos en grasas y azúcares propician el exceso de peso y obesidad en las personas de todas las edades, así como </w:t>
      </w:r>
      <w:r w:rsidR="00831546">
        <w:t>la aparición de</w:t>
      </w:r>
      <w:r w:rsidR="00A053A6" w:rsidRPr="00831546">
        <w:t xml:space="preserve"> enfermedades</w:t>
      </w:r>
      <w:r w:rsidR="00957506">
        <w:t>,</w:t>
      </w:r>
      <w:r w:rsidR="00831546" w:rsidRPr="00831546">
        <w:t xml:space="preserve"> </w:t>
      </w:r>
      <w:r w:rsidR="00831546">
        <w:rPr>
          <w:color w:val="222222"/>
          <w:shd w:val="clear" w:color="auto" w:fill="FFFFFF"/>
        </w:rPr>
        <w:t xml:space="preserve">como la hipertensión arterial, </w:t>
      </w:r>
      <w:r w:rsidR="00831546" w:rsidRPr="00831546">
        <w:rPr>
          <w:color w:val="222222"/>
          <w:shd w:val="clear" w:color="auto" w:fill="FFFFFF"/>
        </w:rPr>
        <w:t xml:space="preserve">diabetes mellitus </w:t>
      </w:r>
      <w:r w:rsidR="00831546">
        <w:rPr>
          <w:color w:val="222222"/>
          <w:shd w:val="clear" w:color="auto" w:fill="FFFFFF"/>
        </w:rPr>
        <w:t>y otros padecimientos del corazón.</w:t>
      </w:r>
    </w:p>
    <w:p w14:paraId="28CCA0F6" w14:textId="77777777" w:rsidR="00C632D4" w:rsidRPr="00831546" w:rsidRDefault="00C632D4" w:rsidP="00831546">
      <w:pPr>
        <w:spacing w:line="360" w:lineRule="auto"/>
        <w:jc w:val="both"/>
        <w:rPr>
          <w:rFonts w:ascii="Arial" w:hAnsi="Arial" w:cs="Arial"/>
        </w:rPr>
      </w:pPr>
    </w:p>
    <w:p w14:paraId="63D98723" w14:textId="1F0938CF" w:rsidR="000F573F" w:rsidRPr="002619D9" w:rsidRDefault="0075538E" w:rsidP="00236537">
      <w:pPr>
        <w:spacing w:line="360" w:lineRule="auto"/>
        <w:ind w:firstLine="709"/>
        <w:jc w:val="both"/>
        <w:rPr>
          <w:color w:val="000000" w:themeColor="text1"/>
        </w:rPr>
      </w:pPr>
      <w:r>
        <w:t xml:space="preserve">Es </w:t>
      </w:r>
      <w:r w:rsidR="00957506">
        <w:t xml:space="preserve">evidente </w:t>
      </w:r>
      <w:r>
        <w:t>que</w:t>
      </w:r>
      <w:r w:rsidR="001C4444">
        <w:t xml:space="preserve"> </w:t>
      </w:r>
      <w:r>
        <w:t>c</w:t>
      </w:r>
      <w:r w:rsidR="000F573F" w:rsidRPr="002619D9">
        <w:t xml:space="preserve">ada </w:t>
      </w:r>
      <w:r w:rsidR="000F573F" w:rsidRPr="00E93DDF">
        <w:t xml:space="preserve">país </w:t>
      </w:r>
      <w:r w:rsidR="00EE5342" w:rsidRPr="00E93DDF">
        <w:t>tiene</w:t>
      </w:r>
      <w:r w:rsidR="000F573F" w:rsidRPr="00E93DDF">
        <w:t xml:space="preserve"> su propio estilo de vida y </w:t>
      </w:r>
      <w:r w:rsidR="00BB5874" w:rsidRPr="00E93DDF">
        <w:t>costumbres alimentarias</w:t>
      </w:r>
      <w:r w:rsidR="000F573F" w:rsidRPr="00E93DDF">
        <w:t xml:space="preserve"> que los </w:t>
      </w:r>
      <w:r w:rsidR="00BB5874" w:rsidRPr="00E93DDF">
        <w:t>caracterizan</w:t>
      </w:r>
      <w:r w:rsidR="00831546" w:rsidRPr="00E93DDF">
        <w:t>;</w:t>
      </w:r>
      <w:r w:rsidRPr="00E93DDF">
        <w:t xml:space="preserve"> </w:t>
      </w:r>
      <w:r w:rsidR="00065A30" w:rsidRPr="00E93DDF">
        <w:t xml:space="preserve">muchos de ellos, están informados de las consecuencias que </w:t>
      </w:r>
      <w:r w:rsidR="00957506">
        <w:t>conlleva</w:t>
      </w:r>
      <w:r w:rsidR="00065A30" w:rsidRPr="00E93DDF">
        <w:t xml:space="preserve"> una vida desordenada</w:t>
      </w:r>
      <w:r w:rsidR="00957506">
        <w:t>,</w:t>
      </w:r>
      <w:r w:rsidR="00065A30" w:rsidRPr="00E93DDF">
        <w:t xml:space="preserve"> en cuanto a </w:t>
      </w:r>
      <w:r w:rsidR="001D2613" w:rsidRPr="00E93DDF">
        <w:t xml:space="preserve">los estilos de vida y a la dieta </w:t>
      </w:r>
      <w:r w:rsidR="00B63CCC" w:rsidRPr="00E93DDF">
        <w:t>se refiere</w:t>
      </w:r>
      <w:r w:rsidR="00957506">
        <w:t>.</w:t>
      </w:r>
      <w:r w:rsidR="00957506" w:rsidRPr="00E93DDF">
        <w:t xml:space="preserve"> </w:t>
      </w:r>
      <w:r w:rsidR="00957506">
        <w:t>P</w:t>
      </w:r>
      <w:r w:rsidR="00957506" w:rsidRPr="00E93DDF">
        <w:t xml:space="preserve">or </w:t>
      </w:r>
      <w:r w:rsidR="00065A30" w:rsidRPr="00E93DDF">
        <w:t>ello</w:t>
      </w:r>
      <w:r w:rsidR="00831546" w:rsidRPr="00E93DDF">
        <w:t>,</w:t>
      </w:r>
      <w:r w:rsidR="00065A30" w:rsidRPr="00E93DDF">
        <w:t xml:space="preserve"> </w:t>
      </w:r>
      <w:r w:rsidRPr="00E93DDF">
        <w:t xml:space="preserve">deben </w:t>
      </w:r>
      <w:r w:rsidR="00065A30" w:rsidRPr="00E93DDF">
        <w:t>propicia</w:t>
      </w:r>
      <w:r w:rsidRPr="00E93DDF">
        <w:t>r</w:t>
      </w:r>
      <w:r w:rsidR="00E93DDF">
        <w:t xml:space="preserve"> </w:t>
      </w:r>
      <w:r w:rsidR="00065A30" w:rsidRPr="002619D9">
        <w:t>desde sus propias políticas</w:t>
      </w:r>
      <w:r w:rsidR="00957506">
        <w:t xml:space="preserve"> los</w:t>
      </w:r>
      <w:r w:rsidR="00065A30" w:rsidRPr="002619D9">
        <w:t xml:space="preserve"> </w:t>
      </w:r>
      <w:r w:rsidR="00BB5874" w:rsidRPr="002619D9">
        <w:t>hábitos</w:t>
      </w:r>
      <w:r w:rsidR="000F573F" w:rsidRPr="002619D9">
        <w:t xml:space="preserve"> por ejercitarse de manera constante</w:t>
      </w:r>
      <w:r w:rsidR="00BB5874" w:rsidRPr="002619D9">
        <w:t>,</w:t>
      </w:r>
      <w:r w:rsidR="000F573F" w:rsidRPr="002619D9">
        <w:t xml:space="preserve"> disminuyendo así la aparición temprana de sobrepeso y obesidad en niños y </w:t>
      </w:r>
      <w:r w:rsidR="00BB5874" w:rsidRPr="002619D9">
        <w:t>adolescentes</w:t>
      </w:r>
      <w:r w:rsidR="000F573F" w:rsidRPr="002619D9">
        <w:t>.</w:t>
      </w:r>
      <w:r w:rsidR="00BB5874" w:rsidRPr="002619D9">
        <w:t xml:space="preserve"> </w:t>
      </w:r>
      <w:r w:rsidR="000F573F" w:rsidRPr="002619D9">
        <w:t>En la actualidad</w:t>
      </w:r>
      <w:r w:rsidR="00BB5874" w:rsidRPr="00E93DDF">
        <w:t>,</w:t>
      </w:r>
      <w:r w:rsidR="000F573F" w:rsidRPr="00E93DDF">
        <w:t xml:space="preserve"> </w:t>
      </w:r>
      <w:r w:rsidRPr="00E93DDF">
        <w:rPr>
          <w:color w:val="000000" w:themeColor="text1"/>
        </w:rPr>
        <w:t>derivado de las políticas internacionales</w:t>
      </w:r>
      <w:r w:rsidR="00957506">
        <w:rPr>
          <w:color w:val="000000" w:themeColor="text1"/>
        </w:rPr>
        <w:t>,</w:t>
      </w:r>
      <w:r w:rsidRPr="00E93DDF">
        <w:rPr>
          <w:color w:val="000000" w:themeColor="text1"/>
        </w:rPr>
        <w:t xml:space="preserve"> como la</w:t>
      </w:r>
      <w:r w:rsidR="00957506">
        <w:rPr>
          <w:color w:val="000000" w:themeColor="text1"/>
        </w:rPr>
        <w:t xml:space="preserve"> de la</w:t>
      </w:r>
      <w:r w:rsidRPr="00E93DDF">
        <w:rPr>
          <w:color w:val="000000" w:themeColor="text1"/>
        </w:rPr>
        <w:t xml:space="preserve"> OMS</w:t>
      </w:r>
      <w:r w:rsidRPr="00E93DDF">
        <w:t xml:space="preserve">, </w:t>
      </w:r>
      <w:r w:rsidR="000F573F" w:rsidRPr="00E93DDF">
        <w:t xml:space="preserve">algunos países </w:t>
      </w:r>
      <w:r w:rsidRPr="00E93DDF">
        <w:t xml:space="preserve">han establecido </w:t>
      </w:r>
      <w:r w:rsidR="000F573F" w:rsidRPr="00E93DDF">
        <w:t xml:space="preserve">en sus políticas </w:t>
      </w:r>
      <w:r w:rsidR="00BB5874" w:rsidRPr="00E93DDF">
        <w:t xml:space="preserve">públicas </w:t>
      </w:r>
      <w:r w:rsidR="000F573F" w:rsidRPr="00E93DDF">
        <w:t xml:space="preserve">estrategias para </w:t>
      </w:r>
      <w:r w:rsidR="00BB5874" w:rsidRPr="00E93DDF">
        <w:t>contrarrestar</w:t>
      </w:r>
      <w:r w:rsidR="001D2613" w:rsidRPr="00E93DDF">
        <w:t xml:space="preserve"> el sobrepeso y la obesidad;</w:t>
      </w:r>
      <w:r w:rsidR="000F573F" w:rsidRPr="00E93DDF">
        <w:t xml:space="preserve"> sin embargo</w:t>
      </w:r>
      <w:r w:rsidR="00BB5874" w:rsidRPr="00E93DDF">
        <w:t>,</w:t>
      </w:r>
      <w:r w:rsidR="000F573F" w:rsidRPr="00E93DDF">
        <w:t xml:space="preserve"> las costumbres, el nivel educativo y la falta de recursos </w:t>
      </w:r>
      <w:r w:rsidR="00BB5874" w:rsidRPr="00E93DDF">
        <w:t>económicos para llevar a cabo una dieta</w:t>
      </w:r>
      <w:r w:rsidR="000F573F" w:rsidRPr="00E93DDF">
        <w:t xml:space="preserve"> suficiente, equilibrada, </w:t>
      </w:r>
      <w:r w:rsidR="00BB5874" w:rsidRPr="00E93DDF">
        <w:t>balanceada</w:t>
      </w:r>
      <w:r w:rsidR="000F573F" w:rsidRPr="00E93DDF">
        <w:t xml:space="preserve"> e inocua </w:t>
      </w:r>
      <w:r w:rsidR="00BB5874" w:rsidRPr="00E93DDF">
        <w:t xml:space="preserve">han hecho </w:t>
      </w:r>
      <w:r w:rsidRPr="00E93DDF">
        <w:t xml:space="preserve">muy difícil </w:t>
      </w:r>
      <w:r w:rsidR="00BB5874" w:rsidRPr="00E93DDF">
        <w:t xml:space="preserve">disminuir esta tendencia en países como </w:t>
      </w:r>
      <w:r w:rsidR="00BB5874" w:rsidRPr="00E93DDF">
        <w:rPr>
          <w:color w:val="000000" w:themeColor="text1"/>
        </w:rPr>
        <w:t>México y Estados Unidos</w:t>
      </w:r>
      <w:r w:rsidR="00A46598" w:rsidRPr="00E93DDF">
        <w:rPr>
          <w:color w:val="000000" w:themeColor="text1"/>
        </w:rPr>
        <w:t xml:space="preserve"> de América</w:t>
      </w:r>
      <w:r w:rsidR="00BB5874" w:rsidRPr="00E93DDF">
        <w:rPr>
          <w:color w:val="000000" w:themeColor="text1"/>
        </w:rPr>
        <w:t xml:space="preserve">, </w:t>
      </w:r>
      <w:r w:rsidRPr="00E93DDF">
        <w:rPr>
          <w:color w:val="000000" w:themeColor="text1"/>
        </w:rPr>
        <w:t>ya que</w:t>
      </w:r>
      <w:r w:rsidR="00957506">
        <w:rPr>
          <w:color w:val="000000" w:themeColor="text1"/>
        </w:rPr>
        <w:t>,</w:t>
      </w:r>
      <w:r w:rsidRPr="00E93DDF">
        <w:rPr>
          <w:color w:val="000000" w:themeColor="text1"/>
        </w:rPr>
        <w:t xml:space="preserve"> </w:t>
      </w:r>
      <w:r w:rsidR="00EE5342" w:rsidRPr="00E93DDF">
        <w:rPr>
          <w:color w:val="000000" w:themeColor="text1"/>
        </w:rPr>
        <w:t xml:space="preserve">durante </w:t>
      </w:r>
      <w:r w:rsidRPr="00E93DDF">
        <w:rPr>
          <w:color w:val="000000" w:themeColor="text1"/>
        </w:rPr>
        <w:t>varios años</w:t>
      </w:r>
      <w:r w:rsidR="00957506">
        <w:rPr>
          <w:color w:val="000000" w:themeColor="text1"/>
        </w:rPr>
        <w:t>,</w:t>
      </w:r>
      <w:r w:rsidR="00EE5342" w:rsidRPr="00E93DDF">
        <w:rPr>
          <w:color w:val="000000" w:themeColor="text1"/>
        </w:rPr>
        <w:t xml:space="preserve"> han presentado</w:t>
      </w:r>
      <w:r w:rsidRPr="00E93DDF">
        <w:rPr>
          <w:color w:val="000000" w:themeColor="text1"/>
        </w:rPr>
        <w:t xml:space="preserve"> problemas de obesidad y sobrepeso</w:t>
      </w:r>
      <w:r w:rsidR="00E93DDF" w:rsidRPr="00E93DDF">
        <w:rPr>
          <w:color w:val="000000" w:themeColor="text1"/>
        </w:rPr>
        <w:t>.</w:t>
      </w:r>
    </w:p>
    <w:p w14:paraId="6EB33BFF" w14:textId="77777777" w:rsidR="00BB5874" w:rsidRPr="002619D9" w:rsidRDefault="00BB5874" w:rsidP="00D6640C">
      <w:pPr>
        <w:spacing w:line="360" w:lineRule="auto"/>
        <w:jc w:val="both"/>
        <w:rPr>
          <w:color w:val="000000" w:themeColor="text1"/>
        </w:rPr>
      </w:pPr>
    </w:p>
    <w:p w14:paraId="1870FDA1" w14:textId="3F19D882" w:rsidR="009D7C2D" w:rsidRPr="002619D9" w:rsidRDefault="00DE5653" w:rsidP="00236537">
      <w:pPr>
        <w:spacing w:line="360" w:lineRule="auto"/>
        <w:ind w:firstLine="709"/>
        <w:jc w:val="both"/>
      </w:pPr>
      <w:r w:rsidRPr="00E93DDF">
        <w:t xml:space="preserve">En las zonas urbanas es donde más se aprecia este fenómeno, </w:t>
      </w:r>
      <w:r w:rsidR="00957506">
        <w:t>debido</w:t>
      </w:r>
      <w:r w:rsidR="00957506" w:rsidRPr="00E93DDF">
        <w:t xml:space="preserve"> </w:t>
      </w:r>
      <w:r w:rsidRPr="00E93DDF">
        <w:t xml:space="preserve">al sedentarismo, las comidas rápidas elaboradas con </w:t>
      </w:r>
      <w:r w:rsidR="009D7C2D" w:rsidRPr="00E93DDF">
        <w:t>exceso de aceites de reúso en la mayor parte de los casos, excesivo consumo de alcohol, refrescos embotellados y de al</w:t>
      </w:r>
      <w:r w:rsidR="00065A30" w:rsidRPr="00E93DDF">
        <w:t xml:space="preserve">imentos chatarras como </w:t>
      </w:r>
      <w:r w:rsidR="00957506">
        <w:t>f</w:t>
      </w:r>
      <w:r w:rsidR="00957506" w:rsidRPr="00E93DDF">
        <w:t>rituras</w:t>
      </w:r>
      <w:r w:rsidR="009D7C2D" w:rsidRPr="00E93DDF">
        <w:t xml:space="preserve">, </w:t>
      </w:r>
      <w:r w:rsidR="00065A30" w:rsidRPr="00E93DDF">
        <w:t>golosinas industrializadas,</w:t>
      </w:r>
      <w:r w:rsidR="00C30536" w:rsidRPr="00E93DDF">
        <w:t xml:space="preserve"> pan y</w:t>
      </w:r>
      <w:r w:rsidR="00065A30" w:rsidRPr="00E93DDF">
        <w:t xml:space="preserve"> </w:t>
      </w:r>
      <w:r w:rsidR="009D7C2D" w:rsidRPr="00E93DDF">
        <w:t>gal</w:t>
      </w:r>
      <w:r w:rsidR="00CF6757" w:rsidRPr="00E93DDF">
        <w:t>l</w:t>
      </w:r>
      <w:r w:rsidR="009D7C2D" w:rsidRPr="00E93DDF">
        <w:t>etas elaboradas con harinas refinada</w:t>
      </w:r>
      <w:r w:rsidR="001D2613" w:rsidRPr="00E93DDF">
        <w:t>s, chocolates, entre otros alimen</w:t>
      </w:r>
      <w:r w:rsidR="009D7C2D" w:rsidRPr="00E93DDF">
        <w:t>tos altos en calorías</w:t>
      </w:r>
      <w:r w:rsidR="00957506">
        <w:t>,</w:t>
      </w:r>
      <w:r w:rsidR="00957506" w:rsidRPr="00E93DDF">
        <w:t xml:space="preserve"> </w:t>
      </w:r>
      <w:r w:rsidR="00A9565F" w:rsidRPr="00E93DDF">
        <w:t>además de ser</w:t>
      </w:r>
      <w:r w:rsidR="009D7C2D" w:rsidRPr="00E93DDF">
        <w:t xml:space="preserve"> bajos en vitaminas y minerales. A pesar de disponer de alimentos sanos como carnes, produ</w:t>
      </w:r>
      <w:r w:rsidR="00A9565F" w:rsidRPr="00E93DDF">
        <w:t>ctos lácteos, frutas y verduras</w:t>
      </w:r>
      <w:r w:rsidR="00957506">
        <w:t>,</w:t>
      </w:r>
      <w:r w:rsidR="00957506" w:rsidRPr="00E93DDF">
        <w:t xml:space="preserve"> </w:t>
      </w:r>
      <w:r w:rsidR="009D7C2D" w:rsidRPr="00E93DDF">
        <w:t>la</w:t>
      </w:r>
      <w:r w:rsidR="005075B2" w:rsidRPr="00E93DDF">
        <w:t xml:space="preserve"> mayor parte de la</w:t>
      </w:r>
      <w:r w:rsidR="009D7C2D" w:rsidRPr="00E93DDF">
        <w:t xml:space="preserve"> gente que habita en zonas urbanas prefiere consumir alimentos elaborados en la calle</w:t>
      </w:r>
      <w:r w:rsidR="00957506">
        <w:t>.</w:t>
      </w:r>
      <w:r w:rsidR="00957506" w:rsidRPr="00E93DDF">
        <w:t xml:space="preserve"> </w:t>
      </w:r>
      <w:r w:rsidR="00957506">
        <w:t>U</w:t>
      </w:r>
      <w:r w:rsidR="00957506" w:rsidRPr="00E93DDF">
        <w:t xml:space="preserve">na </w:t>
      </w:r>
      <w:r w:rsidR="00065A30" w:rsidRPr="00E93DDF">
        <w:t>de las r</w:t>
      </w:r>
      <w:r w:rsidR="003F11AF" w:rsidRPr="00E93DDF">
        <w:t>a</w:t>
      </w:r>
      <w:r w:rsidR="00065A30" w:rsidRPr="00E93DDF">
        <w:t>zones es el</w:t>
      </w:r>
      <w:r w:rsidR="009D7C2D" w:rsidRPr="00E93DDF">
        <w:t xml:space="preserve"> bajo costo</w:t>
      </w:r>
      <w:r w:rsidR="00957506">
        <w:t>;</w:t>
      </w:r>
      <w:r w:rsidR="00957506" w:rsidRPr="00E93DDF">
        <w:t xml:space="preserve"> </w:t>
      </w:r>
      <w:r w:rsidR="00065A30" w:rsidRPr="00E93DDF">
        <w:t>por otra parte</w:t>
      </w:r>
      <w:r w:rsidR="00A46598" w:rsidRPr="00E93DDF">
        <w:t>,</w:t>
      </w:r>
      <w:r w:rsidR="009D7C2D" w:rsidRPr="00E93DDF">
        <w:t xml:space="preserve"> la elevada oferta</w:t>
      </w:r>
      <w:r w:rsidR="009D7C2D" w:rsidRPr="002619D9">
        <w:t xml:space="preserve"> </w:t>
      </w:r>
      <w:r w:rsidR="00065A30" w:rsidRPr="002619D9">
        <w:t>alimentos de rápida elaboración</w:t>
      </w:r>
      <w:r w:rsidR="00A46598" w:rsidRPr="002619D9">
        <w:t>, que</w:t>
      </w:r>
      <w:r w:rsidR="00957506">
        <w:t>,</w:t>
      </w:r>
      <w:r w:rsidR="00A46598" w:rsidRPr="002619D9">
        <w:t xml:space="preserve"> por lo general</w:t>
      </w:r>
      <w:r w:rsidR="00957506">
        <w:t>,</w:t>
      </w:r>
      <w:r w:rsidR="00A46598" w:rsidRPr="002619D9">
        <w:t xml:space="preserve"> son</w:t>
      </w:r>
      <w:r w:rsidR="00065A30" w:rsidRPr="002619D9">
        <w:t xml:space="preserve"> altos en grasa (</w:t>
      </w:r>
      <w:r w:rsidR="009D7C2D" w:rsidRPr="002619D9">
        <w:t>tacos, empanadas y refrescos embotellados en la mayoría de las entidades federativas de México</w:t>
      </w:r>
      <w:r w:rsidR="00065A30" w:rsidRPr="002619D9">
        <w:t>)</w:t>
      </w:r>
      <w:r w:rsidR="009D7C2D" w:rsidRPr="002619D9">
        <w:t>.</w:t>
      </w:r>
    </w:p>
    <w:p w14:paraId="6DAB070A" w14:textId="77777777" w:rsidR="009D7C2D" w:rsidRPr="002619D9" w:rsidRDefault="009D7C2D" w:rsidP="00D6640C">
      <w:pPr>
        <w:spacing w:line="360" w:lineRule="auto"/>
        <w:jc w:val="both"/>
      </w:pPr>
    </w:p>
    <w:p w14:paraId="7755976A" w14:textId="20E9996D" w:rsidR="00F54908" w:rsidRPr="00DF3D7B" w:rsidRDefault="00C30536" w:rsidP="00236537">
      <w:pPr>
        <w:spacing w:line="360" w:lineRule="auto"/>
        <w:ind w:firstLine="709"/>
        <w:jc w:val="both"/>
      </w:pPr>
      <w:r w:rsidRPr="00E93DDF">
        <w:lastRenderedPageBreak/>
        <w:t>L</w:t>
      </w:r>
      <w:r w:rsidR="009D7C2D" w:rsidRPr="00E93DDF">
        <w:t>os malos estil</w:t>
      </w:r>
      <w:r w:rsidR="00A46598" w:rsidRPr="00E93DDF">
        <w:t>os de vida</w:t>
      </w:r>
      <w:r w:rsidR="006406D6" w:rsidRPr="00E93DDF">
        <w:t>,</w:t>
      </w:r>
      <w:r w:rsidR="00A46598" w:rsidRPr="00E93DDF">
        <w:t xml:space="preserve"> las dietas de</w:t>
      </w:r>
      <w:r w:rsidR="009D7C2D" w:rsidRPr="00E93DDF">
        <w:t xml:space="preserve"> </w:t>
      </w:r>
      <w:r w:rsidR="00065A30" w:rsidRPr="00E93DDF">
        <w:t xml:space="preserve">alto contenido energético </w:t>
      </w:r>
      <w:r w:rsidR="006406D6" w:rsidRPr="00E93DDF">
        <w:t xml:space="preserve">y el sedentarismo </w:t>
      </w:r>
      <w:r w:rsidR="00065A30" w:rsidRPr="00E93DDF">
        <w:t>son</w:t>
      </w:r>
      <w:r w:rsidR="009D7C2D" w:rsidRPr="00E93DDF">
        <w:t xml:space="preserve"> factor</w:t>
      </w:r>
      <w:r w:rsidR="00065A30" w:rsidRPr="00E93DDF">
        <w:t>es</w:t>
      </w:r>
      <w:r w:rsidR="009D7C2D" w:rsidRPr="00E93DDF">
        <w:t xml:space="preserve"> determinante</w:t>
      </w:r>
      <w:r w:rsidR="00065A30" w:rsidRPr="00E93DDF">
        <w:t>s</w:t>
      </w:r>
      <w:r w:rsidR="009D7C2D" w:rsidRPr="00E93DDF">
        <w:t xml:space="preserve"> en el incremento excesivo de peso </w:t>
      </w:r>
      <w:r w:rsidR="00AD3779" w:rsidRPr="00E93DDF">
        <w:t xml:space="preserve">en las personas, principalmente en los adultos, los </w:t>
      </w:r>
      <w:r w:rsidR="00A46598" w:rsidRPr="00E93DDF">
        <w:t xml:space="preserve">cuales tienen como consecuencia enfermedades cardiovasculares </w:t>
      </w:r>
      <w:r w:rsidR="003840FC" w:rsidRPr="00E93DDF">
        <w:t xml:space="preserve">y </w:t>
      </w:r>
      <w:r w:rsidR="00D31486" w:rsidRPr="00E93DDF">
        <w:t xml:space="preserve">otras </w:t>
      </w:r>
      <w:r w:rsidR="00957506" w:rsidRPr="00E93DDF">
        <w:t>crónico</w:t>
      </w:r>
      <w:r w:rsidR="00957506">
        <w:t>-</w:t>
      </w:r>
      <w:r w:rsidR="003840FC" w:rsidRPr="00E93DDF">
        <w:t xml:space="preserve">degenerativas. El presente estudio de caso </w:t>
      </w:r>
      <w:r w:rsidR="00A46598" w:rsidRPr="00E93DDF">
        <w:t>revela l</w:t>
      </w:r>
      <w:r w:rsidR="00A46598" w:rsidRPr="002619D9">
        <w:t xml:space="preserve">os estilos de vida y </w:t>
      </w:r>
      <w:r w:rsidR="00C2457D">
        <w:t>el tipo de</w:t>
      </w:r>
      <w:r w:rsidR="00AF09F9" w:rsidRPr="002619D9">
        <w:t xml:space="preserve"> dieta</w:t>
      </w:r>
      <w:r w:rsidR="00A46598" w:rsidRPr="002619D9">
        <w:t xml:space="preserve"> que tiene</w:t>
      </w:r>
      <w:r w:rsidR="00065A30" w:rsidRPr="002619D9">
        <w:t xml:space="preserve"> un grupo de personas que habitan en </w:t>
      </w:r>
      <w:r w:rsidR="00AF09F9" w:rsidRPr="002619D9">
        <w:t xml:space="preserve">un municipio chiapaneco en particular (Malpaso), </w:t>
      </w:r>
      <w:r w:rsidR="00AB38CE" w:rsidRPr="002619D9">
        <w:t>que</w:t>
      </w:r>
      <w:r w:rsidR="00957506">
        <w:t>,</w:t>
      </w:r>
      <w:r w:rsidR="00AB38CE" w:rsidRPr="002619D9">
        <w:t xml:space="preserve"> al igual que otros municipios del estado</w:t>
      </w:r>
      <w:r w:rsidR="00F54908" w:rsidRPr="002619D9">
        <w:t>, consumen</w:t>
      </w:r>
      <w:r w:rsidR="00AF09F9" w:rsidRPr="002619D9">
        <w:t xml:space="preserve"> alimentos</w:t>
      </w:r>
      <w:r w:rsidR="00F54908" w:rsidRPr="002619D9">
        <w:t xml:space="preserve"> </w:t>
      </w:r>
      <w:r w:rsidR="00F22CE7" w:rsidRPr="002619D9">
        <w:t>de alto conteni</w:t>
      </w:r>
      <w:r w:rsidR="00F54908" w:rsidRPr="002619D9">
        <w:t xml:space="preserve">do energético como tacos, empanadas, </w:t>
      </w:r>
      <w:r w:rsidR="00E93DDF">
        <w:t>tostadas</w:t>
      </w:r>
      <w:r w:rsidR="00F54908" w:rsidRPr="002619D9">
        <w:t>, hamburguesa</w:t>
      </w:r>
      <w:r w:rsidR="001668EE" w:rsidRPr="002619D9">
        <w:t>s</w:t>
      </w:r>
      <w:r w:rsidR="00F54908" w:rsidRPr="002619D9">
        <w:t xml:space="preserve"> y </w:t>
      </w:r>
      <w:proofErr w:type="spellStart"/>
      <w:r w:rsidR="00F54908" w:rsidRPr="002619D9">
        <w:t>hotd</w:t>
      </w:r>
      <w:r w:rsidR="001668EE" w:rsidRPr="002619D9">
        <w:t>og</w:t>
      </w:r>
      <w:r w:rsidR="00957506">
        <w:t>s</w:t>
      </w:r>
      <w:proofErr w:type="spellEnd"/>
      <w:r w:rsidR="001668EE" w:rsidRPr="002619D9">
        <w:t xml:space="preserve">, </w:t>
      </w:r>
      <w:r w:rsidR="00957506">
        <w:t>además de</w:t>
      </w:r>
      <w:r w:rsidR="00957506" w:rsidRPr="002619D9">
        <w:t xml:space="preserve"> </w:t>
      </w:r>
      <w:r w:rsidR="001668EE" w:rsidRPr="002619D9">
        <w:t xml:space="preserve">otros </w:t>
      </w:r>
      <w:r w:rsidR="00EE5342">
        <w:t xml:space="preserve">alimentos regionales </w:t>
      </w:r>
      <w:r w:rsidR="00F54908" w:rsidRPr="002619D9">
        <w:t>elabora</w:t>
      </w:r>
      <w:r w:rsidR="00F26FF6">
        <w:t>dos</w:t>
      </w:r>
      <w:r w:rsidR="00F54908" w:rsidRPr="002619D9">
        <w:t xml:space="preserve"> en casa, como el </w:t>
      </w:r>
      <w:r w:rsidR="00AF09F9" w:rsidRPr="002619D9">
        <w:t xml:space="preserve">pozol (bebida </w:t>
      </w:r>
      <w:r w:rsidR="00A46598" w:rsidRPr="002619D9">
        <w:t>h</w:t>
      </w:r>
      <w:r w:rsidR="00AF09F9" w:rsidRPr="002619D9">
        <w:t>echa con maíz, cacao, azúcar y canela)</w:t>
      </w:r>
      <w:r w:rsidR="00F54908" w:rsidRPr="002619D9">
        <w:t>, tamales</w:t>
      </w:r>
      <w:r w:rsidR="00AF09F9" w:rsidRPr="002619D9">
        <w:t xml:space="preserve"> y dulces tradicionales</w:t>
      </w:r>
      <w:r w:rsidR="00B4234A" w:rsidRPr="002619D9">
        <w:t xml:space="preserve">, </w:t>
      </w:r>
      <w:r w:rsidR="00F54908" w:rsidRPr="002619D9">
        <w:t>por citar algunos de</w:t>
      </w:r>
      <w:r w:rsidR="00B4234A" w:rsidRPr="002619D9">
        <w:t xml:space="preserve"> consumo frecuente</w:t>
      </w:r>
      <w:r w:rsidR="00AF09F9" w:rsidRPr="002619D9">
        <w:t>.</w:t>
      </w:r>
    </w:p>
    <w:p w14:paraId="1E9C4585" w14:textId="77777777" w:rsidR="00E93DDF" w:rsidRDefault="00E93DDF" w:rsidP="00D6640C">
      <w:pPr>
        <w:spacing w:line="360" w:lineRule="auto"/>
        <w:rPr>
          <w:b/>
        </w:rPr>
      </w:pPr>
    </w:p>
    <w:p w14:paraId="46895642" w14:textId="1719FDA2" w:rsidR="00452A8F" w:rsidRPr="002619D9" w:rsidRDefault="00802B40" w:rsidP="00790449">
      <w:pPr>
        <w:spacing w:line="360" w:lineRule="auto"/>
        <w:outlineLvl w:val="0"/>
        <w:rPr>
          <w:b/>
        </w:rPr>
      </w:pPr>
      <w:r>
        <w:rPr>
          <w:b/>
        </w:rPr>
        <w:t>Estilo de vida</w:t>
      </w:r>
    </w:p>
    <w:p w14:paraId="78D27CE5" w14:textId="4EE187FB" w:rsidR="00DC4208" w:rsidRPr="002619D9" w:rsidRDefault="00DC4208" w:rsidP="00DC4208">
      <w:pPr>
        <w:spacing w:line="360" w:lineRule="auto"/>
        <w:jc w:val="both"/>
        <w:rPr>
          <w:color w:val="000000"/>
        </w:rPr>
      </w:pPr>
      <w:r w:rsidRPr="002619D9">
        <w:rPr>
          <w:color w:val="000000"/>
        </w:rPr>
        <w:t xml:space="preserve">El doctor </w:t>
      </w:r>
      <w:r w:rsidRPr="00236537">
        <w:rPr>
          <w:iCs/>
          <w:color w:val="000000"/>
        </w:rPr>
        <w:t>Morales Calatayud</w:t>
      </w:r>
      <w:r w:rsidRPr="002619D9">
        <w:rPr>
          <w:color w:val="000000"/>
        </w:rPr>
        <w:t xml:space="preserve"> entiende por estilos de vida </w:t>
      </w:r>
      <w:r w:rsidR="00957506">
        <w:rPr>
          <w:color w:val="000000"/>
        </w:rPr>
        <w:t>e</w:t>
      </w:r>
      <w:r w:rsidR="00957506" w:rsidRPr="002619D9">
        <w:rPr>
          <w:color w:val="000000"/>
        </w:rPr>
        <w:t xml:space="preserve">l </w:t>
      </w:r>
      <w:r w:rsidRPr="002619D9">
        <w:rPr>
          <w:color w:val="000000"/>
        </w:rPr>
        <w:t>conjunto de comportamientos que un individuo concreto pone en práctica de manera consistente y mantenida en su vida cotidiana, y que puede ser pertinente para el mantenimiento de su salud, o que lo coloca en situación de riesgo para la enfermedad. Wilson la define como el conjunto de decisiones individuales que afectan a la salud y sobre las cuales se tiene algún grado de control voluntario (Calvo, 2004). El estilo de vida sedentario, cada vez más frecuente, es un importante factor condicionante de obesidad como lo demuestran un estudio transversal de 5</w:t>
      </w:r>
      <w:r w:rsidR="00957506">
        <w:rPr>
          <w:color w:val="000000"/>
        </w:rPr>
        <w:t xml:space="preserve"> </w:t>
      </w:r>
      <w:r w:rsidRPr="002619D9">
        <w:rPr>
          <w:color w:val="000000"/>
        </w:rPr>
        <w:t>814 individuos que demuestra que el sedentarismo se asoció directamente con el síndrome metabólico y el índice de masa corporal</w:t>
      </w:r>
      <w:r w:rsidR="004D45F2">
        <w:rPr>
          <w:color w:val="000000"/>
        </w:rPr>
        <w:t xml:space="preserve"> (Cabrera, 2007)</w:t>
      </w:r>
      <w:r w:rsidR="00957506">
        <w:rPr>
          <w:color w:val="000000"/>
        </w:rPr>
        <w:t>.</w:t>
      </w:r>
    </w:p>
    <w:p w14:paraId="111CE792" w14:textId="77777777" w:rsidR="00AC7AB7" w:rsidRPr="002619D9" w:rsidRDefault="00AC7AB7" w:rsidP="00DC4208">
      <w:pPr>
        <w:spacing w:line="360" w:lineRule="auto"/>
        <w:jc w:val="both"/>
        <w:rPr>
          <w:color w:val="000000" w:themeColor="text1"/>
        </w:rPr>
      </w:pPr>
    </w:p>
    <w:p w14:paraId="1D5CDF1D" w14:textId="0DB17E6A" w:rsidR="00AC7AB7" w:rsidRPr="002619D9" w:rsidRDefault="00AC7AB7" w:rsidP="00236537">
      <w:pPr>
        <w:spacing w:line="360" w:lineRule="auto"/>
        <w:ind w:firstLine="709"/>
        <w:jc w:val="both"/>
        <w:rPr>
          <w:color w:val="000000" w:themeColor="text1"/>
        </w:rPr>
      </w:pPr>
      <w:r w:rsidRPr="002619D9">
        <w:rPr>
          <w:color w:val="000000" w:themeColor="text1"/>
        </w:rPr>
        <w:t xml:space="preserve">Los estilos de vida </w:t>
      </w:r>
      <w:r w:rsidR="007639AB" w:rsidRPr="002619D9">
        <w:rPr>
          <w:color w:val="000000" w:themeColor="text1"/>
        </w:rPr>
        <w:t>se identifican</w:t>
      </w:r>
      <w:r w:rsidRPr="002619D9">
        <w:rPr>
          <w:color w:val="000000" w:themeColor="text1"/>
        </w:rPr>
        <w:t xml:space="preserve"> por patrones de comportamiento que </w:t>
      </w:r>
      <w:r w:rsidR="007639AB" w:rsidRPr="002619D9">
        <w:rPr>
          <w:color w:val="000000" w:themeColor="text1"/>
        </w:rPr>
        <w:t>inciden</w:t>
      </w:r>
      <w:r w:rsidRPr="002619D9">
        <w:rPr>
          <w:color w:val="000000" w:themeColor="text1"/>
        </w:rPr>
        <w:t xml:space="preserve"> </w:t>
      </w:r>
      <w:r w:rsidR="007639AB" w:rsidRPr="002619D9">
        <w:rPr>
          <w:color w:val="000000" w:themeColor="text1"/>
        </w:rPr>
        <w:t xml:space="preserve">en la vida </w:t>
      </w:r>
      <w:r w:rsidRPr="002619D9">
        <w:rPr>
          <w:color w:val="000000" w:themeColor="text1"/>
        </w:rPr>
        <w:t xml:space="preserve">de un individuo </w:t>
      </w:r>
      <w:r w:rsidR="007639AB" w:rsidRPr="002619D9">
        <w:rPr>
          <w:color w:val="000000" w:themeColor="text1"/>
        </w:rPr>
        <w:t xml:space="preserve">o un grupo de personas </w:t>
      </w:r>
      <w:r w:rsidRPr="002619D9">
        <w:rPr>
          <w:color w:val="000000" w:themeColor="text1"/>
        </w:rPr>
        <w:t xml:space="preserve">y </w:t>
      </w:r>
      <w:r w:rsidR="007639AB" w:rsidRPr="002619D9">
        <w:rPr>
          <w:color w:val="000000" w:themeColor="text1"/>
        </w:rPr>
        <w:t xml:space="preserve">que </w:t>
      </w:r>
      <w:r w:rsidR="003576FA" w:rsidRPr="002619D9">
        <w:rPr>
          <w:color w:val="000000" w:themeColor="text1"/>
        </w:rPr>
        <w:t>tien</w:t>
      </w:r>
      <w:r w:rsidR="007639AB" w:rsidRPr="002619D9">
        <w:rPr>
          <w:color w:val="000000" w:themeColor="text1"/>
        </w:rPr>
        <w:t xml:space="preserve">en </w:t>
      </w:r>
      <w:r w:rsidRPr="002619D9">
        <w:rPr>
          <w:color w:val="000000" w:themeColor="text1"/>
        </w:rPr>
        <w:t xml:space="preserve">las </w:t>
      </w:r>
      <w:r w:rsidR="007639AB" w:rsidRPr="002619D9">
        <w:rPr>
          <w:color w:val="000000" w:themeColor="text1"/>
        </w:rPr>
        <w:t xml:space="preserve">mismas </w:t>
      </w:r>
      <w:r w:rsidR="003576FA" w:rsidRPr="002619D9">
        <w:rPr>
          <w:color w:val="000000" w:themeColor="text1"/>
        </w:rPr>
        <w:t>costumbres</w:t>
      </w:r>
      <w:r w:rsidR="00C228E8" w:rsidRPr="002619D9">
        <w:rPr>
          <w:color w:val="000000" w:themeColor="text1"/>
        </w:rPr>
        <w:t>, actitudes,</w:t>
      </w:r>
      <w:r w:rsidR="003576FA" w:rsidRPr="002619D9">
        <w:rPr>
          <w:color w:val="000000" w:themeColor="text1"/>
        </w:rPr>
        <w:t xml:space="preserve"> valores</w:t>
      </w:r>
      <w:r w:rsidR="00F928EC" w:rsidRPr="002619D9">
        <w:rPr>
          <w:color w:val="000000" w:themeColor="text1"/>
        </w:rPr>
        <w:t xml:space="preserve"> </w:t>
      </w:r>
      <w:r w:rsidR="00C228E8" w:rsidRPr="002619D9">
        <w:rPr>
          <w:color w:val="000000" w:themeColor="text1"/>
        </w:rPr>
        <w:t>y reglas.</w:t>
      </w:r>
      <w:r w:rsidR="004A5443">
        <w:rPr>
          <w:color w:val="000000" w:themeColor="text1"/>
        </w:rPr>
        <w:t xml:space="preserve"> </w:t>
      </w:r>
      <w:proofErr w:type="spellStart"/>
      <w:r w:rsidR="00F928EC" w:rsidRPr="002619D9">
        <w:rPr>
          <w:color w:val="000000" w:themeColor="text1"/>
        </w:rPr>
        <w:t>Reaven</w:t>
      </w:r>
      <w:proofErr w:type="spellEnd"/>
      <w:r w:rsidR="00F928EC" w:rsidRPr="002619D9">
        <w:rPr>
          <w:color w:val="000000" w:themeColor="text1"/>
        </w:rPr>
        <w:t xml:space="preserve"> (1998</w:t>
      </w:r>
      <w:r w:rsidRPr="002619D9">
        <w:rPr>
          <w:color w:val="000000" w:themeColor="text1"/>
        </w:rPr>
        <w:t>), en la década de 1980, observó que la dislipidemia, la hipertensión arterial y la hiperglicemia eran condiciones frecuentemente asociadas a un estilo de vida</w:t>
      </w:r>
      <w:r w:rsidR="00957506" w:rsidRPr="00957506">
        <w:rPr>
          <w:color w:val="000000" w:themeColor="text1"/>
        </w:rPr>
        <w:t xml:space="preserve"> </w:t>
      </w:r>
      <w:r w:rsidR="00957506" w:rsidRPr="002619D9">
        <w:rPr>
          <w:color w:val="000000" w:themeColor="text1"/>
        </w:rPr>
        <w:t>inadecuado</w:t>
      </w:r>
      <w:r w:rsidRPr="002619D9">
        <w:rPr>
          <w:color w:val="000000" w:themeColor="text1"/>
        </w:rPr>
        <w:t>. Otros autores han resaltado que</w:t>
      </w:r>
      <w:r w:rsidR="00957506">
        <w:rPr>
          <w:color w:val="000000" w:themeColor="text1"/>
        </w:rPr>
        <w:t>, en</w:t>
      </w:r>
      <w:r w:rsidR="00F928EC" w:rsidRPr="002619D9">
        <w:rPr>
          <w:color w:val="000000" w:themeColor="text1"/>
        </w:rPr>
        <w:t xml:space="preserve"> </w:t>
      </w:r>
      <w:r w:rsidRPr="002619D9">
        <w:rPr>
          <w:color w:val="000000" w:themeColor="text1"/>
        </w:rPr>
        <w:t xml:space="preserve">sujetos que acusan conductas y preferencias relacionadas con un estilo de vida saludable como </w:t>
      </w:r>
      <w:proofErr w:type="spellStart"/>
      <w:r w:rsidRPr="002619D9">
        <w:rPr>
          <w:color w:val="000000" w:themeColor="text1"/>
        </w:rPr>
        <w:t>alimentaciónbalanceada</w:t>
      </w:r>
      <w:proofErr w:type="spellEnd"/>
      <w:r w:rsidRPr="002619D9">
        <w:rPr>
          <w:color w:val="000000" w:themeColor="text1"/>
        </w:rPr>
        <w:t>, práctica regular de actividad física, menor consumo de alcohol, tabaco u otras drogas, el riesgo de presentar patologías cardio-metabólicas era menor al compararse con sus pares que mostraban un estilo de vida inadecuado (</w:t>
      </w:r>
      <w:r w:rsidR="00E93DDF">
        <w:rPr>
          <w:color w:val="000000" w:themeColor="text1"/>
          <w:shd w:val="clear" w:color="auto" w:fill="FFFFFF"/>
        </w:rPr>
        <w:t>Ramírez</w:t>
      </w:r>
      <w:r w:rsidR="004D45F2">
        <w:rPr>
          <w:color w:val="000000" w:themeColor="text1"/>
          <w:shd w:val="clear" w:color="auto" w:fill="FFFFFF"/>
        </w:rPr>
        <w:t>,</w:t>
      </w:r>
      <w:r w:rsidR="00F928EC" w:rsidRPr="002619D9">
        <w:rPr>
          <w:color w:val="000000" w:themeColor="text1"/>
          <w:shd w:val="clear" w:color="auto" w:fill="FFFFFF"/>
        </w:rPr>
        <w:t xml:space="preserve"> 2012</w:t>
      </w:r>
      <w:r w:rsidR="004D45F2">
        <w:rPr>
          <w:color w:val="000000" w:themeColor="text1"/>
        </w:rPr>
        <w:t>)</w:t>
      </w:r>
      <w:r w:rsidR="00957506">
        <w:rPr>
          <w:color w:val="000000" w:themeColor="text1"/>
        </w:rPr>
        <w:t>.</w:t>
      </w:r>
    </w:p>
    <w:p w14:paraId="3B33AF08" w14:textId="77777777" w:rsidR="0012268F" w:rsidRPr="002619D9" w:rsidRDefault="0012268F" w:rsidP="0012268F">
      <w:pPr>
        <w:spacing w:line="360" w:lineRule="auto"/>
        <w:jc w:val="both"/>
        <w:rPr>
          <w:color w:val="000000" w:themeColor="text1"/>
        </w:rPr>
      </w:pPr>
    </w:p>
    <w:p w14:paraId="0EE80FC3" w14:textId="1D116463" w:rsidR="00AC7AB7" w:rsidRDefault="00AC7AB7" w:rsidP="00236537">
      <w:pPr>
        <w:spacing w:line="360" w:lineRule="auto"/>
        <w:ind w:firstLine="709"/>
        <w:jc w:val="both"/>
        <w:rPr>
          <w:color w:val="000000" w:themeColor="text1"/>
        </w:rPr>
      </w:pPr>
      <w:r w:rsidRPr="002619D9">
        <w:rPr>
          <w:color w:val="000000" w:themeColor="text1"/>
        </w:rPr>
        <w:lastRenderedPageBreak/>
        <w:t xml:space="preserve">En este </w:t>
      </w:r>
      <w:r w:rsidR="00620DA2" w:rsidRPr="002619D9">
        <w:rPr>
          <w:color w:val="000000" w:themeColor="text1"/>
        </w:rPr>
        <w:t>contexto</w:t>
      </w:r>
      <w:r w:rsidRPr="002619D9">
        <w:rPr>
          <w:color w:val="000000" w:themeColor="text1"/>
        </w:rPr>
        <w:t xml:space="preserve">, </w:t>
      </w:r>
      <w:r w:rsidR="00620DA2" w:rsidRPr="002619D9">
        <w:rPr>
          <w:color w:val="000000" w:themeColor="text1"/>
        </w:rPr>
        <w:t xml:space="preserve">es de suma importancia </w:t>
      </w:r>
      <w:r w:rsidR="003E011C" w:rsidRPr="002619D9">
        <w:rPr>
          <w:color w:val="000000" w:themeColor="text1"/>
        </w:rPr>
        <w:t xml:space="preserve">identificar las costumbres de cada individuo o grupo social en particular para </w:t>
      </w:r>
      <w:r w:rsidR="00957A73" w:rsidRPr="002619D9">
        <w:rPr>
          <w:color w:val="000000" w:themeColor="text1"/>
        </w:rPr>
        <w:t>que las instancias gubernamentales correspondientes puedan intervenir en la prevención de aquellas enfermedades que puedan evitarse</w:t>
      </w:r>
      <w:r w:rsidR="00C1148B" w:rsidRPr="002619D9">
        <w:rPr>
          <w:color w:val="000000" w:themeColor="text1"/>
        </w:rPr>
        <w:t>, a través de</w:t>
      </w:r>
      <w:r w:rsidR="00957A73" w:rsidRPr="002619D9">
        <w:rPr>
          <w:color w:val="000000" w:themeColor="text1"/>
        </w:rPr>
        <w:t xml:space="preserve"> estrategias que ayuden a la concientización de la población en lo colectivo y en lo individual</w:t>
      </w:r>
      <w:r w:rsidR="00C1148B" w:rsidRPr="002619D9">
        <w:rPr>
          <w:color w:val="000000" w:themeColor="text1"/>
        </w:rPr>
        <w:t>,</w:t>
      </w:r>
      <w:r w:rsidR="00957A73" w:rsidRPr="002619D9">
        <w:rPr>
          <w:color w:val="000000" w:themeColor="text1"/>
        </w:rPr>
        <w:t xml:space="preserve"> y que contribuya</w:t>
      </w:r>
      <w:r w:rsidR="00C1148B" w:rsidRPr="002619D9">
        <w:rPr>
          <w:color w:val="000000" w:themeColor="text1"/>
        </w:rPr>
        <w:t>n</w:t>
      </w:r>
      <w:r w:rsidR="00957A73" w:rsidRPr="002619D9">
        <w:rPr>
          <w:color w:val="000000" w:themeColor="text1"/>
        </w:rPr>
        <w:t xml:space="preserve"> a la reducción del riesgo y aparición de enfermedades prevenibles causadas por </w:t>
      </w:r>
      <w:r w:rsidR="00EE5342">
        <w:rPr>
          <w:color w:val="000000" w:themeColor="text1"/>
        </w:rPr>
        <w:t>los malos estilos de vida</w:t>
      </w:r>
      <w:r w:rsidR="00957506">
        <w:rPr>
          <w:color w:val="000000" w:themeColor="text1"/>
        </w:rPr>
        <w:t>,</w:t>
      </w:r>
      <w:r w:rsidR="00EE5342">
        <w:rPr>
          <w:color w:val="000000" w:themeColor="text1"/>
        </w:rPr>
        <w:t xml:space="preserve"> que contribuyen a </w:t>
      </w:r>
      <w:r w:rsidR="00957506">
        <w:rPr>
          <w:color w:val="000000" w:themeColor="text1"/>
        </w:rPr>
        <w:t xml:space="preserve">que </w:t>
      </w:r>
      <w:r w:rsidR="00EE5342">
        <w:rPr>
          <w:color w:val="000000" w:themeColor="text1"/>
        </w:rPr>
        <w:t xml:space="preserve">las personas de todas las edades padezcan </w:t>
      </w:r>
      <w:r w:rsidR="00957A73" w:rsidRPr="002619D9">
        <w:rPr>
          <w:color w:val="000000" w:themeColor="text1"/>
        </w:rPr>
        <w:t>sobrepeso y obesidad</w:t>
      </w:r>
      <w:r w:rsidR="00EE5342">
        <w:rPr>
          <w:color w:val="000000" w:themeColor="text1"/>
        </w:rPr>
        <w:t xml:space="preserve"> y</w:t>
      </w:r>
      <w:r w:rsidR="00957506">
        <w:rPr>
          <w:color w:val="000000" w:themeColor="text1"/>
        </w:rPr>
        <w:t>,</w:t>
      </w:r>
      <w:r w:rsidR="00EE5342">
        <w:rPr>
          <w:color w:val="000000" w:themeColor="text1"/>
        </w:rPr>
        <w:t xml:space="preserve"> en consecuencia</w:t>
      </w:r>
      <w:r w:rsidR="009661AD">
        <w:rPr>
          <w:color w:val="000000" w:themeColor="text1"/>
        </w:rPr>
        <w:t>,</w:t>
      </w:r>
      <w:r w:rsidR="00EE5342">
        <w:rPr>
          <w:color w:val="000000" w:themeColor="text1"/>
        </w:rPr>
        <w:t xml:space="preserve"> a la</w:t>
      </w:r>
      <w:r w:rsidR="00EE5342" w:rsidRPr="00EE5342">
        <w:rPr>
          <w:color w:val="000000" w:themeColor="text1"/>
        </w:rPr>
        <w:t xml:space="preserve"> </w:t>
      </w:r>
      <w:r w:rsidR="00EE5342">
        <w:rPr>
          <w:color w:val="000000" w:themeColor="text1"/>
        </w:rPr>
        <w:t>aparición</w:t>
      </w:r>
      <w:r w:rsidR="009661AD">
        <w:rPr>
          <w:color w:val="000000" w:themeColor="text1"/>
        </w:rPr>
        <w:t xml:space="preserve"> de enfermedades antes mencionadas.</w:t>
      </w:r>
    </w:p>
    <w:p w14:paraId="506FE6BF" w14:textId="77777777" w:rsidR="00ED2A50" w:rsidRPr="002619D9" w:rsidRDefault="00ED2A50" w:rsidP="0012268F">
      <w:pPr>
        <w:spacing w:line="360" w:lineRule="auto"/>
        <w:jc w:val="both"/>
        <w:rPr>
          <w:color w:val="000000" w:themeColor="text1"/>
        </w:rPr>
      </w:pPr>
    </w:p>
    <w:p w14:paraId="5FBDAE5F" w14:textId="77332657" w:rsidR="00321BE9" w:rsidRPr="00AF7E25" w:rsidRDefault="005B3637" w:rsidP="00236537">
      <w:pPr>
        <w:spacing w:line="360" w:lineRule="auto"/>
        <w:ind w:firstLine="709"/>
        <w:jc w:val="both"/>
      </w:pPr>
      <w:r w:rsidRPr="002619D9">
        <w:t xml:space="preserve">El sobrepeso </w:t>
      </w:r>
      <w:r>
        <w:t xml:space="preserve">se define como el </w:t>
      </w:r>
      <w:r w:rsidRPr="002619D9">
        <w:t xml:space="preserve">exceso de peso corporal comparado con la talla y la obesidad </w:t>
      </w:r>
      <w:r>
        <w:t xml:space="preserve">como el </w:t>
      </w:r>
      <w:r w:rsidRPr="002619D9">
        <w:t>exceso de grasa corporal (Amador, 2000).</w:t>
      </w:r>
      <w:r w:rsidR="00686DEC">
        <w:t xml:space="preserve"> </w:t>
      </w:r>
      <w:r w:rsidR="00321BE9" w:rsidRPr="002619D9">
        <w:rPr>
          <w:color w:val="000000" w:themeColor="text1"/>
        </w:rPr>
        <w:t xml:space="preserve">La obesidad es una enfermedad crónica, compleja y multifactorial que se puede prevenir. Es un </w:t>
      </w:r>
      <w:r w:rsidR="00321BE9" w:rsidRPr="002619D9">
        <w:t>proceso que suele iniciarse en la infancia y la adolescencia, que se establece por un desequilibrio entre la ingesta y el gasto energético</w:t>
      </w:r>
      <w:r w:rsidR="003A0B48">
        <w:t xml:space="preserve"> (</w:t>
      </w:r>
      <w:r w:rsidR="00790449">
        <w:t>Fernández</w:t>
      </w:r>
      <w:r w:rsidR="003A0B48">
        <w:t>, 2005</w:t>
      </w:r>
      <w:r w:rsidR="00DE2FDB" w:rsidRPr="002619D9">
        <w:t>)</w:t>
      </w:r>
      <w:r w:rsidR="00D63F22" w:rsidRPr="002619D9">
        <w:t>.</w:t>
      </w:r>
      <w:r w:rsidR="00321BE9" w:rsidRPr="002619D9">
        <w:t xml:space="preserve"> </w:t>
      </w:r>
      <w:r>
        <w:t>Por otra parte, l</w:t>
      </w:r>
      <w:r w:rsidRPr="002619D9">
        <w:t xml:space="preserve">a </w:t>
      </w:r>
      <w:r w:rsidR="00321BE9" w:rsidRPr="002619D9">
        <w:t xml:space="preserve">obesidad </w:t>
      </w:r>
      <w:r>
        <w:t>fue</w:t>
      </w:r>
      <w:r w:rsidR="00915C2A" w:rsidRPr="002619D9">
        <w:t xml:space="preserve"> considerada por la Organización Mundial de la S</w:t>
      </w:r>
      <w:r w:rsidR="00202F43">
        <w:t>alud (OMS) en 1</w:t>
      </w:r>
      <w:r w:rsidR="00321BE9" w:rsidRPr="002619D9">
        <w:t xml:space="preserve">998 como enfermedad nutricional y epidemia mundial. </w:t>
      </w:r>
      <w:r>
        <w:t>P</w:t>
      </w:r>
      <w:r w:rsidR="00321BE9" w:rsidRPr="002619D9">
        <w:t>ara que una enfermedad se manifieste clínicamente</w:t>
      </w:r>
      <w:r>
        <w:t>,</w:t>
      </w:r>
      <w:r w:rsidR="00321BE9" w:rsidRPr="002619D9">
        <w:t xml:space="preserve"> es necesario que se desenvuelva en un ambiente adverso, en que el </w:t>
      </w:r>
      <w:r w:rsidR="00321BE9" w:rsidRPr="00AF7E25">
        <w:t xml:space="preserve">estilo de vida, la alimentación y los aspectos socioeconómicos </w:t>
      </w:r>
      <w:r w:rsidRPr="00AF7E25">
        <w:t>desempeñ</w:t>
      </w:r>
      <w:r>
        <w:t>e</w:t>
      </w:r>
      <w:r w:rsidRPr="00AF7E25">
        <w:t xml:space="preserve">n </w:t>
      </w:r>
      <w:r w:rsidR="00321BE9" w:rsidRPr="00AF7E25">
        <w:t>un papel important</w:t>
      </w:r>
      <w:r w:rsidR="00B80BF3" w:rsidRPr="00AF7E25">
        <w:t>e (</w:t>
      </w:r>
      <w:r w:rsidR="002C2BB4">
        <w:t>Casanueva, 2001</w:t>
      </w:r>
      <w:r w:rsidR="004D45F2">
        <w:t>)</w:t>
      </w:r>
      <w:r>
        <w:t>.</w:t>
      </w:r>
    </w:p>
    <w:p w14:paraId="0AD75712" w14:textId="77777777" w:rsidR="00321BE9" w:rsidRPr="002619D9" w:rsidRDefault="00321BE9" w:rsidP="00C12CA9">
      <w:pPr>
        <w:spacing w:line="360" w:lineRule="auto"/>
        <w:jc w:val="both"/>
      </w:pPr>
    </w:p>
    <w:p w14:paraId="0233F7E1" w14:textId="3406D170" w:rsidR="00321BE9" w:rsidRPr="00B411BB" w:rsidRDefault="005B2499" w:rsidP="00236537">
      <w:pPr>
        <w:pStyle w:val="NormalWeb"/>
        <w:spacing w:after="0" w:line="360" w:lineRule="auto"/>
        <w:ind w:firstLine="709"/>
        <w:jc w:val="both"/>
      </w:pPr>
      <w:r w:rsidRPr="00C12CA9">
        <w:rPr>
          <w:rFonts w:ascii="Times New Roman" w:hAnsi="Times New Roman"/>
          <w:color w:val="auto"/>
          <w:lang w:eastAsia="es-ES_tradnl"/>
        </w:rPr>
        <w:t>Desde hace una década</w:t>
      </w:r>
      <w:r w:rsidR="005B3637">
        <w:rPr>
          <w:rFonts w:ascii="Times New Roman" w:hAnsi="Times New Roman"/>
          <w:color w:val="auto"/>
          <w:lang w:eastAsia="es-ES_tradnl"/>
        </w:rPr>
        <w:t>,</w:t>
      </w:r>
      <w:r w:rsidRPr="00C12CA9">
        <w:rPr>
          <w:rFonts w:ascii="Times New Roman" w:hAnsi="Times New Roman"/>
          <w:color w:val="auto"/>
          <w:lang w:eastAsia="es-ES_tradnl"/>
        </w:rPr>
        <w:t xml:space="preserve"> las cifras </w:t>
      </w:r>
      <w:r w:rsidR="00FF57C6" w:rsidRPr="00C12CA9">
        <w:rPr>
          <w:rFonts w:ascii="Times New Roman" w:hAnsi="Times New Roman"/>
          <w:color w:val="auto"/>
          <w:lang w:eastAsia="es-ES_tradnl"/>
        </w:rPr>
        <w:t>so</w:t>
      </w:r>
      <w:r w:rsidRPr="00C12CA9">
        <w:rPr>
          <w:rFonts w:ascii="Times New Roman" w:hAnsi="Times New Roman"/>
          <w:color w:val="auto"/>
          <w:lang w:eastAsia="es-ES_tradnl"/>
        </w:rPr>
        <w:t xml:space="preserve">n alarmantes </w:t>
      </w:r>
      <w:r w:rsidR="00FF57C6" w:rsidRPr="00C12CA9">
        <w:rPr>
          <w:rFonts w:ascii="Times New Roman" w:hAnsi="Times New Roman"/>
          <w:color w:val="auto"/>
          <w:lang w:eastAsia="es-ES_tradnl"/>
        </w:rPr>
        <w:t xml:space="preserve">ya que aproximadamente más de mil millones </w:t>
      </w:r>
      <w:r w:rsidRPr="00C12CA9">
        <w:rPr>
          <w:rFonts w:ascii="Times New Roman" w:hAnsi="Times New Roman"/>
          <w:color w:val="auto"/>
          <w:lang w:eastAsia="es-ES_tradnl"/>
        </w:rPr>
        <w:t>de personas en el mundo tienen sobrepeso</w:t>
      </w:r>
      <w:r w:rsidR="005B3637">
        <w:rPr>
          <w:rFonts w:ascii="Times New Roman" w:hAnsi="Times New Roman"/>
          <w:color w:val="auto"/>
          <w:lang w:eastAsia="es-ES_tradnl"/>
        </w:rPr>
        <w:t>,</w:t>
      </w:r>
      <w:r w:rsidR="00FF57C6" w:rsidRPr="00C12CA9">
        <w:rPr>
          <w:rFonts w:ascii="Times New Roman" w:hAnsi="Times New Roman"/>
          <w:color w:val="auto"/>
          <w:lang w:eastAsia="es-ES_tradnl"/>
        </w:rPr>
        <w:t xml:space="preserve"> de los cuales </w:t>
      </w:r>
      <w:r w:rsidR="00915C2A" w:rsidRPr="00C12CA9">
        <w:rPr>
          <w:rFonts w:ascii="Times New Roman" w:hAnsi="Times New Roman"/>
          <w:color w:val="auto"/>
          <w:lang w:eastAsia="es-ES_tradnl"/>
        </w:rPr>
        <w:t xml:space="preserve">cerca de </w:t>
      </w:r>
      <w:r w:rsidR="00321BE9" w:rsidRPr="00C12CA9">
        <w:rPr>
          <w:rFonts w:ascii="Times New Roman" w:hAnsi="Times New Roman"/>
          <w:color w:val="auto"/>
          <w:lang w:eastAsia="es-ES_tradnl"/>
        </w:rPr>
        <w:t xml:space="preserve">300 millones son obesos. Son cifras inmensas que maneja la OMS y que ha alcanzado </w:t>
      </w:r>
      <w:r w:rsidR="005B3637" w:rsidRPr="00C12CA9">
        <w:rPr>
          <w:rFonts w:ascii="Times New Roman" w:hAnsi="Times New Roman"/>
          <w:color w:val="auto"/>
          <w:lang w:eastAsia="es-ES_tradnl"/>
        </w:rPr>
        <w:t>car</w:t>
      </w:r>
      <w:r w:rsidR="005B3637">
        <w:rPr>
          <w:rFonts w:ascii="Times New Roman" w:hAnsi="Times New Roman"/>
          <w:color w:val="auto"/>
          <w:lang w:eastAsia="es-ES_tradnl"/>
        </w:rPr>
        <w:t>á</w:t>
      </w:r>
      <w:r w:rsidR="005B3637" w:rsidRPr="00C12CA9">
        <w:rPr>
          <w:rFonts w:ascii="Times New Roman" w:hAnsi="Times New Roman"/>
          <w:color w:val="auto"/>
          <w:lang w:eastAsia="es-ES_tradnl"/>
        </w:rPr>
        <w:t xml:space="preserve">cter </w:t>
      </w:r>
      <w:r w:rsidR="00321BE9" w:rsidRPr="00E93DDF">
        <w:rPr>
          <w:rFonts w:ascii="Times New Roman" w:hAnsi="Times New Roman"/>
          <w:color w:val="auto"/>
          <w:lang w:eastAsia="es-ES_tradnl"/>
        </w:rPr>
        <w:t>de epidemia mundia</w:t>
      </w:r>
      <w:r w:rsidR="00BE5D1C" w:rsidRPr="00E93DDF">
        <w:rPr>
          <w:rFonts w:ascii="Times New Roman" w:hAnsi="Times New Roman"/>
          <w:color w:val="auto"/>
          <w:lang w:eastAsia="es-ES_tradnl"/>
        </w:rPr>
        <w:t>l (</w:t>
      </w:r>
      <w:r w:rsidR="005F1E2E" w:rsidRPr="00E93DDF">
        <w:rPr>
          <w:rFonts w:ascii="Times New Roman" w:hAnsi="Times New Roman"/>
          <w:color w:val="auto"/>
          <w:lang w:eastAsia="es-ES_tradnl"/>
        </w:rPr>
        <w:t>Martínez</w:t>
      </w:r>
      <w:r w:rsidR="00BE5D1C" w:rsidRPr="00E93DDF">
        <w:rPr>
          <w:rFonts w:ascii="Times New Roman" w:hAnsi="Times New Roman"/>
          <w:color w:val="auto"/>
          <w:lang w:eastAsia="es-ES_tradnl"/>
        </w:rPr>
        <w:t>, 2006)</w:t>
      </w:r>
      <w:r w:rsidR="00321BE9" w:rsidRPr="00E93DDF">
        <w:rPr>
          <w:rFonts w:ascii="Times New Roman" w:hAnsi="Times New Roman"/>
          <w:color w:val="auto"/>
          <w:lang w:eastAsia="es-ES_tradnl"/>
        </w:rPr>
        <w:t xml:space="preserve">. </w:t>
      </w:r>
      <w:r w:rsidR="00C12CA9" w:rsidRPr="00E93DDF">
        <w:rPr>
          <w:rFonts w:ascii="Times New Roman" w:hAnsi="Times New Roman"/>
          <w:color w:val="auto"/>
          <w:lang w:eastAsia="es-ES_tradnl"/>
        </w:rPr>
        <w:t>E</w:t>
      </w:r>
      <w:r w:rsidR="00321BE9" w:rsidRPr="00E93DDF">
        <w:rPr>
          <w:rFonts w:ascii="Times New Roman" w:hAnsi="Times New Roman"/>
          <w:color w:val="auto"/>
          <w:lang w:eastAsia="es-ES_tradnl"/>
        </w:rPr>
        <w:t xml:space="preserve">l </w:t>
      </w:r>
      <w:proofErr w:type="spellStart"/>
      <w:r w:rsidR="00C12CA9" w:rsidRPr="00E93DDF">
        <w:rPr>
          <w:rFonts w:ascii="Times New Roman" w:hAnsi="Times New Roman"/>
          <w:color w:val="auto"/>
          <w:lang w:eastAsia="es-ES_tradnl"/>
        </w:rPr>
        <w:t>Institute</w:t>
      </w:r>
      <w:proofErr w:type="spellEnd"/>
      <w:r w:rsidR="00C12CA9" w:rsidRPr="00E93DDF">
        <w:rPr>
          <w:rFonts w:ascii="Times New Roman" w:hAnsi="Times New Roman"/>
          <w:color w:val="auto"/>
          <w:lang w:eastAsia="es-ES_tradnl"/>
        </w:rPr>
        <w:t xml:space="preserve"> </w:t>
      </w:r>
      <w:proofErr w:type="spellStart"/>
      <w:r w:rsidR="00C12CA9" w:rsidRPr="00E93DDF">
        <w:rPr>
          <w:rFonts w:ascii="Times New Roman" w:hAnsi="Times New Roman"/>
          <w:color w:val="auto"/>
          <w:lang w:eastAsia="es-ES_tradnl"/>
        </w:rPr>
        <w:t>of</w:t>
      </w:r>
      <w:proofErr w:type="spellEnd"/>
      <w:r w:rsidR="00C12CA9" w:rsidRPr="00E93DDF">
        <w:rPr>
          <w:rFonts w:ascii="Times New Roman" w:hAnsi="Times New Roman"/>
          <w:color w:val="auto"/>
          <w:lang w:eastAsia="es-ES_tradnl"/>
        </w:rPr>
        <w:t xml:space="preserve"> </w:t>
      </w:r>
      <w:proofErr w:type="spellStart"/>
      <w:r w:rsidR="00C12CA9" w:rsidRPr="00E93DDF">
        <w:rPr>
          <w:rFonts w:ascii="Times New Roman" w:hAnsi="Times New Roman"/>
          <w:color w:val="auto"/>
          <w:lang w:eastAsia="es-ES_tradnl"/>
        </w:rPr>
        <w:t>European</w:t>
      </w:r>
      <w:proofErr w:type="spellEnd"/>
      <w:r w:rsidR="00C12CA9" w:rsidRPr="00E93DDF">
        <w:rPr>
          <w:rFonts w:ascii="Times New Roman" w:hAnsi="Times New Roman"/>
          <w:color w:val="auto"/>
          <w:lang w:eastAsia="es-ES_tradnl"/>
        </w:rPr>
        <w:t xml:space="preserve"> </w:t>
      </w:r>
      <w:proofErr w:type="spellStart"/>
      <w:r w:rsidR="00C12CA9" w:rsidRPr="00E93DDF">
        <w:rPr>
          <w:rFonts w:ascii="Times New Roman" w:hAnsi="Times New Roman"/>
          <w:color w:val="auto"/>
          <w:lang w:eastAsia="es-ES_tradnl"/>
        </w:rPr>
        <w:t>Food</w:t>
      </w:r>
      <w:proofErr w:type="spellEnd"/>
      <w:r w:rsidR="00C12CA9" w:rsidRPr="00E93DDF">
        <w:rPr>
          <w:rFonts w:ascii="Times New Roman" w:hAnsi="Times New Roman"/>
          <w:color w:val="auto"/>
          <w:lang w:eastAsia="es-ES_tradnl"/>
        </w:rPr>
        <w:t xml:space="preserve"> </w:t>
      </w:r>
      <w:proofErr w:type="spellStart"/>
      <w:r w:rsidR="00C12CA9" w:rsidRPr="00E93DDF">
        <w:rPr>
          <w:rFonts w:ascii="Times New Roman" w:hAnsi="Times New Roman"/>
          <w:color w:val="auto"/>
          <w:lang w:eastAsia="es-ES_tradnl"/>
        </w:rPr>
        <w:t>Studies</w:t>
      </w:r>
      <w:proofErr w:type="spellEnd"/>
      <w:r w:rsidR="00C12CA9" w:rsidRPr="00E93DDF">
        <w:rPr>
          <w:rFonts w:ascii="Times New Roman" w:hAnsi="Times New Roman"/>
          <w:color w:val="auto"/>
          <w:lang w:eastAsia="es-ES_tradnl"/>
        </w:rPr>
        <w:t xml:space="preserve"> (IEFS) </w:t>
      </w:r>
      <w:r w:rsidR="00321BE9" w:rsidRPr="00E93DDF">
        <w:rPr>
          <w:rFonts w:ascii="Times New Roman" w:hAnsi="Times New Roman"/>
          <w:color w:val="auto"/>
          <w:lang w:eastAsia="es-ES_tradnl"/>
        </w:rPr>
        <w:t>promovió</w:t>
      </w:r>
      <w:r w:rsidR="005B3637">
        <w:rPr>
          <w:rFonts w:ascii="Times New Roman" w:hAnsi="Times New Roman"/>
          <w:color w:val="auto"/>
          <w:lang w:eastAsia="es-ES_tradnl"/>
        </w:rPr>
        <w:t>,</w:t>
      </w:r>
      <w:r w:rsidR="00321BE9" w:rsidRPr="00E93DDF">
        <w:rPr>
          <w:rFonts w:ascii="Times New Roman" w:hAnsi="Times New Roman"/>
          <w:color w:val="auto"/>
          <w:lang w:eastAsia="es-ES_tradnl"/>
        </w:rPr>
        <w:t xml:space="preserve"> </w:t>
      </w:r>
      <w:r w:rsidR="00C12CA9" w:rsidRPr="00E93DDF">
        <w:rPr>
          <w:rFonts w:ascii="Times New Roman" w:hAnsi="Times New Roman"/>
          <w:color w:val="auto"/>
          <w:lang w:eastAsia="es-ES_tradnl"/>
        </w:rPr>
        <w:t>en 1997,</w:t>
      </w:r>
      <w:r w:rsidR="00C12CA9">
        <w:rPr>
          <w:rFonts w:ascii="Times New Roman" w:hAnsi="Times New Roman"/>
          <w:color w:val="auto"/>
          <w:lang w:eastAsia="es-ES_tradnl"/>
        </w:rPr>
        <w:t xml:space="preserve"> </w:t>
      </w:r>
      <w:r w:rsidR="00321BE9" w:rsidRPr="00C12CA9">
        <w:rPr>
          <w:rFonts w:ascii="Times New Roman" w:hAnsi="Times New Roman"/>
          <w:color w:val="auto"/>
          <w:lang w:eastAsia="es-ES_tradnl"/>
        </w:rPr>
        <w:t xml:space="preserve">un estudio con el objetivo de determinar la proporción y </w:t>
      </w:r>
      <w:r w:rsidR="00F26FF6" w:rsidRPr="00C12CA9">
        <w:rPr>
          <w:rFonts w:ascii="Times New Roman" w:hAnsi="Times New Roman"/>
          <w:color w:val="auto"/>
          <w:lang w:eastAsia="es-ES_tradnl"/>
        </w:rPr>
        <w:t>características sociodemográfica</w:t>
      </w:r>
      <w:r w:rsidR="00321BE9" w:rsidRPr="00C12CA9">
        <w:rPr>
          <w:rFonts w:ascii="Times New Roman" w:hAnsi="Times New Roman"/>
          <w:color w:val="auto"/>
          <w:lang w:eastAsia="es-ES_tradnl"/>
        </w:rPr>
        <w:t>s de la población obesa, así como sus actitudes hacia la alimentación y el ejercicio físico. En él</w:t>
      </w:r>
      <w:r w:rsidR="005B3637">
        <w:rPr>
          <w:rFonts w:ascii="Times New Roman" w:hAnsi="Times New Roman"/>
          <w:color w:val="auto"/>
          <w:lang w:eastAsia="es-ES_tradnl"/>
        </w:rPr>
        <w:t>,</w:t>
      </w:r>
      <w:r w:rsidR="00321BE9" w:rsidRPr="00C12CA9">
        <w:rPr>
          <w:rFonts w:ascii="Times New Roman" w:hAnsi="Times New Roman"/>
          <w:color w:val="auto"/>
          <w:lang w:eastAsia="es-ES_tradnl"/>
        </w:rPr>
        <w:t xml:space="preserve"> participaron los 15 </w:t>
      </w:r>
      <w:r w:rsidR="005B3637">
        <w:rPr>
          <w:rFonts w:ascii="Times New Roman" w:hAnsi="Times New Roman"/>
          <w:color w:val="auto"/>
          <w:lang w:eastAsia="es-ES_tradnl"/>
        </w:rPr>
        <w:t>E</w:t>
      </w:r>
      <w:r w:rsidR="005B3637" w:rsidRPr="00C12CA9">
        <w:rPr>
          <w:rFonts w:ascii="Times New Roman" w:hAnsi="Times New Roman"/>
          <w:color w:val="auto"/>
          <w:lang w:eastAsia="es-ES_tradnl"/>
        </w:rPr>
        <w:t xml:space="preserve">stados </w:t>
      </w:r>
      <w:r w:rsidR="00321BE9" w:rsidRPr="00C12CA9">
        <w:rPr>
          <w:rFonts w:ascii="Times New Roman" w:hAnsi="Times New Roman"/>
          <w:color w:val="auto"/>
          <w:lang w:eastAsia="es-ES_tradnl"/>
        </w:rPr>
        <w:t xml:space="preserve">miembros de la </w:t>
      </w:r>
      <w:r w:rsidR="005B3637">
        <w:rPr>
          <w:rFonts w:ascii="Times New Roman" w:hAnsi="Times New Roman"/>
          <w:color w:val="auto"/>
          <w:lang w:eastAsia="es-ES_tradnl"/>
        </w:rPr>
        <w:t>U</w:t>
      </w:r>
      <w:r w:rsidR="005B3637" w:rsidRPr="00C12CA9">
        <w:rPr>
          <w:rFonts w:ascii="Times New Roman" w:hAnsi="Times New Roman"/>
          <w:color w:val="auto"/>
          <w:lang w:eastAsia="es-ES_tradnl"/>
        </w:rPr>
        <w:t xml:space="preserve">nión </w:t>
      </w:r>
      <w:r w:rsidR="00321BE9" w:rsidRPr="00C12CA9">
        <w:rPr>
          <w:rFonts w:ascii="Times New Roman" w:hAnsi="Times New Roman"/>
          <w:color w:val="auto"/>
          <w:lang w:eastAsia="es-ES_tradnl"/>
        </w:rPr>
        <w:t>Europea, a través de la selección de muestras de 1</w:t>
      </w:r>
      <w:r w:rsidR="005B3637">
        <w:rPr>
          <w:rFonts w:ascii="Times New Roman" w:hAnsi="Times New Roman"/>
          <w:color w:val="auto"/>
          <w:lang w:eastAsia="es-ES_tradnl"/>
        </w:rPr>
        <w:t xml:space="preserve"> </w:t>
      </w:r>
      <w:r w:rsidR="00321BE9" w:rsidRPr="00C12CA9">
        <w:rPr>
          <w:rFonts w:ascii="Times New Roman" w:hAnsi="Times New Roman"/>
          <w:color w:val="auto"/>
          <w:lang w:eastAsia="es-ES_tradnl"/>
        </w:rPr>
        <w:t>000 sujetos mayores de 15 años de cada país. Entre otras variabl</w:t>
      </w:r>
      <w:r w:rsidR="00CE4370" w:rsidRPr="00C12CA9">
        <w:rPr>
          <w:rFonts w:ascii="Times New Roman" w:hAnsi="Times New Roman"/>
          <w:color w:val="auto"/>
          <w:lang w:eastAsia="es-ES_tradnl"/>
        </w:rPr>
        <w:t>es sociodemográfica</w:t>
      </w:r>
      <w:r w:rsidR="00F22CE7" w:rsidRPr="00C12CA9">
        <w:rPr>
          <w:rFonts w:ascii="Times New Roman" w:hAnsi="Times New Roman"/>
          <w:color w:val="auto"/>
          <w:lang w:eastAsia="es-ES_tradnl"/>
        </w:rPr>
        <w:t>s</w:t>
      </w:r>
      <w:r w:rsidR="005B3637">
        <w:rPr>
          <w:rFonts w:ascii="Times New Roman" w:hAnsi="Times New Roman"/>
          <w:color w:val="auto"/>
          <w:lang w:eastAsia="es-ES_tradnl"/>
        </w:rPr>
        <w:t>,</w:t>
      </w:r>
      <w:r w:rsidR="00F22CE7" w:rsidRPr="00C12CA9">
        <w:rPr>
          <w:rFonts w:ascii="Times New Roman" w:hAnsi="Times New Roman"/>
          <w:color w:val="auto"/>
          <w:lang w:eastAsia="es-ES_tradnl"/>
        </w:rPr>
        <w:t xml:space="preserve"> se preguntó</w:t>
      </w:r>
      <w:r w:rsidR="00321BE9" w:rsidRPr="00C12CA9">
        <w:rPr>
          <w:rFonts w:ascii="Times New Roman" w:hAnsi="Times New Roman"/>
          <w:color w:val="auto"/>
          <w:lang w:eastAsia="es-ES_tradnl"/>
        </w:rPr>
        <w:t xml:space="preserve"> el peso y la talla calculándose el índice de masa co</w:t>
      </w:r>
      <w:r w:rsidR="00FF57C6" w:rsidRPr="00C12CA9">
        <w:rPr>
          <w:rFonts w:ascii="Times New Roman" w:hAnsi="Times New Roman"/>
          <w:color w:val="auto"/>
          <w:lang w:eastAsia="es-ES_tradnl"/>
        </w:rPr>
        <w:t>rporal (IMC) de cada individuo.</w:t>
      </w:r>
      <w:r w:rsidR="00321BE9" w:rsidRPr="00C12CA9">
        <w:rPr>
          <w:rFonts w:ascii="Times New Roman" w:hAnsi="Times New Roman"/>
          <w:color w:val="auto"/>
          <w:lang w:eastAsia="es-ES_tradnl"/>
        </w:rPr>
        <w:t xml:space="preserve"> Los resultados obtenidos en el estudio de</w:t>
      </w:r>
      <w:r w:rsidR="00CE3315" w:rsidRPr="00C12CA9">
        <w:rPr>
          <w:rFonts w:ascii="Times New Roman" w:hAnsi="Times New Roman"/>
          <w:color w:val="auto"/>
          <w:lang w:eastAsia="es-ES_tradnl"/>
        </w:rPr>
        <w:t xml:space="preserve">l IEFS fueron: </w:t>
      </w:r>
      <w:r w:rsidR="005B3637">
        <w:rPr>
          <w:rFonts w:ascii="Times New Roman" w:hAnsi="Times New Roman"/>
          <w:color w:val="auto"/>
          <w:lang w:eastAsia="es-ES_tradnl"/>
        </w:rPr>
        <w:t>e</w:t>
      </w:r>
      <w:r w:rsidR="005B3637" w:rsidRPr="00C12CA9">
        <w:rPr>
          <w:rFonts w:ascii="Times New Roman" w:hAnsi="Times New Roman"/>
          <w:color w:val="auto"/>
          <w:lang w:eastAsia="es-ES_tradnl"/>
        </w:rPr>
        <w:t xml:space="preserve">l </w:t>
      </w:r>
      <w:r w:rsidR="00CE3315" w:rsidRPr="00C12CA9">
        <w:rPr>
          <w:rFonts w:ascii="Times New Roman" w:hAnsi="Times New Roman"/>
          <w:color w:val="auto"/>
          <w:lang w:eastAsia="es-ES_tradnl"/>
        </w:rPr>
        <w:t xml:space="preserve">Reino </w:t>
      </w:r>
      <w:r w:rsidR="005B3637">
        <w:rPr>
          <w:rFonts w:ascii="Times New Roman" w:hAnsi="Times New Roman"/>
          <w:color w:val="auto"/>
          <w:lang w:eastAsia="es-ES_tradnl"/>
        </w:rPr>
        <w:t>U</w:t>
      </w:r>
      <w:r w:rsidR="005B3637" w:rsidRPr="00C12CA9">
        <w:rPr>
          <w:rFonts w:ascii="Times New Roman" w:hAnsi="Times New Roman"/>
          <w:color w:val="auto"/>
          <w:lang w:eastAsia="es-ES_tradnl"/>
        </w:rPr>
        <w:t xml:space="preserve">nido </w:t>
      </w:r>
      <w:r w:rsidR="00CE3315" w:rsidRPr="00C12CA9">
        <w:rPr>
          <w:rFonts w:ascii="Times New Roman" w:hAnsi="Times New Roman"/>
          <w:color w:val="auto"/>
          <w:lang w:eastAsia="es-ES_tradnl"/>
        </w:rPr>
        <w:t>mo</w:t>
      </w:r>
      <w:r w:rsidR="00CE4370" w:rsidRPr="00C12CA9">
        <w:rPr>
          <w:rFonts w:ascii="Times New Roman" w:hAnsi="Times New Roman"/>
          <w:color w:val="auto"/>
          <w:lang w:eastAsia="es-ES_tradnl"/>
        </w:rPr>
        <w:t>stró</w:t>
      </w:r>
      <w:r w:rsidR="00321BE9" w:rsidRPr="00C12CA9">
        <w:rPr>
          <w:rFonts w:ascii="Times New Roman" w:hAnsi="Times New Roman"/>
          <w:color w:val="auto"/>
          <w:lang w:eastAsia="es-ES_tradnl"/>
        </w:rPr>
        <w:t xml:space="preserve"> la mayor prevalencia de obesidad y sobrepeso (12%), seguido de España (11%), Alemania (8%), siendo menor en Italia, Francia y Sue</w:t>
      </w:r>
      <w:r w:rsidR="00CE4370" w:rsidRPr="00C12CA9">
        <w:rPr>
          <w:rFonts w:ascii="Times New Roman" w:hAnsi="Times New Roman"/>
          <w:color w:val="auto"/>
          <w:lang w:eastAsia="es-ES_tradnl"/>
        </w:rPr>
        <w:t>cia (7%). Así también</w:t>
      </w:r>
      <w:r w:rsidR="005B3637">
        <w:rPr>
          <w:rFonts w:ascii="Times New Roman" w:hAnsi="Times New Roman"/>
          <w:color w:val="auto"/>
          <w:lang w:eastAsia="es-ES_tradnl"/>
        </w:rPr>
        <w:t>,</w:t>
      </w:r>
      <w:r w:rsidR="00CE4370" w:rsidRPr="00C12CA9">
        <w:rPr>
          <w:rFonts w:ascii="Times New Roman" w:hAnsi="Times New Roman"/>
          <w:color w:val="auto"/>
          <w:lang w:eastAsia="es-ES_tradnl"/>
        </w:rPr>
        <w:t xml:space="preserve"> se </w:t>
      </w:r>
      <w:r w:rsidR="00CE4370" w:rsidRPr="00C12CA9">
        <w:rPr>
          <w:rFonts w:ascii="Times New Roman" w:hAnsi="Times New Roman"/>
          <w:color w:val="auto"/>
          <w:lang w:eastAsia="es-ES_tradnl"/>
        </w:rPr>
        <w:lastRenderedPageBreak/>
        <w:t>observó</w:t>
      </w:r>
      <w:r w:rsidR="00321BE9" w:rsidRPr="00C12CA9">
        <w:rPr>
          <w:rFonts w:ascii="Times New Roman" w:hAnsi="Times New Roman"/>
          <w:color w:val="auto"/>
          <w:lang w:eastAsia="es-ES_tradnl"/>
        </w:rPr>
        <w:t xml:space="preserve"> que la prevalencia de obesidad es mayor entre las mujeres que entre los hombres, siendo la prevalencia de sobrepeso mayor entre los hombres. </w:t>
      </w:r>
      <w:r w:rsidR="00B411BB" w:rsidRPr="00B411BB">
        <w:rPr>
          <w:rFonts w:ascii="Times New Roman" w:hAnsi="Times New Roman"/>
          <w:color w:val="auto"/>
          <w:lang w:eastAsia="es-ES_tradnl"/>
        </w:rPr>
        <w:t>(Varo</w:t>
      </w:r>
      <w:r w:rsidR="00E91EF8">
        <w:rPr>
          <w:rFonts w:ascii="Times New Roman" w:hAnsi="Times New Roman"/>
          <w:color w:val="auto"/>
          <w:lang w:eastAsia="es-ES_tradnl"/>
        </w:rPr>
        <w:t>,</w:t>
      </w:r>
      <w:r w:rsidR="00B411BB" w:rsidRPr="00B411BB">
        <w:rPr>
          <w:rFonts w:ascii="Times New Roman" w:hAnsi="Times New Roman"/>
          <w:color w:val="auto"/>
          <w:lang w:eastAsia="es-ES_tradnl"/>
        </w:rPr>
        <w:t xml:space="preserve"> 2002)</w:t>
      </w:r>
    </w:p>
    <w:p w14:paraId="1D13BC7D" w14:textId="77777777" w:rsidR="001B73C3" w:rsidRPr="002619D9" w:rsidRDefault="001B73C3" w:rsidP="001B73C3">
      <w:pPr>
        <w:pStyle w:val="NormalWeb"/>
        <w:rPr>
          <w:rFonts w:ascii="Times New Roman" w:hAnsi="Times New Roman"/>
          <w:color w:val="auto"/>
          <w:lang w:eastAsia="es-ES_tradnl"/>
        </w:rPr>
      </w:pPr>
    </w:p>
    <w:p w14:paraId="4B41AA5F" w14:textId="2C38F879" w:rsidR="001B73C3" w:rsidRDefault="00E033FB" w:rsidP="00236537">
      <w:pPr>
        <w:pStyle w:val="NormalWeb"/>
        <w:spacing w:after="0" w:line="360" w:lineRule="auto"/>
        <w:ind w:firstLine="709"/>
        <w:jc w:val="both"/>
        <w:rPr>
          <w:rFonts w:ascii="Times New Roman" w:hAnsi="Times New Roman"/>
          <w:color w:val="auto"/>
          <w:lang w:eastAsia="es-ES_tradnl"/>
        </w:rPr>
      </w:pPr>
      <w:r w:rsidRPr="002619D9">
        <w:rPr>
          <w:rFonts w:ascii="Times New Roman" w:hAnsi="Times New Roman"/>
          <w:color w:val="auto"/>
          <w:lang w:eastAsia="es-ES_tradnl"/>
        </w:rPr>
        <w:t>Para 2012, l</w:t>
      </w:r>
      <w:r w:rsidR="001B73C3" w:rsidRPr="002619D9">
        <w:rPr>
          <w:rFonts w:ascii="Times New Roman" w:hAnsi="Times New Roman"/>
          <w:color w:val="auto"/>
          <w:lang w:eastAsia="es-ES_tradnl"/>
        </w:rPr>
        <w:t xml:space="preserve">a </w:t>
      </w:r>
      <w:r w:rsidR="002E465D" w:rsidRPr="002619D9">
        <w:rPr>
          <w:rFonts w:ascii="Times New Roman" w:hAnsi="Times New Roman"/>
          <w:color w:val="auto"/>
          <w:lang w:eastAsia="es-ES_tradnl"/>
        </w:rPr>
        <w:t>mayoría</w:t>
      </w:r>
      <w:r w:rsidR="001B73C3" w:rsidRPr="002619D9">
        <w:rPr>
          <w:rFonts w:ascii="Times New Roman" w:hAnsi="Times New Roman"/>
          <w:color w:val="auto"/>
          <w:lang w:eastAsia="es-ES_tradnl"/>
        </w:rPr>
        <w:t xml:space="preserve"> de los </w:t>
      </w:r>
      <w:r w:rsidR="002E465D" w:rsidRPr="002619D9">
        <w:rPr>
          <w:rFonts w:ascii="Times New Roman" w:hAnsi="Times New Roman"/>
          <w:color w:val="auto"/>
          <w:lang w:eastAsia="es-ES_tradnl"/>
        </w:rPr>
        <w:t>países</w:t>
      </w:r>
      <w:r w:rsidR="001B73C3" w:rsidRPr="002619D9">
        <w:rPr>
          <w:rFonts w:ascii="Times New Roman" w:hAnsi="Times New Roman"/>
          <w:color w:val="auto"/>
          <w:lang w:eastAsia="es-ES_tradnl"/>
        </w:rPr>
        <w:t xml:space="preserve"> de </w:t>
      </w:r>
      <w:r w:rsidR="002E465D" w:rsidRPr="002619D9">
        <w:rPr>
          <w:rFonts w:ascii="Times New Roman" w:hAnsi="Times New Roman"/>
          <w:color w:val="auto"/>
          <w:lang w:eastAsia="es-ES_tradnl"/>
        </w:rPr>
        <w:t>América</w:t>
      </w:r>
      <w:r w:rsidR="001B73C3" w:rsidRPr="002619D9">
        <w:rPr>
          <w:rFonts w:ascii="Times New Roman" w:hAnsi="Times New Roman"/>
          <w:color w:val="auto"/>
          <w:lang w:eastAsia="es-ES_tradnl"/>
        </w:rPr>
        <w:t xml:space="preserve"> Latina y el Caribe, el sobrepeso afecta</w:t>
      </w:r>
      <w:r w:rsidRPr="002619D9">
        <w:rPr>
          <w:rFonts w:ascii="Times New Roman" w:hAnsi="Times New Roman"/>
          <w:color w:val="auto"/>
          <w:lang w:eastAsia="es-ES_tradnl"/>
        </w:rPr>
        <w:t>ba ya</w:t>
      </w:r>
      <w:r w:rsidR="001B73C3" w:rsidRPr="002619D9">
        <w:rPr>
          <w:rFonts w:ascii="Times New Roman" w:hAnsi="Times New Roman"/>
          <w:color w:val="auto"/>
          <w:lang w:eastAsia="es-ES_tradnl"/>
        </w:rPr>
        <w:t xml:space="preserve"> a </w:t>
      </w:r>
      <w:r w:rsidR="002E465D" w:rsidRPr="002619D9">
        <w:rPr>
          <w:rFonts w:ascii="Times New Roman" w:hAnsi="Times New Roman"/>
          <w:color w:val="auto"/>
          <w:lang w:eastAsia="es-ES_tradnl"/>
        </w:rPr>
        <w:t>más</w:t>
      </w:r>
      <w:r w:rsidR="001B73C3" w:rsidRPr="002619D9">
        <w:rPr>
          <w:rFonts w:ascii="Times New Roman" w:hAnsi="Times New Roman"/>
          <w:color w:val="auto"/>
          <w:lang w:eastAsia="es-ES_tradnl"/>
        </w:rPr>
        <w:t xml:space="preserve"> de la mitad de la </w:t>
      </w:r>
      <w:r w:rsidR="002E465D" w:rsidRPr="002619D9">
        <w:rPr>
          <w:rFonts w:ascii="Times New Roman" w:hAnsi="Times New Roman"/>
          <w:color w:val="auto"/>
          <w:lang w:eastAsia="es-ES_tradnl"/>
        </w:rPr>
        <w:t>población</w:t>
      </w:r>
      <w:r w:rsidR="001B73C3" w:rsidRPr="002619D9">
        <w:rPr>
          <w:rFonts w:ascii="Times New Roman" w:hAnsi="Times New Roman"/>
          <w:color w:val="auto"/>
          <w:lang w:eastAsia="es-ES_tradnl"/>
        </w:rPr>
        <w:t xml:space="preserve"> adulta, </w:t>
      </w:r>
      <w:r w:rsidR="002E465D" w:rsidRPr="002619D9">
        <w:rPr>
          <w:rFonts w:ascii="Times New Roman" w:hAnsi="Times New Roman"/>
          <w:color w:val="auto"/>
          <w:lang w:eastAsia="es-ES_tradnl"/>
        </w:rPr>
        <w:t>esto</w:t>
      </w:r>
      <w:r w:rsidR="001B73C3" w:rsidRPr="002619D9">
        <w:rPr>
          <w:rFonts w:ascii="Times New Roman" w:hAnsi="Times New Roman"/>
          <w:color w:val="auto"/>
          <w:lang w:eastAsia="es-ES_tradnl"/>
        </w:rPr>
        <w:t xml:space="preserve"> debido al alto costo </w:t>
      </w:r>
      <w:r w:rsidR="002E465D" w:rsidRPr="002619D9">
        <w:rPr>
          <w:rFonts w:ascii="Times New Roman" w:hAnsi="Times New Roman"/>
          <w:color w:val="auto"/>
          <w:lang w:eastAsia="es-ES_tradnl"/>
        </w:rPr>
        <w:t>económico</w:t>
      </w:r>
      <w:r w:rsidR="001B73C3" w:rsidRPr="002619D9">
        <w:rPr>
          <w:rFonts w:ascii="Times New Roman" w:hAnsi="Times New Roman"/>
          <w:color w:val="auto"/>
          <w:lang w:eastAsia="es-ES_tradnl"/>
        </w:rPr>
        <w:t xml:space="preserve"> y social que tiene este problema. La </w:t>
      </w:r>
      <w:proofErr w:type="spellStart"/>
      <w:r w:rsidR="00686DEC">
        <w:rPr>
          <w:rFonts w:ascii="Times New Roman" w:hAnsi="Times New Roman"/>
          <w:color w:val="auto"/>
          <w:lang w:eastAsia="es-ES_tradnl"/>
        </w:rPr>
        <w:t>Organizazión</w:t>
      </w:r>
      <w:proofErr w:type="spellEnd"/>
      <w:r w:rsidR="00686DEC">
        <w:rPr>
          <w:rFonts w:ascii="Times New Roman" w:hAnsi="Times New Roman"/>
          <w:color w:val="auto"/>
          <w:lang w:eastAsia="es-ES_tradnl"/>
        </w:rPr>
        <w:t xml:space="preserve"> de las Naciones Unidas para la Alimentación y la Agricultura (</w:t>
      </w:r>
      <w:r w:rsidR="001B73C3" w:rsidRPr="002619D9">
        <w:rPr>
          <w:rFonts w:ascii="Times New Roman" w:hAnsi="Times New Roman"/>
          <w:color w:val="auto"/>
          <w:lang w:eastAsia="es-ES_tradnl"/>
        </w:rPr>
        <w:t>FAO</w:t>
      </w:r>
      <w:r w:rsidR="00686DEC">
        <w:rPr>
          <w:rFonts w:ascii="Times New Roman" w:hAnsi="Times New Roman"/>
          <w:color w:val="auto"/>
          <w:lang w:eastAsia="es-ES_tradnl"/>
        </w:rPr>
        <w:t>)</w:t>
      </w:r>
      <w:r w:rsidR="001B73C3" w:rsidRPr="002619D9">
        <w:rPr>
          <w:rFonts w:ascii="Times New Roman" w:hAnsi="Times New Roman"/>
          <w:color w:val="auto"/>
          <w:lang w:eastAsia="es-ES_tradnl"/>
        </w:rPr>
        <w:t xml:space="preserve"> estima que Chile, </w:t>
      </w:r>
      <w:r w:rsidR="002E465D" w:rsidRPr="002619D9">
        <w:rPr>
          <w:rFonts w:ascii="Times New Roman" w:hAnsi="Times New Roman"/>
          <w:color w:val="auto"/>
          <w:lang w:eastAsia="es-ES_tradnl"/>
        </w:rPr>
        <w:t>México</w:t>
      </w:r>
      <w:r w:rsidR="001B73C3" w:rsidRPr="002619D9">
        <w:rPr>
          <w:rFonts w:ascii="Times New Roman" w:hAnsi="Times New Roman"/>
          <w:color w:val="auto"/>
          <w:lang w:eastAsia="es-ES_tradnl"/>
        </w:rPr>
        <w:t xml:space="preserve"> y Bahamas lideran con 63, 64 y 69%, respectivamente. La </w:t>
      </w:r>
      <w:r w:rsidR="002E465D" w:rsidRPr="002619D9">
        <w:rPr>
          <w:rFonts w:ascii="Times New Roman" w:hAnsi="Times New Roman"/>
          <w:color w:val="auto"/>
          <w:lang w:eastAsia="es-ES_tradnl"/>
        </w:rPr>
        <w:t>proporción</w:t>
      </w:r>
      <w:r w:rsidR="001B73C3" w:rsidRPr="002619D9">
        <w:rPr>
          <w:rFonts w:ascii="Times New Roman" w:hAnsi="Times New Roman"/>
          <w:color w:val="auto"/>
          <w:lang w:eastAsia="es-ES_tradnl"/>
        </w:rPr>
        <w:t xml:space="preserve"> de mujeres con obesidad supera la de los hombres y</w:t>
      </w:r>
      <w:r w:rsidR="00686DEC">
        <w:rPr>
          <w:rFonts w:ascii="Times New Roman" w:hAnsi="Times New Roman"/>
          <w:color w:val="auto"/>
          <w:lang w:eastAsia="es-ES_tradnl"/>
        </w:rPr>
        <w:t>,</w:t>
      </w:r>
      <w:r w:rsidR="001B73C3" w:rsidRPr="002619D9">
        <w:rPr>
          <w:rFonts w:ascii="Times New Roman" w:hAnsi="Times New Roman"/>
          <w:color w:val="auto"/>
          <w:lang w:eastAsia="es-ES_tradnl"/>
        </w:rPr>
        <w:t xml:space="preserve"> en </w:t>
      </w:r>
      <w:r w:rsidR="002E465D" w:rsidRPr="002619D9">
        <w:rPr>
          <w:rFonts w:ascii="Times New Roman" w:hAnsi="Times New Roman"/>
          <w:color w:val="auto"/>
          <w:lang w:eastAsia="es-ES_tradnl"/>
        </w:rPr>
        <w:t>más</w:t>
      </w:r>
      <w:r w:rsidR="001B73C3" w:rsidRPr="002619D9">
        <w:rPr>
          <w:rFonts w:ascii="Times New Roman" w:hAnsi="Times New Roman"/>
          <w:color w:val="auto"/>
          <w:lang w:eastAsia="es-ES_tradnl"/>
        </w:rPr>
        <w:t xml:space="preserve"> de 20 </w:t>
      </w:r>
      <w:r w:rsidR="002E465D" w:rsidRPr="002619D9">
        <w:rPr>
          <w:rFonts w:ascii="Times New Roman" w:hAnsi="Times New Roman"/>
          <w:color w:val="auto"/>
          <w:lang w:eastAsia="es-ES_tradnl"/>
        </w:rPr>
        <w:t>países</w:t>
      </w:r>
      <w:r w:rsidR="00686DEC">
        <w:rPr>
          <w:rFonts w:ascii="Times New Roman" w:hAnsi="Times New Roman"/>
          <w:color w:val="auto"/>
          <w:lang w:eastAsia="es-ES_tradnl"/>
        </w:rPr>
        <w:t>,</w:t>
      </w:r>
      <w:r w:rsidR="001B73C3" w:rsidRPr="002619D9">
        <w:rPr>
          <w:rFonts w:ascii="Times New Roman" w:hAnsi="Times New Roman"/>
          <w:color w:val="auto"/>
          <w:lang w:eastAsia="es-ES_tradnl"/>
        </w:rPr>
        <w:t xml:space="preserve"> la diferencia es m</w:t>
      </w:r>
      <w:r w:rsidR="00E97954" w:rsidRPr="002619D9">
        <w:rPr>
          <w:rFonts w:ascii="Times New Roman" w:hAnsi="Times New Roman"/>
          <w:color w:val="auto"/>
          <w:lang w:eastAsia="es-ES_tradnl"/>
        </w:rPr>
        <w:t>ayor de 10 puntos porcentuales</w:t>
      </w:r>
      <w:r w:rsidR="004D45F2">
        <w:rPr>
          <w:rFonts w:ascii="Times New Roman" w:hAnsi="Times New Roman"/>
          <w:color w:val="auto"/>
          <w:lang w:eastAsia="es-ES_tradnl"/>
        </w:rPr>
        <w:t xml:space="preserve"> (FAO, 2013)</w:t>
      </w:r>
      <w:r w:rsidR="00686DEC">
        <w:rPr>
          <w:rFonts w:ascii="Times New Roman" w:hAnsi="Times New Roman"/>
          <w:color w:val="auto"/>
          <w:lang w:eastAsia="es-ES_tradnl"/>
        </w:rPr>
        <w:t>.</w:t>
      </w:r>
    </w:p>
    <w:p w14:paraId="269B8469" w14:textId="77777777" w:rsidR="006406D6" w:rsidRPr="002B6C67" w:rsidRDefault="006406D6" w:rsidP="002B6C67">
      <w:pPr>
        <w:pStyle w:val="NormalWeb"/>
        <w:spacing w:after="0" w:line="360" w:lineRule="auto"/>
        <w:jc w:val="both"/>
        <w:rPr>
          <w:rFonts w:ascii="Times New Roman" w:hAnsi="Times New Roman"/>
          <w:color w:val="auto"/>
          <w:lang w:eastAsia="es-ES_tradnl"/>
        </w:rPr>
      </w:pPr>
    </w:p>
    <w:p w14:paraId="3EF56F68" w14:textId="03C19BC0" w:rsidR="006B1705" w:rsidRPr="002619D9" w:rsidRDefault="00E97954" w:rsidP="00236537">
      <w:pPr>
        <w:spacing w:line="360" w:lineRule="auto"/>
        <w:ind w:right="51" w:firstLine="709"/>
        <w:jc w:val="both"/>
        <w:textAlignment w:val="baseline"/>
      </w:pPr>
      <w:r w:rsidRPr="002619D9">
        <w:t>En 2016, más de 1</w:t>
      </w:r>
      <w:r w:rsidR="00686DEC">
        <w:t xml:space="preserve"> </w:t>
      </w:r>
      <w:r w:rsidRPr="002619D9">
        <w:t xml:space="preserve">900 millones de adultos de 18 años </w:t>
      </w:r>
      <w:r w:rsidR="00686DEC" w:rsidRPr="002619D9">
        <w:t xml:space="preserve">o más </w:t>
      </w:r>
      <w:r w:rsidRPr="002619D9">
        <w:t>tenían sobrepeso, de los cuales, más de 650 millones eran obesos, lo cual representa</w:t>
      </w:r>
      <w:r w:rsidR="00686DEC">
        <w:t xml:space="preserve"> que</w:t>
      </w:r>
      <w:r w:rsidRPr="002619D9">
        <w:t xml:space="preserve"> el 39% de los adultos de en este rango de edad (39% de los hombres y 40% de las mujeres) tenían sobrepeso.</w:t>
      </w:r>
      <w:r w:rsidR="00D42C31" w:rsidRPr="002619D9">
        <w:t xml:space="preserve"> En concreto, </w:t>
      </w:r>
      <w:r w:rsidRPr="002619D9">
        <w:t>alrededor de 13% de la población adulta mund</w:t>
      </w:r>
      <w:r w:rsidR="00D42C31" w:rsidRPr="002619D9">
        <w:t xml:space="preserve">ial (11% de los hombres y </w:t>
      </w:r>
      <w:r w:rsidRPr="002619D9">
        <w:t>15% de las mujeres) eran obesos</w:t>
      </w:r>
      <w:r w:rsidR="00D42C31" w:rsidRPr="002619D9">
        <w:t xml:space="preserve"> (OMS, 2016)</w:t>
      </w:r>
      <w:r w:rsidR="00686DEC">
        <w:t>.</w:t>
      </w:r>
    </w:p>
    <w:p w14:paraId="1FE55169" w14:textId="77777777" w:rsidR="00DC39AE" w:rsidRPr="002619D9" w:rsidRDefault="00DC39AE" w:rsidP="00D6640C">
      <w:pPr>
        <w:spacing w:line="360" w:lineRule="auto"/>
        <w:jc w:val="both"/>
      </w:pPr>
    </w:p>
    <w:p w14:paraId="276EFD0B" w14:textId="14D02F6D" w:rsidR="00321BE9" w:rsidRPr="002619D9" w:rsidRDefault="00321BE9" w:rsidP="00236537">
      <w:pPr>
        <w:spacing w:line="360" w:lineRule="auto"/>
        <w:ind w:firstLine="709"/>
        <w:jc w:val="both"/>
        <w:rPr>
          <w:color w:val="FF0000"/>
        </w:rPr>
      </w:pPr>
      <w:r w:rsidRPr="002619D9">
        <w:t>En América Latina</w:t>
      </w:r>
      <w:r w:rsidR="00686DEC">
        <w:t>,</w:t>
      </w:r>
      <w:r w:rsidRPr="002619D9">
        <w:t xml:space="preserve"> la prevalencia de obesidad está aumentando de manera similar a las sociedades más desarrolladas, aunque la marcada heterogeneidad cultural, económico y</w:t>
      </w:r>
      <w:r w:rsidRPr="002619D9">
        <w:rPr>
          <w:color w:val="000000" w:themeColor="text1"/>
        </w:rPr>
        <w:t xml:space="preserve"> racial de su población llega a generar condiciones en la que puede coexistir la obesidad. En la ciudad</w:t>
      </w:r>
      <w:r w:rsidR="007B4E62" w:rsidRPr="002619D9">
        <w:rPr>
          <w:color w:val="000000" w:themeColor="text1"/>
        </w:rPr>
        <w:t xml:space="preserve"> de Buenos Aires, la sociedad</w:t>
      </w:r>
      <w:r w:rsidRPr="002619D9">
        <w:rPr>
          <w:color w:val="000000" w:themeColor="text1"/>
        </w:rPr>
        <w:t xml:space="preserve"> Argentina de Obesidad y Trastornos Alimentarios (SAOTA) real</w:t>
      </w:r>
      <w:r w:rsidRPr="002619D9">
        <w:t>izó una encuesta poblacional, según la cual 27.63% de las mujeres y 43.15% de los varones presentaba sobrepeso, y 10.44% de las mujeres</w:t>
      </w:r>
      <w:r w:rsidR="00686DEC">
        <w:t xml:space="preserve"> y</w:t>
      </w:r>
      <w:r w:rsidR="00686DEC" w:rsidRPr="002619D9">
        <w:t xml:space="preserve"> </w:t>
      </w:r>
      <w:r w:rsidRPr="002619D9">
        <w:t>12.18% de los varones</w:t>
      </w:r>
      <w:r w:rsidR="00686DEC">
        <w:t>,</w:t>
      </w:r>
      <w:r w:rsidRPr="002619D9">
        <w:t xml:space="preserve"> </w:t>
      </w:r>
      <w:r w:rsidRPr="00E93DDF">
        <w:t>obesidad</w:t>
      </w:r>
      <w:r w:rsidR="00705B01" w:rsidRPr="00E93DDF">
        <w:t xml:space="preserve"> </w:t>
      </w:r>
      <w:r w:rsidR="00EA32D8" w:rsidRPr="00E93DDF">
        <w:t>(Montero</w:t>
      </w:r>
      <w:r w:rsidR="00EA32D8" w:rsidRPr="002619D9">
        <w:t>, 2002)</w:t>
      </w:r>
      <w:r w:rsidR="00D82208">
        <w:t>.</w:t>
      </w:r>
    </w:p>
    <w:p w14:paraId="3A95AD26" w14:textId="77777777" w:rsidR="00182E24" w:rsidRPr="002619D9" w:rsidRDefault="00182E24" w:rsidP="00D6640C">
      <w:pPr>
        <w:spacing w:line="360" w:lineRule="auto"/>
        <w:jc w:val="both"/>
      </w:pPr>
    </w:p>
    <w:p w14:paraId="3776C7CF" w14:textId="7687DE5D" w:rsidR="004621C8" w:rsidRPr="002619D9" w:rsidRDefault="00182E24" w:rsidP="00236537">
      <w:pPr>
        <w:pStyle w:val="NormalWeb"/>
        <w:spacing w:after="0" w:line="360" w:lineRule="auto"/>
        <w:ind w:firstLine="709"/>
        <w:jc w:val="both"/>
        <w:rPr>
          <w:rFonts w:ascii="Times New Roman" w:hAnsi="Times New Roman"/>
          <w:lang w:eastAsia="es-ES"/>
        </w:rPr>
      </w:pPr>
      <w:r w:rsidRPr="002619D9">
        <w:rPr>
          <w:rFonts w:ascii="Times New Roman" w:hAnsi="Times New Roman"/>
          <w:lang w:eastAsia="es-ES"/>
        </w:rPr>
        <w:t>De acuerdo con los puntos de corte de IMC propuestos por la OMS, la prevalencia de sobrepeso y obesidad en México en adultos de 20 años o más fue de 71.3% (que representan a 48.6 millones de personas). La prevalencia de obesidad (IMC ≥30 kg/m2) en este grupo fue de 32.4% (IC95%=31.6, 33.3) y la de sobrepeso de 38.8%</w:t>
      </w:r>
      <w:r w:rsidR="000615EF" w:rsidRPr="002619D9">
        <w:rPr>
          <w:rFonts w:ascii="Times New Roman" w:hAnsi="Times New Roman"/>
          <w:lang w:eastAsia="es-ES"/>
        </w:rPr>
        <w:t xml:space="preserve"> </w:t>
      </w:r>
      <w:r w:rsidRPr="002619D9">
        <w:rPr>
          <w:rFonts w:ascii="Times New Roman" w:hAnsi="Times New Roman"/>
          <w:lang w:eastAsia="es-ES"/>
        </w:rPr>
        <w:t xml:space="preserve">(IC95%=38.1, 39.6). La obesidad fue más alta en el sexo femenino (37.5%, IC95%= 36.5, 38.6) que en el masculino (26.9%, IC95%=25.7, 28.0), al contrario del sobrepeso, </w:t>
      </w:r>
      <w:r w:rsidR="00D82208">
        <w:rPr>
          <w:rFonts w:ascii="Times New Roman" w:hAnsi="Times New Roman"/>
          <w:lang w:eastAsia="es-ES"/>
        </w:rPr>
        <w:t>en el que</w:t>
      </w:r>
      <w:r w:rsidR="00D82208" w:rsidRPr="002619D9">
        <w:rPr>
          <w:rFonts w:ascii="Times New Roman" w:hAnsi="Times New Roman"/>
          <w:lang w:eastAsia="es-ES"/>
        </w:rPr>
        <w:t xml:space="preserve"> </w:t>
      </w:r>
      <w:r w:rsidRPr="002619D9">
        <w:rPr>
          <w:rFonts w:ascii="Times New Roman" w:hAnsi="Times New Roman"/>
          <w:lang w:eastAsia="es-ES"/>
        </w:rPr>
        <w:t xml:space="preserve">el sexo masculino tuvo una prevalencia de 42.6%, (IC95%= 41.3, 43.8) y el femenino de 35.5%, (IC95%= 34.5, 36.5). </w:t>
      </w:r>
      <w:r w:rsidRPr="002619D9">
        <w:rPr>
          <w:rFonts w:ascii="Times New Roman" w:hAnsi="Times New Roman"/>
          <w:lang w:eastAsia="es-ES"/>
        </w:rPr>
        <w:lastRenderedPageBreak/>
        <w:t>La prevalencia combinada de sobrepeso y obesidad es solamente 3.6 puntos porcentuales mayor en las mujeres (73.0%, IC95%=72.0, 74.0) que en los hombres (69.4%, IC95%= 68.2, 70.6). El grupo de edad que presentó la mayor prevalencia de obesidad es el de los adultos de 40 a 49 años (40.5% IC95%=38.8, 42.2), sin embargo</w:t>
      </w:r>
      <w:r w:rsidR="00D82208">
        <w:rPr>
          <w:rFonts w:ascii="Times New Roman" w:hAnsi="Times New Roman"/>
          <w:lang w:eastAsia="es-ES"/>
        </w:rPr>
        <w:t>,</w:t>
      </w:r>
      <w:r w:rsidRPr="002619D9">
        <w:rPr>
          <w:rFonts w:ascii="Times New Roman" w:hAnsi="Times New Roman"/>
          <w:lang w:eastAsia="es-ES"/>
        </w:rPr>
        <w:t xml:space="preserve"> en los grados más altos de obesidad (grado II y III)</w:t>
      </w:r>
      <w:r w:rsidR="00D82208">
        <w:rPr>
          <w:rFonts w:ascii="Times New Roman" w:hAnsi="Times New Roman"/>
          <w:lang w:eastAsia="es-ES"/>
        </w:rPr>
        <w:t>,</w:t>
      </w:r>
      <w:r w:rsidRPr="002619D9">
        <w:rPr>
          <w:rFonts w:ascii="Times New Roman" w:hAnsi="Times New Roman"/>
          <w:lang w:eastAsia="es-ES"/>
        </w:rPr>
        <w:t xml:space="preserve"> se observó́ una mayor prevalencia en los adultos de 50 a 59 años (14.3%, IC95%=12.8, 15.9)</w:t>
      </w:r>
      <w:r w:rsidR="002C2BB4">
        <w:rPr>
          <w:rFonts w:ascii="Times New Roman" w:hAnsi="Times New Roman"/>
          <w:lang w:eastAsia="es-ES"/>
        </w:rPr>
        <w:t xml:space="preserve"> (Barquera, 2013</w:t>
      </w:r>
      <w:r w:rsidR="00760F4D" w:rsidRPr="002619D9">
        <w:rPr>
          <w:rFonts w:ascii="Times New Roman" w:hAnsi="Times New Roman"/>
          <w:lang w:eastAsia="es-ES"/>
        </w:rPr>
        <w:t>)</w:t>
      </w:r>
      <w:r w:rsidR="00D82208">
        <w:rPr>
          <w:rFonts w:ascii="Times New Roman" w:hAnsi="Times New Roman"/>
          <w:lang w:eastAsia="es-ES"/>
        </w:rPr>
        <w:t>.</w:t>
      </w:r>
    </w:p>
    <w:p w14:paraId="16551E9F" w14:textId="77777777" w:rsidR="0087111C" w:rsidRPr="002619D9" w:rsidRDefault="0087111C" w:rsidP="00D42C31">
      <w:pPr>
        <w:pStyle w:val="NormalWeb"/>
        <w:spacing w:after="0" w:line="360" w:lineRule="auto"/>
        <w:jc w:val="both"/>
        <w:rPr>
          <w:rFonts w:ascii="Times New Roman" w:hAnsi="Times New Roman"/>
          <w:lang w:eastAsia="es-ES"/>
        </w:rPr>
      </w:pPr>
    </w:p>
    <w:p w14:paraId="37056B60" w14:textId="1AB7AD49" w:rsidR="00321BE9" w:rsidRPr="002619D9" w:rsidRDefault="00321BE9" w:rsidP="00236537">
      <w:pPr>
        <w:spacing w:line="360" w:lineRule="auto"/>
        <w:ind w:firstLine="709"/>
        <w:jc w:val="both"/>
      </w:pPr>
      <w:r w:rsidRPr="002619D9">
        <w:t>En la ciudad de Guanajuato, México</w:t>
      </w:r>
      <w:r w:rsidR="00D82208">
        <w:t>,</w:t>
      </w:r>
      <w:r w:rsidRPr="002619D9">
        <w:t xml:space="preserve"> se condujo un estudio de valoración de la salud docente durante el periodo </w:t>
      </w:r>
      <w:r w:rsidR="00D82208">
        <w:t>m</w:t>
      </w:r>
      <w:r w:rsidR="00D82208" w:rsidRPr="002619D9">
        <w:t>ayo</w:t>
      </w:r>
      <w:r w:rsidRPr="002619D9">
        <w:t>-</w:t>
      </w:r>
      <w:r w:rsidR="00D82208">
        <w:t>o</w:t>
      </w:r>
      <w:r w:rsidR="00D82208" w:rsidRPr="002619D9">
        <w:t xml:space="preserve">ctubre </w:t>
      </w:r>
      <w:r w:rsidRPr="002619D9">
        <w:t>de 2005</w:t>
      </w:r>
      <w:r w:rsidR="00D82208">
        <w:t>.</w:t>
      </w:r>
      <w:r w:rsidR="00D82208" w:rsidRPr="002619D9">
        <w:t xml:space="preserve"> </w:t>
      </w:r>
      <w:r w:rsidR="00D82208">
        <w:t>S</w:t>
      </w:r>
      <w:r w:rsidR="00D82208" w:rsidRPr="002619D9">
        <w:t xml:space="preserve">e </w:t>
      </w:r>
      <w:r w:rsidRPr="002619D9">
        <w:t xml:space="preserve">encontró que únicamente la tercera parte del total de participantes presentaba peso normal. La prevalencia de sobrepeso fue 51% en hombres y 36% en mujeres; en tanto, la obesidad </w:t>
      </w:r>
      <w:r w:rsidR="00D82208" w:rsidRPr="002619D9">
        <w:t>afect</w:t>
      </w:r>
      <w:r w:rsidR="00D82208">
        <w:t>ó</w:t>
      </w:r>
      <w:r w:rsidR="00D82208" w:rsidRPr="002619D9">
        <w:t xml:space="preserve"> </w:t>
      </w:r>
      <w:r w:rsidRPr="002619D9">
        <w:t>a 20% de los varones y 22% de las maestra</w:t>
      </w:r>
      <w:r w:rsidR="00A3753A" w:rsidRPr="002619D9">
        <w:t>s (Rodríguez, 2006)</w:t>
      </w:r>
      <w:r w:rsidR="00D82208">
        <w:t>.</w:t>
      </w:r>
    </w:p>
    <w:p w14:paraId="65F5199D" w14:textId="77777777" w:rsidR="00321BE9" w:rsidRPr="002619D9" w:rsidRDefault="00321BE9" w:rsidP="00D6640C">
      <w:pPr>
        <w:spacing w:line="360" w:lineRule="auto"/>
        <w:jc w:val="both"/>
      </w:pPr>
    </w:p>
    <w:p w14:paraId="06E490C7" w14:textId="15BF733F" w:rsidR="00321BE9" w:rsidRPr="002619D9" w:rsidRDefault="00321BE9" w:rsidP="00236537">
      <w:pPr>
        <w:spacing w:line="360" w:lineRule="auto"/>
        <w:ind w:firstLine="284"/>
        <w:jc w:val="both"/>
      </w:pPr>
      <w:r w:rsidRPr="002619D9">
        <w:t>En Morelia</w:t>
      </w:r>
      <w:r w:rsidR="00D82208">
        <w:t>,</w:t>
      </w:r>
      <w:r w:rsidRPr="002619D9">
        <w:t xml:space="preserve"> Michoacán</w:t>
      </w:r>
      <w:r w:rsidR="00D82208">
        <w:t>,</w:t>
      </w:r>
      <w:r w:rsidRPr="002619D9">
        <w:t xml:space="preserve"> con el estudio de hábitos alimenticios de la muestra obtenida de 300 personas encuestadas</w:t>
      </w:r>
      <w:r w:rsidR="00D82208">
        <w:t>,</w:t>
      </w:r>
      <w:r w:rsidR="00D82208" w:rsidRPr="002619D9">
        <w:t xml:space="preserve"> </w:t>
      </w:r>
      <w:r w:rsidR="00D82208">
        <w:t>s</w:t>
      </w:r>
      <w:r w:rsidR="00D82208" w:rsidRPr="002619D9">
        <w:t xml:space="preserve">e </w:t>
      </w:r>
      <w:r w:rsidRPr="002619D9">
        <w:t>encontró</w:t>
      </w:r>
      <w:r w:rsidR="00D82208">
        <w:t xml:space="preserve"> un</w:t>
      </w:r>
      <w:r w:rsidRPr="002619D9">
        <w:t xml:space="preserve"> 60% </w:t>
      </w:r>
      <w:r w:rsidR="00D82208">
        <w:t xml:space="preserve">de </w:t>
      </w:r>
      <w:r w:rsidRPr="002619D9">
        <w:t xml:space="preserve">obesidad leve, 13.3% </w:t>
      </w:r>
      <w:r w:rsidR="00D82208">
        <w:t xml:space="preserve">de </w:t>
      </w:r>
      <w:r w:rsidRPr="002619D9">
        <w:t>obesidad severa y un 7.3% obesidad agud</w:t>
      </w:r>
      <w:r w:rsidR="00F63C8D" w:rsidRPr="002619D9">
        <w:t xml:space="preserve">a (Arias, 2006). </w:t>
      </w:r>
      <w:r w:rsidR="00D82208">
        <w:t>En u</w:t>
      </w:r>
      <w:r w:rsidR="00D82208" w:rsidRPr="002619D9">
        <w:t xml:space="preserve">na </w:t>
      </w:r>
      <w:r w:rsidRPr="002619D9">
        <w:t>comparación establecida por Martorell entre nueve paíse</w:t>
      </w:r>
      <w:r w:rsidR="00582BCE" w:rsidRPr="002619D9">
        <w:t>s de Latinoamérica, México ocupó</w:t>
      </w:r>
      <w:r w:rsidRPr="002619D9">
        <w:t xml:space="preserve"> el segundo lugar en prevalencia de obesidad (según índice de masa corporal &gt;30) con un valor de 10.4% entre las mujeres de 15-49 año</w:t>
      </w:r>
      <w:r w:rsidR="00F63C8D" w:rsidRPr="002619D9">
        <w:t>s (</w:t>
      </w:r>
      <w:r w:rsidR="006C191F" w:rsidRPr="002619D9">
        <w:t>Villa, 2004</w:t>
      </w:r>
      <w:r w:rsidR="00F63C8D" w:rsidRPr="002619D9">
        <w:t>)</w:t>
      </w:r>
      <w:r w:rsidR="00582BCE" w:rsidRPr="002619D9">
        <w:t>. En</w:t>
      </w:r>
      <w:r w:rsidRPr="002619D9">
        <w:t xml:space="preserve"> Chiapas</w:t>
      </w:r>
      <w:r w:rsidR="00D82208">
        <w:t>,</w:t>
      </w:r>
      <w:r w:rsidRPr="002619D9">
        <w:t xml:space="preserve"> a través de los resultados de la ENSANUT 2006</w:t>
      </w:r>
      <w:r w:rsidR="00D82208">
        <w:t>, se</w:t>
      </w:r>
      <w:r w:rsidRPr="002619D9">
        <w:t xml:space="preserve"> muestra que 26.9% de </w:t>
      </w:r>
      <w:r w:rsidR="00D82208">
        <w:t xml:space="preserve">los </w:t>
      </w:r>
      <w:r w:rsidRPr="002619D9">
        <w:t>adolescente</w:t>
      </w:r>
      <w:r w:rsidR="006C560C">
        <w:t>s</w:t>
      </w:r>
      <w:r w:rsidRPr="002619D9">
        <w:t xml:space="preserve"> tiene sobrepeso y la prevalencia combinada de sobrepeso y obesidad para localidades urbanas fue de 29.9%.</w:t>
      </w:r>
    </w:p>
    <w:p w14:paraId="5384A1DF" w14:textId="77777777" w:rsidR="00321BE9" w:rsidRPr="002619D9" w:rsidRDefault="00321BE9" w:rsidP="00D6640C">
      <w:pPr>
        <w:spacing w:line="360" w:lineRule="auto"/>
        <w:jc w:val="both"/>
        <w:rPr>
          <w:color w:val="000000"/>
        </w:rPr>
      </w:pPr>
    </w:p>
    <w:p w14:paraId="2E40380A" w14:textId="54F633C8" w:rsidR="00444F1E" w:rsidRDefault="00321BE9" w:rsidP="00444F1E">
      <w:pPr>
        <w:spacing w:line="360" w:lineRule="auto"/>
        <w:ind w:left="284"/>
        <w:jc w:val="both"/>
        <w:rPr>
          <w:color w:val="000000"/>
        </w:rPr>
      </w:pPr>
      <w:r w:rsidRPr="00E93DDF">
        <w:rPr>
          <w:color w:val="000000"/>
        </w:rPr>
        <w:t xml:space="preserve">La grasa es la raíz del problema porque el adipocito del tejido adiposo abdominal tiene, además de su función de reserva energética, una actividad secretora de diversas </w:t>
      </w:r>
      <w:proofErr w:type="spellStart"/>
      <w:r w:rsidRPr="00E93DDF">
        <w:rPr>
          <w:color w:val="000000"/>
        </w:rPr>
        <w:t>adipoquinas</w:t>
      </w:r>
      <w:proofErr w:type="spellEnd"/>
      <w:r w:rsidRPr="00E93DDF">
        <w:rPr>
          <w:color w:val="000000"/>
        </w:rPr>
        <w:t xml:space="preserve"> que lo convierten en un </w:t>
      </w:r>
      <w:r w:rsidR="00F22CE7" w:rsidRPr="00E93DDF">
        <w:rPr>
          <w:color w:val="000000"/>
        </w:rPr>
        <w:t>auténtico</w:t>
      </w:r>
      <w:r w:rsidRPr="00E93DDF">
        <w:rPr>
          <w:color w:val="000000"/>
        </w:rPr>
        <w:t xml:space="preserve"> órgano endocrino. Entre estos productos se encuentran: a) </w:t>
      </w:r>
      <w:r w:rsidR="006F086F">
        <w:rPr>
          <w:color w:val="000000"/>
        </w:rPr>
        <w:t>L</w:t>
      </w:r>
      <w:r w:rsidR="006F086F" w:rsidRPr="00E93DDF">
        <w:rPr>
          <w:color w:val="000000"/>
        </w:rPr>
        <w:t xml:space="preserve">os </w:t>
      </w:r>
      <w:r w:rsidRPr="00E93DDF">
        <w:rPr>
          <w:color w:val="000000"/>
        </w:rPr>
        <w:t xml:space="preserve">ácidos grasos no </w:t>
      </w:r>
      <w:r w:rsidRPr="00E93DDF">
        <w:t>esterificados</w:t>
      </w:r>
      <w:r w:rsidRPr="00E93DDF">
        <w:rPr>
          <w:color w:val="000000"/>
        </w:rPr>
        <w:t xml:space="preserve"> (NEFA), cuyo exceso facilita la </w:t>
      </w:r>
      <w:r w:rsidR="00F22CE7" w:rsidRPr="00E93DDF">
        <w:rPr>
          <w:color w:val="000000"/>
        </w:rPr>
        <w:t>a</w:t>
      </w:r>
      <w:r w:rsidRPr="00E93DDF">
        <w:rPr>
          <w:color w:val="000000"/>
        </w:rPr>
        <w:t xml:space="preserve">parición de la resistencia a la insulina. b) Diversas citoquinas </w:t>
      </w:r>
      <w:r w:rsidRPr="00E93DDF">
        <w:t>(TNF</w:t>
      </w:r>
      <w:r w:rsidRPr="00E93DDF">
        <w:rPr>
          <w:b/>
          <w:noProof/>
          <w:lang w:val="es-MX" w:eastAsia="es-MX"/>
        </w:rPr>
        <w:drawing>
          <wp:inline distT="0" distB="0" distL="0" distR="0" wp14:anchorId="6E06F571" wp14:editId="78C7D8B1">
            <wp:extent cx="108000" cy="108000"/>
            <wp:effectExtent l="0" t="0" r="0" b="0"/>
            <wp:docPr id="5" name="Imagen 2" descr="A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FA"/>
                    <pic:cNvPicPr>
                      <a:picLocks noChangeAspect="1" noChangeArrowheads="1"/>
                    </pic:cNvPicPr>
                  </pic:nvPicPr>
                  <pic:blipFill>
                    <a:blip r:embed="rId11" cstate="print"/>
                    <a:srcRect/>
                    <a:stretch>
                      <a:fillRect/>
                    </a:stretch>
                  </pic:blipFill>
                  <pic:spPr bwMode="auto">
                    <a:xfrm>
                      <a:off x="0" y="0"/>
                      <a:ext cx="108000" cy="108000"/>
                    </a:xfrm>
                    <a:prstGeom prst="rect">
                      <a:avLst/>
                    </a:prstGeom>
                    <a:noFill/>
                    <a:ln w="9525">
                      <a:noFill/>
                      <a:miter lim="800000"/>
                      <a:headEnd/>
                      <a:tailEnd/>
                    </a:ln>
                  </pic:spPr>
                </pic:pic>
              </a:graphicData>
            </a:graphic>
          </wp:inline>
        </w:drawing>
      </w:r>
      <w:r w:rsidRPr="00E93DDF">
        <w:rPr>
          <w:b/>
        </w:rPr>
        <w:t>,</w:t>
      </w:r>
      <w:r w:rsidRPr="00E93DDF">
        <w:rPr>
          <w:color w:val="FF0000"/>
        </w:rPr>
        <w:t xml:space="preserve"> </w:t>
      </w:r>
      <w:r w:rsidRPr="00E93DDF">
        <w:rPr>
          <w:color w:val="000000"/>
        </w:rPr>
        <w:t xml:space="preserve">adiponectina, leptina), que actúan como antagonistas de la insulina y en el caso de la leptina, como factor regulador del apetito y del balance energético. c) El factor inhibidor de la activación del plasminógeno (PAI-1) y diversas </w:t>
      </w:r>
      <w:proofErr w:type="spellStart"/>
      <w:r w:rsidRPr="00E93DDF">
        <w:rPr>
          <w:color w:val="000000"/>
        </w:rPr>
        <w:t>adipocitoquinas</w:t>
      </w:r>
      <w:proofErr w:type="spellEnd"/>
      <w:r w:rsidRPr="00E93DDF">
        <w:rPr>
          <w:color w:val="000000"/>
        </w:rPr>
        <w:t xml:space="preserve"> inflamatorias, que conjuntamente contribuyen al establecimiento de un estado </w:t>
      </w:r>
      <w:proofErr w:type="spellStart"/>
      <w:r w:rsidRPr="00E93DDF">
        <w:rPr>
          <w:color w:val="000000"/>
        </w:rPr>
        <w:t>protrombótico</w:t>
      </w:r>
      <w:proofErr w:type="spellEnd"/>
      <w:r w:rsidRPr="00E93DDF">
        <w:rPr>
          <w:color w:val="000000"/>
        </w:rPr>
        <w:t xml:space="preserve"> y proinflamatorio como el </w:t>
      </w:r>
      <w:r w:rsidRPr="00E93DDF">
        <w:rPr>
          <w:color w:val="000000"/>
        </w:rPr>
        <w:lastRenderedPageBreak/>
        <w:t>incremento de la proteína C reactiva sérica ultrasensible (PCRU). Por estas razones, el exceso de grasa aumenta el riesgo de accidente cerebrovascular, alteraciones osteomusculares, facilita la apnea del sueño</w:t>
      </w:r>
      <w:r w:rsidR="006F086F">
        <w:rPr>
          <w:color w:val="000000"/>
        </w:rPr>
        <w:t>,</w:t>
      </w:r>
      <w:r w:rsidRPr="00E93DDF">
        <w:rPr>
          <w:color w:val="000000"/>
        </w:rPr>
        <w:t xml:space="preserve"> así como cáncer y multiplica por tres el riesgo de padecer hipertensión arterial, dislipide</w:t>
      </w:r>
      <w:r w:rsidR="000B4550" w:rsidRPr="00E93DDF">
        <w:rPr>
          <w:color w:val="000000"/>
        </w:rPr>
        <w:t xml:space="preserve">mia, enfermedad coronaria y </w:t>
      </w:r>
      <w:r w:rsidR="0079523D" w:rsidRPr="00E93DDF">
        <w:rPr>
          <w:color w:val="000000"/>
        </w:rPr>
        <w:t xml:space="preserve">diabetes tipo </w:t>
      </w:r>
      <w:r w:rsidR="000B4550" w:rsidRPr="00E93DDF">
        <w:rPr>
          <w:color w:val="000000"/>
        </w:rPr>
        <w:t>2 (Bellido</w:t>
      </w:r>
      <w:r w:rsidR="00E91EF8" w:rsidRPr="00E93DDF">
        <w:rPr>
          <w:color w:val="000000"/>
        </w:rPr>
        <w:t xml:space="preserve">, </w:t>
      </w:r>
      <w:r w:rsidR="000B4550" w:rsidRPr="00E93DDF">
        <w:rPr>
          <w:color w:val="000000"/>
        </w:rPr>
        <w:t>2006)</w:t>
      </w:r>
      <w:r w:rsidR="00D82208">
        <w:rPr>
          <w:color w:val="000000"/>
        </w:rPr>
        <w:t>.</w:t>
      </w:r>
    </w:p>
    <w:p w14:paraId="114F6C24" w14:textId="77777777" w:rsidR="00444F1E" w:rsidRDefault="00444F1E" w:rsidP="00444F1E">
      <w:pPr>
        <w:spacing w:line="360" w:lineRule="auto"/>
        <w:ind w:left="284"/>
        <w:jc w:val="both"/>
        <w:rPr>
          <w:color w:val="000000"/>
        </w:rPr>
      </w:pPr>
    </w:p>
    <w:p w14:paraId="5EF56BE4" w14:textId="6FDB513A" w:rsidR="00321BE9" w:rsidRPr="00E93DDF" w:rsidRDefault="00794BB7" w:rsidP="00236537">
      <w:pPr>
        <w:spacing w:line="360" w:lineRule="auto"/>
        <w:ind w:firstLine="709"/>
        <w:jc w:val="both"/>
      </w:pPr>
      <w:r>
        <w:t>Zacarías (2004)</w:t>
      </w:r>
      <w:r w:rsidR="00CB7B4F">
        <w:t xml:space="preserve"> c</w:t>
      </w:r>
      <w:r>
        <w:t>onsidera que l</w:t>
      </w:r>
      <w:r w:rsidR="00321BE9" w:rsidRPr="002619D9">
        <w:t xml:space="preserve">a obesidad es el factor de riesgo más poderoso para la </w:t>
      </w:r>
      <w:r w:rsidR="00D82208">
        <w:t xml:space="preserve">diabetes </w:t>
      </w:r>
      <w:r w:rsidR="00E91EF8">
        <w:t>mellitus tipo 2, y la</w:t>
      </w:r>
      <w:r w:rsidR="00321BE9" w:rsidRPr="002619D9">
        <w:t xml:space="preserve"> prevale</w:t>
      </w:r>
      <w:r w:rsidR="00E91EF8">
        <w:t>n</w:t>
      </w:r>
      <w:r w:rsidR="00321BE9" w:rsidRPr="002619D9">
        <w:t>c</w:t>
      </w:r>
      <w:r w:rsidR="00E91EF8">
        <w:t>i</w:t>
      </w:r>
      <w:r w:rsidR="00E93DDF">
        <w:t>a</w:t>
      </w:r>
      <w:r w:rsidR="00321BE9" w:rsidRPr="002619D9">
        <w:t xml:space="preserve"> es 2.9 veces mayor para hombres con sobrepeso que en pacientes sin sobrepeso de 20 a 75 años de edad. La ganancia de peso está</w:t>
      </w:r>
      <w:r w:rsidR="00C439FA" w:rsidRPr="002619D9">
        <w:t xml:space="preserve"> asociada con un incremento en </w:t>
      </w:r>
      <w:r w:rsidR="00321BE9" w:rsidRPr="002619D9">
        <w:t>l</w:t>
      </w:r>
      <w:r w:rsidR="00C439FA" w:rsidRPr="002619D9">
        <w:t>a</w:t>
      </w:r>
      <w:r w:rsidR="00321BE9" w:rsidRPr="002619D9">
        <w:t xml:space="preserve"> síntesis de insulina y mayor probabilidad de resistencia a la misma, que conduce a hiperinsulinemia y</w:t>
      </w:r>
      <w:r w:rsidR="00D82208">
        <w:t>,</w:t>
      </w:r>
      <w:r w:rsidR="00321BE9" w:rsidRPr="002619D9">
        <w:t xml:space="preserve"> por último</w:t>
      </w:r>
      <w:r w:rsidR="00D82208">
        <w:t>,</w:t>
      </w:r>
      <w:r w:rsidR="00321BE9" w:rsidRPr="002619D9">
        <w:t xml:space="preserve"> a </w:t>
      </w:r>
      <w:r w:rsidR="0079523D">
        <w:t>diabetes tipo 2</w:t>
      </w:r>
      <w:r w:rsidR="00321BE9" w:rsidRPr="002619D9">
        <w:t>. Los pacientes obesos tienen incrementados sus niveles de ácidos grasos libres que pueden interferir con la sensibilidad a la insulina en el múscul</w:t>
      </w:r>
      <w:r w:rsidR="00D17F06" w:rsidRPr="002619D9">
        <w:t>o</w:t>
      </w:r>
      <w:r w:rsidR="00CA0D46">
        <w:t>.</w:t>
      </w:r>
      <w:r w:rsidR="00321BE9" w:rsidRPr="002619D9">
        <w:t xml:space="preserve"> </w:t>
      </w:r>
      <w:r w:rsidR="00CA0D46" w:rsidRPr="00E93DDF">
        <w:t>Rodrí</w:t>
      </w:r>
      <w:r w:rsidR="00CB7B4F" w:rsidRPr="00E93DDF">
        <w:t>guez</w:t>
      </w:r>
      <w:r w:rsidR="00CA0D46" w:rsidRPr="00E93DDF">
        <w:t xml:space="preserve"> (2003) </w:t>
      </w:r>
      <w:r w:rsidR="00CB7B4F" w:rsidRPr="00E93DDF">
        <w:t xml:space="preserve">alude </w:t>
      </w:r>
      <w:r w:rsidR="00D82208">
        <w:t xml:space="preserve">a </w:t>
      </w:r>
      <w:r w:rsidR="00CB7B4F" w:rsidRPr="00E93DDF">
        <w:t>que l</w:t>
      </w:r>
      <w:r w:rsidR="00321BE9" w:rsidRPr="00E93DDF">
        <w:t>os instrumentos para medir el estilo de vida son escaso</w:t>
      </w:r>
      <w:r w:rsidR="00257FFD" w:rsidRPr="00E93DDF">
        <w:t>s</w:t>
      </w:r>
      <w:r w:rsidR="00321BE9" w:rsidRPr="00E93DDF">
        <w:t>: el cuestionario FANTASTIC es un instrumento genérico diseñado en el departame</w:t>
      </w:r>
      <w:r w:rsidR="005A1349" w:rsidRPr="00E93DDF">
        <w:t>nto de medicina familiar de la U</w:t>
      </w:r>
      <w:r w:rsidR="00321BE9" w:rsidRPr="00E93DDF">
        <w:t xml:space="preserve">niversidad </w:t>
      </w:r>
      <w:proofErr w:type="spellStart"/>
      <w:r w:rsidR="00321BE9" w:rsidRPr="00E93DDF">
        <w:t>Mc</w:t>
      </w:r>
      <w:r w:rsidR="00D82208" w:rsidRPr="00E93DDF">
        <w:t>M</w:t>
      </w:r>
      <w:r w:rsidR="00D82208">
        <w:t>a</w:t>
      </w:r>
      <w:r w:rsidR="00D82208" w:rsidRPr="00E93DDF">
        <w:t>ster</w:t>
      </w:r>
      <w:proofErr w:type="spellEnd"/>
      <w:r w:rsidR="00D82208" w:rsidRPr="00E93DDF">
        <w:t xml:space="preserve"> </w:t>
      </w:r>
      <w:r w:rsidR="00321BE9" w:rsidRPr="00E93DDF">
        <w:t xml:space="preserve">de Canadá, con el fin de ayudar a los médicos de atención primaria a conocer y medir los estilos de vida de sus pacientes. Es un cuestionario estandarizado con 25 ítems cerrados que exploran nueve dominios sobre componentes físicos, psicológicos y sociales del estilo de vida. </w:t>
      </w:r>
    </w:p>
    <w:p w14:paraId="0838F68E" w14:textId="4BC82145" w:rsidR="00321BE9" w:rsidRPr="00E93DDF" w:rsidRDefault="00862CA7" w:rsidP="00B53E02">
      <w:pPr>
        <w:numPr>
          <w:ilvl w:val="0"/>
          <w:numId w:val="15"/>
        </w:numPr>
        <w:spacing w:line="360" w:lineRule="auto"/>
        <w:ind w:left="284" w:firstLine="0"/>
        <w:jc w:val="both"/>
      </w:pPr>
      <w:r w:rsidRPr="00E93DDF">
        <w:t>Familia-</w:t>
      </w:r>
      <w:r w:rsidR="004E2298">
        <w:t>a</w:t>
      </w:r>
      <w:r w:rsidR="004E2298" w:rsidRPr="00E93DDF">
        <w:t>migos</w:t>
      </w:r>
    </w:p>
    <w:p w14:paraId="0C574835" w14:textId="77777777" w:rsidR="00321BE9" w:rsidRPr="00E93DDF" w:rsidRDefault="00321BE9" w:rsidP="00B53E02">
      <w:pPr>
        <w:numPr>
          <w:ilvl w:val="0"/>
          <w:numId w:val="15"/>
        </w:numPr>
        <w:spacing w:line="360" w:lineRule="auto"/>
        <w:ind w:left="284" w:firstLine="0"/>
        <w:jc w:val="both"/>
      </w:pPr>
      <w:r w:rsidRPr="00E93DDF">
        <w:t>Actividad física</w:t>
      </w:r>
    </w:p>
    <w:p w14:paraId="0B79C996" w14:textId="77777777" w:rsidR="00321BE9" w:rsidRPr="00E93DDF" w:rsidRDefault="00321BE9" w:rsidP="00B53E02">
      <w:pPr>
        <w:numPr>
          <w:ilvl w:val="0"/>
          <w:numId w:val="15"/>
        </w:numPr>
        <w:spacing w:line="360" w:lineRule="auto"/>
        <w:ind w:left="284" w:firstLine="0"/>
        <w:jc w:val="both"/>
      </w:pPr>
      <w:r w:rsidRPr="00E93DDF">
        <w:t>Nutrición</w:t>
      </w:r>
    </w:p>
    <w:p w14:paraId="5A373909" w14:textId="09636C7C" w:rsidR="00321BE9" w:rsidRPr="00E93DDF" w:rsidRDefault="00862CA7" w:rsidP="00B53E02">
      <w:pPr>
        <w:numPr>
          <w:ilvl w:val="0"/>
          <w:numId w:val="15"/>
        </w:numPr>
        <w:spacing w:line="360" w:lineRule="auto"/>
        <w:ind w:left="284" w:firstLine="0"/>
        <w:jc w:val="both"/>
      </w:pPr>
      <w:r w:rsidRPr="00E93DDF">
        <w:t>Tabaco-</w:t>
      </w:r>
      <w:r w:rsidR="00321BE9" w:rsidRPr="00E93DDF">
        <w:t>toxinas</w:t>
      </w:r>
    </w:p>
    <w:p w14:paraId="1393FB4B" w14:textId="77777777" w:rsidR="00321BE9" w:rsidRPr="00E93DDF" w:rsidRDefault="00321BE9" w:rsidP="00B53E02">
      <w:pPr>
        <w:numPr>
          <w:ilvl w:val="0"/>
          <w:numId w:val="15"/>
        </w:numPr>
        <w:spacing w:line="360" w:lineRule="auto"/>
        <w:ind w:left="284" w:firstLine="0"/>
        <w:jc w:val="both"/>
      </w:pPr>
      <w:r w:rsidRPr="00E93DDF">
        <w:t>Alcohol</w:t>
      </w:r>
    </w:p>
    <w:p w14:paraId="2F1C2ABD" w14:textId="77777777" w:rsidR="00321BE9" w:rsidRPr="00E93DDF" w:rsidRDefault="00321BE9" w:rsidP="00B53E02">
      <w:pPr>
        <w:numPr>
          <w:ilvl w:val="0"/>
          <w:numId w:val="15"/>
        </w:numPr>
        <w:spacing w:line="360" w:lineRule="auto"/>
        <w:ind w:left="284" w:firstLine="0"/>
        <w:jc w:val="both"/>
      </w:pPr>
      <w:r w:rsidRPr="00E93DDF">
        <w:t>Sueño-cinturón de seguridad-estrés</w:t>
      </w:r>
    </w:p>
    <w:p w14:paraId="66A05ADE" w14:textId="77777777" w:rsidR="00321BE9" w:rsidRPr="00E93DDF" w:rsidRDefault="00321BE9" w:rsidP="00B53E02">
      <w:pPr>
        <w:numPr>
          <w:ilvl w:val="0"/>
          <w:numId w:val="15"/>
        </w:numPr>
        <w:spacing w:line="360" w:lineRule="auto"/>
        <w:ind w:left="284" w:firstLine="0"/>
        <w:jc w:val="both"/>
      </w:pPr>
      <w:r w:rsidRPr="00E93DDF">
        <w:t>Tipo de personalidad</w:t>
      </w:r>
    </w:p>
    <w:p w14:paraId="30CAD80E" w14:textId="568B095A" w:rsidR="00321BE9" w:rsidRPr="00E93DDF" w:rsidRDefault="00E12012" w:rsidP="00B53E02">
      <w:pPr>
        <w:numPr>
          <w:ilvl w:val="0"/>
          <w:numId w:val="15"/>
        </w:numPr>
        <w:spacing w:line="360" w:lineRule="auto"/>
        <w:ind w:left="284" w:firstLine="0"/>
        <w:jc w:val="both"/>
      </w:pPr>
      <w:r w:rsidRPr="00E93DDF">
        <w:t>Interior</w:t>
      </w:r>
      <w:r w:rsidR="00321BE9" w:rsidRPr="00E93DDF">
        <w:t xml:space="preserve"> </w:t>
      </w:r>
      <w:r w:rsidRPr="00E93DDF">
        <w:t>(</w:t>
      </w:r>
      <w:r w:rsidR="00321BE9" w:rsidRPr="00E93DDF">
        <w:t>ansiedad, preocupación, depresión)</w:t>
      </w:r>
    </w:p>
    <w:p w14:paraId="70CF7004" w14:textId="7E7B8323" w:rsidR="00321BE9" w:rsidRDefault="00321BE9" w:rsidP="00B53E02">
      <w:pPr>
        <w:numPr>
          <w:ilvl w:val="0"/>
          <w:numId w:val="15"/>
        </w:numPr>
        <w:spacing w:line="360" w:lineRule="auto"/>
        <w:ind w:left="284" w:firstLine="0"/>
        <w:jc w:val="both"/>
      </w:pPr>
      <w:r w:rsidRPr="00E93DDF">
        <w:t>Carrera (laborales)</w:t>
      </w:r>
    </w:p>
    <w:p w14:paraId="6362C5A8" w14:textId="5F45A641" w:rsidR="000C77F7" w:rsidRDefault="000C77F7" w:rsidP="000C77F7">
      <w:pPr>
        <w:spacing w:line="360" w:lineRule="auto"/>
        <w:jc w:val="both"/>
      </w:pPr>
    </w:p>
    <w:p w14:paraId="0E07FEDB" w14:textId="77777777" w:rsidR="000C77F7" w:rsidRPr="00E93DDF" w:rsidRDefault="000C77F7" w:rsidP="000C77F7">
      <w:pPr>
        <w:spacing w:line="360" w:lineRule="auto"/>
        <w:jc w:val="both"/>
      </w:pPr>
    </w:p>
    <w:p w14:paraId="3D279AAC" w14:textId="56A174F8" w:rsidR="00321BE9" w:rsidRPr="002619D9" w:rsidRDefault="00321BE9" w:rsidP="00236537">
      <w:pPr>
        <w:spacing w:line="360" w:lineRule="auto"/>
        <w:ind w:firstLine="709"/>
        <w:jc w:val="both"/>
      </w:pPr>
      <w:r w:rsidRPr="00E93DDF">
        <w:lastRenderedPageBreak/>
        <w:t xml:space="preserve">La versión en español del instrumento fue obtenida mediante traducción inglés-español y </w:t>
      </w:r>
      <w:proofErr w:type="spellStart"/>
      <w:r w:rsidRPr="00E93DDF">
        <w:t>retraducción</w:t>
      </w:r>
      <w:proofErr w:type="spellEnd"/>
      <w:r w:rsidRPr="00E93DDF">
        <w:t xml:space="preserve"> español-inglés por traductores expertos </w:t>
      </w:r>
      <w:r w:rsidR="005C184A">
        <w:t>—</w:t>
      </w:r>
      <w:r w:rsidRPr="00E93DDF">
        <w:t>independientes y cegados</w:t>
      </w:r>
      <w:r w:rsidR="005C184A">
        <w:t>—</w:t>
      </w:r>
      <w:r w:rsidRPr="00E93DDF">
        <w:t xml:space="preserve"> hasta obtener versiones similares en </w:t>
      </w:r>
      <w:r w:rsidR="00432F26" w:rsidRPr="00E93DDF">
        <w:t>inglés</w:t>
      </w:r>
      <w:r w:rsidR="005C184A">
        <w:t>;</w:t>
      </w:r>
      <w:r w:rsidR="005C184A" w:rsidRPr="00E93DDF">
        <w:t xml:space="preserve"> </w:t>
      </w:r>
      <w:r w:rsidRPr="00E93DDF">
        <w:t>fue aprobado por un panel de profesionales de la salud para su mejor compresi</w:t>
      </w:r>
      <w:r w:rsidR="00E93DDF">
        <w:t>ón por los pacientes mexicanos.</w:t>
      </w:r>
    </w:p>
    <w:p w14:paraId="1313F5A4" w14:textId="77777777" w:rsidR="00442A11" w:rsidRDefault="00442A11" w:rsidP="00D6640C">
      <w:pPr>
        <w:spacing w:line="360" w:lineRule="auto"/>
        <w:jc w:val="both"/>
      </w:pPr>
    </w:p>
    <w:p w14:paraId="5637F066" w14:textId="726EBE52" w:rsidR="00452F1E" w:rsidRDefault="00CA57F4" w:rsidP="00236537">
      <w:pPr>
        <w:spacing w:line="360" w:lineRule="auto"/>
        <w:ind w:firstLine="709"/>
        <w:jc w:val="both"/>
      </w:pPr>
      <w:r w:rsidRPr="002619D9">
        <w:t>En este contexto</w:t>
      </w:r>
      <w:r w:rsidR="00E91EF8">
        <w:t>,</w:t>
      </w:r>
      <w:r w:rsidRPr="002619D9">
        <w:t xml:space="preserve"> </w:t>
      </w:r>
      <w:r w:rsidR="009661AD">
        <w:t xml:space="preserve">el desorden alimenticio trae </w:t>
      </w:r>
      <w:r w:rsidR="00E91EF8">
        <w:t>consigo el consumo excesivo de alimentos altos en calorías y</w:t>
      </w:r>
      <w:r w:rsidR="005C184A">
        <w:t>,</w:t>
      </w:r>
      <w:r w:rsidR="00E91EF8">
        <w:t xml:space="preserve"> en</w:t>
      </w:r>
      <w:r w:rsidR="009661AD">
        <w:t xml:space="preserve"> consecuencia</w:t>
      </w:r>
      <w:r w:rsidR="00E91EF8">
        <w:t>,</w:t>
      </w:r>
      <w:r w:rsidR="009661AD">
        <w:t xml:space="preserve"> </w:t>
      </w:r>
      <w:r w:rsidRPr="002619D9">
        <w:t>l</w:t>
      </w:r>
      <w:r w:rsidR="00AD0043" w:rsidRPr="002619D9">
        <w:t xml:space="preserve">a </w:t>
      </w:r>
      <w:r w:rsidR="009661AD">
        <w:t xml:space="preserve">aparición temprana de </w:t>
      </w:r>
      <w:r w:rsidR="00E91EF8">
        <w:t xml:space="preserve">sobrepeso y </w:t>
      </w:r>
      <w:r w:rsidR="00AD0043" w:rsidRPr="002619D9">
        <w:t>obesidad</w:t>
      </w:r>
      <w:r w:rsidR="00E91EF8">
        <w:t>, que desencadenan</w:t>
      </w:r>
      <w:r w:rsidR="009661AD">
        <w:t xml:space="preserve"> </w:t>
      </w:r>
      <w:r w:rsidR="00AD0043" w:rsidRPr="002619D9">
        <w:t>enfermedad</w:t>
      </w:r>
      <w:r w:rsidR="00E91EF8">
        <w:t>es</w:t>
      </w:r>
      <w:r w:rsidR="00AD0043" w:rsidRPr="002619D9">
        <w:t xml:space="preserve"> </w:t>
      </w:r>
      <w:r w:rsidR="005C184A" w:rsidRPr="002619D9">
        <w:t>crónic</w:t>
      </w:r>
      <w:r w:rsidR="005C184A">
        <w:t>o-</w:t>
      </w:r>
      <w:r w:rsidR="00E91EF8">
        <w:t>degenerativas</w:t>
      </w:r>
      <w:r w:rsidR="00AD0043" w:rsidRPr="002619D9">
        <w:t>, compleja</w:t>
      </w:r>
      <w:r w:rsidR="00E91EF8">
        <w:t>s</w:t>
      </w:r>
      <w:r w:rsidR="00AD0043" w:rsidRPr="002619D9">
        <w:t xml:space="preserve"> y multifactorial</w:t>
      </w:r>
      <w:r w:rsidR="00E91EF8">
        <w:t>es</w:t>
      </w:r>
      <w:r w:rsidR="005C184A">
        <w:t>.</w:t>
      </w:r>
      <w:r w:rsidR="005C184A" w:rsidRPr="002619D9">
        <w:t xml:space="preserve"> </w:t>
      </w:r>
      <w:r w:rsidR="005C184A">
        <w:t>E</w:t>
      </w:r>
      <w:r w:rsidR="005C184A" w:rsidRPr="002619D9">
        <w:t xml:space="preserve">s </w:t>
      </w:r>
      <w:r w:rsidR="00AD0043" w:rsidRPr="002619D9">
        <w:t>un proceso</w:t>
      </w:r>
      <w:r w:rsidR="006F5CA1" w:rsidRPr="002619D9">
        <w:t xml:space="preserve"> </w:t>
      </w:r>
      <w:r w:rsidR="00AD0043" w:rsidRPr="002619D9">
        <w:t>que suele iniciarse en la infancia y adolescencia, que se establece por un desequilibrio entre la ingesta y el gasto energétic</w:t>
      </w:r>
      <w:r w:rsidR="00A5140B" w:rsidRPr="002619D9">
        <w:t>o</w:t>
      </w:r>
      <w:r w:rsidR="00A9715E">
        <w:t xml:space="preserve"> </w:t>
      </w:r>
      <w:r w:rsidR="00A5140B" w:rsidRPr="002619D9">
        <w:t>(Torres, 2004)</w:t>
      </w:r>
      <w:r w:rsidR="00AD0043" w:rsidRPr="002619D9">
        <w:t>. La obesidad constituye un importante problema</w:t>
      </w:r>
      <w:r w:rsidR="005C184A">
        <w:t>,</w:t>
      </w:r>
      <w:r w:rsidR="00AD0043" w:rsidRPr="002619D9">
        <w:t xml:space="preserve"> </w:t>
      </w:r>
      <w:r w:rsidR="005C184A">
        <w:t>al punto de ser definida</w:t>
      </w:r>
      <w:r w:rsidR="00AD0043" w:rsidRPr="002619D9">
        <w:t xml:space="preserve"> como pandemia, pues afecta a personas de los cinco continentes</w:t>
      </w:r>
      <w:r w:rsidR="005C184A">
        <w:t>.</w:t>
      </w:r>
      <w:r w:rsidR="005C184A" w:rsidRPr="002619D9">
        <w:t xml:space="preserve"> </w:t>
      </w:r>
      <w:r w:rsidR="005C184A">
        <w:t>S</w:t>
      </w:r>
      <w:r w:rsidR="005C184A" w:rsidRPr="002619D9">
        <w:t xml:space="preserve">egún </w:t>
      </w:r>
      <w:r w:rsidR="00531405" w:rsidRPr="002619D9">
        <w:t>datos de</w:t>
      </w:r>
      <w:r w:rsidR="00E86B95" w:rsidRPr="002619D9">
        <w:t xml:space="preserve"> </w:t>
      </w:r>
      <w:r w:rsidR="00AD0043" w:rsidRPr="002619D9">
        <w:t xml:space="preserve">la </w:t>
      </w:r>
      <w:r w:rsidR="00AD0043" w:rsidRPr="00E93DDF">
        <w:t>OMS</w:t>
      </w:r>
      <w:r w:rsidR="005C184A">
        <w:t>,</w:t>
      </w:r>
      <w:r w:rsidR="00531405" w:rsidRPr="002619D9">
        <w:t xml:space="preserve"> </w:t>
      </w:r>
      <w:r w:rsidR="005C184A" w:rsidRPr="002619D9">
        <w:t xml:space="preserve">más de un billón de personas </w:t>
      </w:r>
      <w:r w:rsidR="005C184A">
        <w:t>tiene</w:t>
      </w:r>
      <w:r w:rsidR="00531405" w:rsidRPr="002619D9">
        <w:t xml:space="preserve"> sobrepeso y una tercera parte de ellos</w:t>
      </w:r>
      <w:r w:rsidR="005C184A">
        <w:t xml:space="preserve"> está</w:t>
      </w:r>
      <w:r w:rsidR="00531405" w:rsidRPr="002619D9">
        <w:t xml:space="preserve"> en franca obesidad clínica.</w:t>
      </w:r>
      <w:r w:rsidR="00E86B95" w:rsidRPr="002619D9">
        <w:t xml:space="preserve"> </w:t>
      </w:r>
      <w:r w:rsidR="00531405" w:rsidRPr="002619D9">
        <w:t>L</w:t>
      </w:r>
      <w:r w:rsidR="00AD0043" w:rsidRPr="002619D9">
        <w:t>os países en desarrollo se ven afectados en estas tendencias con mayor grado de aceleración en compar</w:t>
      </w:r>
      <w:r w:rsidR="005059CD" w:rsidRPr="002619D9">
        <w:t xml:space="preserve">ación con países desarrollados. </w:t>
      </w:r>
      <w:r w:rsidR="00AD0043" w:rsidRPr="002619D9">
        <w:t xml:space="preserve">El problema de la obesidad se ha calificado como el más importante dentro de las afecciones nutricionales con implicación directa en el desarrollo de enfermedades </w:t>
      </w:r>
      <w:r w:rsidR="00DA786D">
        <w:t>crónicas como la diabetes m</w:t>
      </w:r>
      <w:r w:rsidR="00AD0043" w:rsidRPr="002619D9">
        <w:t>ellitus tipo 2, dislipidemias, hipertensión arterial, enfermedades cardiovasculares etc.</w:t>
      </w:r>
      <w:r w:rsidR="00DD0195" w:rsidRPr="002619D9">
        <w:t xml:space="preserve"> En</w:t>
      </w:r>
      <w:r w:rsidR="00AD0043" w:rsidRPr="002619D9">
        <w:t xml:space="preserve"> una comparación establecida por Martorell entre nueve países de Latinoamérica, México ocupó el segundo lugar en prevalencia de obesida</w:t>
      </w:r>
      <w:r w:rsidR="007A16A1" w:rsidRPr="002619D9">
        <w:t>d (Villa, 2004)</w:t>
      </w:r>
      <w:r w:rsidR="00AD0043" w:rsidRPr="002619D9">
        <w:t xml:space="preserve">. </w:t>
      </w:r>
      <w:r w:rsidR="00452F1E" w:rsidRPr="002619D9">
        <w:t>E</w:t>
      </w:r>
      <w:r w:rsidR="004C656D" w:rsidRPr="002619D9">
        <w:t>n México la Sociedad Mexicana de Nutrición y Endocrinología</w:t>
      </w:r>
      <w:r w:rsidR="00E86B95" w:rsidRPr="002619D9">
        <w:t xml:space="preserve"> </w:t>
      </w:r>
      <w:r w:rsidR="004C656D" w:rsidRPr="002619D9">
        <w:t>(</w:t>
      </w:r>
      <w:r w:rsidR="003F780D" w:rsidRPr="002619D9">
        <w:t>SMNE</w:t>
      </w:r>
      <w:r w:rsidR="004C656D" w:rsidRPr="002619D9">
        <w:t>)</w:t>
      </w:r>
      <w:r w:rsidR="003F780D" w:rsidRPr="002619D9">
        <w:t xml:space="preserve"> concluye, luego de la revisión de los estudios epidemiológicos disponibles, que la obesidad se ha convertido en uno de los mayores problemas de salud pública de nuestro país al condicionar la expresión de las dos patologías que causan el mayor número de muertes: la </w:t>
      </w:r>
      <w:r w:rsidR="00DA786D">
        <w:t>diabetes mellitus tipo 2</w:t>
      </w:r>
      <w:r w:rsidR="003F780D" w:rsidRPr="002619D9">
        <w:t xml:space="preserve"> y las enfermedades cardiovasculares. De esta </w:t>
      </w:r>
      <w:r w:rsidR="001A19F1" w:rsidRPr="002619D9">
        <w:t>enfermedad</w:t>
      </w:r>
      <w:r w:rsidR="005C184A">
        <w:t>,</w:t>
      </w:r>
      <w:r w:rsidR="003F780D" w:rsidRPr="002619D9">
        <w:t xml:space="preserve"> se desprende la absoluta necesidad de crear programas nacionales de salud que fomenten la prevención y</w:t>
      </w:r>
      <w:r w:rsidR="00B74AC5" w:rsidRPr="002619D9">
        <w:t xml:space="preserve"> disminución de la prevalencia</w:t>
      </w:r>
      <w:r w:rsidR="00A64703" w:rsidRPr="002619D9">
        <w:t xml:space="preserve">. Para que </w:t>
      </w:r>
      <w:r w:rsidR="00B74AC5" w:rsidRPr="002619D9">
        <w:t>estos</w:t>
      </w:r>
      <w:r w:rsidR="00A64703" w:rsidRPr="002619D9">
        <w:t xml:space="preserve"> programa</w:t>
      </w:r>
      <w:r w:rsidR="00B74AC5" w:rsidRPr="002619D9">
        <w:t>s</w:t>
      </w:r>
      <w:r w:rsidR="00A64703" w:rsidRPr="002619D9">
        <w:t xml:space="preserve"> </w:t>
      </w:r>
      <w:r w:rsidR="003F780D" w:rsidRPr="002619D9">
        <w:t>pueda</w:t>
      </w:r>
      <w:r w:rsidR="00B74AC5" w:rsidRPr="002619D9">
        <w:t>n</w:t>
      </w:r>
      <w:r w:rsidR="003F780D" w:rsidRPr="002619D9">
        <w:t xml:space="preserve"> implementarse, s</w:t>
      </w:r>
      <w:r w:rsidR="00216A70" w:rsidRPr="002619D9">
        <w:t xml:space="preserve">e </w:t>
      </w:r>
      <w:r w:rsidR="00432F26" w:rsidRPr="002619D9">
        <w:t>requerirá</w:t>
      </w:r>
      <w:r w:rsidR="003F780D" w:rsidRPr="002619D9">
        <w:t xml:space="preserve"> la participación activa y comprometida de todos los actores involucrados en los procesos educativos, económicos</w:t>
      </w:r>
      <w:r w:rsidR="005C184A">
        <w:t>,</w:t>
      </w:r>
      <w:r w:rsidR="003F780D" w:rsidRPr="002619D9">
        <w:t xml:space="preserve"> de planeación estratégica y de atención </w:t>
      </w:r>
      <w:r w:rsidR="00A9715E" w:rsidRPr="002619D9">
        <w:t>médica</w:t>
      </w:r>
      <w:r w:rsidR="0029158D" w:rsidRPr="002619D9">
        <w:t xml:space="preserve"> (Arellano, 2004)</w:t>
      </w:r>
      <w:r w:rsidR="005C184A">
        <w:t>.</w:t>
      </w:r>
    </w:p>
    <w:p w14:paraId="2341D76C" w14:textId="77777777" w:rsidR="005928DB" w:rsidRPr="002619D9" w:rsidRDefault="005928DB" w:rsidP="00D6640C">
      <w:pPr>
        <w:spacing w:line="360" w:lineRule="auto"/>
        <w:jc w:val="both"/>
        <w:rPr>
          <w:vertAlign w:val="superscript"/>
        </w:rPr>
      </w:pPr>
    </w:p>
    <w:p w14:paraId="0CFAB53F" w14:textId="0A782DD9" w:rsidR="00321BE9" w:rsidRPr="002619D9" w:rsidRDefault="00321BE9" w:rsidP="00236537">
      <w:pPr>
        <w:spacing w:line="360" w:lineRule="auto"/>
        <w:ind w:firstLine="709"/>
        <w:jc w:val="both"/>
        <w:rPr>
          <w:bCs/>
        </w:rPr>
      </w:pPr>
      <w:r w:rsidRPr="002619D9">
        <w:lastRenderedPageBreak/>
        <w:t xml:space="preserve">Con </w:t>
      </w:r>
      <w:r w:rsidR="00687E37">
        <w:rPr>
          <w:bCs/>
        </w:rPr>
        <w:t>base en</w:t>
      </w:r>
      <w:r w:rsidRPr="002619D9">
        <w:rPr>
          <w:bCs/>
        </w:rPr>
        <w:t xml:space="preserve"> las observaciones del comportamiento de esta patología en </w:t>
      </w:r>
      <w:r w:rsidR="00687E37">
        <w:rPr>
          <w:bCs/>
        </w:rPr>
        <w:t xml:space="preserve">la </w:t>
      </w:r>
      <w:r w:rsidRPr="002619D9">
        <w:rPr>
          <w:bCs/>
        </w:rPr>
        <w:t>población</w:t>
      </w:r>
      <w:r w:rsidR="00687E37">
        <w:rPr>
          <w:bCs/>
        </w:rPr>
        <w:t xml:space="preserve"> de estudio,</w:t>
      </w:r>
      <w:r w:rsidRPr="002619D9">
        <w:rPr>
          <w:bCs/>
        </w:rPr>
        <w:t xml:space="preserve"> la comorbilidad, su difícil control y alto costo, han marcado un interés para llevar a cabo el presente estudio </w:t>
      </w:r>
      <w:r w:rsidR="00216A70" w:rsidRPr="002619D9">
        <w:rPr>
          <w:bCs/>
        </w:rPr>
        <w:t xml:space="preserve">y realizar actividades cuyo </w:t>
      </w:r>
      <w:r w:rsidR="00E93DDF">
        <w:rPr>
          <w:bCs/>
        </w:rPr>
        <w:t xml:space="preserve">propósito </w:t>
      </w:r>
      <w:r w:rsidR="00216A70" w:rsidRPr="002619D9">
        <w:rPr>
          <w:bCs/>
        </w:rPr>
        <w:t xml:space="preserve">es mejorar los hábitos </w:t>
      </w:r>
      <w:r w:rsidR="00F7790C" w:rsidRPr="002619D9">
        <w:rPr>
          <w:bCs/>
        </w:rPr>
        <w:t>aliment</w:t>
      </w:r>
      <w:r w:rsidR="00F7790C">
        <w:rPr>
          <w:bCs/>
        </w:rPr>
        <w:t>ici</w:t>
      </w:r>
      <w:r w:rsidR="00F7790C" w:rsidRPr="002619D9">
        <w:rPr>
          <w:bCs/>
        </w:rPr>
        <w:t xml:space="preserve">os </w:t>
      </w:r>
      <w:r w:rsidR="00216A70" w:rsidRPr="002619D9">
        <w:rPr>
          <w:bCs/>
        </w:rPr>
        <w:t>y aumentar la actividad física en la población</w:t>
      </w:r>
      <w:r w:rsidR="00F7790C">
        <w:rPr>
          <w:bCs/>
        </w:rPr>
        <w:t>,</w:t>
      </w:r>
      <w:r w:rsidR="00216A70" w:rsidRPr="002619D9">
        <w:rPr>
          <w:bCs/>
        </w:rPr>
        <w:t xml:space="preserve"> a través de la educación para la salud, como acciones que </w:t>
      </w:r>
      <w:r w:rsidR="00C439FA" w:rsidRPr="002619D9">
        <w:rPr>
          <w:bCs/>
        </w:rPr>
        <w:t xml:space="preserve">permitan </w:t>
      </w:r>
      <w:r w:rsidR="00216A70" w:rsidRPr="002619D9">
        <w:rPr>
          <w:bCs/>
        </w:rPr>
        <w:t>mejor</w:t>
      </w:r>
      <w:r w:rsidR="00C439FA" w:rsidRPr="002619D9">
        <w:rPr>
          <w:bCs/>
        </w:rPr>
        <w:t>ar</w:t>
      </w:r>
      <w:r w:rsidR="00216A70" w:rsidRPr="002619D9">
        <w:rPr>
          <w:bCs/>
        </w:rPr>
        <w:t xml:space="preserve"> los determinantes de la salud</w:t>
      </w:r>
      <w:r w:rsidR="009B5E3F" w:rsidRPr="002619D9">
        <w:rPr>
          <w:bCs/>
        </w:rPr>
        <w:t>, formando e informando, capacitando a las personas, desarrollar actividades que favorezcan la participación e interacción del paciente y su familia</w:t>
      </w:r>
      <w:r w:rsidR="00F7790C">
        <w:rPr>
          <w:bCs/>
        </w:rPr>
        <w:t>,</w:t>
      </w:r>
      <w:r w:rsidR="00F7790C" w:rsidRPr="002619D9">
        <w:rPr>
          <w:bCs/>
        </w:rPr>
        <w:t xml:space="preserve"> </w:t>
      </w:r>
      <w:r w:rsidR="009B5E3F" w:rsidRPr="002619D9">
        <w:rPr>
          <w:bCs/>
        </w:rPr>
        <w:t>es decir</w:t>
      </w:r>
      <w:r w:rsidR="00C439FA" w:rsidRPr="002619D9">
        <w:rPr>
          <w:bCs/>
        </w:rPr>
        <w:t>,</w:t>
      </w:r>
      <w:r w:rsidR="009B5E3F" w:rsidRPr="002619D9">
        <w:rPr>
          <w:bCs/>
        </w:rPr>
        <w:t xml:space="preserve"> que el médico de familia practique una educación para la salud participativa</w:t>
      </w:r>
      <w:r w:rsidR="00C439FA" w:rsidRPr="002619D9">
        <w:rPr>
          <w:bCs/>
        </w:rPr>
        <w:t xml:space="preserve"> y</w:t>
      </w:r>
      <w:r w:rsidR="009B5E3F" w:rsidRPr="002619D9">
        <w:rPr>
          <w:bCs/>
        </w:rPr>
        <w:t xml:space="preserve"> dinámica</w:t>
      </w:r>
      <w:r w:rsidR="00F7790C">
        <w:rPr>
          <w:bCs/>
        </w:rPr>
        <w:t>.</w:t>
      </w:r>
      <w:r w:rsidR="009B5E3F" w:rsidRPr="002619D9">
        <w:rPr>
          <w:bCs/>
        </w:rPr>
        <w:t xml:space="preserve"> </w:t>
      </w:r>
      <w:r w:rsidR="00F7790C">
        <w:rPr>
          <w:bCs/>
        </w:rPr>
        <w:t>D</w:t>
      </w:r>
      <w:r w:rsidR="00F7790C" w:rsidRPr="002619D9">
        <w:rPr>
          <w:bCs/>
        </w:rPr>
        <w:t xml:space="preserve">e </w:t>
      </w:r>
      <w:r w:rsidR="009B5E3F" w:rsidRPr="002619D9">
        <w:rPr>
          <w:bCs/>
        </w:rPr>
        <w:t>tal forma</w:t>
      </w:r>
      <w:r w:rsidR="00F7790C">
        <w:rPr>
          <w:bCs/>
        </w:rPr>
        <w:t>,</w:t>
      </w:r>
      <w:r w:rsidR="009B5E3F" w:rsidRPr="002619D9">
        <w:rPr>
          <w:bCs/>
        </w:rPr>
        <w:t xml:space="preserve"> debe enseñar a las personas a tomar sus propias decisiones respecto a su salud</w:t>
      </w:r>
      <w:r w:rsidR="00C439FA" w:rsidRPr="002619D9">
        <w:rPr>
          <w:bCs/>
        </w:rPr>
        <w:t>, con mayor conocimiento de causa</w:t>
      </w:r>
      <w:r w:rsidR="009B5E3F" w:rsidRPr="002619D9">
        <w:rPr>
          <w:bCs/>
        </w:rPr>
        <w:t>.</w:t>
      </w:r>
    </w:p>
    <w:p w14:paraId="0907E8E3" w14:textId="77777777" w:rsidR="00321BE9" w:rsidRPr="002619D9" w:rsidRDefault="00321BE9" w:rsidP="00D6640C">
      <w:pPr>
        <w:spacing w:line="360" w:lineRule="auto"/>
        <w:jc w:val="both"/>
        <w:rPr>
          <w:bCs/>
        </w:rPr>
      </w:pPr>
    </w:p>
    <w:p w14:paraId="76B6850A" w14:textId="3F838193" w:rsidR="009B5E3F" w:rsidRPr="00E43C44" w:rsidRDefault="00452A8F" w:rsidP="00790449">
      <w:pPr>
        <w:spacing w:line="360" w:lineRule="auto"/>
        <w:jc w:val="both"/>
        <w:outlineLvl w:val="0"/>
        <w:rPr>
          <w:rFonts w:asciiTheme="minorHAnsi" w:hAnsiTheme="minorHAnsi"/>
          <w:b/>
          <w:sz w:val="28"/>
        </w:rPr>
      </w:pPr>
      <w:r w:rsidRPr="00E43C44">
        <w:rPr>
          <w:rFonts w:asciiTheme="minorHAnsi" w:hAnsiTheme="minorHAnsi"/>
          <w:b/>
          <w:sz w:val="28"/>
        </w:rPr>
        <w:t>Ma</w:t>
      </w:r>
      <w:r w:rsidR="00802B40" w:rsidRPr="00E43C44">
        <w:rPr>
          <w:rFonts w:asciiTheme="minorHAnsi" w:hAnsiTheme="minorHAnsi"/>
          <w:b/>
          <w:sz w:val="28"/>
        </w:rPr>
        <w:t>teriales</w:t>
      </w:r>
    </w:p>
    <w:p w14:paraId="02A847DE" w14:textId="77777777" w:rsidR="00452A8F" w:rsidRPr="002619D9" w:rsidRDefault="00452A8F" w:rsidP="00D6640C">
      <w:pPr>
        <w:spacing w:line="360" w:lineRule="auto"/>
        <w:jc w:val="both"/>
      </w:pPr>
    </w:p>
    <w:p w14:paraId="6610805D" w14:textId="35FA746A" w:rsidR="003F780D" w:rsidRPr="002619D9" w:rsidRDefault="00D74984" w:rsidP="00D6640C">
      <w:pPr>
        <w:spacing w:line="360" w:lineRule="auto"/>
        <w:jc w:val="both"/>
      </w:pPr>
      <w:r>
        <w:t>El estudio tuvo como objetivo d</w:t>
      </w:r>
      <w:r w:rsidR="003F780D" w:rsidRPr="002619D9">
        <w:t xml:space="preserve">eterminar </w:t>
      </w:r>
      <w:r w:rsidR="00D42C31" w:rsidRPr="002619D9">
        <w:t xml:space="preserve">el </w:t>
      </w:r>
      <w:r w:rsidR="00D42C31" w:rsidRPr="00E93DDF">
        <w:t xml:space="preserve">estilo de vida </w:t>
      </w:r>
      <w:r w:rsidR="005075B2" w:rsidRPr="00E93DDF">
        <w:t>y su</w:t>
      </w:r>
      <w:r w:rsidR="00CB67BC" w:rsidRPr="00E93DDF">
        <w:t xml:space="preserve"> influencia en el desorden alimenticio </w:t>
      </w:r>
      <w:r w:rsidR="00116BB3" w:rsidRPr="00E93DDF">
        <w:t xml:space="preserve">en </w:t>
      </w:r>
      <w:r w:rsidR="000615EF" w:rsidRPr="00E93DDF">
        <w:t>derechohabientes</w:t>
      </w:r>
      <w:r w:rsidR="00E86B95" w:rsidRPr="00E93DDF">
        <w:t xml:space="preserve"> que acudieron</w:t>
      </w:r>
      <w:r w:rsidR="00116BB3" w:rsidRPr="00E93DDF">
        <w:t xml:space="preserve"> a la consulta</w:t>
      </w:r>
      <w:r w:rsidR="00E86B95" w:rsidRPr="00E93DDF">
        <w:t xml:space="preserve"> de medicina familiar en la UMF </w:t>
      </w:r>
      <w:r w:rsidR="00F7790C">
        <w:t>n</w:t>
      </w:r>
      <w:r w:rsidR="00F7790C" w:rsidRPr="00E93DDF">
        <w:t>o</w:t>
      </w:r>
      <w:r w:rsidR="00E86B95" w:rsidRPr="00E93DDF">
        <w:t xml:space="preserve">. </w:t>
      </w:r>
      <w:r w:rsidR="00116BB3" w:rsidRPr="00E93DDF">
        <w:t xml:space="preserve">41 </w:t>
      </w:r>
      <w:r w:rsidR="00B64B75" w:rsidRPr="00E93DDF">
        <w:t>de Malpaso, Chiapas</w:t>
      </w:r>
      <w:r w:rsidR="00F7790C">
        <w:t>,</w:t>
      </w:r>
      <w:r w:rsidR="00F7790C" w:rsidRPr="00E93DDF">
        <w:t xml:space="preserve"> </w:t>
      </w:r>
      <w:r w:rsidR="00257FFD" w:rsidRPr="00E93DDF">
        <w:t xml:space="preserve">a través de la aplicación de un cuestionario </w:t>
      </w:r>
      <w:r w:rsidR="009661AD" w:rsidRPr="00E93DDF">
        <w:t xml:space="preserve">que </w:t>
      </w:r>
      <w:r w:rsidR="006C560C" w:rsidRPr="00E93DDF">
        <w:t>permit</w:t>
      </w:r>
      <w:r w:rsidR="006C560C">
        <w:t>ió</w:t>
      </w:r>
      <w:r w:rsidR="006C560C" w:rsidRPr="00E93DDF">
        <w:t xml:space="preserve"> </w:t>
      </w:r>
      <w:r w:rsidR="009661AD" w:rsidRPr="00E93DDF">
        <w:t>identificar el IMC y algunas enfermedades crónico-degenerativas</w:t>
      </w:r>
      <w:r w:rsidR="009661AD">
        <w:t xml:space="preserve"> </w:t>
      </w:r>
      <w:r w:rsidR="00257FFD" w:rsidRPr="002619D9">
        <w:t>y</w:t>
      </w:r>
      <w:r w:rsidR="006C560C">
        <w:t>,</w:t>
      </w:r>
      <w:r w:rsidR="00257FFD" w:rsidRPr="002619D9">
        <w:t xml:space="preserve"> posteriormente</w:t>
      </w:r>
      <w:r w:rsidR="006C560C">
        <w:t>,</w:t>
      </w:r>
      <w:r w:rsidR="00257FFD" w:rsidRPr="002619D9">
        <w:t xml:space="preserve"> contrastarlo con el </w:t>
      </w:r>
      <w:r w:rsidR="006C560C">
        <w:t>i</w:t>
      </w:r>
      <w:r w:rsidR="006C560C" w:rsidRPr="002619D9">
        <w:t xml:space="preserve">nstrumento </w:t>
      </w:r>
      <w:r w:rsidR="00257FFD" w:rsidRPr="002619D9">
        <w:t>FANTASTIC</w:t>
      </w:r>
      <w:r w:rsidR="006F5CA1" w:rsidRPr="002619D9">
        <w:t>.</w:t>
      </w:r>
    </w:p>
    <w:p w14:paraId="628FB23C" w14:textId="77777777" w:rsidR="00783872" w:rsidRPr="002619D9" w:rsidRDefault="00783872" w:rsidP="00D6640C">
      <w:pPr>
        <w:pStyle w:val="Sangra2detindependiente"/>
        <w:spacing w:after="0" w:line="360" w:lineRule="auto"/>
        <w:ind w:left="0"/>
      </w:pPr>
    </w:p>
    <w:p w14:paraId="3C660D4C" w14:textId="30271BD5" w:rsidR="006C713A" w:rsidRPr="00E43C44" w:rsidRDefault="00384A5A" w:rsidP="00E43C44">
      <w:pPr>
        <w:spacing w:line="360" w:lineRule="auto"/>
        <w:jc w:val="both"/>
        <w:outlineLvl w:val="0"/>
        <w:rPr>
          <w:rFonts w:asciiTheme="minorHAnsi" w:hAnsiTheme="minorHAnsi"/>
          <w:b/>
          <w:sz w:val="28"/>
        </w:rPr>
      </w:pPr>
      <w:r w:rsidRPr="00E43C44">
        <w:rPr>
          <w:rFonts w:asciiTheme="minorHAnsi" w:hAnsiTheme="minorHAnsi"/>
          <w:b/>
          <w:sz w:val="28"/>
        </w:rPr>
        <w:t>Metodología</w:t>
      </w:r>
    </w:p>
    <w:p w14:paraId="4F313EB8" w14:textId="70528E7F" w:rsidR="006C713A" w:rsidRPr="006C713A" w:rsidRDefault="00384A5A" w:rsidP="002C1A2C">
      <w:pPr>
        <w:spacing w:line="360" w:lineRule="auto"/>
        <w:jc w:val="both"/>
      </w:pPr>
      <w:r>
        <w:t>Para el desarrollo de la investigación</w:t>
      </w:r>
      <w:r w:rsidR="006C560C">
        <w:t>,</w:t>
      </w:r>
      <w:r>
        <w:t xml:space="preserve"> se decidió realizar un estudio de caso</w:t>
      </w:r>
      <w:r w:rsidR="005075B2">
        <w:t>,</w:t>
      </w:r>
      <w:r>
        <w:t xml:space="preserve"> ya que</w:t>
      </w:r>
      <w:r w:rsidR="006C560C">
        <w:t>,</w:t>
      </w:r>
      <w:r>
        <w:t xml:space="preserve"> de acuerdo con los supuestos de </w:t>
      </w:r>
      <w:r w:rsidR="006C713A" w:rsidRPr="006C713A">
        <w:t xml:space="preserve">Latorre </w:t>
      </w:r>
      <w:r w:rsidR="009730F9">
        <w:t>(1996</w:t>
      </w:r>
      <w:r w:rsidR="006C713A" w:rsidRPr="006C713A">
        <w:t>)</w:t>
      </w:r>
      <w:r>
        <w:t xml:space="preserve">, cumple con </w:t>
      </w:r>
      <w:r w:rsidR="006C713A" w:rsidRPr="006C713A">
        <w:t>las</w:t>
      </w:r>
      <w:r w:rsidR="002C1A2C">
        <w:t xml:space="preserve"> siguientes</w:t>
      </w:r>
      <w:r w:rsidR="006C713A" w:rsidRPr="006C713A">
        <w:t xml:space="preserve"> ventajas </w:t>
      </w:r>
      <w:r>
        <w:t xml:space="preserve">que </w:t>
      </w:r>
      <w:r w:rsidR="009730F9">
        <w:t>señala</w:t>
      </w:r>
      <w:r>
        <w:t xml:space="preserve"> en el uso del estudio de casos:</w:t>
      </w:r>
    </w:p>
    <w:p w14:paraId="2F3FFAC7" w14:textId="6450DDF2" w:rsidR="006C713A" w:rsidRPr="006C713A" w:rsidRDefault="006C713A" w:rsidP="002C1A2C">
      <w:pPr>
        <w:numPr>
          <w:ilvl w:val="0"/>
          <w:numId w:val="28"/>
        </w:numPr>
        <w:spacing w:line="360" w:lineRule="auto"/>
        <w:jc w:val="both"/>
      </w:pPr>
      <w:r w:rsidRPr="006C713A">
        <w:t xml:space="preserve">Puede ser una manera de profundizar en un proceso de investigación a partir de unos primeros datos analizados. </w:t>
      </w:r>
    </w:p>
    <w:p w14:paraId="44846747" w14:textId="477F1EF9" w:rsidR="006C713A" w:rsidRPr="006C713A" w:rsidRDefault="006C713A" w:rsidP="002C1A2C">
      <w:pPr>
        <w:numPr>
          <w:ilvl w:val="0"/>
          <w:numId w:val="28"/>
        </w:numPr>
        <w:spacing w:line="360" w:lineRule="auto"/>
        <w:jc w:val="both"/>
      </w:pPr>
      <w:r w:rsidRPr="006C713A">
        <w:t>Es apropia</w:t>
      </w:r>
      <w:r w:rsidR="002C1A2C">
        <w:t>do</w:t>
      </w:r>
      <w:r w:rsidRPr="006C713A">
        <w:t xml:space="preserve"> para investigaciones a pequeña escala, en un marco limitado de tiempo, espacio y recursos. </w:t>
      </w:r>
    </w:p>
    <w:p w14:paraId="267AF778" w14:textId="4F8F02AA" w:rsidR="006C713A" w:rsidRPr="006C713A" w:rsidRDefault="006C713A" w:rsidP="002C1A2C">
      <w:pPr>
        <w:numPr>
          <w:ilvl w:val="0"/>
          <w:numId w:val="28"/>
        </w:numPr>
        <w:spacing w:line="360" w:lineRule="auto"/>
        <w:jc w:val="both"/>
      </w:pPr>
      <w:r w:rsidRPr="006C713A">
        <w:t xml:space="preserve">Es un método abierto a retomar otras condiciones personales o instituciones diferentes. </w:t>
      </w:r>
    </w:p>
    <w:p w14:paraId="73E1BF7C" w14:textId="17952F36" w:rsidR="006C713A" w:rsidRDefault="006C713A" w:rsidP="002C1A2C">
      <w:pPr>
        <w:numPr>
          <w:ilvl w:val="0"/>
          <w:numId w:val="28"/>
        </w:numPr>
        <w:spacing w:line="360" w:lineRule="auto"/>
        <w:jc w:val="both"/>
      </w:pPr>
      <w:r w:rsidRPr="006C713A">
        <w:lastRenderedPageBreak/>
        <w:t xml:space="preserve">Lleva a la toma de decisiones, a implicarse, a desenmascarar prejuicios o preconcepciones, etc. </w:t>
      </w:r>
    </w:p>
    <w:p w14:paraId="367BF0FB" w14:textId="77777777" w:rsidR="006C713A" w:rsidRPr="002619D9" w:rsidRDefault="006C713A" w:rsidP="00430870">
      <w:pPr>
        <w:pStyle w:val="Sangra2detindependiente"/>
        <w:spacing w:after="0" w:line="360" w:lineRule="auto"/>
        <w:ind w:left="0"/>
        <w:jc w:val="both"/>
      </w:pPr>
    </w:p>
    <w:p w14:paraId="0AD454A3" w14:textId="29B2A665" w:rsidR="00E84DEB" w:rsidRDefault="00E84DEB" w:rsidP="00D6640C">
      <w:pPr>
        <w:spacing w:line="360" w:lineRule="auto"/>
        <w:jc w:val="both"/>
      </w:pPr>
      <w:r w:rsidRPr="00236537">
        <w:rPr>
          <w:b/>
        </w:rPr>
        <w:t>P</w:t>
      </w:r>
      <w:r w:rsidR="00430870" w:rsidRPr="00236537">
        <w:rPr>
          <w:b/>
        </w:rPr>
        <w:t>rocedimiento</w:t>
      </w:r>
    </w:p>
    <w:p w14:paraId="028869C1" w14:textId="3945E209" w:rsidR="0088208E" w:rsidRDefault="00384A5A" w:rsidP="00D6640C">
      <w:pPr>
        <w:spacing w:line="360" w:lineRule="auto"/>
        <w:jc w:val="both"/>
      </w:pPr>
      <w:r>
        <w:t>El</w:t>
      </w:r>
      <w:r w:rsidR="00E673B0">
        <w:t xml:space="preserve"> estudio </w:t>
      </w:r>
      <w:r w:rsidRPr="002619D9">
        <w:t>consistió</w:t>
      </w:r>
      <w:r w:rsidR="00716B6D">
        <w:t>.</w:t>
      </w:r>
      <w:r w:rsidR="0070196E" w:rsidRPr="002619D9">
        <w:t xml:space="preserve"> </w:t>
      </w:r>
      <w:r w:rsidR="002C1A2C">
        <w:t>en su primera fase</w:t>
      </w:r>
      <w:r w:rsidR="00716B6D">
        <w:t>.</w:t>
      </w:r>
      <w:r w:rsidR="002C1A2C">
        <w:t xml:space="preserve"> </w:t>
      </w:r>
      <w:r w:rsidR="0070196E" w:rsidRPr="002619D9">
        <w:t xml:space="preserve">en </w:t>
      </w:r>
      <w:r w:rsidR="0070196E" w:rsidRPr="002619D9">
        <w:rPr>
          <w:bCs/>
        </w:rPr>
        <w:t>e</w:t>
      </w:r>
      <w:r w:rsidR="0070196E" w:rsidRPr="002619D9">
        <w:t>ntrevistar</w:t>
      </w:r>
      <w:r w:rsidR="001D3299" w:rsidRPr="002619D9">
        <w:t xml:space="preserve"> </w:t>
      </w:r>
      <w:r w:rsidR="002C1A2C">
        <w:t xml:space="preserve">a </w:t>
      </w:r>
      <w:r w:rsidR="001D3299" w:rsidRPr="002619D9">
        <w:t>un</w:t>
      </w:r>
      <w:r w:rsidR="00655F9A" w:rsidRPr="002619D9">
        <w:t>a muestra de conveniencia de 148</w:t>
      </w:r>
      <w:r w:rsidR="000615EF" w:rsidRPr="002619D9">
        <w:t xml:space="preserve"> derechohabientes </w:t>
      </w:r>
      <w:r w:rsidR="001D3299" w:rsidRPr="002619D9">
        <w:t>que cumpl</w:t>
      </w:r>
      <w:r w:rsidR="0091712F" w:rsidRPr="002619D9">
        <w:t>ieron con</w:t>
      </w:r>
      <w:r w:rsidR="001D3299" w:rsidRPr="002619D9">
        <w:t xml:space="preserve"> los criterios de selección</w:t>
      </w:r>
      <w:r w:rsidR="006F086F">
        <w:t>.</w:t>
      </w:r>
      <w:r w:rsidR="006F086F" w:rsidRPr="002619D9">
        <w:t xml:space="preserve"> </w:t>
      </w:r>
      <w:r w:rsidR="006F086F">
        <w:t xml:space="preserve">Con </w:t>
      </w:r>
      <w:r w:rsidR="0091712F" w:rsidRPr="002619D9">
        <w:t>p</w:t>
      </w:r>
      <w:r w:rsidR="00A101B5">
        <w:t xml:space="preserve">revio </w:t>
      </w:r>
      <w:r w:rsidR="001D3299" w:rsidRPr="002619D9">
        <w:t>consentimiento</w:t>
      </w:r>
      <w:r w:rsidR="0091712F" w:rsidRPr="002619D9">
        <w:t>, se les aplicó</w:t>
      </w:r>
      <w:r w:rsidR="001D3299" w:rsidRPr="002619D9">
        <w:t xml:space="preserve"> un cuestionario que</w:t>
      </w:r>
      <w:r w:rsidR="002F1136" w:rsidRPr="002619D9">
        <w:t xml:space="preserve"> mide variables sociodemográfica</w:t>
      </w:r>
      <w:r w:rsidR="001D3299" w:rsidRPr="002619D9">
        <w:t xml:space="preserve">s, familia, </w:t>
      </w:r>
      <w:r w:rsidR="002F1136" w:rsidRPr="002619D9">
        <w:t>hábitos</w:t>
      </w:r>
      <w:r w:rsidR="001D3299" w:rsidRPr="002619D9">
        <w:t>, dieta y datos clínicos al que se le</w:t>
      </w:r>
      <w:r w:rsidR="00E86B95" w:rsidRPr="002619D9">
        <w:t xml:space="preserve"> </w:t>
      </w:r>
      <w:r w:rsidR="001D3299" w:rsidRPr="002619D9">
        <w:t>realiz</w:t>
      </w:r>
      <w:r w:rsidR="00F16527" w:rsidRPr="002619D9">
        <w:t>ó</w:t>
      </w:r>
      <w:r w:rsidR="00DD5709" w:rsidRPr="002619D9">
        <w:t xml:space="preserve"> </w:t>
      </w:r>
      <w:r w:rsidR="00DE738E">
        <w:t>validez</w:t>
      </w:r>
      <w:r w:rsidR="001D3299" w:rsidRPr="002619D9">
        <w:t xml:space="preserve"> de contenido, apariencia y contenido por dos expertos. Se </w:t>
      </w:r>
      <w:r w:rsidR="006F086F" w:rsidRPr="002619D9">
        <w:t>realiz</w:t>
      </w:r>
      <w:r w:rsidR="006F086F">
        <w:t>aron</w:t>
      </w:r>
      <w:r w:rsidR="006F086F" w:rsidRPr="002619D9">
        <w:t xml:space="preserve"> </w:t>
      </w:r>
      <w:r w:rsidR="001D3299" w:rsidRPr="002619D9">
        <w:t xml:space="preserve">mediciones antropométricas (peso, talla, </w:t>
      </w:r>
      <w:r w:rsidR="00F56023" w:rsidRPr="002619D9">
        <w:t>IMC</w:t>
      </w:r>
      <w:r w:rsidR="001D3299" w:rsidRPr="002619D9">
        <w:t>, se pes</w:t>
      </w:r>
      <w:r w:rsidR="00F16527" w:rsidRPr="002619D9">
        <w:t>ó</w:t>
      </w:r>
      <w:r w:rsidR="001D3299" w:rsidRPr="002619D9">
        <w:t xml:space="preserve"> </w:t>
      </w:r>
      <w:r w:rsidR="006F086F">
        <w:t xml:space="preserve">con </w:t>
      </w:r>
      <w:r w:rsidR="006F086F" w:rsidRPr="002619D9">
        <w:t xml:space="preserve">previo ajuste </w:t>
      </w:r>
      <w:r w:rsidR="001D3299" w:rsidRPr="002619D9">
        <w:t xml:space="preserve">en </w:t>
      </w:r>
      <w:r w:rsidR="006F086F" w:rsidRPr="002619D9">
        <w:t>b</w:t>
      </w:r>
      <w:r w:rsidR="006F086F">
        <w:t>á</w:t>
      </w:r>
      <w:r w:rsidR="006F086F" w:rsidRPr="002619D9">
        <w:t xml:space="preserve">scula </w:t>
      </w:r>
      <w:r w:rsidR="0091712F" w:rsidRPr="002619D9">
        <w:t xml:space="preserve">con </w:t>
      </w:r>
      <w:proofErr w:type="spellStart"/>
      <w:r w:rsidR="0091712F" w:rsidRPr="002619D9">
        <w:t>estadí</w:t>
      </w:r>
      <w:r w:rsidR="001D3299" w:rsidRPr="002619D9">
        <w:t>metro</w:t>
      </w:r>
      <w:proofErr w:type="spellEnd"/>
      <w:r w:rsidR="001D3299" w:rsidRPr="002619D9">
        <w:t>,</w:t>
      </w:r>
      <w:r w:rsidR="00E86B95" w:rsidRPr="002619D9">
        <w:t xml:space="preserve"> </w:t>
      </w:r>
      <w:r w:rsidR="001D3299" w:rsidRPr="002619D9">
        <w:t>la talla se obt</w:t>
      </w:r>
      <w:r w:rsidR="00F16527" w:rsidRPr="002619D9">
        <w:t>uvo</w:t>
      </w:r>
      <w:r w:rsidR="001D3299" w:rsidRPr="002619D9">
        <w:t xml:space="preserve"> con el paciente erguido en un ángulo de </w:t>
      </w:r>
      <w:proofErr w:type="spellStart"/>
      <w:r w:rsidR="001D3299" w:rsidRPr="002619D9">
        <w:t>Frankort</w:t>
      </w:r>
      <w:proofErr w:type="spellEnd"/>
      <w:r w:rsidR="001D3299" w:rsidRPr="002619D9">
        <w:t xml:space="preserve">, sin zapatos y </w:t>
      </w:r>
      <w:r w:rsidR="006F086F" w:rsidRPr="002619D9">
        <w:t>m</w:t>
      </w:r>
      <w:r w:rsidR="006F086F">
        <w:t>í</w:t>
      </w:r>
      <w:r w:rsidR="006F086F" w:rsidRPr="002619D9">
        <w:t>ni</w:t>
      </w:r>
      <w:r w:rsidR="006F086F">
        <w:t>m</w:t>
      </w:r>
      <w:r w:rsidR="006F086F" w:rsidRPr="002619D9">
        <w:t xml:space="preserve">a </w:t>
      </w:r>
      <w:r w:rsidR="001D3299" w:rsidRPr="002619D9">
        <w:t xml:space="preserve">ropa). </w:t>
      </w:r>
    </w:p>
    <w:p w14:paraId="51C46260" w14:textId="77777777" w:rsidR="00A9715E" w:rsidRPr="002619D9" w:rsidRDefault="00A9715E" w:rsidP="00D6640C">
      <w:pPr>
        <w:spacing w:line="360" w:lineRule="auto"/>
        <w:jc w:val="both"/>
      </w:pPr>
    </w:p>
    <w:p w14:paraId="1B334B60" w14:textId="35438154" w:rsidR="005703B3" w:rsidRPr="00E93DDF" w:rsidRDefault="002C1A2C" w:rsidP="00236537">
      <w:pPr>
        <w:spacing w:line="360" w:lineRule="auto"/>
        <w:ind w:firstLine="360"/>
        <w:jc w:val="both"/>
        <w:rPr>
          <w:b/>
          <w:bCs/>
        </w:rPr>
      </w:pPr>
      <w:r>
        <w:t>En una segunda fase, s</w:t>
      </w:r>
      <w:r w:rsidR="0091712F" w:rsidRPr="002619D9">
        <w:t>e aplicó</w:t>
      </w:r>
      <w:r w:rsidR="001D3299" w:rsidRPr="002619D9">
        <w:t xml:space="preserve"> el instrumento </w:t>
      </w:r>
      <w:r w:rsidR="00802B40" w:rsidRPr="002619D9">
        <w:t>FANTASTIC</w:t>
      </w:r>
      <w:r w:rsidR="001D3299" w:rsidRPr="002619D9">
        <w:t xml:space="preserve"> de manera autoadministrada en un au</w:t>
      </w:r>
      <w:r w:rsidR="0091712F" w:rsidRPr="002619D9">
        <w:t>la de la unidad</w:t>
      </w:r>
      <w:r w:rsidR="006F086F">
        <w:t>,</w:t>
      </w:r>
      <w:r w:rsidR="0091712F" w:rsidRPr="002619D9">
        <w:t xml:space="preserve"> donde se realizó</w:t>
      </w:r>
      <w:r w:rsidR="001D3299" w:rsidRPr="002619D9">
        <w:t xml:space="preserve"> la in</w:t>
      </w:r>
      <w:r w:rsidR="00655F9A" w:rsidRPr="002619D9">
        <w:t xml:space="preserve">vestigación a </w:t>
      </w:r>
      <w:r>
        <w:t>los mismos</w:t>
      </w:r>
      <w:r w:rsidR="00655F9A" w:rsidRPr="002619D9">
        <w:t xml:space="preserve"> 148</w:t>
      </w:r>
      <w:r w:rsidR="001D3299" w:rsidRPr="002619D9">
        <w:t xml:space="preserve"> </w:t>
      </w:r>
      <w:r w:rsidR="000615EF" w:rsidRPr="002619D9">
        <w:t>derechohabientes</w:t>
      </w:r>
      <w:r w:rsidR="001D3299" w:rsidRPr="002619D9">
        <w:t xml:space="preserve">. Se </w:t>
      </w:r>
      <w:r w:rsidR="006F086F" w:rsidRPr="002619D9">
        <w:t>busc</w:t>
      </w:r>
      <w:r w:rsidR="006F086F">
        <w:t>aron</w:t>
      </w:r>
      <w:r w:rsidR="006F086F" w:rsidRPr="002619D9">
        <w:t xml:space="preserve"> </w:t>
      </w:r>
      <w:r w:rsidR="001D3299" w:rsidRPr="002619D9">
        <w:t>diferencias en las calificaciones del instrumento estratificando a los pacient</w:t>
      </w:r>
      <w:r w:rsidR="00432F26" w:rsidRPr="002619D9">
        <w:t>es por sexo y grupos de edad, así como</w:t>
      </w:r>
      <w:r w:rsidR="001D3299" w:rsidRPr="002619D9">
        <w:t xml:space="preserve"> diferencias en los valores de los parámetros </w:t>
      </w:r>
      <w:proofErr w:type="spellStart"/>
      <w:r w:rsidR="001D3299" w:rsidRPr="00E93DDF">
        <w:t>somatométricos</w:t>
      </w:r>
      <w:proofErr w:type="spellEnd"/>
      <w:r w:rsidR="001D3299" w:rsidRPr="00E93DDF">
        <w:t xml:space="preserve"> entre peor y mejor calificación</w:t>
      </w:r>
      <w:r w:rsidR="006F086F">
        <w:t>;</w:t>
      </w:r>
      <w:r w:rsidR="006F086F" w:rsidRPr="00E93DDF">
        <w:t xml:space="preserve"> </w:t>
      </w:r>
      <w:r w:rsidR="001D3299" w:rsidRPr="00E93DDF">
        <w:t>se tom</w:t>
      </w:r>
      <w:r w:rsidR="00F16527" w:rsidRPr="00E93DDF">
        <w:t>ó</w:t>
      </w:r>
      <w:r w:rsidR="001D3299" w:rsidRPr="00E93DDF">
        <w:t xml:space="preserve"> como punto de corte la mediana de las calificaciones y los cinco niveles de calificación propuesto por</w:t>
      </w:r>
      <w:r w:rsidR="00CB7B4F" w:rsidRPr="00E93DDF">
        <w:t xml:space="preserve"> los creadores del instrumento. Los ítems presentan </w:t>
      </w:r>
      <w:r w:rsidR="006F086F">
        <w:t>cinco</w:t>
      </w:r>
      <w:r w:rsidR="006F086F" w:rsidRPr="00E93DDF">
        <w:t xml:space="preserve"> </w:t>
      </w:r>
      <w:r w:rsidR="00CB7B4F" w:rsidRPr="00E93DDF">
        <w:t>opciones de respuesta con valor numérico de 0 a 4 para cada una, y se califican por medio de una escala de tipo Likert, con una calificación de 0 a 100 puntos para todo el instrumento:</w:t>
      </w:r>
    </w:p>
    <w:p w14:paraId="2DC9C592" w14:textId="77777777" w:rsidR="001D3299" w:rsidRPr="00E93DDF" w:rsidRDefault="001D3299" w:rsidP="00D6640C">
      <w:pPr>
        <w:numPr>
          <w:ilvl w:val="0"/>
          <w:numId w:val="11"/>
        </w:numPr>
        <w:spacing w:line="360" w:lineRule="auto"/>
        <w:jc w:val="both"/>
      </w:pPr>
      <w:r w:rsidRPr="00E93DDF">
        <w:t>&lt; 39 puntos = existe peligro</w:t>
      </w:r>
    </w:p>
    <w:p w14:paraId="30AD33AD" w14:textId="77777777" w:rsidR="001D3299" w:rsidRPr="002619D9" w:rsidRDefault="001D3299" w:rsidP="00D6640C">
      <w:pPr>
        <w:numPr>
          <w:ilvl w:val="0"/>
          <w:numId w:val="11"/>
        </w:numPr>
        <w:spacing w:line="360" w:lineRule="auto"/>
        <w:jc w:val="both"/>
      </w:pPr>
      <w:r w:rsidRPr="002619D9">
        <w:t>40</w:t>
      </w:r>
      <w:r w:rsidR="00E86B95" w:rsidRPr="002619D9">
        <w:t xml:space="preserve"> </w:t>
      </w:r>
      <w:r w:rsidRPr="002619D9">
        <w:t>a</w:t>
      </w:r>
      <w:r w:rsidR="00E86B95" w:rsidRPr="002619D9">
        <w:t xml:space="preserve"> </w:t>
      </w:r>
      <w:r w:rsidRPr="002619D9">
        <w:t>59 puntos = malo</w:t>
      </w:r>
    </w:p>
    <w:p w14:paraId="7FA4522E" w14:textId="79C55598" w:rsidR="001D3299" w:rsidRPr="002619D9" w:rsidRDefault="001D3299" w:rsidP="00D6640C">
      <w:pPr>
        <w:numPr>
          <w:ilvl w:val="0"/>
          <w:numId w:val="11"/>
        </w:numPr>
        <w:spacing w:line="360" w:lineRule="auto"/>
        <w:jc w:val="both"/>
      </w:pPr>
      <w:r w:rsidRPr="002619D9">
        <w:t>60 a</w:t>
      </w:r>
      <w:r w:rsidR="00E86B95" w:rsidRPr="002619D9">
        <w:t xml:space="preserve"> </w:t>
      </w:r>
      <w:r w:rsidRPr="002619D9">
        <w:t>69 puntos = regular</w:t>
      </w:r>
    </w:p>
    <w:p w14:paraId="5DF1A2D9" w14:textId="77777777" w:rsidR="001D3299" w:rsidRPr="002619D9" w:rsidRDefault="001D3299" w:rsidP="00D6640C">
      <w:pPr>
        <w:numPr>
          <w:ilvl w:val="0"/>
          <w:numId w:val="11"/>
        </w:numPr>
        <w:spacing w:line="360" w:lineRule="auto"/>
        <w:jc w:val="both"/>
      </w:pPr>
      <w:r w:rsidRPr="002619D9">
        <w:t>70 a 84 puntos = bueno</w:t>
      </w:r>
    </w:p>
    <w:p w14:paraId="1A014DA7" w14:textId="6304663F" w:rsidR="001D3299" w:rsidRPr="002619D9" w:rsidRDefault="00A101B5" w:rsidP="00D6640C">
      <w:pPr>
        <w:numPr>
          <w:ilvl w:val="0"/>
          <w:numId w:val="11"/>
        </w:numPr>
        <w:spacing w:line="360" w:lineRule="auto"/>
        <w:jc w:val="both"/>
      </w:pPr>
      <w:r>
        <w:t>85 a 100 puntos = excelente</w:t>
      </w:r>
    </w:p>
    <w:p w14:paraId="51ACD1F8" w14:textId="63C8D8F8" w:rsidR="00CB7B4F" w:rsidRDefault="00CB7B4F" w:rsidP="00D6640C">
      <w:pPr>
        <w:spacing w:line="360" w:lineRule="auto"/>
        <w:rPr>
          <w:b/>
          <w:bCs/>
        </w:rPr>
      </w:pPr>
    </w:p>
    <w:p w14:paraId="2B3891E3" w14:textId="34418B9B" w:rsidR="000C77F7" w:rsidRDefault="000C77F7" w:rsidP="00D6640C">
      <w:pPr>
        <w:spacing w:line="360" w:lineRule="auto"/>
        <w:rPr>
          <w:b/>
          <w:bCs/>
        </w:rPr>
      </w:pPr>
    </w:p>
    <w:p w14:paraId="5195807D" w14:textId="6F6F2AAD" w:rsidR="000C77F7" w:rsidRDefault="000C77F7" w:rsidP="00D6640C">
      <w:pPr>
        <w:spacing w:line="360" w:lineRule="auto"/>
        <w:rPr>
          <w:b/>
          <w:bCs/>
        </w:rPr>
      </w:pPr>
    </w:p>
    <w:p w14:paraId="16C524F0" w14:textId="77777777" w:rsidR="000C77F7" w:rsidRDefault="000C77F7" w:rsidP="00D6640C">
      <w:pPr>
        <w:spacing w:line="360" w:lineRule="auto"/>
        <w:rPr>
          <w:b/>
          <w:bCs/>
        </w:rPr>
      </w:pPr>
    </w:p>
    <w:p w14:paraId="4CCC4437" w14:textId="0347C7E5" w:rsidR="007B5618" w:rsidRPr="00E43C44" w:rsidRDefault="007B5618" w:rsidP="00E43C44">
      <w:pPr>
        <w:spacing w:line="360" w:lineRule="auto"/>
        <w:jc w:val="both"/>
        <w:outlineLvl w:val="0"/>
        <w:rPr>
          <w:rFonts w:asciiTheme="minorHAnsi" w:hAnsiTheme="minorHAnsi"/>
          <w:b/>
          <w:sz w:val="28"/>
        </w:rPr>
      </w:pPr>
      <w:r w:rsidRPr="00E43C44">
        <w:rPr>
          <w:rFonts w:asciiTheme="minorHAnsi" w:hAnsiTheme="minorHAnsi"/>
          <w:b/>
          <w:sz w:val="28"/>
        </w:rPr>
        <w:lastRenderedPageBreak/>
        <w:t>R</w:t>
      </w:r>
      <w:r w:rsidR="00253127" w:rsidRPr="00E43C44">
        <w:rPr>
          <w:rFonts w:asciiTheme="minorHAnsi" w:hAnsiTheme="minorHAnsi"/>
          <w:b/>
          <w:sz w:val="28"/>
        </w:rPr>
        <w:t>esul</w:t>
      </w:r>
      <w:r w:rsidR="00B1106B" w:rsidRPr="00E43C44">
        <w:rPr>
          <w:rFonts w:asciiTheme="minorHAnsi" w:hAnsiTheme="minorHAnsi"/>
          <w:b/>
          <w:sz w:val="28"/>
        </w:rPr>
        <w:t>tado</w:t>
      </w:r>
      <w:r w:rsidR="00253127" w:rsidRPr="00E43C44">
        <w:rPr>
          <w:rFonts w:asciiTheme="minorHAnsi" w:hAnsiTheme="minorHAnsi"/>
          <w:b/>
          <w:sz w:val="28"/>
        </w:rPr>
        <w:t>s</w:t>
      </w:r>
      <w:r w:rsidR="00DF3D7B" w:rsidRPr="00E43C44">
        <w:rPr>
          <w:rFonts w:asciiTheme="minorHAnsi" w:hAnsiTheme="minorHAnsi"/>
          <w:b/>
          <w:sz w:val="28"/>
        </w:rPr>
        <w:t xml:space="preserve"> y discusión</w:t>
      </w:r>
    </w:p>
    <w:p w14:paraId="686DB920" w14:textId="22719F82" w:rsidR="007B5618" w:rsidRPr="002619D9" w:rsidRDefault="007B5618" w:rsidP="00D6640C">
      <w:pPr>
        <w:spacing w:line="360" w:lineRule="auto"/>
        <w:jc w:val="both"/>
      </w:pPr>
      <w:r w:rsidRPr="002619D9">
        <w:t xml:space="preserve">Se encuestaron a 148 derechohabientes del </w:t>
      </w:r>
      <w:r w:rsidR="006F086F">
        <w:t>Instituto Mexicano del Seguro Social (</w:t>
      </w:r>
      <w:r w:rsidRPr="002619D9">
        <w:t>IM</w:t>
      </w:r>
      <w:r w:rsidR="00802B40">
        <w:t>SS</w:t>
      </w:r>
      <w:r w:rsidR="006F086F">
        <w:t>)</w:t>
      </w:r>
      <w:r w:rsidR="00802B40">
        <w:t>, que acudieron a la Unidad Mé</w:t>
      </w:r>
      <w:r w:rsidRPr="002619D9">
        <w:t>dico Familiar No. 41 de Malpaso, Chiapas</w:t>
      </w:r>
      <w:r w:rsidR="006F086F">
        <w:t>,</w:t>
      </w:r>
      <w:r w:rsidR="006F086F" w:rsidRPr="002619D9">
        <w:t xml:space="preserve"> </w:t>
      </w:r>
      <w:r w:rsidR="00772336" w:rsidRPr="002619D9">
        <w:t>en la que se encontró</w:t>
      </w:r>
      <w:r w:rsidRPr="002619D9">
        <w:t xml:space="preserve"> </w:t>
      </w:r>
      <w:r w:rsidR="00772336" w:rsidRPr="002619D9">
        <w:t>que</w:t>
      </w:r>
      <w:r w:rsidRPr="002619D9">
        <w:t xml:space="preserve"> el 76.4% es </w:t>
      </w:r>
      <w:r w:rsidR="003F11AF" w:rsidRPr="002619D9">
        <w:t>d</w:t>
      </w:r>
      <w:r w:rsidRPr="002619D9">
        <w:t>el se</w:t>
      </w:r>
      <w:r w:rsidR="00772336" w:rsidRPr="002619D9">
        <w:t xml:space="preserve">xo masculino y el 23.6% del sexo </w:t>
      </w:r>
      <w:r w:rsidRPr="002619D9">
        <w:t xml:space="preserve">femenino. </w:t>
      </w:r>
    </w:p>
    <w:p w14:paraId="1A2FE336" w14:textId="77777777" w:rsidR="007E157A" w:rsidRPr="002619D9" w:rsidRDefault="007E157A" w:rsidP="00D6640C">
      <w:pPr>
        <w:spacing w:line="360" w:lineRule="auto"/>
        <w:jc w:val="both"/>
      </w:pPr>
    </w:p>
    <w:p w14:paraId="34ED6268" w14:textId="7C00F84B" w:rsidR="007F26D3" w:rsidRPr="00E93DDF" w:rsidRDefault="008E1123" w:rsidP="00D6640C">
      <w:pPr>
        <w:pStyle w:val="Prrafodelista"/>
        <w:numPr>
          <w:ilvl w:val="0"/>
          <w:numId w:val="25"/>
        </w:numPr>
        <w:spacing w:line="360" w:lineRule="auto"/>
        <w:jc w:val="both"/>
      </w:pPr>
      <w:r w:rsidRPr="00E93DDF">
        <w:t xml:space="preserve">El rango de edad de los encuestados </w:t>
      </w:r>
      <w:r w:rsidR="006F086F">
        <w:t>es de</w:t>
      </w:r>
      <w:r w:rsidRPr="00E93DDF">
        <w:t xml:space="preserve"> 19-30 años</w:t>
      </w:r>
      <w:r w:rsidR="006F086F">
        <w:t>,</w:t>
      </w:r>
      <w:r w:rsidRPr="00E93DDF">
        <w:t xml:space="preserve"> que corresponde a 8.1%, 31-40 años</w:t>
      </w:r>
      <w:r w:rsidR="006F086F">
        <w:t xml:space="preserve"> a</w:t>
      </w:r>
      <w:r w:rsidRPr="00E93DDF">
        <w:t xml:space="preserve"> 12.2</w:t>
      </w:r>
      <w:r w:rsidR="00A101B5" w:rsidRPr="00E93DDF">
        <w:t>%, 41–50 años</w:t>
      </w:r>
      <w:r w:rsidR="006F086F">
        <w:t xml:space="preserve"> a</w:t>
      </w:r>
      <w:r w:rsidR="00A101B5" w:rsidRPr="00E93DDF">
        <w:t xml:space="preserve"> 15.5%, 51–60 años</w:t>
      </w:r>
      <w:r w:rsidR="006F086F">
        <w:t xml:space="preserve"> a</w:t>
      </w:r>
      <w:r w:rsidRPr="00E93DDF">
        <w:t xml:space="preserve"> 13.5% y mayores de 60 años</w:t>
      </w:r>
      <w:r w:rsidR="006F086F">
        <w:t xml:space="preserve"> a</w:t>
      </w:r>
      <w:r w:rsidRPr="00E93DDF">
        <w:t xml:space="preserve"> 50.7%.</w:t>
      </w:r>
      <w:r w:rsidR="007F26D3" w:rsidRPr="00E93DDF">
        <w:t xml:space="preserve"> </w:t>
      </w:r>
    </w:p>
    <w:p w14:paraId="299F4399" w14:textId="48A3E5B3" w:rsidR="000A02B2" w:rsidRPr="00E93DDF" w:rsidRDefault="00A67450" w:rsidP="00D6640C">
      <w:pPr>
        <w:pStyle w:val="Prrafodelista"/>
        <w:numPr>
          <w:ilvl w:val="0"/>
          <w:numId w:val="25"/>
        </w:numPr>
        <w:spacing w:line="360" w:lineRule="auto"/>
        <w:jc w:val="both"/>
      </w:pPr>
      <w:r w:rsidRPr="00E93DDF">
        <w:t>L</w:t>
      </w:r>
      <w:r w:rsidR="005C5688" w:rsidRPr="00E93DDF">
        <w:t>a escolaridad e</w:t>
      </w:r>
      <w:r w:rsidRPr="00E93DDF">
        <w:t>s d</w:t>
      </w:r>
      <w:r w:rsidR="005C5688" w:rsidRPr="00E93DDF">
        <w:t xml:space="preserve">e 47% </w:t>
      </w:r>
      <w:r w:rsidRPr="00E93DDF">
        <w:t xml:space="preserve">en </w:t>
      </w:r>
      <w:r w:rsidR="005C5688" w:rsidRPr="00E93DDF">
        <w:t xml:space="preserve">educación básica, 50% </w:t>
      </w:r>
      <w:r w:rsidR="00A101B5" w:rsidRPr="00E93DDF">
        <w:t>cuenta</w:t>
      </w:r>
      <w:r w:rsidRPr="00E93DDF">
        <w:t xml:space="preserve"> con </w:t>
      </w:r>
      <w:r w:rsidR="005C5688" w:rsidRPr="00E93DDF">
        <w:t xml:space="preserve">bachillerato, </w:t>
      </w:r>
      <w:r w:rsidR="00EE1207" w:rsidRPr="00E93DDF">
        <w:t xml:space="preserve">0.9% terminó su educación superior, </w:t>
      </w:r>
      <w:r w:rsidR="005C5688" w:rsidRPr="00E93DDF">
        <w:t xml:space="preserve">0.7% </w:t>
      </w:r>
      <w:r w:rsidRPr="00E93DDF">
        <w:t>refiere no haber estudiado</w:t>
      </w:r>
      <w:r w:rsidR="005C5688" w:rsidRPr="00E93DDF">
        <w:t xml:space="preserve"> y el 1.4% no respondió.</w:t>
      </w:r>
      <w:r w:rsidR="00D10865" w:rsidRPr="00E93DDF">
        <w:t xml:space="preserve"> </w:t>
      </w:r>
    </w:p>
    <w:p w14:paraId="5BC49DCB" w14:textId="77777777" w:rsidR="00E93DDF" w:rsidRDefault="00E93DDF" w:rsidP="00D42C31">
      <w:pPr>
        <w:spacing w:line="360" w:lineRule="auto"/>
        <w:jc w:val="both"/>
      </w:pPr>
    </w:p>
    <w:p w14:paraId="654C836D" w14:textId="41D388D1" w:rsidR="00D42C31" w:rsidRPr="002619D9" w:rsidRDefault="00D42C31" w:rsidP="00236537">
      <w:pPr>
        <w:spacing w:line="360" w:lineRule="auto"/>
        <w:ind w:firstLine="709"/>
        <w:jc w:val="both"/>
      </w:pPr>
      <w:r w:rsidRPr="00E93DDF">
        <w:t>De manera específica</w:t>
      </w:r>
      <w:r w:rsidR="006F086F">
        <w:t>,</w:t>
      </w:r>
      <w:r w:rsidRPr="00E93DDF">
        <w:t xml:space="preserve"> la utilización de</w:t>
      </w:r>
      <w:r w:rsidR="00802B40" w:rsidRPr="00E93DDF">
        <w:t>l FANTASTIC</w:t>
      </w:r>
      <w:r w:rsidRPr="00E93DDF">
        <w:t xml:space="preserve"> fue el </w:t>
      </w:r>
      <w:r w:rsidR="00802B40" w:rsidRPr="00E93DDF">
        <w:t>instrumento</w:t>
      </w:r>
      <w:r w:rsidRPr="00E93DDF">
        <w:t xml:space="preserve"> para determinar el estilo de vida de los pacientes que acudieron</w:t>
      </w:r>
      <w:r w:rsidRPr="002619D9">
        <w:t xml:space="preserve"> a la consulta de medicina familiar en la UMF No. 41 de Malpaso, Chiapas</w:t>
      </w:r>
      <w:r w:rsidR="006F086F">
        <w:t>.</w:t>
      </w:r>
      <w:r w:rsidR="006F086F" w:rsidRPr="002619D9">
        <w:t xml:space="preserve"> </w:t>
      </w:r>
      <w:r w:rsidR="006F086F">
        <w:t>D</w:t>
      </w:r>
      <w:r w:rsidR="006F086F" w:rsidRPr="002619D9">
        <w:t xml:space="preserve">urante </w:t>
      </w:r>
      <w:r w:rsidRPr="002619D9">
        <w:t>los meses de noviembre 2014 a julio de 2015, los resultados fueron los siguientes:</w:t>
      </w:r>
    </w:p>
    <w:p w14:paraId="435AE0F6" w14:textId="77777777" w:rsidR="00D42C31" w:rsidRPr="002619D9" w:rsidRDefault="00D42C31" w:rsidP="00D42C31">
      <w:pPr>
        <w:spacing w:line="360" w:lineRule="auto"/>
        <w:jc w:val="both"/>
      </w:pPr>
    </w:p>
    <w:p w14:paraId="40B4350E" w14:textId="2426C8DB" w:rsidR="000A02B2" w:rsidRDefault="00D42C31" w:rsidP="00236537">
      <w:pPr>
        <w:spacing w:line="360" w:lineRule="auto"/>
        <w:ind w:firstLine="709"/>
        <w:jc w:val="both"/>
      </w:pPr>
      <w:r w:rsidRPr="002619D9">
        <w:t>En cuanto a la búsqueda de diferencias en las calificaciones del instrumento estratificado, los resultados</w:t>
      </w:r>
      <w:r w:rsidR="00214081">
        <w:t xml:space="preserve"> no son muy alentadores</w:t>
      </w:r>
      <w:r w:rsidR="006F086F">
        <w:t>,</w:t>
      </w:r>
      <w:r w:rsidR="00214081">
        <w:t xml:space="preserve"> ya que </w:t>
      </w:r>
      <w:r w:rsidR="004F5586">
        <w:t>la mayoría</w:t>
      </w:r>
      <w:r w:rsidRPr="002619D9">
        <w:t xml:space="preserve"> </w:t>
      </w:r>
      <w:r w:rsidR="004F5586">
        <w:t>se ubican en las</w:t>
      </w:r>
      <w:r w:rsidRPr="002619D9">
        <w:t xml:space="preserve"> califica</w:t>
      </w:r>
      <w:r w:rsidR="004F5586">
        <w:t>ciones</w:t>
      </w:r>
      <w:r w:rsidRPr="002619D9">
        <w:t xml:space="preserve"> </w:t>
      </w:r>
      <w:r w:rsidRPr="000A02B2">
        <w:rPr>
          <w:b/>
        </w:rPr>
        <w:t>malo y regular</w:t>
      </w:r>
      <w:r w:rsidRPr="002619D9">
        <w:t xml:space="preserve">, </w:t>
      </w:r>
      <w:r w:rsidR="004F5586">
        <w:t xml:space="preserve">poco más de la cuarta parte clasificados como </w:t>
      </w:r>
      <w:r w:rsidRPr="000A02B2">
        <w:rPr>
          <w:b/>
        </w:rPr>
        <w:t>bueno</w:t>
      </w:r>
      <w:r w:rsidR="00D337B6">
        <w:t xml:space="preserve"> y solo una mínima parte</w:t>
      </w:r>
      <w:r w:rsidRPr="002619D9">
        <w:t xml:space="preserve"> </w:t>
      </w:r>
      <w:r w:rsidRPr="00236537">
        <w:t>como</w:t>
      </w:r>
      <w:r w:rsidRPr="000A02B2">
        <w:rPr>
          <w:b/>
        </w:rPr>
        <w:t xml:space="preserve"> excelente</w:t>
      </w:r>
      <w:r w:rsidR="006F086F">
        <w:rPr>
          <w:b/>
        </w:rPr>
        <w:t>,</w:t>
      </w:r>
      <w:r w:rsidR="004F5586">
        <w:t xml:space="preserve"> de acuerdo con los parámetros</w:t>
      </w:r>
      <w:r w:rsidR="004F5586" w:rsidRPr="002619D9">
        <w:t xml:space="preserve"> </w:t>
      </w:r>
      <w:r w:rsidR="004F5586">
        <w:t xml:space="preserve">establecidos por el </w:t>
      </w:r>
      <w:r w:rsidR="000A02B2">
        <w:t>FANTASTIC</w:t>
      </w:r>
      <w:r w:rsidR="004F5586">
        <w:t xml:space="preserve"> </w:t>
      </w:r>
      <w:r w:rsidR="006F086F">
        <w:t>(v</w:t>
      </w:r>
      <w:r w:rsidR="006F086F" w:rsidRPr="002619D9">
        <w:t xml:space="preserve">er </w:t>
      </w:r>
      <w:r w:rsidR="006F086F">
        <w:t>Figura 1).</w:t>
      </w:r>
    </w:p>
    <w:p w14:paraId="7EF43FD6" w14:textId="7B42037A" w:rsidR="000C77F7" w:rsidRDefault="000C77F7" w:rsidP="00236537">
      <w:pPr>
        <w:spacing w:line="360" w:lineRule="auto"/>
        <w:ind w:firstLine="709"/>
        <w:jc w:val="both"/>
      </w:pPr>
    </w:p>
    <w:p w14:paraId="2E8C6093" w14:textId="5A61A79D" w:rsidR="000C77F7" w:rsidRDefault="000C77F7" w:rsidP="00236537">
      <w:pPr>
        <w:spacing w:line="360" w:lineRule="auto"/>
        <w:ind w:firstLine="709"/>
        <w:jc w:val="both"/>
      </w:pPr>
    </w:p>
    <w:p w14:paraId="6F68256C" w14:textId="097095F3" w:rsidR="000C77F7" w:rsidRDefault="000C77F7" w:rsidP="00236537">
      <w:pPr>
        <w:spacing w:line="360" w:lineRule="auto"/>
        <w:ind w:firstLine="709"/>
        <w:jc w:val="both"/>
      </w:pPr>
    </w:p>
    <w:p w14:paraId="3F354C8A" w14:textId="7AC62BFC" w:rsidR="000C77F7" w:rsidRDefault="000C77F7" w:rsidP="00236537">
      <w:pPr>
        <w:spacing w:line="360" w:lineRule="auto"/>
        <w:ind w:firstLine="709"/>
        <w:jc w:val="both"/>
      </w:pPr>
    </w:p>
    <w:p w14:paraId="1F926B4B" w14:textId="4F2AE2C1" w:rsidR="000C77F7" w:rsidRDefault="000C77F7" w:rsidP="00236537">
      <w:pPr>
        <w:spacing w:line="360" w:lineRule="auto"/>
        <w:ind w:firstLine="709"/>
        <w:jc w:val="both"/>
      </w:pPr>
    </w:p>
    <w:p w14:paraId="3B49DD08" w14:textId="1BB14A5C" w:rsidR="000C77F7" w:rsidRDefault="000C77F7" w:rsidP="00236537">
      <w:pPr>
        <w:spacing w:line="360" w:lineRule="auto"/>
        <w:ind w:firstLine="709"/>
        <w:jc w:val="both"/>
      </w:pPr>
    </w:p>
    <w:p w14:paraId="7B7E65B6" w14:textId="77777777" w:rsidR="000C77F7" w:rsidRDefault="000C77F7" w:rsidP="00236537">
      <w:pPr>
        <w:spacing w:line="360" w:lineRule="auto"/>
        <w:ind w:firstLine="709"/>
        <w:jc w:val="both"/>
      </w:pPr>
    </w:p>
    <w:p w14:paraId="0CCAA6DA" w14:textId="556FB583" w:rsidR="001527CD" w:rsidRDefault="001527CD" w:rsidP="00236537">
      <w:pPr>
        <w:spacing w:line="360" w:lineRule="auto"/>
        <w:ind w:firstLine="709"/>
        <w:jc w:val="both"/>
      </w:pPr>
    </w:p>
    <w:p w14:paraId="399344E5" w14:textId="77777777" w:rsidR="001527CD" w:rsidRDefault="001527CD" w:rsidP="00236537">
      <w:pPr>
        <w:spacing w:line="360" w:lineRule="auto"/>
        <w:ind w:firstLine="709"/>
        <w:jc w:val="both"/>
      </w:pPr>
    </w:p>
    <w:p w14:paraId="2F83D43C" w14:textId="0EB7ADC8" w:rsidR="00D42C31" w:rsidRDefault="002619D9" w:rsidP="00790449">
      <w:pPr>
        <w:spacing w:line="360" w:lineRule="auto"/>
        <w:jc w:val="center"/>
        <w:outlineLvl w:val="0"/>
        <w:rPr>
          <w:b/>
        </w:rPr>
      </w:pPr>
      <w:r>
        <w:rPr>
          <w:b/>
        </w:rPr>
        <w:lastRenderedPageBreak/>
        <w:t xml:space="preserve">Figura 1. </w:t>
      </w:r>
      <w:r w:rsidRPr="001527CD">
        <w:t>Resultados</w:t>
      </w:r>
      <w:r w:rsidR="00D42C31" w:rsidRPr="001527CD">
        <w:t xml:space="preserve"> del </w:t>
      </w:r>
      <w:r w:rsidR="00802B40" w:rsidRPr="001527CD">
        <w:t>FANTASTIC</w:t>
      </w:r>
      <w:r w:rsidR="001527CD">
        <w:t>.</w:t>
      </w:r>
    </w:p>
    <w:p w14:paraId="27DD2254" w14:textId="77777777" w:rsidR="000A02B2" w:rsidRDefault="00426206" w:rsidP="000A02B2">
      <w:pPr>
        <w:spacing w:line="360" w:lineRule="auto"/>
        <w:jc w:val="center"/>
        <w:rPr>
          <w:sz w:val="20"/>
          <w:szCs w:val="20"/>
        </w:rPr>
      </w:pPr>
      <w:r>
        <w:rPr>
          <w:b/>
          <w:noProof/>
          <w:lang w:val="es-MX" w:eastAsia="es-MX"/>
        </w:rPr>
        <w:drawing>
          <wp:inline distT="0" distB="0" distL="0" distR="0" wp14:anchorId="5E861200" wp14:editId="316F9516">
            <wp:extent cx="3305175" cy="202438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png"/>
                    <pic:cNvPicPr/>
                  </pic:nvPicPr>
                  <pic:blipFill rotWithShape="1">
                    <a:blip r:embed="rId12">
                      <a:extLst>
                        <a:ext uri="{28A0092B-C50C-407E-A947-70E740481C1C}">
                          <a14:useLocalDpi xmlns:a14="http://schemas.microsoft.com/office/drawing/2010/main" val="0"/>
                        </a:ext>
                      </a:extLst>
                    </a:blip>
                    <a:srcRect l="13472" t="10238" r="14881" b="9226"/>
                    <a:stretch/>
                  </pic:blipFill>
                  <pic:spPr bwMode="auto">
                    <a:xfrm>
                      <a:off x="0" y="0"/>
                      <a:ext cx="3321221" cy="2034208"/>
                    </a:xfrm>
                    <a:prstGeom prst="rect">
                      <a:avLst/>
                    </a:prstGeom>
                    <a:ln>
                      <a:noFill/>
                    </a:ln>
                    <a:extLst>
                      <a:ext uri="{53640926-AAD7-44D8-BBD7-CCE9431645EC}">
                        <a14:shadowObscured xmlns:a14="http://schemas.microsoft.com/office/drawing/2010/main"/>
                      </a:ext>
                    </a:extLst>
                  </pic:spPr>
                </pic:pic>
              </a:graphicData>
            </a:graphic>
          </wp:inline>
        </w:drawing>
      </w:r>
    </w:p>
    <w:p w14:paraId="0A3FC8BC" w14:textId="30550B3B" w:rsidR="00D42C31" w:rsidRPr="001527CD" w:rsidRDefault="00D42C31" w:rsidP="00790449">
      <w:pPr>
        <w:spacing w:line="360" w:lineRule="auto"/>
        <w:jc w:val="center"/>
        <w:outlineLvl w:val="0"/>
        <w:rPr>
          <w:szCs w:val="20"/>
        </w:rPr>
      </w:pPr>
      <w:r w:rsidRPr="001527CD">
        <w:rPr>
          <w:szCs w:val="20"/>
        </w:rPr>
        <w:t xml:space="preserve">Fuente: </w:t>
      </w:r>
      <w:r w:rsidR="000A02B2" w:rsidRPr="001527CD">
        <w:rPr>
          <w:szCs w:val="20"/>
        </w:rPr>
        <w:t>Instrumento aplicado</w:t>
      </w:r>
      <w:r w:rsidRPr="001527CD">
        <w:rPr>
          <w:szCs w:val="20"/>
        </w:rPr>
        <w:t xml:space="preserve"> a pacientes en estudio en la UMF 41</w:t>
      </w:r>
      <w:r w:rsidR="00A101B5" w:rsidRPr="001527CD">
        <w:rPr>
          <w:szCs w:val="20"/>
        </w:rPr>
        <w:t>, Malpaso Chiapas.</w:t>
      </w:r>
    </w:p>
    <w:p w14:paraId="25E0002C" w14:textId="77777777" w:rsidR="000A02B2" w:rsidRDefault="000A02B2" w:rsidP="00D6640C">
      <w:pPr>
        <w:spacing w:line="360" w:lineRule="auto"/>
        <w:jc w:val="both"/>
        <w:rPr>
          <w:b/>
          <w:i/>
        </w:rPr>
      </w:pPr>
    </w:p>
    <w:p w14:paraId="3F0DD0F6" w14:textId="428B548C" w:rsidR="00813371" w:rsidRPr="007F6299" w:rsidRDefault="00DB10B2" w:rsidP="00236537">
      <w:pPr>
        <w:spacing w:line="360" w:lineRule="auto"/>
        <w:ind w:firstLine="709"/>
        <w:jc w:val="both"/>
        <w:rPr>
          <w:b/>
          <w:i/>
        </w:rPr>
      </w:pPr>
      <w:r>
        <w:t xml:space="preserve">El </w:t>
      </w:r>
      <w:r w:rsidR="004D0321" w:rsidRPr="002619D9">
        <w:t xml:space="preserve">parámetro para </w:t>
      </w:r>
      <w:r w:rsidR="00110ABC">
        <w:t>conocer</w:t>
      </w:r>
      <w:r w:rsidR="004D0321" w:rsidRPr="002619D9">
        <w:t xml:space="preserve"> la relación peso-talla </w:t>
      </w:r>
      <w:r w:rsidR="009C0569">
        <w:t xml:space="preserve">de los </w:t>
      </w:r>
      <w:r w:rsidR="00B67384">
        <w:t>encuestados</w:t>
      </w:r>
      <w:r w:rsidR="004D0321" w:rsidRPr="002619D9">
        <w:t>,</w:t>
      </w:r>
      <w:r>
        <w:t xml:space="preserve"> se determinó a través del índice de masa corporal (IMC), lo cual muestra que </w:t>
      </w:r>
      <w:r w:rsidR="00822307" w:rsidRPr="007F6299">
        <w:t>11.9% tiene</w:t>
      </w:r>
      <w:r w:rsidR="00822307" w:rsidRPr="00D43D80">
        <w:rPr>
          <w:b/>
          <w:i/>
        </w:rPr>
        <w:t xml:space="preserve"> peso normal</w:t>
      </w:r>
      <w:r w:rsidR="00572598">
        <w:t>,</w:t>
      </w:r>
      <w:r w:rsidR="00822307" w:rsidRPr="002619D9">
        <w:t xml:space="preserve"> </w:t>
      </w:r>
      <w:r w:rsidR="00822307" w:rsidRPr="007F6299">
        <w:t xml:space="preserve">53.1% </w:t>
      </w:r>
      <w:r w:rsidR="00666015" w:rsidRPr="007F6299">
        <w:t>tiene</w:t>
      </w:r>
      <w:r w:rsidR="00666015" w:rsidRPr="00D43D80">
        <w:rPr>
          <w:b/>
          <w:i/>
        </w:rPr>
        <w:t xml:space="preserve"> sobrepeso</w:t>
      </w:r>
      <w:r w:rsidR="00572598">
        <w:t>,</w:t>
      </w:r>
      <w:r w:rsidR="00666015" w:rsidRPr="002619D9">
        <w:t xml:space="preserve"> 26.8% tiene</w:t>
      </w:r>
      <w:r w:rsidR="00822307" w:rsidRPr="002619D9">
        <w:t xml:space="preserve"> </w:t>
      </w:r>
      <w:r w:rsidR="00822307" w:rsidRPr="007F6299">
        <w:rPr>
          <w:b/>
          <w:i/>
        </w:rPr>
        <w:t>obesidad grado I</w:t>
      </w:r>
      <w:r w:rsidR="00572598">
        <w:t>,</w:t>
      </w:r>
      <w:r w:rsidR="00822307" w:rsidRPr="002619D9">
        <w:t xml:space="preserve"> 8.4% </w:t>
      </w:r>
      <w:r w:rsidR="00822307" w:rsidRPr="007F6299">
        <w:rPr>
          <w:b/>
          <w:i/>
        </w:rPr>
        <w:t xml:space="preserve">obesidad grado </w:t>
      </w:r>
      <w:r w:rsidR="00253127" w:rsidRPr="007F6299">
        <w:rPr>
          <w:b/>
          <w:i/>
        </w:rPr>
        <w:t>II</w:t>
      </w:r>
      <w:r w:rsidR="00253127" w:rsidRPr="002619D9">
        <w:t xml:space="preserve"> y 1.4% </w:t>
      </w:r>
      <w:r w:rsidR="00253127" w:rsidRPr="007F6299">
        <w:rPr>
          <w:b/>
          <w:i/>
        </w:rPr>
        <w:t>obesidad grado III</w:t>
      </w:r>
      <w:r w:rsidR="00611B3B" w:rsidRPr="007F6299">
        <w:rPr>
          <w:b/>
          <w:i/>
        </w:rPr>
        <w:t xml:space="preserve"> </w:t>
      </w:r>
      <w:r w:rsidR="006F086F" w:rsidRPr="00236537">
        <w:rPr>
          <w:b/>
        </w:rPr>
        <w:t>(</w:t>
      </w:r>
      <w:r w:rsidR="006F086F">
        <w:t>v</w:t>
      </w:r>
      <w:r w:rsidR="006F086F" w:rsidRPr="002619D9">
        <w:t xml:space="preserve">er </w:t>
      </w:r>
      <w:r w:rsidR="006F086F">
        <w:t xml:space="preserve">Figura </w:t>
      </w:r>
      <w:r w:rsidR="006D4367">
        <w:t>2</w:t>
      </w:r>
      <w:r w:rsidR="006F086F">
        <w:t>).</w:t>
      </w:r>
    </w:p>
    <w:p w14:paraId="20E66D4F" w14:textId="77777777" w:rsidR="00E93DDF" w:rsidRDefault="00E93DDF" w:rsidP="00DB10B2">
      <w:pPr>
        <w:spacing w:line="360" w:lineRule="auto"/>
        <w:jc w:val="both"/>
      </w:pPr>
    </w:p>
    <w:p w14:paraId="5516B2CA" w14:textId="763754B9" w:rsidR="00822307" w:rsidRPr="002619D9" w:rsidRDefault="00572598" w:rsidP="00236537">
      <w:pPr>
        <w:spacing w:line="360" w:lineRule="auto"/>
        <w:ind w:firstLine="709"/>
        <w:jc w:val="both"/>
      </w:pPr>
      <w:r>
        <w:t>Al analizar esta misma información por sexo, se encontró que</w:t>
      </w:r>
      <w:r w:rsidR="006F086F">
        <w:t>,</w:t>
      </w:r>
      <w:r>
        <w:t xml:space="preserve"> </w:t>
      </w:r>
      <w:r w:rsidR="00AB470B">
        <w:t xml:space="preserve">54 </w:t>
      </w:r>
      <w:r w:rsidR="006F086F">
        <w:t xml:space="preserve">de </w:t>
      </w:r>
      <w:r w:rsidR="00AB470B">
        <w:t>cada 100</w:t>
      </w:r>
      <w:r w:rsidR="00FC0BA8">
        <w:t xml:space="preserve"> mujeres</w:t>
      </w:r>
      <w:r w:rsidR="006F086F">
        <w:t>,</w:t>
      </w:r>
      <w:r w:rsidR="00FC0BA8">
        <w:t xml:space="preserve"> tiene sobrepeso</w:t>
      </w:r>
      <w:r w:rsidR="00AB470B">
        <w:t xml:space="preserve"> y 53 de cada 100</w:t>
      </w:r>
      <w:r w:rsidR="006F086F">
        <w:t>,</w:t>
      </w:r>
      <w:r w:rsidR="00AB470B">
        <w:t xml:space="preserve"> son hombres. Por otra parte, 43 de cada 100 mujeres presenta algún tipo de obesidad, mientras que</w:t>
      </w:r>
      <w:r w:rsidR="006F086F">
        <w:t>,</w:t>
      </w:r>
      <w:r w:rsidR="00AB470B">
        <w:t xml:space="preserve"> </w:t>
      </w:r>
      <w:r w:rsidR="006F086F">
        <w:t xml:space="preserve">de </w:t>
      </w:r>
      <w:r w:rsidR="00AB470B">
        <w:t>los varones</w:t>
      </w:r>
      <w:r w:rsidR="006F086F">
        <w:t>,</w:t>
      </w:r>
      <w:r w:rsidR="00AB470B">
        <w:t xml:space="preserve"> 40 de cada 100 lo padecen. </w:t>
      </w:r>
    </w:p>
    <w:p w14:paraId="3DD4CA0B" w14:textId="77777777" w:rsidR="0087067B" w:rsidRDefault="0087067B" w:rsidP="00D6640C">
      <w:pPr>
        <w:spacing w:line="360" w:lineRule="auto"/>
      </w:pPr>
    </w:p>
    <w:p w14:paraId="1D9DCA61" w14:textId="61C6EB04" w:rsidR="00426206" w:rsidRDefault="00426206" w:rsidP="00790449">
      <w:pPr>
        <w:spacing w:line="360" w:lineRule="auto"/>
        <w:jc w:val="center"/>
        <w:outlineLvl w:val="0"/>
        <w:rPr>
          <w:b/>
          <w:bCs/>
          <w:lang w:val="es-MX"/>
        </w:rPr>
      </w:pPr>
      <w:r w:rsidRPr="00426206">
        <w:rPr>
          <w:b/>
          <w:bCs/>
          <w:lang w:val="es-MX"/>
        </w:rPr>
        <w:t>Figura</w:t>
      </w:r>
      <w:r w:rsidRPr="00426206">
        <w:rPr>
          <w:b/>
          <w:bCs/>
          <w:lang w:val="es-ES"/>
        </w:rPr>
        <w:t xml:space="preserve"> 2. </w:t>
      </w:r>
      <w:r w:rsidRPr="001527CD">
        <w:rPr>
          <w:bCs/>
          <w:lang w:val="es-MX"/>
        </w:rPr>
        <w:t>Índice de masa corporal</w:t>
      </w:r>
      <w:r w:rsidR="001527CD">
        <w:rPr>
          <w:bCs/>
          <w:lang w:val="es-MX"/>
        </w:rPr>
        <w:t>.</w:t>
      </w:r>
    </w:p>
    <w:p w14:paraId="2757E8F5" w14:textId="7F9B4783" w:rsidR="0087067B" w:rsidRPr="00426206" w:rsidRDefault="00426206" w:rsidP="00D6640C">
      <w:pPr>
        <w:spacing w:line="360" w:lineRule="auto"/>
        <w:jc w:val="center"/>
        <w:rPr>
          <w:b/>
          <w:bCs/>
          <w:lang w:val="es-MX"/>
        </w:rPr>
      </w:pPr>
      <w:r>
        <w:rPr>
          <w:b/>
          <w:bCs/>
          <w:noProof/>
          <w:lang w:val="es-MX" w:eastAsia="es-MX"/>
        </w:rPr>
        <w:drawing>
          <wp:inline distT="0" distB="0" distL="0" distR="0" wp14:anchorId="07235A7B" wp14:editId="6727EBA6">
            <wp:extent cx="3771900" cy="1760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2.png"/>
                    <pic:cNvPicPr/>
                  </pic:nvPicPr>
                  <pic:blipFill rotWithShape="1">
                    <a:blip r:embed="rId13">
                      <a:extLst>
                        <a:ext uri="{28A0092B-C50C-407E-A947-70E740481C1C}">
                          <a14:useLocalDpi xmlns:a14="http://schemas.microsoft.com/office/drawing/2010/main" val="0"/>
                        </a:ext>
                      </a:extLst>
                    </a:blip>
                    <a:srcRect l="4251" t="14758" r="20116" b="8462"/>
                    <a:stretch/>
                  </pic:blipFill>
                  <pic:spPr bwMode="auto">
                    <a:xfrm>
                      <a:off x="0" y="0"/>
                      <a:ext cx="3782795" cy="1765941"/>
                    </a:xfrm>
                    <a:prstGeom prst="rect">
                      <a:avLst/>
                    </a:prstGeom>
                    <a:ln>
                      <a:noFill/>
                    </a:ln>
                    <a:extLst>
                      <a:ext uri="{53640926-AAD7-44D8-BBD7-CCE9431645EC}">
                        <a14:shadowObscured xmlns:a14="http://schemas.microsoft.com/office/drawing/2010/main"/>
                      </a:ext>
                    </a:extLst>
                  </pic:spPr>
                </pic:pic>
              </a:graphicData>
            </a:graphic>
          </wp:inline>
        </w:drawing>
      </w:r>
    </w:p>
    <w:p w14:paraId="7290B420" w14:textId="2732F2E3" w:rsidR="00822307" w:rsidRPr="001527CD" w:rsidRDefault="00822307" w:rsidP="001527CD">
      <w:pPr>
        <w:spacing w:line="360" w:lineRule="auto"/>
        <w:jc w:val="center"/>
        <w:outlineLvl w:val="0"/>
        <w:rPr>
          <w:szCs w:val="20"/>
        </w:rPr>
      </w:pPr>
      <w:r w:rsidRPr="001527CD">
        <w:rPr>
          <w:szCs w:val="20"/>
        </w:rPr>
        <w:t>Fuente: Encuesta aplicada a pacientes en estudio en la UMF 41</w:t>
      </w:r>
      <w:r w:rsidR="003A2C34" w:rsidRPr="001527CD">
        <w:rPr>
          <w:szCs w:val="20"/>
        </w:rPr>
        <w:t>, Malpaso</w:t>
      </w:r>
      <w:r w:rsidR="006F086F" w:rsidRPr="001527CD">
        <w:rPr>
          <w:szCs w:val="20"/>
        </w:rPr>
        <w:t>,</w:t>
      </w:r>
      <w:r w:rsidR="003A2C34" w:rsidRPr="001527CD">
        <w:rPr>
          <w:szCs w:val="20"/>
        </w:rPr>
        <w:t xml:space="preserve"> Chiapas.</w:t>
      </w:r>
    </w:p>
    <w:p w14:paraId="2807980B" w14:textId="77777777" w:rsidR="005C5688" w:rsidRPr="002619D9" w:rsidRDefault="005C5688" w:rsidP="00D6640C">
      <w:pPr>
        <w:spacing w:line="360" w:lineRule="auto"/>
        <w:jc w:val="both"/>
      </w:pPr>
    </w:p>
    <w:p w14:paraId="7994BF14" w14:textId="534E43CE" w:rsidR="00611B3B" w:rsidRPr="00E93DDF" w:rsidRDefault="00B73308" w:rsidP="00236537">
      <w:pPr>
        <w:spacing w:line="360" w:lineRule="auto"/>
        <w:ind w:firstLine="709"/>
        <w:jc w:val="both"/>
      </w:pPr>
      <w:r w:rsidRPr="00E93DDF">
        <w:lastRenderedPageBreak/>
        <w:t xml:space="preserve">En lo referente las enfermedades </w:t>
      </w:r>
      <w:r w:rsidR="00FA7ABF" w:rsidRPr="00E93DDF">
        <w:t>crónico</w:t>
      </w:r>
      <w:r w:rsidR="00FA7ABF">
        <w:t>-</w:t>
      </w:r>
      <w:r w:rsidRPr="00E93DDF">
        <w:t>degenerativas que presentan los derechohabientes</w:t>
      </w:r>
      <w:r w:rsidR="00FA7ABF">
        <w:t>,</w:t>
      </w:r>
      <w:r w:rsidRPr="00E93DDF">
        <w:t xml:space="preserve"> s</w:t>
      </w:r>
      <w:r w:rsidR="0087067B" w:rsidRPr="00E93DDF">
        <w:t xml:space="preserve">e encontró que </w:t>
      </w:r>
      <w:r w:rsidR="003367A8" w:rsidRPr="00E93DDF">
        <w:t xml:space="preserve">más de la mitad </w:t>
      </w:r>
      <w:r w:rsidR="006F20BD" w:rsidRPr="00E93DDF">
        <w:t xml:space="preserve">de los encuestados </w:t>
      </w:r>
      <w:r w:rsidR="00253127" w:rsidRPr="00E93DDF">
        <w:t>padece</w:t>
      </w:r>
      <w:r w:rsidR="0087067B" w:rsidRPr="00E93DDF">
        <w:t xml:space="preserve"> </w:t>
      </w:r>
      <w:r w:rsidR="006F20BD" w:rsidRPr="00E93DDF">
        <w:t>alguna enfermedad</w:t>
      </w:r>
      <w:r w:rsidR="00B67384" w:rsidRPr="00E93DDF">
        <w:t xml:space="preserve"> (56.1%), </w:t>
      </w:r>
      <w:r w:rsidR="003367A8" w:rsidRPr="00E93DDF">
        <w:t xml:space="preserve">lo cual </w:t>
      </w:r>
      <w:r w:rsidR="004D0321" w:rsidRPr="00E93DDF">
        <w:t>indica la magnitud del problema</w:t>
      </w:r>
      <w:r w:rsidR="0087067B" w:rsidRPr="00E93DDF">
        <w:t>.</w:t>
      </w:r>
      <w:r w:rsidR="006F20BD" w:rsidRPr="00E93DDF">
        <w:t xml:space="preserve"> </w:t>
      </w:r>
      <w:r w:rsidR="003367A8" w:rsidRPr="00E93DDF">
        <w:t>Por otra parte</w:t>
      </w:r>
      <w:r w:rsidR="004D0321" w:rsidRPr="00E93DDF">
        <w:t>,</w:t>
      </w:r>
      <w:r w:rsidR="003367A8" w:rsidRPr="00E93DDF">
        <w:t xml:space="preserve"> </w:t>
      </w:r>
      <w:r w:rsidR="004D0321" w:rsidRPr="00E93DDF">
        <w:t xml:space="preserve">los pacientes </w:t>
      </w:r>
      <w:r w:rsidR="003367A8" w:rsidRPr="00E93DDF">
        <w:t>refirieron que 25% de sus familiares</w:t>
      </w:r>
      <w:r w:rsidR="006F20BD" w:rsidRPr="00E93DDF">
        <w:t xml:space="preserve"> </w:t>
      </w:r>
      <w:r w:rsidR="003367A8" w:rsidRPr="00E93DDF">
        <w:t xml:space="preserve">también </w:t>
      </w:r>
      <w:r w:rsidR="00B67384" w:rsidRPr="00E93DDF">
        <w:t>presenta alguno de estos padecimientos</w:t>
      </w:r>
      <w:r w:rsidRPr="00E93DDF">
        <w:t>, lo que hace pensar que alguna de estas enfermedades pudiera obedecer a cuestiones hereditarias</w:t>
      </w:r>
      <w:r w:rsidR="00611B3B" w:rsidRPr="00E93DDF">
        <w:t xml:space="preserve"> </w:t>
      </w:r>
      <w:r w:rsidR="00FA7ABF">
        <w:t>(v</w:t>
      </w:r>
      <w:r w:rsidR="00FA7ABF" w:rsidRPr="00E93DDF">
        <w:t xml:space="preserve">er </w:t>
      </w:r>
      <w:r w:rsidR="00FA7ABF">
        <w:t>C</w:t>
      </w:r>
      <w:r w:rsidR="00FA7ABF" w:rsidRPr="00E93DDF">
        <w:t xml:space="preserve">uadro </w:t>
      </w:r>
      <w:r w:rsidR="00EC58F0" w:rsidRPr="00E93DDF">
        <w:t>1</w:t>
      </w:r>
      <w:r w:rsidR="00FA7ABF">
        <w:t>)</w:t>
      </w:r>
      <w:r w:rsidR="006F20BD" w:rsidRPr="00E93DDF">
        <w:t>.</w:t>
      </w:r>
    </w:p>
    <w:p w14:paraId="69F33DBD" w14:textId="77777777" w:rsidR="00B73308" w:rsidRPr="00E93DDF" w:rsidRDefault="00B73308" w:rsidP="00475E01">
      <w:pPr>
        <w:spacing w:line="360" w:lineRule="auto"/>
        <w:jc w:val="both"/>
      </w:pPr>
    </w:p>
    <w:p w14:paraId="3EA7E9A8" w14:textId="689CC0A9" w:rsidR="0087067B" w:rsidRPr="00E93DDF" w:rsidRDefault="00EC58F0" w:rsidP="00790449">
      <w:pPr>
        <w:pStyle w:val="Ttulo2"/>
        <w:spacing w:line="360" w:lineRule="auto"/>
        <w:rPr>
          <w:rFonts w:ascii="Times New Roman" w:hAnsi="Times New Roman" w:cs="Times New Roman"/>
          <w:sz w:val="24"/>
          <w:szCs w:val="24"/>
        </w:rPr>
      </w:pPr>
      <w:r w:rsidRPr="00E93DDF">
        <w:rPr>
          <w:rFonts w:ascii="Times New Roman" w:hAnsi="Times New Roman" w:cs="Times New Roman"/>
          <w:b/>
          <w:sz w:val="24"/>
          <w:szCs w:val="24"/>
        </w:rPr>
        <w:t>Cuadro</w:t>
      </w:r>
      <w:r w:rsidR="00055E67" w:rsidRPr="00E93DDF">
        <w:rPr>
          <w:rFonts w:ascii="Times New Roman" w:hAnsi="Times New Roman" w:cs="Times New Roman"/>
          <w:b/>
          <w:sz w:val="24"/>
          <w:szCs w:val="24"/>
        </w:rPr>
        <w:t xml:space="preserve"> 1</w:t>
      </w:r>
      <w:r w:rsidR="0087067B" w:rsidRPr="00E93DDF">
        <w:rPr>
          <w:rFonts w:ascii="Times New Roman" w:hAnsi="Times New Roman" w:cs="Times New Roman"/>
          <w:b/>
          <w:sz w:val="24"/>
          <w:szCs w:val="24"/>
        </w:rPr>
        <w:t xml:space="preserve">.  </w:t>
      </w:r>
      <w:r w:rsidR="0087067B" w:rsidRPr="001527CD">
        <w:rPr>
          <w:rFonts w:ascii="Times New Roman" w:hAnsi="Times New Roman" w:cs="Times New Roman"/>
          <w:sz w:val="24"/>
          <w:szCs w:val="24"/>
        </w:rPr>
        <w:t>Padece alguna enfermedad del grupo de estudio</w:t>
      </w:r>
      <w:r w:rsidR="001527CD">
        <w:rPr>
          <w:rFonts w:ascii="Times New Roman" w:hAnsi="Times New Roman" w:cs="Times New Roman"/>
          <w:sz w:val="24"/>
          <w:szCs w:val="24"/>
        </w:rPr>
        <w:t>.</w:t>
      </w:r>
    </w:p>
    <w:tbl>
      <w:tblPr>
        <w:tblW w:w="4236" w:type="pct"/>
        <w:jc w:val="center"/>
        <w:tblCellMar>
          <w:left w:w="0" w:type="dxa"/>
          <w:right w:w="0" w:type="dxa"/>
        </w:tblCellMar>
        <w:tblLook w:val="0000" w:firstRow="0" w:lastRow="0" w:firstColumn="0" w:lastColumn="0" w:noHBand="0" w:noVBand="0"/>
      </w:tblPr>
      <w:tblGrid>
        <w:gridCol w:w="3539"/>
        <w:gridCol w:w="286"/>
        <w:gridCol w:w="1573"/>
        <w:gridCol w:w="2091"/>
      </w:tblGrid>
      <w:tr w:rsidR="001A5AF1" w:rsidRPr="00E93DDF" w14:paraId="7B25369F" w14:textId="77777777" w:rsidTr="00E03177">
        <w:trPr>
          <w:jc w:val="center"/>
        </w:trPr>
        <w:tc>
          <w:tcPr>
            <w:tcW w:w="2554" w:type="pct"/>
            <w:gridSpan w:val="2"/>
            <w:tcBorders>
              <w:top w:val="single" w:sz="4" w:space="0" w:color="auto"/>
              <w:bottom w:val="single" w:sz="4" w:space="0" w:color="auto"/>
            </w:tcBorders>
            <w:shd w:val="clear" w:color="auto" w:fill="auto"/>
          </w:tcPr>
          <w:p w14:paraId="4ABBA2E1" w14:textId="77777777" w:rsidR="0087067B" w:rsidRPr="00E93DDF" w:rsidRDefault="0087067B" w:rsidP="00D6640C">
            <w:pPr>
              <w:autoSpaceDE w:val="0"/>
              <w:autoSpaceDN w:val="0"/>
              <w:adjustRightInd w:val="0"/>
              <w:spacing w:line="360" w:lineRule="auto"/>
              <w:jc w:val="center"/>
              <w:rPr>
                <w:b/>
                <w:color w:val="000000" w:themeColor="text1"/>
                <w:sz w:val="20"/>
                <w:szCs w:val="20"/>
              </w:rPr>
            </w:pPr>
            <w:r w:rsidRPr="00E93DDF">
              <w:rPr>
                <w:b/>
                <w:color w:val="000000" w:themeColor="text1"/>
                <w:sz w:val="20"/>
                <w:szCs w:val="20"/>
              </w:rPr>
              <w:t>Variable</w:t>
            </w:r>
          </w:p>
        </w:tc>
        <w:tc>
          <w:tcPr>
            <w:tcW w:w="1050" w:type="pct"/>
            <w:tcBorders>
              <w:top w:val="single" w:sz="4" w:space="0" w:color="auto"/>
              <w:bottom w:val="single" w:sz="4" w:space="0" w:color="auto"/>
            </w:tcBorders>
            <w:shd w:val="clear" w:color="auto" w:fill="auto"/>
          </w:tcPr>
          <w:p w14:paraId="1B646B35" w14:textId="77777777" w:rsidR="0087067B" w:rsidRPr="00E93DDF" w:rsidRDefault="006F20BD" w:rsidP="00D6640C">
            <w:pPr>
              <w:autoSpaceDE w:val="0"/>
              <w:autoSpaceDN w:val="0"/>
              <w:adjustRightInd w:val="0"/>
              <w:spacing w:line="360" w:lineRule="auto"/>
              <w:jc w:val="center"/>
              <w:rPr>
                <w:b/>
                <w:color w:val="000000" w:themeColor="text1"/>
                <w:sz w:val="20"/>
                <w:szCs w:val="20"/>
              </w:rPr>
            </w:pPr>
            <w:r w:rsidRPr="00E93DDF">
              <w:rPr>
                <w:b/>
                <w:color w:val="000000" w:themeColor="text1"/>
                <w:sz w:val="20"/>
                <w:szCs w:val="20"/>
              </w:rPr>
              <w:t>Encuestado</w:t>
            </w:r>
          </w:p>
        </w:tc>
        <w:tc>
          <w:tcPr>
            <w:tcW w:w="1396" w:type="pct"/>
            <w:tcBorders>
              <w:top w:val="single" w:sz="4" w:space="0" w:color="auto"/>
              <w:bottom w:val="single" w:sz="4" w:space="0" w:color="auto"/>
            </w:tcBorders>
            <w:shd w:val="clear" w:color="auto" w:fill="auto"/>
          </w:tcPr>
          <w:p w14:paraId="76717F15" w14:textId="77777777" w:rsidR="0087067B" w:rsidRPr="00E93DDF" w:rsidRDefault="006F20BD" w:rsidP="00D6640C">
            <w:pPr>
              <w:autoSpaceDE w:val="0"/>
              <w:autoSpaceDN w:val="0"/>
              <w:adjustRightInd w:val="0"/>
              <w:spacing w:line="360" w:lineRule="auto"/>
              <w:jc w:val="center"/>
              <w:rPr>
                <w:b/>
                <w:color w:val="000000" w:themeColor="text1"/>
                <w:sz w:val="20"/>
                <w:szCs w:val="20"/>
              </w:rPr>
            </w:pPr>
            <w:r w:rsidRPr="00E93DDF">
              <w:rPr>
                <w:b/>
                <w:color w:val="000000" w:themeColor="text1"/>
                <w:sz w:val="20"/>
                <w:szCs w:val="20"/>
              </w:rPr>
              <w:t>Familiar</w:t>
            </w:r>
          </w:p>
        </w:tc>
      </w:tr>
      <w:tr w:rsidR="001A5AF1" w:rsidRPr="00E93DDF" w14:paraId="4ACC72D1" w14:textId="77777777" w:rsidTr="00E03177">
        <w:trPr>
          <w:jc w:val="center"/>
        </w:trPr>
        <w:tc>
          <w:tcPr>
            <w:tcW w:w="2554" w:type="pct"/>
            <w:gridSpan w:val="2"/>
            <w:tcBorders>
              <w:top w:val="single" w:sz="4" w:space="0" w:color="auto"/>
            </w:tcBorders>
          </w:tcPr>
          <w:p w14:paraId="5DAD647A" w14:textId="43D8A77B" w:rsidR="006F20BD" w:rsidRPr="00E93DDF" w:rsidRDefault="001A5AF1"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 xml:space="preserve">Diabetes </w:t>
            </w:r>
            <w:r w:rsidR="00FA7ABF">
              <w:rPr>
                <w:color w:val="000000" w:themeColor="text1"/>
                <w:sz w:val="20"/>
                <w:szCs w:val="20"/>
              </w:rPr>
              <w:t>m</w:t>
            </w:r>
            <w:r w:rsidR="00FA7ABF" w:rsidRPr="00E93DDF">
              <w:rPr>
                <w:color w:val="000000" w:themeColor="text1"/>
                <w:sz w:val="20"/>
                <w:szCs w:val="20"/>
              </w:rPr>
              <w:t xml:space="preserve">ellitus </w:t>
            </w:r>
            <w:r w:rsidR="00FA7ABF">
              <w:rPr>
                <w:color w:val="000000" w:themeColor="text1"/>
                <w:sz w:val="20"/>
                <w:szCs w:val="20"/>
              </w:rPr>
              <w:t>t</w:t>
            </w:r>
            <w:r w:rsidR="00FA7ABF" w:rsidRPr="00E93DDF">
              <w:rPr>
                <w:color w:val="000000" w:themeColor="text1"/>
                <w:sz w:val="20"/>
                <w:szCs w:val="20"/>
              </w:rPr>
              <w:t xml:space="preserve">ipo </w:t>
            </w:r>
            <w:r w:rsidRPr="00E93DDF">
              <w:rPr>
                <w:color w:val="000000" w:themeColor="text1"/>
                <w:sz w:val="20"/>
                <w:szCs w:val="20"/>
              </w:rPr>
              <w:t>1 (DM1)</w:t>
            </w:r>
          </w:p>
        </w:tc>
        <w:tc>
          <w:tcPr>
            <w:tcW w:w="1050" w:type="pct"/>
            <w:tcBorders>
              <w:top w:val="single" w:sz="4" w:space="0" w:color="auto"/>
            </w:tcBorders>
            <w:vAlign w:val="center"/>
          </w:tcPr>
          <w:p w14:paraId="5FF479C1"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.7</w:t>
            </w:r>
          </w:p>
        </w:tc>
        <w:tc>
          <w:tcPr>
            <w:tcW w:w="1396" w:type="pct"/>
            <w:tcBorders>
              <w:top w:val="single" w:sz="4" w:space="0" w:color="auto"/>
            </w:tcBorders>
            <w:vAlign w:val="center"/>
          </w:tcPr>
          <w:p w14:paraId="40EFCE5C"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.7</w:t>
            </w:r>
          </w:p>
        </w:tc>
      </w:tr>
      <w:tr w:rsidR="001A5AF1" w:rsidRPr="00E93DDF" w14:paraId="4DE4E9AA" w14:textId="77777777" w:rsidTr="00E03177">
        <w:trPr>
          <w:trHeight w:val="357"/>
          <w:jc w:val="center"/>
        </w:trPr>
        <w:tc>
          <w:tcPr>
            <w:tcW w:w="2554" w:type="pct"/>
            <w:gridSpan w:val="2"/>
          </w:tcPr>
          <w:p w14:paraId="205D9C23" w14:textId="6A9458DC" w:rsidR="006F20BD" w:rsidRPr="00E93DDF" w:rsidRDefault="001A5AF1"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 xml:space="preserve">Diabetes </w:t>
            </w:r>
            <w:r w:rsidR="00FA7ABF">
              <w:rPr>
                <w:color w:val="000000" w:themeColor="text1"/>
                <w:sz w:val="20"/>
                <w:szCs w:val="20"/>
              </w:rPr>
              <w:t>m</w:t>
            </w:r>
            <w:r w:rsidR="00FA7ABF" w:rsidRPr="00E93DDF">
              <w:rPr>
                <w:color w:val="000000" w:themeColor="text1"/>
                <w:sz w:val="20"/>
                <w:szCs w:val="20"/>
              </w:rPr>
              <w:t xml:space="preserve">ellitus </w:t>
            </w:r>
            <w:r w:rsidR="00FA7ABF">
              <w:rPr>
                <w:color w:val="000000" w:themeColor="text1"/>
                <w:sz w:val="20"/>
                <w:szCs w:val="20"/>
              </w:rPr>
              <w:t>t</w:t>
            </w:r>
            <w:r w:rsidR="00FA7ABF" w:rsidRPr="00E93DDF">
              <w:rPr>
                <w:color w:val="000000" w:themeColor="text1"/>
                <w:sz w:val="20"/>
                <w:szCs w:val="20"/>
              </w:rPr>
              <w:t xml:space="preserve">ipo </w:t>
            </w:r>
            <w:r w:rsidRPr="00E93DDF">
              <w:rPr>
                <w:color w:val="000000" w:themeColor="text1"/>
                <w:sz w:val="20"/>
                <w:szCs w:val="20"/>
              </w:rPr>
              <w:t>2 (DM2)</w:t>
            </w:r>
          </w:p>
        </w:tc>
        <w:tc>
          <w:tcPr>
            <w:tcW w:w="1050" w:type="pct"/>
            <w:vAlign w:val="center"/>
          </w:tcPr>
          <w:p w14:paraId="423BA6E2"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7.4</w:t>
            </w:r>
          </w:p>
        </w:tc>
        <w:tc>
          <w:tcPr>
            <w:tcW w:w="1396" w:type="pct"/>
            <w:vAlign w:val="center"/>
          </w:tcPr>
          <w:p w14:paraId="057E007A"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5.4</w:t>
            </w:r>
          </w:p>
        </w:tc>
      </w:tr>
      <w:tr w:rsidR="001A5AF1" w:rsidRPr="00E93DDF" w14:paraId="15095CF3" w14:textId="77777777" w:rsidTr="00E03177">
        <w:trPr>
          <w:jc w:val="center"/>
        </w:trPr>
        <w:tc>
          <w:tcPr>
            <w:tcW w:w="2554" w:type="pct"/>
            <w:gridSpan w:val="2"/>
          </w:tcPr>
          <w:p w14:paraId="61E4F214" w14:textId="266DCB2C" w:rsidR="006F20BD" w:rsidRPr="00E93DDF" w:rsidRDefault="001A5AF1"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 xml:space="preserve">Hipertensión </w:t>
            </w:r>
            <w:r w:rsidR="00FA7ABF">
              <w:rPr>
                <w:color w:val="000000" w:themeColor="text1"/>
                <w:sz w:val="20"/>
                <w:szCs w:val="20"/>
              </w:rPr>
              <w:t>a</w:t>
            </w:r>
            <w:r w:rsidR="00FA7ABF" w:rsidRPr="00E93DDF">
              <w:rPr>
                <w:color w:val="000000" w:themeColor="text1"/>
                <w:sz w:val="20"/>
                <w:szCs w:val="20"/>
              </w:rPr>
              <w:t xml:space="preserve">rterial </w:t>
            </w:r>
            <w:r w:rsidR="00FA7ABF">
              <w:rPr>
                <w:color w:val="000000" w:themeColor="text1"/>
                <w:sz w:val="20"/>
                <w:szCs w:val="20"/>
              </w:rPr>
              <w:t>s</w:t>
            </w:r>
            <w:r w:rsidR="00FA7ABF" w:rsidRPr="00E93DDF">
              <w:rPr>
                <w:color w:val="000000" w:themeColor="text1"/>
                <w:sz w:val="20"/>
                <w:szCs w:val="20"/>
              </w:rPr>
              <w:t xml:space="preserve">istémica </w:t>
            </w:r>
            <w:r w:rsidRPr="00E93DDF">
              <w:rPr>
                <w:color w:val="000000" w:themeColor="text1"/>
                <w:sz w:val="20"/>
                <w:szCs w:val="20"/>
              </w:rPr>
              <w:t>(HAS)</w:t>
            </w:r>
          </w:p>
        </w:tc>
        <w:tc>
          <w:tcPr>
            <w:tcW w:w="1050" w:type="pct"/>
            <w:vAlign w:val="center"/>
          </w:tcPr>
          <w:p w14:paraId="2727C282"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22.3</w:t>
            </w:r>
          </w:p>
        </w:tc>
        <w:tc>
          <w:tcPr>
            <w:tcW w:w="1396" w:type="pct"/>
            <w:vAlign w:val="center"/>
          </w:tcPr>
          <w:p w14:paraId="3B5DB584"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7.4</w:t>
            </w:r>
          </w:p>
        </w:tc>
      </w:tr>
      <w:tr w:rsidR="001A5AF1" w:rsidRPr="00E93DDF" w14:paraId="559C04A5" w14:textId="77777777" w:rsidTr="00E03177">
        <w:trPr>
          <w:jc w:val="center"/>
        </w:trPr>
        <w:tc>
          <w:tcPr>
            <w:tcW w:w="2554" w:type="pct"/>
            <w:gridSpan w:val="2"/>
          </w:tcPr>
          <w:p w14:paraId="233FA182" w14:textId="77777777" w:rsidR="006F20BD" w:rsidRPr="00E93DDF" w:rsidRDefault="006F20BD"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Dislipidemias</w:t>
            </w:r>
          </w:p>
        </w:tc>
        <w:tc>
          <w:tcPr>
            <w:tcW w:w="1050" w:type="pct"/>
            <w:vAlign w:val="center"/>
          </w:tcPr>
          <w:p w14:paraId="5B23B9CA"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19.6</w:t>
            </w:r>
          </w:p>
        </w:tc>
        <w:tc>
          <w:tcPr>
            <w:tcW w:w="1396" w:type="pct"/>
            <w:vAlign w:val="center"/>
          </w:tcPr>
          <w:p w14:paraId="049B51C1"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7.4</w:t>
            </w:r>
          </w:p>
        </w:tc>
      </w:tr>
      <w:tr w:rsidR="001A5AF1" w:rsidRPr="00E93DDF" w14:paraId="15922A04" w14:textId="77777777" w:rsidTr="00E03177">
        <w:trPr>
          <w:jc w:val="center"/>
        </w:trPr>
        <w:tc>
          <w:tcPr>
            <w:tcW w:w="2554" w:type="pct"/>
            <w:gridSpan w:val="2"/>
          </w:tcPr>
          <w:p w14:paraId="5D6B1C3C" w14:textId="77777777" w:rsidR="006F20BD" w:rsidRPr="00E93DDF" w:rsidRDefault="006F20BD"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Hiperuricemia</w:t>
            </w:r>
          </w:p>
        </w:tc>
        <w:tc>
          <w:tcPr>
            <w:tcW w:w="1050" w:type="pct"/>
            <w:vAlign w:val="center"/>
          </w:tcPr>
          <w:p w14:paraId="71271205"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4.7</w:t>
            </w:r>
          </w:p>
        </w:tc>
        <w:tc>
          <w:tcPr>
            <w:tcW w:w="1396" w:type="pct"/>
            <w:vAlign w:val="center"/>
          </w:tcPr>
          <w:p w14:paraId="02EB3D0F"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2.7</w:t>
            </w:r>
          </w:p>
        </w:tc>
      </w:tr>
      <w:tr w:rsidR="001A5AF1" w:rsidRPr="00E93DDF" w14:paraId="4E889BFE" w14:textId="77777777" w:rsidTr="00E03177">
        <w:trPr>
          <w:jc w:val="center"/>
        </w:trPr>
        <w:tc>
          <w:tcPr>
            <w:tcW w:w="2554" w:type="pct"/>
            <w:gridSpan w:val="2"/>
          </w:tcPr>
          <w:p w14:paraId="23628C76" w14:textId="237B8D74" w:rsidR="006F20BD" w:rsidRPr="00E93DDF" w:rsidRDefault="006F20BD"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C</w:t>
            </w:r>
            <w:r w:rsidR="001A5AF1" w:rsidRPr="00E93DDF">
              <w:rPr>
                <w:color w:val="000000" w:themeColor="text1"/>
                <w:sz w:val="20"/>
                <w:szCs w:val="20"/>
              </w:rPr>
              <w:t>áncer</w:t>
            </w:r>
          </w:p>
        </w:tc>
        <w:tc>
          <w:tcPr>
            <w:tcW w:w="1050" w:type="pct"/>
            <w:vAlign w:val="center"/>
          </w:tcPr>
          <w:p w14:paraId="16B34D68"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1.4</w:t>
            </w:r>
          </w:p>
        </w:tc>
        <w:tc>
          <w:tcPr>
            <w:tcW w:w="1396" w:type="pct"/>
            <w:vAlign w:val="center"/>
          </w:tcPr>
          <w:p w14:paraId="77AD4DA5"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1.4</w:t>
            </w:r>
          </w:p>
        </w:tc>
      </w:tr>
      <w:tr w:rsidR="001A5AF1" w:rsidRPr="00E93DDF" w14:paraId="33971E4B" w14:textId="77777777" w:rsidTr="00E03177">
        <w:trPr>
          <w:jc w:val="center"/>
        </w:trPr>
        <w:tc>
          <w:tcPr>
            <w:tcW w:w="2554" w:type="pct"/>
            <w:gridSpan w:val="2"/>
          </w:tcPr>
          <w:p w14:paraId="69D52C39" w14:textId="77777777" w:rsidR="006F20BD" w:rsidRPr="00E93DDF" w:rsidRDefault="006F20BD" w:rsidP="001A5AF1">
            <w:pPr>
              <w:widowControl w:val="0"/>
              <w:autoSpaceDE w:val="0"/>
              <w:autoSpaceDN w:val="0"/>
              <w:adjustRightInd w:val="0"/>
              <w:spacing w:line="360" w:lineRule="auto"/>
              <w:ind w:left="567"/>
              <w:rPr>
                <w:color w:val="000000" w:themeColor="text1"/>
                <w:sz w:val="20"/>
                <w:szCs w:val="20"/>
              </w:rPr>
            </w:pPr>
            <w:r w:rsidRPr="00E93DDF">
              <w:rPr>
                <w:color w:val="000000" w:themeColor="text1"/>
                <w:sz w:val="20"/>
                <w:szCs w:val="20"/>
              </w:rPr>
              <w:t>Ninguna</w:t>
            </w:r>
          </w:p>
        </w:tc>
        <w:tc>
          <w:tcPr>
            <w:tcW w:w="1050" w:type="pct"/>
            <w:vAlign w:val="center"/>
          </w:tcPr>
          <w:p w14:paraId="320E7574"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43.9</w:t>
            </w:r>
          </w:p>
        </w:tc>
        <w:tc>
          <w:tcPr>
            <w:tcW w:w="1396" w:type="pct"/>
            <w:vAlign w:val="center"/>
          </w:tcPr>
          <w:p w14:paraId="6FBCA872"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75.0</w:t>
            </w:r>
          </w:p>
        </w:tc>
      </w:tr>
      <w:tr w:rsidR="001A5AF1" w:rsidRPr="00E93DDF" w14:paraId="1A05A117" w14:textId="77777777" w:rsidTr="001A5AF1">
        <w:trPr>
          <w:jc w:val="center"/>
        </w:trPr>
        <w:tc>
          <w:tcPr>
            <w:tcW w:w="2363" w:type="pct"/>
            <w:tcBorders>
              <w:bottom w:val="single" w:sz="4" w:space="0" w:color="auto"/>
            </w:tcBorders>
          </w:tcPr>
          <w:p w14:paraId="4771E6E8" w14:textId="77777777" w:rsidR="006F20BD" w:rsidRPr="00E93DDF" w:rsidRDefault="006F20BD" w:rsidP="001A5AF1">
            <w:pPr>
              <w:widowControl w:val="0"/>
              <w:autoSpaceDE w:val="0"/>
              <w:autoSpaceDN w:val="0"/>
              <w:adjustRightInd w:val="0"/>
              <w:spacing w:line="360" w:lineRule="auto"/>
              <w:ind w:left="567"/>
              <w:jc w:val="right"/>
              <w:rPr>
                <w:b/>
                <w:color w:val="000000" w:themeColor="text1"/>
                <w:sz w:val="20"/>
                <w:szCs w:val="20"/>
              </w:rPr>
            </w:pPr>
            <w:r w:rsidRPr="00E93DDF">
              <w:rPr>
                <w:b/>
                <w:color w:val="000000" w:themeColor="text1"/>
                <w:sz w:val="20"/>
                <w:szCs w:val="20"/>
              </w:rPr>
              <w:t>Total</w:t>
            </w:r>
          </w:p>
        </w:tc>
        <w:tc>
          <w:tcPr>
            <w:tcW w:w="1241" w:type="pct"/>
            <w:gridSpan w:val="2"/>
            <w:tcBorders>
              <w:bottom w:val="single" w:sz="4" w:space="0" w:color="auto"/>
            </w:tcBorders>
            <w:vAlign w:val="center"/>
          </w:tcPr>
          <w:p w14:paraId="77B42CF1"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100.0</w:t>
            </w:r>
          </w:p>
        </w:tc>
        <w:tc>
          <w:tcPr>
            <w:tcW w:w="1396" w:type="pct"/>
            <w:tcBorders>
              <w:bottom w:val="single" w:sz="4" w:space="0" w:color="auto"/>
            </w:tcBorders>
            <w:vAlign w:val="center"/>
          </w:tcPr>
          <w:p w14:paraId="562D1183" w14:textId="77777777" w:rsidR="006F20BD" w:rsidRPr="00E93DDF" w:rsidRDefault="006F20BD" w:rsidP="00D6640C">
            <w:pPr>
              <w:widowControl w:val="0"/>
              <w:autoSpaceDE w:val="0"/>
              <w:autoSpaceDN w:val="0"/>
              <w:adjustRightInd w:val="0"/>
              <w:spacing w:line="360" w:lineRule="auto"/>
              <w:jc w:val="center"/>
              <w:rPr>
                <w:color w:val="000000" w:themeColor="text1"/>
                <w:sz w:val="20"/>
                <w:szCs w:val="20"/>
              </w:rPr>
            </w:pPr>
            <w:r w:rsidRPr="00E93DDF">
              <w:rPr>
                <w:color w:val="000000" w:themeColor="text1"/>
                <w:sz w:val="20"/>
                <w:szCs w:val="20"/>
              </w:rPr>
              <w:t>100.0</w:t>
            </w:r>
          </w:p>
        </w:tc>
      </w:tr>
    </w:tbl>
    <w:p w14:paraId="6501A24E" w14:textId="6097F733" w:rsidR="0087067B" w:rsidRPr="001527CD" w:rsidRDefault="0087067B" w:rsidP="001527CD">
      <w:pPr>
        <w:spacing w:line="360" w:lineRule="auto"/>
        <w:jc w:val="center"/>
        <w:rPr>
          <w:szCs w:val="20"/>
        </w:rPr>
      </w:pPr>
      <w:r w:rsidRPr="001527CD">
        <w:rPr>
          <w:szCs w:val="20"/>
        </w:rPr>
        <w:t>Fuente: Encuesta aplicada a pacientes en estudio en la UMF 41</w:t>
      </w:r>
    </w:p>
    <w:p w14:paraId="7B52C1E0" w14:textId="77777777" w:rsidR="00D434BD" w:rsidRDefault="00D434BD" w:rsidP="00D6640C">
      <w:pPr>
        <w:spacing w:line="360" w:lineRule="auto"/>
      </w:pPr>
    </w:p>
    <w:p w14:paraId="3080CECC" w14:textId="20E5B2FC" w:rsidR="00CA381E" w:rsidRPr="002619D9" w:rsidRDefault="00323CB7" w:rsidP="00236537">
      <w:pPr>
        <w:spacing w:line="360" w:lineRule="auto"/>
        <w:ind w:firstLine="709"/>
        <w:jc w:val="both"/>
      </w:pPr>
      <w:r>
        <w:t xml:space="preserve">En cuanto al </w:t>
      </w:r>
      <w:r w:rsidRPr="00236537">
        <w:rPr>
          <w:b/>
        </w:rPr>
        <w:t>desorden alimenticio</w:t>
      </w:r>
      <w:r>
        <w:t xml:space="preserve">, </w:t>
      </w:r>
      <w:r w:rsidR="00B73308">
        <w:t>el consumo de alimentos chatarra y otros altos en contenido energético</w:t>
      </w:r>
      <w:r w:rsidR="00FA7ABF">
        <w:t>,</w:t>
      </w:r>
      <w:r w:rsidR="00B73308">
        <w:t xml:space="preserve"> </w:t>
      </w:r>
      <w:r w:rsidR="00B736EB">
        <w:t>como son los azúcares y las grasas</w:t>
      </w:r>
      <w:r w:rsidR="00FA7ABF">
        <w:t>,</w:t>
      </w:r>
      <w:r w:rsidR="00B736EB">
        <w:t xml:space="preserve"> </w:t>
      </w:r>
      <w:r w:rsidR="00B73308">
        <w:t>son de consumo frecuente en los encuestados</w:t>
      </w:r>
      <w:r w:rsidR="00FA7ABF">
        <w:t>,</w:t>
      </w:r>
      <w:r w:rsidR="00B73308">
        <w:t xml:space="preserve"> ya que así lo refirieron</w:t>
      </w:r>
      <w:r w:rsidR="00FA7ABF">
        <w:t xml:space="preserve">. Ejemplo </w:t>
      </w:r>
      <w:r w:rsidR="00CA381E">
        <w:t>de ello es el consumo</w:t>
      </w:r>
      <w:r w:rsidR="00CA381E" w:rsidRPr="002619D9">
        <w:t xml:space="preserve"> </w:t>
      </w:r>
      <w:r w:rsidR="00FA7ABF">
        <w:t xml:space="preserve">de </w:t>
      </w:r>
      <w:r w:rsidR="00CA381E" w:rsidRPr="002619D9">
        <w:t>tacos fritos todos los días o tres veces a la semana</w:t>
      </w:r>
      <w:r w:rsidR="00CA381E">
        <w:t xml:space="preserve"> (</w:t>
      </w:r>
      <w:r w:rsidR="00CA381E" w:rsidRPr="002619D9">
        <w:t>20.9%</w:t>
      </w:r>
      <w:r w:rsidR="00CA381E">
        <w:t>)</w:t>
      </w:r>
      <w:r w:rsidR="00CA381E" w:rsidRPr="002619D9">
        <w:t xml:space="preserve">. </w:t>
      </w:r>
      <w:r w:rsidR="00FA7ABF" w:rsidRPr="002619D9">
        <w:t>As</w:t>
      </w:r>
      <w:r w:rsidR="00FA7ABF">
        <w:t>i</w:t>
      </w:r>
      <w:r w:rsidR="00CA381E" w:rsidRPr="002619D9">
        <w:t>mismo</w:t>
      </w:r>
      <w:r w:rsidR="00B67384">
        <w:t>,</w:t>
      </w:r>
      <w:r w:rsidR="00CA381E" w:rsidRPr="002619D9">
        <w:t xml:space="preserve"> se </w:t>
      </w:r>
      <w:r w:rsidR="00B67384">
        <w:t>observa</w:t>
      </w:r>
      <w:r w:rsidR="00CA381E" w:rsidRPr="002619D9">
        <w:t xml:space="preserve"> que </w:t>
      </w:r>
      <w:r w:rsidR="00CA381E">
        <w:t xml:space="preserve">30.4% consumen tacos suaves de </w:t>
      </w:r>
      <w:r w:rsidR="00FA7ABF">
        <w:t xml:space="preserve">tres </w:t>
      </w:r>
      <w:r w:rsidR="00CA381E">
        <w:t xml:space="preserve">a </w:t>
      </w:r>
      <w:r w:rsidR="00FA7ABF">
        <w:t xml:space="preserve">cuatro </w:t>
      </w:r>
      <w:r w:rsidR="00CA381E">
        <w:t>veces por semana.</w:t>
      </w:r>
      <w:r w:rsidR="00B67384" w:rsidRPr="00B67384">
        <w:t xml:space="preserve"> </w:t>
      </w:r>
      <w:r w:rsidR="00B67384">
        <w:t>Adicional a ello, la mayoría (66.9%) refirió</w:t>
      </w:r>
      <w:r w:rsidR="00B67384" w:rsidRPr="002619D9">
        <w:t xml:space="preserve"> tomar refrescos embotellados cuando menos tres veces a la semana</w:t>
      </w:r>
      <w:r w:rsidR="00FA7ABF">
        <w:t xml:space="preserve">; </w:t>
      </w:r>
      <w:r w:rsidR="00B67384">
        <w:t>la ingesta de galletas es de 34.5%</w:t>
      </w:r>
      <w:r w:rsidR="00FA7ABF">
        <w:t>.</w:t>
      </w:r>
    </w:p>
    <w:p w14:paraId="730A154C" w14:textId="1D4EFD80" w:rsidR="00B67384" w:rsidRDefault="00B67384" w:rsidP="00236537">
      <w:pPr>
        <w:spacing w:line="360" w:lineRule="auto"/>
        <w:ind w:firstLine="709"/>
        <w:jc w:val="both"/>
      </w:pPr>
      <w:r w:rsidRPr="002619D9">
        <w:t>Referente al consumo de carnes, se identificó que la mayoría de los encuestados (68.2%) comen carnes rojas más de tres veces a la semana</w:t>
      </w:r>
      <w:r w:rsidR="00FA7ABF">
        <w:t xml:space="preserve">. Esto </w:t>
      </w:r>
      <w:r>
        <w:t>obedece a</w:t>
      </w:r>
      <w:r w:rsidR="00FA7ABF">
        <w:t>l</w:t>
      </w:r>
      <w:r>
        <w:t xml:space="preserve"> consumo frecuente de tacos</w:t>
      </w:r>
      <w:r w:rsidR="00E24BDE">
        <w:t xml:space="preserve"> y otros platillos elaborados a base de carnes</w:t>
      </w:r>
      <w:r w:rsidR="00555ADA">
        <w:t xml:space="preserve">. Llama la atención que el consumo de pescado sea esporádico, ya que el producto no es caro </w:t>
      </w:r>
      <w:r w:rsidR="00B57B44">
        <w:t>debido a</w:t>
      </w:r>
      <w:r w:rsidR="00555ADA">
        <w:t xml:space="preserve"> que</w:t>
      </w:r>
      <w:r w:rsidR="001744F5">
        <w:t>,</w:t>
      </w:r>
      <w:r w:rsidR="00B57B44">
        <w:t xml:space="preserve"> en</w:t>
      </w:r>
      <w:r w:rsidR="00555ADA">
        <w:t xml:space="preserve"> la cabecera municipal de Malpaso</w:t>
      </w:r>
      <w:r w:rsidR="001744F5">
        <w:t>,</w:t>
      </w:r>
      <w:r w:rsidR="00555ADA">
        <w:t xml:space="preserve"> existe disponibilidad de pescados por estar a un costado del río Grijalva.</w:t>
      </w:r>
    </w:p>
    <w:p w14:paraId="0FE99E3E" w14:textId="662D5E2D" w:rsidR="00A22489" w:rsidRDefault="00B57B44" w:rsidP="00236537">
      <w:pPr>
        <w:spacing w:line="360" w:lineRule="auto"/>
        <w:ind w:firstLine="709"/>
        <w:jc w:val="both"/>
      </w:pPr>
      <w:r>
        <w:lastRenderedPageBreak/>
        <w:t>El consumo</w:t>
      </w:r>
      <w:r w:rsidRPr="002619D9">
        <w:t xml:space="preserve"> de</w:t>
      </w:r>
      <w:r>
        <w:t xml:space="preserve"> verduras es insuficiente</w:t>
      </w:r>
      <w:r w:rsidR="001744F5">
        <w:t>,</w:t>
      </w:r>
      <w:r>
        <w:t xml:space="preserve"> ya que únicamente</w:t>
      </w:r>
      <w:r w:rsidRPr="002619D9">
        <w:t xml:space="preserve"> 38.6% </w:t>
      </w:r>
      <w:r>
        <w:t xml:space="preserve">lo hace </w:t>
      </w:r>
      <w:r w:rsidRPr="002619D9">
        <w:t>más de</w:t>
      </w:r>
      <w:r>
        <w:t xml:space="preserve"> tres veces a la semana</w:t>
      </w:r>
      <w:r w:rsidR="001744F5">
        <w:t>;</w:t>
      </w:r>
      <w:r>
        <w:t xml:space="preserve"> el resto (61.l4%) </w:t>
      </w:r>
      <w:r w:rsidRPr="002619D9">
        <w:t>lo hace</w:t>
      </w:r>
      <w:r w:rsidR="00F01E6B">
        <w:t xml:space="preserve"> una vez a la semana. L</w:t>
      </w:r>
      <w:r>
        <w:t xml:space="preserve">a ingesta de frutas aún es más </w:t>
      </w:r>
      <w:r w:rsidR="001744F5">
        <w:t>escasa</w:t>
      </w:r>
      <w:r>
        <w:t xml:space="preserve">, ya que solo </w:t>
      </w:r>
      <w:r w:rsidRPr="002619D9">
        <w:t xml:space="preserve">23.6% </w:t>
      </w:r>
      <w:r w:rsidR="00F01E6B">
        <w:t xml:space="preserve">come frutas </w:t>
      </w:r>
      <w:r w:rsidRPr="002619D9">
        <w:t>más de</w:t>
      </w:r>
      <w:r w:rsidR="00F01E6B">
        <w:t xml:space="preserve"> tres veces a la semana.</w:t>
      </w:r>
      <w:r w:rsidR="00A22489" w:rsidRPr="00A22489">
        <w:t xml:space="preserve"> </w:t>
      </w:r>
      <w:r w:rsidR="00A22489">
        <w:t>Por otra parte</w:t>
      </w:r>
      <w:r w:rsidR="001744F5">
        <w:t>,</w:t>
      </w:r>
      <w:r w:rsidR="00A22489">
        <w:t xml:space="preserve"> e</w:t>
      </w:r>
      <w:r w:rsidR="00A22489" w:rsidRPr="002619D9">
        <w:t>l consumo de leche es alto (61.4%)</w:t>
      </w:r>
      <w:r w:rsidR="001744F5">
        <w:t>,</w:t>
      </w:r>
      <w:r w:rsidR="00A22489" w:rsidRPr="002619D9">
        <w:t xml:space="preserve"> ya que los encuestados refirieron hacerlo </w:t>
      </w:r>
      <w:r w:rsidR="00A22489">
        <w:t>al menos tres veces a la semana.</w:t>
      </w:r>
    </w:p>
    <w:p w14:paraId="32185107" w14:textId="77777777" w:rsidR="00A22489" w:rsidRDefault="00A22489" w:rsidP="00F01E6B">
      <w:pPr>
        <w:spacing w:line="360" w:lineRule="auto"/>
        <w:jc w:val="both"/>
      </w:pPr>
    </w:p>
    <w:p w14:paraId="1347BD96" w14:textId="39E6A107" w:rsidR="00CA381E" w:rsidRDefault="00F01E6B" w:rsidP="00236537">
      <w:pPr>
        <w:spacing w:line="360" w:lineRule="auto"/>
        <w:ind w:firstLine="709"/>
        <w:jc w:val="both"/>
      </w:pPr>
      <w:r w:rsidRPr="002619D9">
        <w:t>En cuanto al consumo de tortillas de maíz</w:t>
      </w:r>
      <w:r w:rsidR="001744F5">
        <w:t>,</w:t>
      </w:r>
      <w:r w:rsidRPr="002619D9">
        <w:t xml:space="preserve"> 84.5% de los encuestados la</w:t>
      </w:r>
      <w:r w:rsidR="001744F5">
        <w:t>s</w:t>
      </w:r>
      <w:r w:rsidRPr="002619D9">
        <w:t xml:space="preserve"> consumen </w:t>
      </w:r>
      <w:r w:rsidR="00A22489">
        <w:t>todos los días</w:t>
      </w:r>
      <w:r w:rsidR="001744F5">
        <w:t>.</w:t>
      </w:r>
      <w:r w:rsidR="001744F5" w:rsidRPr="002619D9">
        <w:t xml:space="preserve"> </w:t>
      </w:r>
      <w:r w:rsidR="001744F5">
        <w:t xml:space="preserve">Adicionalmente, </w:t>
      </w:r>
      <w:r w:rsidR="00A22489" w:rsidRPr="002619D9">
        <w:t xml:space="preserve">18.3% </w:t>
      </w:r>
      <w:r w:rsidR="00A22489">
        <w:t>refirieron tomar</w:t>
      </w:r>
      <w:r w:rsidR="00A22489" w:rsidRPr="002619D9">
        <w:t xml:space="preserve"> pozol de cacao (bebida hecha a base de maíz cocido, canela y cacao)</w:t>
      </w:r>
      <w:r w:rsidR="001744F5">
        <w:t>,</w:t>
      </w:r>
      <w:r w:rsidR="00A22489" w:rsidRPr="002619D9">
        <w:t xml:space="preserve"> </w:t>
      </w:r>
      <w:r w:rsidR="00A22489">
        <w:t>lo cual incrementa el consumo de calorías.</w:t>
      </w:r>
    </w:p>
    <w:p w14:paraId="4240D552" w14:textId="77777777" w:rsidR="00CA381E" w:rsidRPr="002619D9" w:rsidRDefault="00CA381E" w:rsidP="00D6640C">
      <w:pPr>
        <w:spacing w:line="360" w:lineRule="auto"/>
        <w:jc w:val="both"/>
      </w:pPr>
    </w:p>
    <w:p w14:paraId="4E1B8D16" w14:textId="4DD825B3" w:rsidR="00481A0A" w:rsidRPr="00E43C44" w:rsidRDefault="00D6640C" w:rsidP="00790449">
      <w:pPr>
        <w:spacing w:line="360" w:lineRule="auto"/>
        <w:jc w:val="both"/>
        <w:outlineLvl w:val="0"/>
        <w:rPr>
          <w:rFonts w:asciiTheme="minorHAnsi" w:hAnsiTheme="minorHAnsi"/>
          <w:b/>
          <w:sz w:val="28"/>
        </w:rPr>
      </w:pPr>
      <w:r w:rsidRPr="00E43C44">
        <w:rPr>
          <w:rFonts w:asciiTheme="minorHAnsi" w:hAnsiTheme="minorHAnsi"/>
          <w:b/>
          <w:sz w:val="28"/>
        </w:rPr>
        <w:t>Conclusiones</w:t>
      </w:r>
    </w:p>
    <w:p w14:paraId="63DFAD2E" w14:textId="42D2D49C" w:rsidR="00500878" w:rsidRPr="002619D9" w:rsidRDefault="002B0172" w:rsidP="00D6640C">
      <w:pPr>
        <w:shd w:val="clear" w:color="auto" w:fill="FFFFFF"/>
        <w:spacing w:line="360" w:lineRule="auto"/>
        <w:jc w:val="both"/>
      </w:pPr>
      <w:r w:rsidRPr="002619D9">
        <w:t xml:space="preserve">La </w:t>
      </w:r>
      <w:r w:rsidR="00500878" w:rsidRPr="002619D9">
        <w:t>Organización</w:t>
      </w:r>
      <w:r w:rsidRPr="002619D9">
        <w:t xml:space="preserve"> Mundial de la Salud considera que</w:t>
      </w:r>
      <w:r w:rsidR="001744F5">
        <w:t>,</w:t>
      </w:r>
      <w:r w:rsidRPr="002619D9">
        <w:t xml:space="preserve"> al menos</w:t>
      </w:r>
      <w:r w:rsidR="001744F5">
        <w:t>,</w:t>
      </w:r>
      <w:r w:rsidRPr="002619D9">
        <w:t xml:space="preserve"> un 80% de las muertes prematuras por </w:t>
      </w:r>
      <w:r w:rsidR="00500878" w:rsidRPr="002619D9">
        <w:t>cardiopatía</w:t>
      </w:r>
      <w:r w:rsidRPr="002619D9">
        <w:t xml:space="preserve"> coronaria y enfermedad cerebrovascular </w:t>
      </w:r>
      <w:r w:rsidR="00500878" w:rsidRPr="002619D9">
        <w:t>podrían</w:t>
      </w:r>
      <w:r w:rsidRPr="002619D9">
        <w:t xml:space="preserve"> evitarse con una dieta saludable, actividad </w:t>
      </w:r>
      <w:r w:rsidR="00500878" w:rsidRPr="002619D9">
        <w:t>física regular y evitando el uso de tabaco.</w:t>
      </w:r>
    </w:p>
    <w:p w14:paraId="41FA68F8" w14:textId="77777777" w:rsidR="00F43EFF" w:rsidRPr="002619D9" w:rsidRDefault="00F43EFF" w:rsidP="00D6640C">
      <w:pPr>
        <w:shd w:val="clear" w:color="auto" w:fill="FFFFFF"/>
        <w:spacing w:line="360" w:lineRule="auto"/>
        <w:jc w:val="both"/>
      </w:pPr>
    </w:p>
    <w:p w14:paraId="5A3A147A" w14:textId="3D9C901A" w:rsidR="001B5B03" w:rsidRDefault="00500878" w:rsidP="00236537">
      <w:pPr>
        <w:shd w:val="clear" w:color="auto" w:fill="FFFFFF"/>
        <w:spacing w:line="360" w:lineRule="auto"/>
        <w:ind w:firstLine="709"/>
        <w:jc w:val="both"/>
      </w:pPr>
      <w:r w:rsidRPr="002619D9">
        <w:t>En consecuencia</w:t>
      </w:r>
      <w:r w:rsidR="00B53222" w:rsidRPr="002619D9">
        <w:t>,</w:t>
      </w:r>
      <w:r w:rsidR="00243FAC" w:rsidRPr="002619D9">
        <w:t xml:space="preserve"> </w:t>
      </w:r>
      <w:r w:rsidRPr="002619D9">
        <w:t xml:space="preserve">los sujetos de estudio de la presente investigación están en riesgo permanente de fallecer de manera prematura al tener un estilo de vida malo, </w:t>
      </w:r>
      <w:r w:rsidR="001744F5">
        <w:t>que</w:t>
      </w:r>
      <w:r w:rsidRPr="002619D9">
        <w:t xml:space="preserve"> se </w:t>
      </w:r>
      <w:r w:rsidR="0059330A">
        <w:t>verá reflejado en el corto y mediano plazo</w:t>
      </w:r>
      <w:r w:rsidRPr="002619D9">
        <w:t xml:space="preserve"> en la mayoría de los casos, con la aparición de </w:t>
      </w:r>
      <w:r w:rsidR="00243FAC" w:rsidRPr="002619D9">
        <w:t xml:space="preserve">enfermedades </w:t>
      </w:r>
      <w:r w:rsidR="001744F5" w:rsidRPr="002619D9">
        <w:t>crónico</w:t>
      </w:r>
      <w:r w:rsidR="001744F5">
        <w:t>-</w:t>
      </w:r>
      <w:r w:rsidR="00243FAC" w:rsidRPr="002619D9">
        <w:t>degenerativa</w:t>
      </w:r>
      <w:r w:rsidR="005C0181" w:rsidRPr="002619D9">
        <w:t>s como</w:t>
      </w:r>
      <w:r w:rsidR="00A32147">
        <w:t xml:space="preserve"> </w:t>
      </w:r>
      <w:r w:rsidR="001744F5">
        <w:t xml:space="preserve">diabetes mellitus tipo </w:t>
      </w:r>
      <w:r w:rsidR="00A32147">
        <w:t xml:space="preserve">1 (DM1), </w:t>
      </w:r>
      <w:r w:rsidR="001744F5">
        <w:t xml:space="preserve">diabetes mellitus tipo </w:t>
      </w:r>
      <w:r w:rsidR="00A32147">
        <w:t xml:space="preserve">2 (DM2), </w:t>
      </w:r>
      <w:r w:rsidR="001744F5">
        <w:t xml:space="preserve">hipertensión arterial sistémica </w:t>
      </w:r>
      <w:r w:rsidR="00A32147">
        <w:t>(HAS)</w:t>
      </w:r>
      <w:r w:rsidR="001744F5">
        <w:t>,</w:t>
      </w:r>
      <w:r w:rsidR="005C0181" w:rsidRPr="002619D9">
        <w:t xml:space="preserve"> </w:t>
      </w:r>
      <w:r w:rsidR="001744F5">
        <w:t>d</w:t>
      </w:r>
      <w:r w:rsidR="001744F5" w:rsidRPr="002619D9">
        <w:t>islipidemias</w:t>
      </w:r>
      <w:r w:rsidR="005C0181" w:rsidRPr="002619D9">
        <w:t xml:space="preserve">, </w:t>
      </w:r>
      <w:r w:rsidR="001744F5">
        <w:t>h</w:t>
      </w:r>
      <w:r w:rsidR="001744F5" w:rsidRPr="002619D9">
        <w:t>iperuricemia</w:t>
      </w:r>
      <w:r w:rsidR="00A32147">
        <w:t xml:space="preserve"> </w:t>
      </w:r>
      <w:r w:rsidR="001A5AF1">
        <w:t xml:space="preserve">y </w:t>
      </w:r>
      <w:r w:rsidR="001744F5">
        <w:t>cáncer,</w:t>
      </w:r>
      <w:r w:rsidR="001744F5" w:rsidRPr="002619D9">
        <w:t xml:space="preserve"> </w:t>
      </w:r>
      <w:r w:rsidR="005C0181" w:rsidRPr="002619D9">
        <w:t>por citar algunas</w:t>
      </w:r>
      <w:r w:rsidR="00F116BA" w:rsidRPr="002619D9">
        <w:t>.</w:t>
      </w:r>
      <w:r w:rsidR="00591E69" w:rsidRPr="002619D9">
        <w:t xml:space="preserve"> </w:t>
      </w:r>
    </w:p>
    <w:p w14:paraId="7151BE72" w14:textId="77777777" w:rsidR="00E93DDF" w:rsidRPr="002619D9" w:rsidRDefault="00E93DDF" w:rsidP="00D6640C">
      <w:pPr>
        <w:shd w:val="clear" w:color="auto" w:fill="FFFFFF"/>
        <w:spacing w:line="360" w:lineRule="auto"/>
        <w:jc w:val="both"/>
      </w:pPr>
    </w:p>
    <w:p w14:paraId="4AAAFDA4" w14:textId="4FE1766D" w:rsidR="00B65753" w:rsidRDefault="00500878" w:rsidP="00236537">
      <w:pPr>
        <w:spacing w:line="360" w:lineRule="auto"/>
        <w:ind w:firstLine="709"/>
        <w:jc w:val="both"/>
      </w:pPr>
      <w:r w:rsidRPr="002619D9">
        <w:t>En general, l</w:t>
      </w:r>
      <w:r w:rsidR="001B5B03" w:rsidRPr="002619D9">
        <w:t>os result</w:t>
      </w:r>
      <w:r w:rsidR="00591E69" w:rsidRPr="002619D9">
        <w:t xml:space="preserve">ados muestran el </w:t>
      </w:r>
      <w:r w:rsidR="00591E69" w:rsidRPr="00A22489">
        <w:rPr>
          <w:b/>
        </w:rPr>
        <w:t>mal</w:t>
      </w:r>
      <w:r w:rsidR="001B5B03" w:rsidRPr="00A22489">
        <w:rPr>
          <w:b/>
        </w:rPr>
        <w:t xml:space="preserve"> estilo de vida</w:t>
      </w:r>
      <w:r w:rsidR="001B5B03" w:rsidRPr="002619D9">
        <w:t xml:space="preserve"> que llevan </w:t>
      </w:r>
      <w:r w:rsidR="00B24851" w:rsidRPr="002619D9">
        <w:t>los sujetos de estudio</w:t>
      </w:r>
      <w:r w:rsidR="001B5B03" w:rsidRPr="002619D9">
        <w:t xml:space="preserve">, </w:t>
      </w:r>
      <w:r w:rsidR="00A22489">
        <w:t>tanto en al FANTASTIC</w:t>
      </w:r>
      <w:r w:rsidR="001744F5">
        <w:t>,</w:t>
      </w:r>
      <w:r w:rsidR="00A22489">
        <w:t xml:space="preserve"> como en la encuesta </w:t>
      </w:r>
      <w:r w:rsidR="00B65753">
        <w:t xml:space="preserve">aplicada </w:t>
      </w:r>
      <w:r w:rsidR="00A22489">
        <w:t>para la identificación de sobrepeso y obesidad.</w:t>
      </w:r>
    </w:p>
    <w:p w14:paraId="23AB528A" w14:textId="77777777" w:rsidR="00B65753" w:rsidRDefault="00B65753" w:rsidP="00D6640C">
      <w:pPr>
        <w:spacing w:line="360" w:lineRule="auto"/>
        <w:jc w:val="both"/>
      </w:pPr>
    </w:p>
    <w:p w14:paraId="314C93A8" w14:textId="2F553DA4" w:rsidR="00D14201" w:rsidRPr="002619D9" w:rsidRDefault="00B65753" w:rsidP="00236537">
      <w:pPr>
        <w:spacing w:line="360" w:lineRule="auto"/>
        <w:ind w:firstLine="709"/>
        <w:jc w:val="both"/>
      </w:pPr>
      <w:r>
        <w:t>E</w:t>
      </w:r>
      <w:r w:rsidR="00323CB7">
        <w:t xml:space="preserve">l desorden alimenticio está presente, ya </w:t>
      </w:r>
      <w:r w:rsidR="00F6772D" w:rsidRPr="002619D9">
        <w:t xml:space="preserve">que </w:t>
      </w:r>
      <w:r w:rsidR="00481A0A" w:rsidRPr="002619D9">
        <w:t xml:space="preserve">el consumo de alimentos ricos en calorías </w:t>
      </w:r>
      <w:r w:rsidR="001744F5">
        <w:t xml:space="preserve">es </w:t>
      </w:r>
      <w:r w:rsidR="00323CB7">
        <w:t>alto en</w:t>
      </w:r>
      <w:r w:rsidR="00481A0A" w:rsidRPr="002619D9">
        <w:t xml:space="preserve"> la dieta de los encuestados</w:t>
      </w:r>
      <w:r w:rsidR="001744F5">
        <w:t>.</w:t>
      </w:r>
      <w:r w:rsidR="001744F5" w:rsidRPr="002619D9">
        <w:t xml:space="preserve"> </w:t>
      </w:r>
      <w:r w:rsidR="001744F5">
        <w:t>A</w:t>
      </w:r>
      <w:r w:rsidR="001744F5" w:rsidRPr="002619D9">
        <w:t>simismo</w:t>
      </w:r>
      <w:r w:rsidR="001744F5">
        <w:t>,</w:t>
      </w:r>
      <w:r w:rsidR="001744F5" w:rsidRPr="002619D9">
        <w:t xml:space="preserve"> </w:t>
      </w:r>
      <w:r w:rsidR="00114528" w:rsidRPr="002619D9">
        <w:t xml:space="preserve">se identificó que </w:t>
      </w:r>
      <w:r w:rsidR="00201976" w:rsidRPr="002619D9">
        <w:t>los hombres</w:t>
      </w:r>
      <w:r w:rsidR="00481A0A" w:rsidRPr="002619D9">
        <w:t xml:space="preserve"> son los más afectados</w:t>
      </w:r>
      <w:r w:rsidR="001744F5">
        <w:t>,</w:t>
      </w:r>
      <w:r w:rsidR="00481A0A" w:rsidRPr="002619D9">
        <w:t xml:space="preserve"> debido a que la mayor parte del tiempo</w:t>
      </w:r>
      <w:r w:rsidR="00323CB7">
        <w:t xml:space="preserve"> </w:t>
      </w:r>
      <w:r w:rsidR="001744F5">
        <w:t>la</w:t>
      </w:r>
      <w:r w:rsidR="001744F5" w:rsidRPr="002619D9">
        <w:t xml:space="preserve"> </w:t>
      </w:r>
      <w:r w:rsidR="00481A0A" w:rsidRPr="002619D9">
        <w:t xml:space="preserve">pasan fuera del hogar, por lo que </w:t>
      </w:r>
      <w:r w:rsidR="001744F5">
        <w:t>su</w:t>
      </w:r>
      <w:r w:rsidR="001744F5" w:rsidRPr="002619D9">
        <w:t xml:space="preserve"> </w:t>
      </w:r>
      <w:r w:rsidR="00481A0A" w:rsidRPr="002619D9">
        <w:t>ingesta de productos chatarra incrementa, así como el consumo</w:t>
      </w:r>
      <w:r w:rsidR="001744F5">
        <w:t xml:space="preserve"> de</w:t>
      </w:r>
      <w:r w:rsidR="00481A0A" w:rsidRPr="002619D9">
        <w:t xml:space="preserve"> </w:t>
      </w:r>
      <w:r w:rsidR="00E4522C" w:rsidRPr="002619D9">
        <w:t>tabaco y</w:t>
      </w:r>
      <w:r w:rsidR="00481A0A" w:rsidRPr="002619D9">
        <w:t xml:space="preserve"> alcohol. </w:t>
      </w:r>
    </w:p>
    <w:p w14:paraId="7AE3FB74" w14:textId="77777777" w:rsidR="00526EAD" w:rsidRPr="002619D9" w:rsidRDefault="00526EAD" w:rsidP="00D6640C">
      <w:pPr>
        <w:spacing w:line="360" w:lineRule="auto"/>
        <w:jc w:val="both"/>
      </w:pPr>
    </w:p>
    <w:p w14:paraId="32B89BBF" w14:textId="7CD64ECB" w:rsidR="00A22489" w:rsidRDefault="00B53222" w:rsidP="00236537">
      <w:pPr>
        <w:spacing w:line="360" w:lineRule="auto"/>
        <w:ind w:firstLine="709"/>
        <w:jc w:val="both"/>
      </w:pPr>
      <w:r w:rsidRPr="002619D9">
        <w:lastRenderedPageBreak/>
        <w:t xml:space="preserve">Encontrar el método adecuado para determinar el estilo de </w:t>
      </w:r>
      <w:r w:rsidR="003B280B" w:rsidRPr="002619D9">
        <w:t>vida y tipo de dieta</w:t>
      </w:r>
      <w:r w:rsidRPr="002619D9">
        <w:t xml:space="preserve"> que llevan los diversos grupos </w:t>
      </w:r>
      <w:r w:rsidR="003B280B" w:rsidRPr="002619D9">
        <w:t>sociales</w:t>
      </w:r>
      <w:r w:rsidRPr="002619D9">
        <w:t xml:space="preserve"> en t</w:t>
      </w:r>
      <w:r w:rsidR="0023359F" w:rsidRPr="002619D9">
        <w:t xml:space="preserve">odo el mundo no es </w:t>
      </w:r>
      <w:r w:rsidR="003B280B" w:rsidRPr="002619D9">
        <w:t xml:space="preserve">el </w:t>
      </w:r>
      <w:r w:rsidR="0023359F" w:rsidRPr="002619D9">
        <w:t>problema</w:t>
      </w:r>
      <w:r w:rsidR="00737CAC">
        <w:t>.</w:t>
      </w:r>
      <w:r w:rsidR="00737CAC" w:rsidRPr="002619D9">
        <w:t xml:space="preserve"> </w:t>
      </w:r>
      <w:r w:rsidR="00737CAC">
        <w:t>D</w:t>
      </w:r>
      <w:r w:rsidR="00737CAC" w:rsidRPr="002619D9">
        <w:t xml:space="preserve">e </w:t>
      </w:r>
      <w:r w:rsidRPr="002619D9">
        <w:t>hecho</w:t>
      </w:r>
      <w:r w:rsidR="0023359F" w:rsidRPr="002619D9">
        <w:t>,</w:t>
      </w:r>
      <w:r w:rsidRPr="002619D9">
        <w:t xml:space="preserve"> hoy en día existen diversos métodos</w:t>
      </w:r>
      <w:r w:rsidR="0023359F" w:rsidRPr="002619D9">
        <w:t xml:space="preserve"> que</w:t>
      </w:r>
      <w:r w:rsidRPr="002619D9">
        <w:t xml:space="preserve"> permiten obtener buenos resultados. El problema en sí radica en cómo incidir para que </w:t>
      </w:r>
      <w:r w:rsidR="00737CAC">
        <w:t>e</w:t>
      </w:r>
      <w:r w:rsidR="00737CAC" w:rsidRPr="002619D9">
        <w:t xml:space="preserve">stos </w:t>
      </w:r>
      <w:r w:rsidRPr="002619D9">
        <w:t>grupos sociales tengan un estilo de vida saludable</w:t>
      </w:r>
      <w:r w:rsidR="00737CAC">
        <w:t>,</w:t>
      </w:r>
      <w:r w:rsidRPr="002619D9">
        <w:t xml:space="preserve"> </w:t>
      </w:r>
      <w:r w:rsidR="003B280B" w:rsidRPr="002619D9">
        <w:t>sin que interfiera en su cultura y que</w:t>
      </w:r>
      <w:r w:rsidR="00737CAC">
        <w:t>,</w:t>
      </w:r>
      <w:r w:rsidR="003B280B" w:rsidRPr="002619D9">
        <w:t xml:space="preserve"> además</w:t>
      </w:r>
      <w:r w:rsidR="00737CAC">
        <w:t>,</w:t>
      </w:r>
      <w:r w:rsidR="003B280B" w:rsidRPr="002619D9">
        <w:t xml:space="preserve"> </w:t>
      </w:r>
      <w:r w:rsidRPr="002619D9">
        <w:t xml:space="preserve">contribuya a disminuir los riesgos de padecer enfermedades </w:t>
      </w:r>
      <w:r w:rsidR="00737CAC" w:rsidRPr="002619D9">
        <w:t>crónico</w:t>
      </w:r>
      <w:r w:rsidR="00737CAC">
        <w:t>-</w:t>
      </w:r>
      <w:r w:rsidRPr="002619D9">
        <w:t xml:space="preserve">degenerativas </w:t>
      </w:r>
      <w:r w:rsidR="0023359F" w:rsidRPr="002619D9">
        <w:t>a temprana edad, ya que el contexto, hábitos y costumbres son muy complejos y específico</w:t>
      </w:r>
      <w:r w:rsidR="005703B3" w:rsidRPr="002619D9">
        <w:t>s</w:t>
      </w:r>
      <w:r w:rsidR="0023359F" w:rsidRPr="002619D9">
        <w:t xml:space="preserve"> en cada grupo social inmerso en esta problemática.</w:t>
      </w:r>
      <w:r w:rsidR="00E1606B" w:rsidRPr="002619D9">
        <w:t xml:space="preserve"> </w:t>
      </w:r>
    </w:p>
    <w:p w14:paraId="6201BBD0" w14:textId="77777777" w:rsidR="00A22489" w:rsidRDefault="00A22489" w:rsidP="00D6640C">
      <w:pPr>
        <w:spacing w:line="360" w:lineRule="auto"/>
        <w:jc w:val="both"/>
      </w:pPr>
    </w:p>
    <w:p w14:paraId="0C2FAC01" w14:textId="4E89DDDE" w:rsidR="001D3299" w:rsidRPr="00E43C44" w:rsidRDefault="00E43C44" w:rsidP="00E43C44">
      <w:pPr>
        <w:spacing w:line="360" w:lineRule="auto"/>
        <w:jc w:val="both"/>
        <w:outlineLvl w:val="0"/>
        <w:rPr>
          <w:rFonts w:asciiTheme="minorHAnsi" w:hAnsiTheme="minorHAnsi"/>
          <w:b/>
          <w:sz w:val="28"/>
        </w:rPr>
      </w:pPr>
      <w:r>
        <w:rPr>
          <w:rFonts w:asciiTheme="minorHAnsi" w:hAnsiTheme="minorHAnsi"/>
          <w:b/>
          <w:sz w:val="28"/>
        </w:rPr>
        <w:t>Bibliografía</w:t>
      </w:r>
    </w:p>
    <w:p w14:paraId="19FE579F" w14:textId="470FA6BA" w:rsidR="00E758ED" w:rsidRPr="00D74984" w:rsidRDefault="00E758ED" w:rsidP="00E43C44">
      <w:pPr>
        <w:spacing w:line="360" w:lineRule="auto"/>
        <w:ind w:left="709" w:hanging="709"/>
        <w:jc w:val="both"/>
      </w:pPr>
      <w:r w:rsidRPr="00D74984">
        <w:t>Amador</w:t>
      </w:r>
      <w:r w:rsidR="00BF7EC5" w:rsidRPr="00D74984">
        <w:t>,</w:t>
      </w:r>
      <w:r w:rsidRPr="00D74984">
        <w:t xml:space="preserve"> M</w:t>
      </w:r>
      <w:r w:rsidR="009B287B" w:rsidRPr="00D74984">
        <w:t>. (2000)</w:t>
      </w:r>
      <w:r w:rsidRPr="00D74984">
        <w:t xml:space="preserve"> “La obesidad en la adolescencia”  OPS: 2000: Publicación científica  no. 576.125.  </w:t>
      </w:r>
    </w:p>
    <w:p w14:paraId="4D742A54" w14:textId="493537C1" w:rsidR="00E758ED" w:rsidRPr="00D74984" w:rsidRDefault="00E758ED" w:rsidP="00E43C44">
      <w:pPr>
        <w:spacing w:line="360" w:lineRule="auto"/>
        <w:ind w:left="709" w:hanging="709"/>
        <w:jc w:val="both"/>
      </w:pPr>
      <w:r w:rsidRPr="00D74984">
        <w:t>Arellano M</w:t>
      </w:r>
      <w:r w:rsidR="009B287B" w:rsidRPr="00D74984">
        <w:t>ontaño</w:t>
      </w:r>
      <w:r w:rsidR="00A23243" w:rsidRPr="00D74984">
        <w:t>,</w:t>
      </w:r>
      <w:r w:rsidR="009B287B" w:rsidRPr="00D74984">
        <w:t xml:space="preserve"> S.</w:t>
      </w:r>
      <w:r w:rsidR="00E34A6E" w:rsidRPr="00D74984">
        <w:t>,</w:t>
      </w:r>
      <w:r w:rsidR="009B287B" w:rsidRPr="00D74984">
        <w:t xml:space="preserve"> </w:t>
      </w:r>
      <w:r w:rsidR="00E34A6E" w:rsidRPr="00D74984">
        <w:t>y Cols</w:t>
      </w:r>
      <w:r w:rsidR="009B287B" w:rsidRPr="00D74984">
        <w:t xml:space="preserve">. </w:t>
      </w:r>
      <w:r w:rsidR="00E34A6E" w:rsidRPr="00D74984">
        <w:t xml:space="preserve">(2004) </w:t>
      </w:r>
      <w:r w:rsidR="009B287B" w:rsidRPr="00D74984">
        <w:t>L</w:t>
      </w:r>
      <w:r w:rsidRPr="00D74984">
        <w:t>a Obesidad en México. Sociedad Mexicana de nutrición y endocrinología. Octubre 2004 vol. 12,(4)supl.3,pp 80-87.</w:t>
      </w:r>
    </w:p>
    <w:p w14:paraId="7C88C1DD" w14:textId="1527B609" w:rsidR="00E758ED" w:rsidRPr="00D74984" w:rsidRDefault="00E758ED" w:rsidP="00E43C44">
      <w:pPr>
        <w:spacing w:line="360" w:lineRule="auto"/>
        <w:ind w:left="709" w:hanging="709"/>
        <w:jc w:val="both"/>
      </w:pPr>
      <w:r w:rsidRPr="00D74984">
        <w:t>Arias Llerenas RA</w:t>
      </w:r>
      <w:r w:rsidR="00A23243" w:rsidRPr="00D74984">
        <w:t>.</w:t>
      </w:r>
      <w:r w:rsidRPr="00D74984">
        <w:t>, Bautista Montaño</w:t>
      </w:r>
      <w:r w:rsidR="00A23243" w:rsidRPr="00D74984">
        <w:t>,</w:t>
      </w:r>
      <w:r w:rsidRPr="00D74984">
        <w:t xml:space="preserve"> E</w:t>
      </w:r>
      <w:r w:rsidR="00A23243" w:rsidRPr="00D74984">
        <w:t>.</w:t>
      </w:r>
      <w:r w:rsidRPr="00D74984">
        <w:t>, Bocanegra Hernández</w:t>
      </w:r>
      <w:r w:rsidR="00A23243" w:rsidRPr="00D74984">
        <w:t>,</w:t>
      </w:r>
      <w:r w:rsidRPr="00D74984">
        <w:t xml:space="preserve"> R.</w:t>
      </w:r>
      <w:r w:rsidR="00A23243" w:rsidRPr="00D74984">
        <w:t xml:space="preserve"> (2006) H</w:t>
      </w:r>
      <w:r w:rsidRPr="00D74984">
        <w:t>ábitos alimenticios en personas con obesidad de 30 a 50 años de edad en Morelia Michoacán. Univ. Michoacán san Nicolás de Hidalgo, Mayo 2006.</w:t>
      </w:r>
    </w:p>
    <w:p w14:paraId="258223F6" w14:textId="6C53315B" w:rsidR="00E758ED" w:rsidRPr="00D74984" w:rsidRDefault="00E758ED" w:rsidP="00E43C44">
      <w:pPr>
        <w:spacing w:line="360" w:lineRule="auto"/>
        <w:ind w:left="709" w:hanging="709"/>
        <w:jc w:val="both"/>
      </w:pPr>
      <w:r w:rsidRPr="00D74984">
        <w:t>Barquera</w:t>
      </w:r>
      <w:r w:rsidR="00A23243" w:rsidRPr="00D74984">
        <w:t>,</w:t>
      </w:r>
      <w:r w:rsidRPr="00D74984">
        <w:t xml:space="preserve"> S</w:t>
      </w:r>
      <w:r w:rsidR="00A23243" w:rsidRPr="00D74984">
        <w:t>.</w:t>
      </w:r>
      <w:r w:rsidRPr="00D74984">
        <w:t>, Campos-Nonato I</w:t>
      </w:r>
      <w:r w:rsidR="00A23243" w:rsidRPr="00D74984">
        <w:t xml:space="preserve">. </w:t>
      </w:r>
      <w:proofErr w:type="spellStart"/>
      <w:r w:rsidRPr="00D74984">
        <w:t>Hernández-Barrera</w:t>
      </w:r>
      <w:proofErr w:type="spellEnd"/>
      <w:r w:rsidRPr="00D74984">
        <w:t xml:space="preserve"> L</w:t>
      </w:r>
      <w:r w:rsidR="004808CA" w:rsidRPr="00D74984">
        <w:t>.</w:t>
      </w:r>
      <w:r w:rsidRPr="00D74984">
        <w:t xml:space="preserve">, </w:t>
      </w:r>
      <w:proofErr w:type="spellStart"/>
      <w:r w:rsidRPr="00D74984">
        <w:t>Pedroza-Tobías</w:t>
      </w:r>
      <w:proofErr w:type="spellEnd"/>
      <w:r w:rsidRPr="00D74984">
        <w:t xml:space="preserve"> A</w:t>
      </w:r>
      <w:r w:rsidR="004808CA" w:rsidRPr="00D74984">
        <w:t>.</w:t>
      </w:r>
      <w:r w:rsidRPr="00D74984">
        <w:t>, Rivera-</w:t>
      </w:r>
      <w:proofErr w:type="spellStart"/>
      <w:r w:rsidRPr="00D74984">
        <w:t>Dommarco</w:t>
      </w:r>
      <w:proofErr w:type="spellEnd"/>
      <w:r w:rsidRPr="00D74984">
        <w:t xml:space="preserve"> JA.</w:t>
      </w:r>
      <w:r w:rsidR="004808CA" w:rsidRPr="00D74984">
        <w:t>,</w:t>
      </w:r>
      <w:r w:rsidRPr="00D74984">
        <w:t xml:space="preserve"> </w:t>
      </w:r>
      <w:r w:rsidR="002C2BB4" w:rsidRPr="00D74984">
        <w:t xml:space="preserve">(2013) </w:t>
      </w:r>
      <w:r w:rsidRPr="00D74984">
        <w:t>Prevalencia de obesidad en adultos m</w:t>
      </w:r>
      <w:r w:rsidR="00512C82" w:rsidRPr="00D74984">
        <w:t>exicanos, ENSANUT 2012. Salud Pú</w:t>
      </w:r>
      <w:r w:rsidRPr="00D74984">
        <w:t>blic</w:t>
      </w:r>
      <w:r w:rsidR="00790449" w:rsidRPr="00D74984">
        <w:t xml:space="preserve">a Mex 2013;55 </w:t>
      </w:r>
      <w:proofErr w:type="spellStart"/>
      <w:r w:rsidR="00790449" w:rsidRPr="00D74984">
        <w:t>supl</w:t>
      </w:r>
      <w:proofErr w:type="spellEnd"/>
      <w:r w:rsidR="00790449" w:rsidRPr="00D74984">
        <w:t xml:space="preserve"> 2:S151-S160.</w:t>
      </w:r>
    </w:p>
    <w:p w14:paraId="6AF5A1F5" w14:textId="6ECDD396" w:rsidR="00790449" w:rsidRPr="00D74984" w:rsidRDefault="00790449" w:rsidP="00E43C44">
      <w:pPr>
        <w:spacing w:line="360" w:lineRule="auto"/>
        <w:ind w:left="709" w:hanging="709"/>
        <w:jc w:val="both"/>
      </w:pPr>
      <w:r w:rsidRPr="00D74984">
        <w:t xml:space="preserve">Bellido y cols. (2006) El paciente con exceso de peso: </w:t>
      </w:r>
      <w:proofErr w:type="spellStart"/>
      <w:r w:rsidRPr="00D74984">
        <w:t>guía</w:t>
      </w:r>
      <w:proofErr w:type="spellEnd"/>
      <w:r w:rsidRPr="00D74984">
        <w:t xml:space="preserve"> </w:t>
      </w:r>
      <w:proofErr w:type="spellStart"/>
      <w:r w:rsidRPr="00D74984">
        <w:t>práctica</w:t>
      </w:r>
      <w:proofErr w:type="spellEnd"/>
      <w:r w:rsidRPr="00D74984">
        <w:t xml:space="preserve"> de </w:t>
      </w:r>
      <w:proofErr w:type="spellStart"/>
      <w:r w:rsidRPr="00D74984">
        <w:t>actuación</w:t>
      </w:r>
      <w:proofErr w:type="spellEnd"/>
      <w:r w:rsidRPr="00D74984">
        <w:t xml:space="preserve"> en </w:t>
      </w:r>
      <w:proofErr w:type="spellStart"/>
      <w:r w:rsidRPr="00D74984">
        <w:t>Atención</w:t>
      </w:r>
      <w:proofErr w:type="spellEnd"/>
      <w:r w:rsidRPr="00D74984">
        <w:t xml:space="preserve"> Primaria  </w:t>
      </w:r>
      <w:proofErr w:type="spellStart"/>
      <w:r w:rsidRPr="00D74984">
        <w:t>Rev</w:t>
      </w:r>
      <w:proofErr w:type="spellEnd"/>
      <w:r w:rsidRPr="00D74984">
        <w:t xml:space="preserve"> </w:t>
      </w:r>
      <w:proofErr w:type="spellStart"/>
      <w:r w:rsidRPr="00D74984">
        <w:t>Esp</w:t>
      </w:r>
      <w:proofErr w:type="spellEnd"/>
      <w:r w:rsidRPr="00D74984">
        <w:t xml:space="preserve"> </w:t>
      </w:r>
      <w:proofErr w:type="spellStart"/>
      <w:r w:rsidRPr="00D74984">
        <w:t>Obes</w:t>
      </w:r>
      <w:proofErr w:type="spellEnd"/>
      <w:r w:rsidRPr="00D74984">
        <w:t xml:space="preserve"> 2006; 4 (1): 33-44 </w:t>
      </w:r>
    </w:p>
    <w:p w14:paraId="0CAA64C5" w14:textId="36A345A6" w:rsidR="00E758ED" w:rsidRPr="00D74984" w:rsidRDefault="00E758ED" w:rsidP="00E43C44">
      <w:pPr>
        <w:spacing w:line="360" w:lineRule="auto"/>
        <w:ind w:left="709" w:hanging="709"/>
        <w:jc w:val="both"/>
      </w:pPr>
      <w:r w:rsidRPr="00D74984">
        <w:t>Cabrera de León A</w:t>
      </w:r>
      <w:r w:rsidR="00A23243" w:rsidRPr="00D74984">
        <w:t>.</w:t>
      </w:r>
      <w:r w:rsidRPr="00D74984">
        <w:t>, Rodríguez Pérez Mc</w:t>
      </w:r>
      <w:r w:rsidR="00A23243" w:rsidRPr="00D74984">
        <w:t>.</w:t>
      </w:r>
      <w:r w:rsidRPr="00D74984">
        <w:t>, Rodríguez Benjumeda L.</w:t>
      </w:r>
      <w:r w:rsidR="004808CA" w:rsidRPr="00D74984">
        <w:t>,</w:t>
      </w:r>
      <w:r w:rsidRPr="00D74984">
        <w:t xml:space="preserve"> </w:t>
      </w:r>
      <w:r w:rsidR="00A23243" w:rsidRPr="00D74984">
        <w:t xml:space="preserve">(2007) </w:t>
      </w:r>
      <w:r w:rsidRPr="00D74984">
        <w:t xml:space="preserve">Sedentarismo: tiempo de ocio activo frente al porcentaje del gasto energético. Rev. Esp. </w:t>
      </w:r>
      <w:proofErr w:type="spellStart"/>
      <w:r w:rsidRPr="00D74984">
        <w:t>Cardiol</w:t>
      </w:r>
      <w:proofErr w:type="spellEnd"/>
      <w:r w:rsidRPr="00D74984">
        <w:t>. 2007; 60(3):244-50.</w:t>
      </w:r>
      <w:bookmarkStart w:id="0" w:name="_GoBack"/>
      <w:bookmarkEnd w:id="0"/>
    </w:p>
    <w:p w14:paraId="7FE88938" w14:textId="7DC14DE2" w:rsidR="00E758ED" w:rsidRPr="00D74984" w:rsidRDefault="00E758ED" w:rsidP="00E43C44">
      <w:pPr>
        <w:spacing w:line="360" w:lineRule="auto"/>
        <w:ind w:left="709" w:hanging="709"/>
        <w:jc w:val="both"/>
      </w:pPr>
      <w:r w:rsidRPr="00D74984">
        <w:t>Calvo González</w:t>
      </w:r>
      <w:r w:rsidR="00A23243" w:rsidRPr="00D74984">
        <w:t>, A.</w:t>
      </w:r>
      <w:r w:rsidR="004808CA" w:rsidRPr="00D74984">
        <w:t>,</w:t>
      </w:r>
      <w:r w:rsidRPr="00D74984">
        <w:t xml:space="preserve"> Fernández </w:t>
      </w:r>
      <w:proofErr w:type="spellStart"/>
      <w:r w:rsidRPr="00D74984">
        <w:t>Machin</w:t>
      </w:r>
      <w:proofErr w:type="spellEnd"/>
      <w:r w:rsidRPr="00D74984">
        <w:t xml:space="preserve"> LM</w:t>
      </w:r>
      <w:r w:rsidR="00A23243" w:rsidRPr="00D74984">
        <w:t>.</w:t>
      </w:r>
      <w:r w:rsidRPr="00D74984">
        <w:t xml:space="preserve">, Guerrero </w:t>
      </w:r>
      <w:proofErr w:type="spellStart"/>
      <w:r w:rsidRPr="00D74984">
        <w:t>Guerrero</w:t>
      </w:r>
      <w:proofErr w:type="spellEnd"/>
      <w:r w:rsidR="00A23243" w:rsidRPr="00D74984">
        <w:t>,</w:t>
      </w:r>
      <w:r w:rsidRPr="00D74984">
        <w:t xml:space="preserve"> L.</w:t>
      </w:r>
      <w:r w:rsidR="004808CA" w:rsidRPr="00D74984">
        <w:t>,</w:t>
      </w:r>
      <w:r w:rsidRPr="00D74984">
        <w:t xml:space="preserve"> </w:t>
      </w:r>
      <w:r w:rsidR="00A23243" w:rsidRPr="00D74984">
        <w:t xml:space="preserve">(2004) </w:t>
      </w:r>
      <w:r w:rsidRPr="00D74984">
        <w:t xml:space="preserve">Estilos de vida y factores de riesgo asociados a la cardiopatía isquemia. Rev. Cubana </w:t>
      </w:r>
      <w:proofErr w:type="spellStart"/>
      <w:r w:rsidRPr="00D74984">
        <w:t>Méd</w:t>
      </w:r>
      <w:proofErr w:type="spellEnd"/>
      <w:r w:rsidRPr="00D74984">
        <w:t xml:space="preserve">. Gen </w:t>
      </w:r>
      <w:proofErr w:type="spellStart"/>
      <w:r w:rsidRPr="00D74984">
        <w:t>intgr</w:t>
      </w:r>
      <w:proofErr w:type="spellEnd"/>
      <w:r w:rsidRPr="00D74984">
        <w:t xml:space="preserve"> 2004;20(3): 1-13.</w:t>
      </w:r>
    </w:p>
    <w:p w14:paraId="233DAB4C" w14:textId="77777777" w:rsidR="00790449" w:rsidRPr="00D74984" w:rsidRDefault="00E758ED" w:rsidP="00E43C44">
      <w:pPr>
        <w:tabs>
          <w:tab w:val="num" w:pos="709"/>
        </w:tabs>
        <w:autoSpaceDE w:val="0"/>
        <w:autoSpaceDN w:val="0"/>
        <w:adjustRightInd w:val="0"/>
        <w:spacing w:line="360" w:lineRule="auto"/>
        <w:ind w:left="709" w:hanging="709"/>
        <w:jc w:val="both"/>
      </w:pPr>
      <w:r w:rsidRPr="00D74984">
        <w:t>Casanueva</w:t>
      </w:r>
      <w:r w:rsidR="00A23243" w:rsidRPr="00D74984">
        <w:t>, E.</w:t>
      </w:r>
      <w:r w:rsidRPr="00D74984">
        <w:t>, Morales M</w:t>
      </w:r>
      <w:r w:rsidR="00A23243" w:rsidRPr="00D74984">
        <w:t>. (2001)</w:t>
      </w:r>
      <w:r w:rsidRPr="00D74984">
        <w:t xml:space="preserve"> Nutrición del adolescente. En: Nutriología Médica. 2ª. Ed. México. Panamericana. 2001. 88-101</w:t>
      </w:r>
    </w:p>
    <w:p w14:paraId="63BFCB14" w14:textId="7898D660" w:rsidR="00790449" w:rsidRPr="00D74984" w:rsidRDefault="00790449" w:rsidP="00E43C44">
      <w:pPr>
        <w:spacing w:line="360" w:lineRule="auto"/>
        <w:ind w:left="709" w:hanging="709"/>
        <w:jc w:val="both"/>
      </w:pPr>
      <w:r w:rsidRPr="00D74984">
        <w:lastRenderedPageBreak/>
        <w:t xml:space="preserve">Fernández Segura ME. Manejo practico del niño obeso y con sobre peso en pediatría de atención primaria. </w:t>
      </w:r>
      <w:proofErr w:type="spellStart"/>
      <w:r w:rsidRPr="00D74984">
        <w:t>Rev.foro</w:t>
      </w:r>
      <w:proofErr w:type="spellEnd"/>
      <w:r w:rsidRPr="00D74984">
        <w:t xml:space="preserve"> pediátrico 2005;vol </w:t>
      </w:r>
      <w:proofErr w:type="spellStart"/>
      <w:r w:rsidRPr="00D74984">
        <w:t>II,sup</w:t>
      </w:r>
      <w:proofErr w:type="spellEnd"/>
      <w:r w:rsidRPr="00D74984">
        <w:t xml:space="preserve"> 1:61-69.</w:t>
      </w:r>
    </w:p>
    <w:p w14:paraId="1FC87A59" w14:textId="77777777" w:rsidR="00E758ED" w:rsidRPr="00D74984" w:rsidRDefault="00E758ED" w:rsidP="00E43C44">
      <w:pPr>
        <w:spacing w:line="360" w:lineRule="auto"/>
        <w:ind w:left="709" w:hanging="709"/>
        <w:jc w:val="both"/>
        <w:rPr>
          <w:lang w:eastAsia="es-ES"/>
        </w:rPr>
      </w:pPr>
      <w:r w:rsidRPr="00D74984">
        <w:t>FAO</w:t>
      </w:r>
      <w:r w:rsidRPr="00D74984">
        <w:rPr>
          <w:lang w:eastAsia="es-ES"/>
        </w:rPr>
        <w:t xml:space="preserve">. </w:t>
      </w:r>
      <w:r w:rsidRPr="00D74984">
        <w:t>2013</w:t>
      </w:r>
      <w:r w:rsidRPr="00D74984">
        <w:rPr>
          <w:lang w:eastAsia="es-ES"/>
        </w:rPr>
        <w:t>. El Estado Mundial de la Agricultura y la Alimentación. FAO, Roma.</w:t>
      </w:r>
    </w:p>
    <w:p w14:paraId="1CEF570E" w14:textId="4D2C0A66" w:rsidR="00384A5A" w:rsidRPr="00D74984" w:rsidRDefault="00BC143B" w:rsidP="00E43C44">
      <w:pPr>
        <w:spacing w:line="360" w:lineRule="auto"/>
        <w:ind w:left="709" w:hanging="709"/>
        <w:jc w:val="both"/>
      </w:pPr>
      <w:r w:rsidRPr="00D74984">
        <w:t xml:space="preserve">Latorre, A., Del </w:t>
      </w:r>
      <w:r w:rsidR="00384A5A" w:rsidRPr="00D74984">
        <w:t>Rincón, D., &amp; Arnal, J. (1996). </w:t>
      </w:r>
      <w:r w:rsidR="00384A5A" w:rsidRPr="00D74984">
        <w:rPr>
          <w:i/>
          <w:iCs/>
        </w:rPr>
        <w:t>Bases metodológicas de la investigación educativa.</w:t>
      </w:r>
      <w:r w:rsidR="00384A5A" w:rsidRPr="00D74984">
        <w:t> Barcelona: GR92.</w:t>
      </w:r>
    </w:p>
    <w:p w14:paraId="4EA757E7" w14:textId="232856D6" w:rsidR="00E758ED" w:rsidRPr="00D74984" w:rsidRDefault="00E758ED" w:rsidP="00E43C44">
      <w:pPr>
        <w:spacing w:line="360" w:lineRule="auto"/>
        <w:ind w:left="709" w:hanging="709"/>
        <w:jc w:val="both"/>
      </w:pPr>
      <w:r w:rsidRPr="00D74984">
        <w:t>Martínez Sopena</w:t>
      </w:r>
      <w:r w:rsidR="006D795B" w:rsidRPr="00D74984">
        <w:t>, J. (2006)</w:t>
      </w:r>
      <w:r w:rsidRPr="00D74984">
        <w:t xml:space="preserve"> Paz redondo del rio M. Valoración del estado nutricional del obeso: estimación de la masa grasa. Boletín de la sociedad pediátrica de Asturias,Cantabria.2006;46:275-291. </w:t>
      </w:r>
    </w:p>
    <w:p w14:paraId="04E42199" w14:textId="3B7EB02F" w:rsidR="00E758ED" w:rsidRPr="00D74984" w:rsidRDefault="00E758ED" w:rsidP="00E43C44">
      <w:pPr>
        <w:spacing w:line="360" w:lineRule="auto"/>
        <w:ind w:left="709" w:hanging="709"/>
        <w:jc w:val="both"/>
        <w:rPr>
          <w:lang w:val="es-SV"/>
        </w:rPr>
      </w:pPr>
      <w:r w:rsidRPr="00D74984">
        <w:t>Montero</w:t>
      </w:r>
      <w:r w:rsidR="005238B8" w:rsidRPr="00D74984">
        <w:t>,</w:t>
      </w:r>
      <w:r w:rsidRPr="00D74984">
        <w:t xml:space="preserve"> JC. </w:t>
      </w:r>
      <w:r w:rsidR="006D795B" w:rsidRPr="00D74984">
        <w:t xml:space="preserve">(2002) </w:t>
      </w:r>
      <w:r w:rsidRPr="00D74984">
        <w:t xml:space="preserve">Epidemiología de la obesidad en siete países de América latina. </w:t>
      </w:r>
      <w:proofErr w:type="spellStart"/>
      <w:r w:rsidRPr="00D74984">
        <w:rPr>
          <w:lang w:val="es-SV"/>
        </w:rPr>
        <w:t>Form</w:t>
      </w:r>
      <w:proofErr w:type="spellEnd"/>
      <w:r w:rsidRPr="00D74984">
        <w:rPr>
          <w:lang w:val="es-SV"/>
        </w:rPr>
        <w:t xml:space="preserve"> </w:t>
      </w:r>
      <w:proofErr w:type="spellStart"/>
      <w:r w:rsidRPr="00D74984">
        <w:rPr>
          <w:lang w:val="es-SV"/>
        </w:rPr>
        <w:t>contin</w:t>
      </w:r>
      <w:proofErr w:type="spellEnd"/>
      <w:r w:rsidRPr="00D74984">
        <w:rPr>
          <w:lang w:val="es-SV"/>
        </w:rPr>
        <w:t xml:space="preserve"> </w:t>
      </w:r>
      <w:proofErr w:type="spellStart"/>
      <w:r w:rsidRPr="00D74984">
        <w:rPr>
          <w:lang w:val="es-SV"/>
        </w:rPr>
        <w:t>nutr</w:t>
      </w:r>
      <w:proofErr w:type="spellEnd"/>
      <w:r w:rsidRPr="00D74984">
        <w:rPr>
          <w:lang w:val="es-SV"/>
        </w:rPr>
        <w:t xml:space="preserve"> </w:t>
      </w:r>
      <w:proofErr w:type="spellStart"/>
      <w:r w:rsidRPr="00D74984">
        <w:rPr>
          <w:lang w:val="es-SV"/>
        </w:rPr>
        <w:t>obes</w:t>
      </w:r>
      <w:proofErr w:type="spellEnd"/>
      <w:r w:rsidRPr="00D74984">
        <w:rPr>
          <w:lang w:val="es-SV"/>
        </w:rPr>
        <w:t xml:space="preserve"> 2002; 5(6):325-30.</w:t>
      </w:r>
    </w:p>
    <w:p w14:paraId="3EE9948B" w14:textId="77777777" w:rsidR="00E758ED" w:rsidRPr="00D74984" w:rsidRDefault="00E758ED" w:rsidP="00E43C44">
      <w:pPr>
        <w:spacing w:line="360" w:lineRule="auto"/>
        <w:ind w:left="709" w:hanging="709"/>
        <w:jc w:val="both"/>
        <w:rPr>
          <w:lang w:val="es-SV"/>
        </w:rPr>
      </w:pPr>
      <w:r w:rsidRPr="00D74984">
        <w:rPr>
          <w:lang w:val="es-SV"/>
        </w:rPr>
        <w:t xml:space="preserve">Organización Mundial de la Salud, 2016: consultada en: </w:t>
      </w:r>
      <w:hyperlink r:id="rId14" w:history="1">
        <w:r w:rsidRPr="00D74984">
          <w:rPr>
            <w:rStyle w:val="Hipervnculo"/>
            <w:color w:val="000000" w:themeColor="text1"/>
            <w:lang w:val="es-SV"/>
          </w:rPr>
          <w:t>http://www.who.int/mediacentre/factsheets/fs311/es/</w:t>
        </w:r>
      </w:hyperlink>
    </w:p>
    <w:p w14:paraId="1A2B07F5" w14:textId="0639CB1A" w:rsidR="005928DB" w:rsidRPr="00D74984" w:rsidRDefault="00E758ED" w:rsidP="00E43C44">
      <w:pPr>
        <w:spacing w:line="360" w:lineRule="auto"/>
        <w:ind w:left="709" w:hanging="709"/>
        <w:jc w:val="both"/>
      </w:pPr>
      <w:proofErr w:type="spellStart"/>
      <w:r w:rsidRPr="00D74984">
        <w:rPr>
          <w:lang w:val="en-US"/>
        </w:rPr>
        <w:t>Reaven</w:t>
      </w:r>
      <w:proofErr w:type="spellEnd"/>
      <w:r w:rsidR="005238B8" w:rsidRPr="00D74984">
        <w:rPr>
          <w:lang w:val="en-US"/>
        </w:rPr>
        <w:t>,</w:t>
      </w:r>
      <w:r w:rsidRPr="00D74984">
        <w:rPr>
          <w:lang w:val="en-US"/>
        </w:rPr>
        <w:t xml:space="preserve"> GM. Banting lecture 1988. Role of insulin resistance in human disease. </w:t>
      </w:r>
      <w:r w:rsidRPr="00D74984">
        <w:t>Diabetes. 1988;37:1595-607.</w:t>
      </w:r>
    </w:p>
    <w:p w14:paraId="3835318A" w14:textId="761C9C7E" w:rsidR="00E758ED" w:rsidRPr="00D74984" w:rsidRDefault="00E758ED" w:rsidP="00E43C44">
      <w:pPr>
        <w:spacing w:line="360" w:lineRule="auto"/>
        <w:ind w:left="709" w:hanging="709"/>
        <w:jc w:val="both"/>
      </w:pPr>
      <w:r w:rsidRPr="00D74984">
        <w:rPr>
          <w:color w:val="000000" w:themeColor="text1"/>
        </w:rPr>
        <w:t>Ramírez-Vélez, R., &amp; Agredo</w:t>
      </w:r>
      <w:r w:rsidR="006D795B" w:rsidRPr="00D74984">
        <w:rPr>
          <w:color w:val="000000" w:themeColor="text1"/>
        </w:rPr>
        <w:t xml:space="preserve"> Zúñiga</w:t>
      </w:r>
      <w:r w:rsidRPr="00D74984">
        <w:rPr>
          <w:color w:val="000000" w:themeColor="text1"/>
        </w:rPr>
        <w:t>, R. (2012) Fiabilidad y valid</w:t>
      </w:r>
      <w:r w:rsidRPr="00D74984">
        <w:t xml:space="preserve">ez del instrumento "Fantástico" para medir el estilo de vida en adultos colombianos. Rev. salud pública, </w:t>
      </w:r>
      <w:r w:rsidR="006D795B" w:rsidRPr="00D74984">
        <w:t>14(2) 2, p. 226-237,</w:t>
      </w:r>
      <w:r w:rsidR="006D795B" w:rsidRPr="00D74984">
        <w:rPr>
          <w:color w:val="111111"/>
          <w:shd w:val="clear" w:color="auto" w:fill="FBFBF3"/>
        </w:rPr>
        <w:t xml:space="preserve"> </w:t>
      </w:r>
      <w:proofErr w:type="spellStart"/>
      <w:r w:rsidR="006D795B" w:rsidRPr="00D74984">
        <w:rPr>
          <w:color w:val="111111"/>
          <w:shd w:val="clear" w:color="auto" w:fill="FBFBF3"/>
        </w:rPr>
        <w:t>doi:</w:t>
      </w:r>
      <w:hyperlink r:id="rId15" w:history="1">
        <w:r w:rsidR="006D795B" w:rsidRPr="00D74984">
          <w:rPr>
            <w:rStyle w:val="Hipervnculo"/>
          </w:rPr>
          <w:t>https</w:t>
        </w:r>
        <w:proofErr w:type="spellEnd"/>
        <w:r w:rsidR="006D795B" w:rsidRPr="00D74984">
          <w:rPr>
            <w:rStyle w:val="Hipervnculo"/>
          </w:rPr>
          <w:t>://doi.org/10.1590/S0124-00642012000200004</w:t>
        </w:r>
      </w:hyperlink>
    </w:p>
    <w:p w14:paraId="6BBA4024" w14:textId="11CFFAFB" w:rsidR="00E758ED" w:rsidRPr="00D74984" w:rsidRDefault="00E758ED" w:rsidP="00E43C44">
      <w:pPr>
        <w:spacing w:line="360" w:lineRule="auto"/>
        <w:ind w:left="709" w:hanging="709"/>
        <w:jc w:val="both"/>
      </w:pPr>
      <w:r w:rsidRPr="00D74984">
        <w:t xml:space="preserve">Rodríguez Guzmán L, Díaz Cisneros FJ, Rodríguez Guzmán E. </w:t>
      </w:r>
      <w:r w:rsidR="006D795B" w:rsidRPr="00D74984">
        <w:t>(2006) S</w:t>
      </w:r>
      <w:r w:rsidRPr="00D74984">
        <w:t xml:space="preserve">obrepeso y obesidad en profesores, Anales </w:t>
      </w:r>
      <w:proofErr w:type="spellStart"/>
      <w:r w:rsidRPr="00D74984">
        <w:t>Fac</w:t>
      </w:r>
      <w:proofErr w:type="spellEnd"/>
      <w:r w:rsidRPr="00D74984">
        <w:t xml:space="preserve">. </w:t>
      </w:r>
      <w:proofErr w:type="spellStart"/>
      <w:r w:rsidRPr="00D74984">
        <w:t>Med</w:t>
      </w:r>
      <w:proofErr w:type="spellEnd"/>
      <w:r w:rsidRPr="00D74984">
        <w:t>. Lima. 2006;76(3): 224-227.</w:t>
      </w:r>
    </w:p>
    <w:p w14:paraId="633B8A14" w14:textId="0518BD51" w:rsidR="00E758ED" w:rsidRPr="00D74984" w:rsidRDefault="00E758ED" w:rsidP="00E43C44">
      <w:pPr>
        <w:spacing w:line="360" w:lineRule="auto"/>
        <w:ind w:left="709" w:hanging="709"/>
        <w:jc w:val="both"/>
      </w:pPr>
      <w:r w:rsidRPr="00D74984">
        <w:t xml:space="preserve">Rodríguez Moctezuma R, López Carmona C, Munguía Miranda JL. </w:t>
      </w:r>
      <w:r w:rsidR="006D795B" w:rsidRPr="00D74984">
        <w:t xml:space="preserve">(2003) </w:t>
      </w:r>
      <w:r w:rsidRPr="00D74984">
        <w:t xml:space="preserve">Validez y consistencia del instrumento </w:t>
      </w:r>
      <w:proofErr w:type="spellStart"/>
      <w:r w:rsidRPr="00D74984">
        <w:t>Fantastic</w:t>
      </w:r>
      <w:proofErr w:type="spellEnd"/>
      <w:r w:rsidRPr="00D74984">
        <w:t xml:space="preserve">. Rev. </w:t>
      </w:r>
      <w:proofErr w:type="spellStart"/>
      <w:r w:rsidRPr="00D74984">
        <w:t>med</w:t>
      </w:r>
      <w:proofErr w:type="spellEnd"/>
      <w:r w:rsidRPr="00D74984">
        <w:t>. IMSS 2003; 41(3):211-220.</w:t>
      </w:r>
    </w:p>
    <w:p w14:paraId="53A10BE4" w14:textId="69B8215E" w:rsidR="003A081C" w:rsidRPr="00D74984" w:rsidRDefault="00E758ED" w:rsidP="00E43C44">
      <w:pPr>
        <w:spacing w:line="360" w:lineRule="auto"/>
        <w:ind w:left="709" w:hanging="709"/>
        <w:jc w:val="both"/>
      </w:pPr>
      <w:r w:rsidRPr="00D74984">
        <w:t xml:space="preserve">Torres Tamayo M. </w:t>
      </w:r>
      <w:r w:rsidR="006D795B" w:rsidRPr="00D74984">
        <w:t>(</w:t>
      </w:r>
      <w:r w:rsidR="00A23243" w:rsidRPr="00D74984">
        <w:t>2004</w:t>
      </w:r>
      <w:r w:rsidR="006D795B" w:rsidRPr="00D74984">
        <w:t xml:space="preserve">) </w:t>
      </w:r>
      <w:r w:rsidRPr="00D74984">
        <w:t>¿Cuáles son los factores de riesgo a que conlleva la obesidad?. Endocrinología y nutrición Oct-Dic 2004; 12 (4):s114-s116.</w:t>
      </w:r>
    </w:p>
    <w:p w14:paraId="5D41549E" w14:textId="64520F0E" w:rsidR="003A081C" w:rsidRPr="00D74984" w:rsidRDefault="003A081C" w:rsidP="00E43C44">
      <w:pPr>
        <w:spacing w:line="360" w:lineRule="auto"/>
        <w:ind w:left="709" w:hanging="709"/>
        <w:jc w:val="both"/>
      </w:pPr>
      <w:r w:rsidRPr="00D74984">
        <w:t xml:space="preserve">Varo, J., </w:t>
      </w:r>
      <w:proofErr w:type="spellStart"/>
      <w:r w:rsidRPr="00D74984">
        <w:t>Martínez-González</w:t>
      </w:r>
      <w:proofErr w:type="spellEnd"/>
      <w:r w:rsidRPr="00D74984">
        <w:t xml:space="preserve">, M. A. y </w:t>
      </w:r>
      <w:proofErr w:type="spellStart"/>
      <w:r w:rsidRPr="00D74984">
        <w:t>Martínez</w:t>
      </w:r>
      <w:proofErr w:type="spellEnd"/>
      <w:r w:rsidRPr="00D74984">
        <w:t xml:space="preserve">, J. A. (2002). "Prevalencia de obesidad en Europa." Anales del Sistema Sanitario de Navarra 25(1): 102-108. </w:t>
      </w:r>
    </w:p>
    <w:p w14:paraId="238F5419" w14:textId="77777777" w:rsidR="00E758ED" w:rsidRPr="00D74984" w:rsidRDefault="00E758ED" w:rsidP="00E43C44">
      <w:pPr>
        <w:spacing w:line="360" w:lineRule="auto"/>
        <w:ind w:left="709" w:hanging="709"/>
        <w:jc w:val="both"/>
        <w:rPr>
          <w:lang w:val="es-SV"/>
        </w:rPr>
      </w:pPr>
      <w:r w:rsidRPr="00D74984">
        <w:t xml:space="preserve">Villa, A. R., Escobedo, M. H., &amp; Méndez-Sánchez, N. (2004). Estimación y proyección de la prevalencia de obesidad en México a través de la mortalidad por enfermedades asociadas. </w:t>
      </w:r>
      <w:proofErr w:type="spellStart"/>
      <w:r w:rsidRPr="00D74984">
        <w:rPr>
          <w:lang w:val="es-SV"/>
        </w:rPr>
        <w:t>Gac</w:t>
      </w:r>
      <w:proofErr w:type="spellEnd"/>
      <w:r w:rsidRPr="00D74984">
        <w:rPr>
          <w:lang w:val="es-SV"/>
        </w:rPr>
        <w:t xml:space="preserve"> </w:t>
      </w:r>
      <w:proofErr w:type="spellStart"/>
      <w:r w:rsidRPr="00D74984">
        <w:rPr>
          <w:lang w:val="es-SV"/>
        </w:rPr>
        <w:t>Méd</w:t>
      </w:r>
      <w:proofErr w:type="spellEnd"/>
      <w:r w:rsidRPr="00D74984">
        <w:rPr>
          <w:lang w:val="es-SV"/>
        </w:rPr>
        <w:t xml:space="preserve"> </w:t>
      </w:r>
      <w:proofErr w:type="spellStart"/>
      <w:r w:rsidRPr="00D74984">
        <w:rPr>
          <w:lang w:val="es-SV"/>
        </w:rPr>
        <w:t>mex</w:t>
      </w:r>
      <w:proofErr w:type="spellEnd"/>
      <w:r w:rsidRPr="00D74984">
        <w:rPr>
          <w:lang w:val="es-SV"/>
        </w:rPr>
        <w:t>, 140(2), S21-26.</w:t>
      </w:r>
    </w:p>
    <w:p w14:paraId="4C99FC8D" w14:textId="3B110375" w:rsidR="00E758ED" w:rsidRDefault="00E758ED" w:rsidP="00E43C44">
      <w:pPr>
        <w:spacing w:line="360" w:lineRule="auto"/>
        <w:ind w:left="709" w:hanging="709"/>
        <w:jc w:val="both"/>
      </w:pPr>
      <w:r w:rsidRPr="00D74984">
        <w:t xml:space="preserve">Zacarías Castillo R, Mateos Santa cruz N. </w:t>
      </w:r>
      <w:r w:rsidR="006D795B" w:rsidRPr="00D74984">
        <w:t xml:space="preserve">(2004) </w:t>
      </w:r>
      <w:r w:rsidRPr="00D74984">
        <w:t xml:space="preserve">¿Cuáles son las complicaciones médicas de la obesidad?. Rev. endocrinología y nutrición. Oct-dic 2004;12(4) </w:t>
      </w:r>
      <w:proofErr w:type="spellStart"/>
      <w:r w:rsidRPr="00D74984">
        <w:t>supl</w:t>
      </w:r>
      <w:proofErr w:type="spellEnd"/>
      <w:r w:rsidRPr="00D74984">
        <w:t xml:space="preserve"> 3:109-113.</w:t>
      </w:r>
    </w:p>
    <w:p w14:paraId="16BE8196" w14:textId="257E286B" w:rsidR="000C77F7" w:rsidRDefault="000C77F7" w:rsidP="00E43C44">
      <w:pPr>
        <w:spacing w:line="360" w:lineRule="auto"/>
        <w:ind w:left="709" w:hanging="709"/>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01815" w:rsidRPr="0048642A" w14:paraId="7AC3C128" w14:textId="77777777" w:rsidTr="0093166A">
        <w:tc>
          <w:tcPr>
            <w:tcW w:w="3045" w:type="dxa"/>
            <w:shd w:val="clear" w:color="auto" w:fill="auto"/>
            <w:tcMar>
              <w:top w:w="100" w:type="dxa"/>
              <w:left w:w="100" w:type="dxa"/>
              <w:bottom w:w="100" w:type="dxa"/>
              <w:right w:w="100" w:type="dxa"/>
            </w:tcMar>
          </w:tcPr>
          <w:p w14:paraId="0DBB3F32" w14:textId="77777777" w:rsidR="00001815" w:rsidRPr="0048642A" w:rsidRDefault="00001815" w:rsidP="0093166A">
            <w:pPr>
              <w:pStyle w:val="Ttulo3"/>
              <w:widowControl w:val="0"/>
              <w:rPr>
                <w:sz w:val="20"/>
                <w:lang w:val="es-MX"/>
              </w:rPr>
            </w:pPr>
            <w:r>
              <w:rPr>
                <w:sz w:val="20"/>
                <w:lang w:val="es-MX"/>
              </w:rPr>
              <w:lastRenderedPageBreak/>
              <w:t>Rol de Contribución</w:t>
            </w:r>
          </w:p>
        </w:tc>
        <w:tc>
          <w:tcPr>
            <w:tcW w:w="6315" w:type="dxa"/>
            <w:shd w:val="clear" w:color="auto" w:fill="auto"/>
            <w:tcMar>
              <w:top w:w="100" w:type="dxa"/>
              <w:left w:w="100" w:type="dxa"/>
              <w:bottom w:w="100" w:type="dxa"/>
              <w:right w:w="100" w:type="dxa"/>
            </w:tcMar>
          </w:tcPr>
          <w:p w14:paraId="63742BDE" w14:textId="273593CE" w:rsidR="00001815" w:rsidRPr="0048642A" w:rsidRDefault="002205FB" w:rsidP="0093166A">
            <w:pPr>
              <w:pStyle w:val="Ttulo3"/>
              <w:widowControl w:val="0"/>
              <w:rPr>
                <w:sz w:val="20"/>
                <w:lang w:val="es-MX"/>
              </w:rPr>
            </w:pPr>
            <w:bookmarkStart w:id="1" w:name="_btsjgdfgjwkr" w:colFirst="0" w:colLast="0"/>
            <w:bookmarkEnd w:id="1"/>
            <w:r>
              <w:rPr>
                <w:sz w:val="20"/>
                <w:lang w:val="es-MX"/>
              </w:rPr>
              <w:t>Autor(es)</w:t>
            </w:r>
          </w:p>
        </w:tc>
      </w:tr>
      <w:tr w:rsidR="00001815" w:rsidRPr="0048642A" w14:paraId="53AED0D9" w14:textId="77777777" w:rsidTr="0093166A">
        <w:tc>
          <w:tcPr>
            <w:tcW w:w="3045" w:type="dxa"/>
            <w:shd w:val="clear" w:color="auto" w:fill="auto"/>
            <w:tcMar>
              <w:top w:w="100" w:type="dxa"/>
              <w:left w:w="100" w:type="dxa"/>
              <w:bottom w:w="100" w:type="dxa"/>
              <w:right w:w="100" w:type="dxa"/>
            </w:tcMar>
          </w:tcPr>
          <w:p w14:paraId="42D60FBF" w14:textId="77777777" w:rsidR="00001815" w:rsidRPr="0048642A" w:rsidRDefault="00001815" w:rsidP="0093166A">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926E1BD" w14:textId="77777777" w:rsidR="00001815" w:rsidRPr="0048642A" w:rsidRDefault="00001815" w:rsidP="0093166A">
            <w:pPr>
              <w:widowControl w:val="0"/>
              <w:rPr>
                <w:sz w:val="18"/>
                <w:szCs w:val="18"/>
                <w:lang w:val="es-MX"/>
              </w:rPr>
            </w:pPr>
            <w:r>
              <w:rPr>
                <w:sz w:val="18"/>
                <w:szCs w:val="18"/>
                <w:lang w:val="es-MX"/>
              </w:rPr>
              <w:t>Octavio Grajales Castillejos</w:t>
            </w:r>
          </w:p>
        </w:tc>
      </w:tr>
      <w:tr w:rsidR="00001815" w:rsidRPr="0048642A" w14:paraId="73582448" w14:textId="77777777" w:rsidTr="0093166A">
        <w:tc>
          <w:tcPr>
            <w:tcW w:w="3045" w:type="dxa"/>
            <w:shd w:val="clear" w:color="auto" w:fill="auto"/>
            <w:tcMar>
              <w:top w:w="100" w:type="dxa"/>
              <w:left w:w="100" w:type="dxa"/>
              <w:bottom w:w="100" w:type="dxa"/>
              <w:right w:w="100" w:type="dxa"/>
            </w:tcMar>
          </w:tcPr>
          <w:p w14:paraId="748EEFB8" w14:textId="77777777" w:rsidR="00001815" w:rsidRPr="0048642A" w:rsidRDefault="00001815" w:rsidP="0093166A">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2A8F4C59" w14:textId="77777777" w:rsidR="00001815" w:rsidRDefault="00001815" w:rsidP="0093166A">
            <w:pPr>
              <w:widowControl w:val="0"/>
              <w:rPr>
                <w:sz w:val="18"/>
                <w:szCs w:val="18"/>
                <w:lang w:val="es-MX"/>
              </w:rPr>
            </w:pPr>
            <w:r>
              <w:rPr>
                <w:sz w:val="18"/>
                <w:szCs w:val="18"/>
                <w:lang w:val="es-MX"/>
              </w:rPr>
              <w:t>Octavio Grajales Castillejos</w:t>
            </w:r>
          </w:p>
          <w:p w14:paraId="5670B864" w14:textId="77777777" w:rsidR="00001815" w:rsidRDefault="00001815" w:rsidP="0093166A">
            <w:pPr>
              <w:widowControl w:val="0"/>
              <w:rPr>
                <w:rFonts w:ascii="Helvetica" w:eastAsia="Helvetica" w:hAnsi="Helvetica" w:cs="Helvetica"/>
                <w:sz w:val="18"/>
                <w:szCs w:val="18"/>
                <w:lang w:val="es-MX"/>
              </w:rPr>
            </w:pPr>
            <w:r>
              <w:rPr>
                <w:sz w:val="18"/>
                <w:szCs w:val="18"/>
                <w:lang w:val="es-MX"/>
              </w:rPr>
              <w:t>Julio Guill</w:t>
            </w:r>
            <w:r>
              <w:rPr>
                <w:rFonts w:ascii="Helvetica" w:eastAsia="Helvetica" w:hAnsi="Helvetica" w:cs="Helvetica"/>
                <w:sz w:val="18"/>
                <w:szCs w:val="18"/>
                <w:lang w:val="es-MX"/>
              </w:rPr>
              <w:t>én Velázquez</w:t>
            </w:r>
          </w:p>
          <w:p w14:paraId="3D5EA7CC" w14:textId="77777777" w:rsidR="00001815" w:rsidRPr="0048642A" w:rsidRDefault="00001815" w:rsidP="0093166A">
            <w:pPr>
              <w:widowControl w:val="0"/>
              <w:rPr>
                <w:sz w:val="18"/>
                <w:szCs w:val="18"/>
                <w:lang w:val="es-MX"/>
              </w:rPr>
            </w:pPr>
            <w:r>
              <w:rPr>
                <w:rFonts w:ascii="Helvetica" w:eastAsia="Helvetica" w:hAnsi="Helvetica" w:cs="Helvetica"/>
                <w:sz w:val="18"/>
                <w:szCs w:val="18"/>
                <w:lang w:val="es-MX"/>
              </w:rPr>
              <w:t>Sonia Ifigenia Villalobos López</w:t>
            </w:r>
          </w:p>
        </w:tc>
      </w:tr>
      <w:tr w:rsidR="00001815" w:rsidRPr="0048642A" w14:paraId="78308FEA" w14:textId="77777777" w:rsidTr="0093166A">
        <w:tc>
          <w:tcPr>
            <w:tcW w:w="3045" w:type="dxa"/>
            <w:shd w:val="clear" w:color="auto" w:fill="auto"/>
            <w:tcMar>
              <w:top w:w="100" w:type="dxa"/>
              <w:left w:w="100" w:type="dxa"/>
              <w:bottom w:w="100" w:type="dxa"/>
              <w:right w:w="100" w:type="dxa"/>
            </w:tcMar>
          </w:tcPr>
          <w:p w14:paraId="1774E2EF" w14:textId="77777777" w:rsidR="00001815" w:rsidRPr="0048642A" w:rsidRDefault="00001815" w:rsidP="0093166A">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A329934" w14:textId="77777777" w:rsidR="00001815" w:rsidRDefault="00001815" w:rsidP="0093166A">
            <w:pPr>
              <w:widowControl w:val="0"/>
              <w:rPr>
                <w:sz w:val="18"/>
                <w:szCs w:val="18"/>
                <w:lang w:val="es-MX"/>
              </w:rPr>
            </w:pPr>
            <w:r>
              <w:rPr>
                <w:sz w:val="18"/>
                <w:szCs w:val="18"/>
                <w:lang w:val="es-MX"/>
              </w:rPr>
              <w:t>Octavio Grajales Castillejos</w:t>
            </w:r>
          </w:p>
          <w:p w14:paraId="022C4A71" w14:textId="77777777" w:rsidR="00001815" w:rsidRPr="0048642A" w:rsidRDefault="00001815" w:rsidP="0093166A">
            <w:pPr>
              <w:widowControl w:val="0"/>
              <w:rPr>
                <w:sz w:val="18"/>
                <w:szCs w:val="18"/>
                <w:lang w:val="es-MX"/>
              </w:rPr>
            </w:pPr>
          </w:p>
        </w:tc>
      </w:tr>
      <w:tr w:rsidR="00001815" w:rsidRPr="0048642A" w14:paraId="012A831D" w14:textId="77777777" w:rsidTr="0093166A">
        <w:tc>
          <w:tcPr>
            <w:tcW w:w="3045" w:type="dxa"/>
            <w:shd w:val="clear" w:color="auto" w:fill="auto"/>
            <w:tcMar>
              <w:top w:w="100" w:type="dxa"/>
              <w:left w:w="100" w:type="dxa"/>
              <w:bottom w:w="100" w:type="dxa"/>
              <w:right w:w="100" w:type="dxa"/>
            </w:tcMar>
          </w:tcPr>
          <w:p w14:paraId="7A0DED0E" w14:textId="77777777" w:rsidR="00001815" w:rsidRPr="0048642A" w:rsidRDefault="00001815" w:rsidP="0093166A">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034C3C55" w14:textId="77777777" w:rsidR="00001815" w:rsidRDefault="00001815" w:rsidP="0093166A">
            <w:pPr>
              <w:widowControl w:val="0"/>
              <w:rPr>
                <w:sz w:val="18"/>
                <w:szCs w:val="18"/>
                <w:lang w:val="es-MX"/>
              </w:rPr>
            </w:pPr>
            <w:r>
              <w:rPr>
                <w:sz w:val="18"/>
                <w:szCs w:val="18"/>
                <w:lang w:val="es-MX"/>
              </w:rPr>
              <w:t>Octavio Grajales Castillejos</w:t>
            </w:r>
          </w:p>
          <w:p w14:paraId="1EB3414D" w14:textId="77777777" w:rsidR="00001815" w:rsidRDefault="00001815" w:rsidP="0093166A">
            <w:pPr>
              <w:widowControl w:val="0"/>
              <w:rPr>
                <w:rFonts w:ascii="Helvetica" w:eastAsia="Helvetica" w:hAnsi="Helvetica" w:cs="Helvetica"/>
                <w:sz w:val="18"/>
                <w:szCs w:val="18"/>
                <w:lang w:val="es-MX"/>
              </w:rPr>
            </w:pPr>
            <w:r>
              <w:rPr>
                <w:sz w:val="18"/>
                <w:szCs w:val="18"/>
                <w:lang w:val="es-MX"/>
              </w:rPr>
              <w:t>Julio Guill</w:t>
            </w:r>
            <w:r>
              <w:rPr>
                <w:rFonts w:ascii="Helvetica" w:eastAsia="Helvetica" w:hAnsi="Helvetica" w:cs="Helvetica"/>
                <w:sz w:val="18"/>
                <w:szCs w:val="18"/>
                <w:lang w:val="es-MX"/>
              </w:rPr>
              <w:t>én Velázquez</w:t>
            </w:r>
          </w:p>
          <w:p w14:paraId="5DDCF832" w14:textId="77777777" w:rsidR="00001815" w:rsidRPr="0048642A" w:rsidRDefault="00001815" w:rsidP="0093166A">
            <w:pPr>
              <w:widowControl w:val="0"/>
              <w:rPr>
                <w:sz w:val="18"/>
                <w:szCs w:val="18"/>
                <w:lang w:val="es-MX"/>
              </w:rPr>
            </w:pPr>
            <w:r>
              <w:rPr>
                <w:rFonts w:ascii="Helvetica" w:eastAsia="Helvetica" w:hAnsi="Helvetica" w:cs="Helvetica"/>
                <w:sz w:val="18"/>
                <w:szCs w:val="18"/>
                <w:lang w:val="es-MX"/>
              </w:rPr>
              <w:t>Sonia Ifigenia Villalobos López</w:t>
            </w:r>
          </w:p>
        </w:tc>
      </w:tr>
      <w:tr w:rsidR="00001815" w:rsidRPr="0048642A" w14:paraId="295922CA" w14:textId="77777777" w:rsidTr="0093166A">
        <w:tc>
          <w:tcPr>
            <w:tcW w:w="3045" w:type="dxa"/>
            <w:shd w:val="clear" w:color="auto" w:fill="auto"/>
            <w:tcMar>
              <w:top w:w="100" w:type="dxa"/>
              <w:left w:w="100" w:type="dxa"/>
              <w:bottom w:w="100" w:type="dxa"/>
              <w:right w:w="100" w:type="dxa"/>
            </w:tcMar>
          </w:tcPr>
          <w:p w14:paraId="56F4A70E" w14:textId="77777777" w:rsidR="00001815" w:rsidRPr="0048642A" w:rsidRDefault="00001815" w:rsidP="0093166A">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2B9B4C9" w14:textId="77777777" w:rsidR="00001815" w:rsidRPr="0048642A" w:rsidRDefault="00001815" w:rsidP="0093166A">
            <w:pPr>
              <w:widowControl w:val="0"/>
              <w:rPr>
                <w:sz w:val="18"/>
                <w:szCs w:val="18"/>
                <w:lang w:val="es-MX"/>
              </w:rPr>
            </w:pPr>
            <w:r>
              <w:rPr>
                <w:sz w:val="18"/>
                <w:szCs w:val="18"/>
                <w:lang w:val="es-MX"/>
              </w:rPr>
              <w:t>Octavio Grajales Castillejos</w:t>
            </w:r>
          </w:p>
        </w:tc>
      </w:tr>
      <w:tr w:rsidR="00001815" w:rsidRPr="0048642A" w14:paraId="05C01E70" w14:textId="77777777" w:rsidTr="0093166A">
        <w:tc>
          <w:tcPr>
            <w:tcW w:w="3045" w:type="dxa"/>
            <w:shd w:val="clear" w:color="auto" w:fill="auto"/>
            <w:tcMar>
              <w:top w:w="100" w:type="dxa"/>
              <w:left w:w="100" w:type="dxa"/>
              <w:bottom w:w="100" w:type="dxa"/>
              <w:right w:w="100" w:type="dxa"/>
            </w:tcMar>
          </w:tcPr>
          <w:p w14:paraId="5B9879D2" w14:textId="77777777" w:rsidR="00001815" w:rsidRPr="0048642A" w:rsidRDefault="00001815" w:rsidP="0093166A">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0386675A" w14:textId="77777777" w:rsidR="00001815" w:rsidRDefault="00001815" w:rsidP="0093166A">
            <w:pPr>
              <w:widowControl w:val="0"/>
              <w:rPr>
                <w:sz w:val="18"/>
                <w:szCs w:val="18"/>
                <w:lang w:val="es-MX"/>
              </w:rPr>
            </w:pPr>
            <w:r>
              <w:rPr>
                <w:sz w:val="18"/>
                <w:szCs w:val="18"/>
                <w:lang w:val="es-MX"/>
              </w:rPr>
              <w:t>Octavio Grajales Castillejos</w:t>
            </w:r>
          </w:p>
          <w:p w14:paraId="5637970D" w14:textId="77777777" w:rsidR="00001815" w:rsidRDefault="00001815" w:rsidP="0093166A">
            <w:pPr>
              <w:widowControl w:val="0"/>
              <w:rPr>
                <w:rFonts w:ascii="Helvetica" w:eastAsia="Helvetica" w:hAnsi="Helvetica" w:cs="Helvetica"/>
                <w:sz w:val="18"/>
                <w:szCs w:val="18"/>
                <w:lang w:val="es-MX"/>
              </w:rPr>
            </w:pPr>
            <w:r>
              <w:rPr>
                <w:sz w:val="18"/>
                <w:szCs w:val="18"/>
                <w:lang w:val="es-MX"/>
              </w:rPr>
              <w:t>Julio Guill</w:t>
            </w:r>
            <w:r>
              <w:rPr>
                <w:rFonts w:ascii="Helvetica" w:eastAsia="Helvetica" w:hAnsi="Helvetica" w:cs="Helvetica"/>
                <w:sz w:val="18"/>
                <w:szCs w:val="18"/>
                <w:lang w:val="es-MX"/>
              </w:rPr>
              <w:t>én Velázquez</w:t>
            </w:r>
          </w:p>
          <w:p w14:paraId="2DAA9FC5" w14:textId="77777777" w:rsidR="00001815" w:rsidRPr="0048642A" w:rsidRDefault="00001815" w:rsidP="0093166A">
            <w:pPr>
              <w:widowControl w:val="0"/>
              <w:rPr>
                <w:sz w:val="18"/>
                <w:szCs w:val="18"/>
                <w:lang w:val="es-MX"/>
              </w:rPr>
            </w:pPr>
            <w:r>
              <w:rPr>
                <w:rFonts w:ascii="Helvetica" w:eastAsia="Helvetica" w:hAnsi="Helvetica" w:cs="Helvetica"/>
                <w:sz w:val="18"/>
                <w:szCs w:val="18"/>
                <w:lang w:val="es-MX"/>
              </w:rPr>
              <w:t>Sonia Ifigenia Villalobos López</w:t>
            </w:r>
          </w:p>
        </w:tc>
      </w:tr>
      <w:tr w:rsidR="00001815" w:rsidRPr="0048642A" w14:paraId="1704553F" w14:textId="77777777" w:rsidTr="0093166A">
        <w:tc>
          <w:tcPr>
            <w:tcW w:w="3045" w:type="dxa"/>
            <w:shd w:val="clear" w:color="auto" w:fill="auto"/>
            <w:tcMar>
              <w:top w:w="100" w:type="dxa"/>
              <w:left w:w="100" w:type="dxa"/>
              <w:bottom w:w="100" w:type="dxa"/>
              <w:right w:w="100" w:type="dxa"/>
            </w:tcMar>
          </w:tcPr>
          <w:p w14:paraId="365C684F" w14:textId="77777777" w:rsidR="00001815" w:rsidRPr="0048642A" w:rsidRDefault="00001815" w:rsidP="0093166A">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121A6C54" w14:textId="77777777" w:rsidR="00001815" w:rsidRDefault="00001815" w:rsidP="0093166A">
            <w:pPr>
              <w:widowControl w:val="0"/>
              <w:rPr>
                <w:sz w:val="18"/>
                <w:szCs w:val="18"/>
                <w:lang w:val="es-MX"/>
              </w:rPr>
            </w:pPr>
            <w:r>
              <w:rPr>
                <w:sz w:val="18"/>
                <w:szCs w:val="18"/>
                <w:lang w:val="es-MX"/>
              </w:rPr>
              <w:t>Octavio Grajales Castillejos</w:t>
            </w:r>
          </w:p>
          <w:p w14:paraId="1ABA8CE3" w14:textId="77777777" w:rsidR="00001815" w:rsidRDefault="00001815" w:rsidP="0093166A">
            <w:pPr>
              <w:widowControl w:val="0"/>
              <w:rPr>
                <w:rFonts w:ascii="Helvetica" w:eastAsia="Helvetica" w:hAnsi="Helvetica" w:cs="Helvetica"/>
                <w:sz w:val="18"/>
                <w:szCs w:val="18"/>
                <w:lang w:val="es-MX"/>
              </w:rPr>
            </w:pPr>
            <w:r>
              <w:rPr>
                <w:sz w:val="18"/>
                <w:szCs w:val="18"/>
                <w:lang w:val="es-MX"/>
              </w:rPr>
              <w:t>Julio Guill</w:t>
            </w:r>
            <w:r>
              <w:rPr>
                <w:rFonts w:ascii="Helvetica" w:eastAsia="Helvetica" w:hAnsi="Helvetica" w:cs="Helvetica"/>
                <w:sz w:val="18"/>
                <w:szCs w:val="18"/>
                <w:lang w:val="es-MX"/>
              </w:rPr>
              <w:t>én Velázquez</w:t>
            </w:r>
          </w:p>
          <w:p w14:paraId="01BBA70D" w14:textId="77777777" w:rsidR="00001815" w:rsidRPr="0048642A" w:rsidRDefault="00001815" w:rsidP="0093166A">
            <w:pPr>
              <w:widowControl w:val="0"/>
              <w:rPr>
                <w:sz w:val="18"/>
                <w:szCs w:val="18"/>
                <w:lang w:val="es-MX"/>
              </w:rPr>
            </w:pPr>
            <w:r>
              <w:rPr>
                <w:rFonts w:ascii="Helvetica" w:eastAsia="Helvetica" w:hAnsi="Helvetica" w:cs="Helvetica"/>
                <w:sz w:val="18"/>
                <w:szCs w:val="18"/>
                <w:lang w:val="es-MX"/>
              </w:rPr>
              <w:t>Sonia Ifigenia Villalobos López</w:t>
            </w:r>
          </w:p>
        </w:tc>
      </w:tr>
      <w:tr w:rsidR="00001815" w:rsidRPr="0048642A" w14:paraId="35BFC04A" w14:textId="77777777" w:rsidTr="0093166A">
        <w:tc>
          <w:tcPr>
            <w:tcW w:w="3045" w:type="dxa"/>
            <w:shd w:val="clear" w:color="auto" w:fill="auto"/>
            <w:tcMar>
              <w:top w:w="100" w:type="dxa"/>
              <w:left w:w="100" w:type="dxa"/>
              <w:bottom w:w="100" w:type="dxa"/>
              <w:right w:w="100" w:type="dxa"/>
            </w:tcMar>
          </w:tcPr>
          <w:p w14:paraId="1C471C38" w14:textId="77777777" w:rsidR="00001815" w:rsidRPr="0048642A" w:rsidRDefault="00001815" w:rsidP="0093166A">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6F126203" w14:textId="77777777" w:rsidR="00001815" w:rsidRDefault="00001815" w:rsidP="0093166A">
            <w:pPr>
              <w:widowControl w:val="0"/>
              <w:rPr>
                <w:sz w:val="18"/>
                <w:szCs w:val="18"/>
                <w:lang w:val="es-MX"/>
              </w:rPr>
            </w:pPr>
            <w:r>
              <w:rPr>
                <w:sz w:val="18"/>
                <w:szCs w:val="18"/>
                <w:lang w:val="es-MX"/>
              </w:rPr>
              <w:t>Octavio Grajales Castillejos</w:t>
            </w:r>
          </w:p>
          <w:p w14:paraId="2F470CD8" w14:textId="77777777" w:rsidR="00001815" w:rsidRDefault="00001815" w:rsidP="0093166A">
            <w:pPr>
              <w:widowControl w:val="0"/>
              <w:rPr>
                <w:rFonts w:ascii="Helvetica" w:eastAsia="Helvetica" w:hAnsi="Helvetica" w:cs="Helvetica"/>
                <w:sz w:val="18"/>
                <w:szCs w:val="18"/>
                <w:lang w:val="es-MX"/>
              </w:rPr>
            </w:pPr>
            <w:r>
              <w:rPr>
                <w:sz w:val="18"/>
                <w:szCs w:val="18"/>
                <w:lang w:val="es-MX"/>
              </w:rPr>
              <w:t>Julio Guill</w:t>
            </w:r>
            <w:r>
              <w:rPr>
                <w:rFonts w:ascii="Helvetica" w:eastAsia="Helvetica" w:hAnsi="Helvetica" w:cs="Helvetica"/>
                <w:sz w:val="18"/>
                <w:szCs w:val="18"/>
                <w:lang w:val="es-MX"/>
              </w:rPr>
              <w:t>én Velázquez</w:t>
            </w:r>
          </w:p>
          <w:p w14:paraId="53C488C5" w14:textId="77777777" w:rsidR="00001815" w:rsidRPr="0048642A" w:rsidRDefault="00001815" w:rsidP="0093166A">
            <w:pPr>
              <w:widowControl w:val="0"/>
              <w:rPr>
                <w:sz w:val="18"/>
                <w:szCs w:val="18"/>
                <w:lang w:val="es-MX"/>
              </w:rPr>
            </w:pPr>
            <w:r>
              <w:rPr>
                <w:rFonts w:ascii="Helvetica" w:eastAsia="Helvetica" w:hAnsi="Helvetica" w:cs="Helvetica"/>
                <w:sz w:val="18"/>
                <w:szCs w:val="18"/>
                <w:lang w:val="es-MX"/>
              </w:rPr>
              <w:t>Sonia Ifigenia Villalobos López</w:t>
            </w:r>
          </w:p>
        </w:tc>
      </w:tr>
      <w:tr w:rsidR="00001815" w:rsidRPr="0048642A" w14:paraId="1671068E" w14:textId="77777777" w:rsidTr="0093166A">
        <w:tc>
          <w:tcPr>
            <w:tcW w:w="3045" w:type="dxa"/>
            <w:shd w:val="clear" w:color="auto" w:fill="auto"/>
            <w:tcMar>
              <w:top w:w="100" w:type="dxa"/>
              <w:left w:w="100" w:type="dxa"/>
              <w:bottom w:w="100" w:type="dxa"/>
              <w:right w:w="100" w:type="dxa"/>
            </w:tcMar>
          </w:tcPr>
          <w:p w14:paraId="18409EBE" w14:textId="77777777" w:rsidR="00001815" w:rsidRPr="0048642A" w:rsidRDefault="00001815" w:rsidP="0093166A">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021699EC" w14:textId="77777777" w:rsidR="00001815" w:rsidRDefault="00001815" w:rsidP="0093166A">
            <w:pPr>
              <w:widowControl w:val="0"/>
              <w:rPr>
                <w:sz w:val="18"/>
                <w:szCs w:val="18"/>
                <w:lang w:val="es-MX"/>
              </w:rPr>
            </w:pPr>
            <w:r>
              <w:rPr>
                <w:sz w:val="18"/>
                <w:szCs w:val="18"/>
                <w:lang w:val="es-MX"/>
              </w:rPr>
              <w:t>Octavio Grajales Castillejos</w:t>
            </w:r>
          </w:p>
          <w:p w14:paraId="381B9D5F" w14:textId="77777777" w:rsidR="00001815" w:rsidRPr="0048642A" w:rsidRDefault="00001815" w:rsidP="0093166A">
            <w:pPr>
              <w:widowControl w:val="0"/>
              <w:rPr>
                <w:sz w:val="18"/>
                <w:szCs w:val="18"/>
                <w:lang w:val="es-MX"/>
              </w:rPr>
            </w:pPr>
          </w:p>
        </w:tc>
      </w:tr>
      <w:tr w:rsidR="00001815" w:rsidRPr="0048642A" w14:paraId="36F1D793" w14:textId="77777777" w:rsidTr="0093166A">
        <w:tc>
          <w:tcPr>
            <w:tcW w:w="3045" w:type="dxa"/>
            <w:shd w:val="clear" w:color="auto" w:fill="auto"/>
            <w:tcMar>
              <w:top w:w="100" w:type="dxa"/>
              <w:left w:w="100" w:type="dxa"/>
              <w:bottom w:w="100" w:type="dxa"/>
              <w:right w:w="100" w:type="dxa"/>
            </w:tcMar>
          </w:tcPr>
          <w:p w14:paraId="0915332E" w14:textId="77777777" w:rsidR="00001815" w:rsidRPr="0048642A" w:rsidRDefault="00001815" w:rsidP="0093166A">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D592B07" w14:textId="77777777" w:rsidR="00001815" w:rsidRDefault="00001815" w:rsidP="0093166A">
            <w:pPr>
              <w:widowControl w:val="0"/>
              <w:rPr>
                <w:sz w:val="18"/>
                <w:szCs w:val="18"/>
                <w:lang w:val="es-MX"/>
              </w:rPr>
            </w:pPr>
            <w:r>
              <w:rPr>
                <w:sz w:val="18"/>
                <w:szCs w:val="18"/>
                <w:lang w:val="es-MX"/>
              </w:rPr>
              <w:t>Octavio Grajales Castillejos</w:t>
            </w:r>
          </w:p>
          <w:p w14:paraId="30D471AD" w14:textId="77777777" w:rsidR="00001815" w:rsidRDefault="00001815" w:rsidP="0093166A">
            <w:pPr>
              <w:widowControl w:val="0"/>
              <w:rPr>
                <w:rFonts w:ascii="Helvetica" w:eastAsia="Helvetica" w:hAnsi="Helvetica" w:cs="Helvetica"/>
                <w:sz w:val="18"/>
                <w:szCs w:val="18"/>
                <w:lang w:val="es-MX"/>
              </w:rPr>
            </w:pPr>
            <w:r>
              <w:rPr>
                <w:sz w:val="18"/>
                <w:szCs w:val="18"/>
                <w:lang w:val="es-MX"/>
              </w:rPr>
              <w:t>Julio Guill</w:t>
            </w:r>
            <w:r>
              <w:rPr>
                <w:rFonts w:ascii="Helvetica" w:eastAsia="Helvetica" w:hAnsi="Helvetica" w:cs="Helvetica"/>
                <w:sz w:val="18"/>
                <w:szCs w:val="18"/>
                <w:lang w:val="es-MX"/>
              </w:rPr>
              <w:t>én Velázquez</w:t>
            </w:r>
          </w:p>
          <w:p w14:paraId="6119D449" w14:textId="77777777" w:rsidR="00001815" w:rsidRPr="0048642A" w:rsidRDefault="00001815" w:rsidP="0093166A">
            <w:pPr>
              <w:widowControl w:val="0"/>
              <w:rPr>
                <w:sz w:val="18"/>
                <w:szCs w:val="18"/>
                <w:lang w:val="es-MX"/>
              </w:rPr>
            </w:pPr>
            <w:r>
              <w:rPr>
                <w:rFonts w:ascii="Helvetica" w:eastAsia="Helvetica" w:hAnsi="Helvetica" w:cs="Helvetica"/>
                <w:sz w:val="18"/>
                <w:szCs w:val="18"/>
                <w:lang w:val="es-MX"/>
              </w:rPr>
              <w:t>Sonia Ifigenia Villalobos López</w:t>
            </w:r>
          </w:p>
        </w:tc>
      </w:tr>
      <w:tr w:rsidR="00001815" w:rsidRPr="0048642A" w14:paraId="0E8C4632" w14:textId="77777777" w:rsidTr="0093166A">
        <w:tc>
          <w:tcPr>
            <w:tcW w:w="3045" w:type="dxa"/>
            <w:shd w:val="clear" w:color="auto" w:fill="auto"/>
            <w:tcMar>
              <w:top w:w="100" w:type="dxa"/>
              <w:left w:w="100" w:type="dxa"/>
              <w:bottom w:w="100" w:type="dxa"/>
              <w:right w:w="100" w:type="dxa"/>
            </w:tcMar>
          </w:tcPr>
          <w:p w14:paraId="76E8012F" w14:textId="77777777" w:rsidR="00001815" w:rsidRPr="0048642A" w:rsidRDefault="00001815" w:rsidP="0093166A">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3D825FA9" w14:textId="77777777" w:rsidR="00001815" w:rsidRDefault="00001815" w:rsidP="0093166A">
            <w:pPr>
              <w:widowControl w:val="0"/>
              <w:rPr>
                <w:sz w:val="18"/>
                <w:szCs w:val="18"/>
                <w:lang w:val="es-MX"/>
              </w:rPr>
            </w:pPr>
            <w:r>
              <w:rPr>
                <w:sz w:val="18"/>
                <w:szCs w:val="18"/>
                <w:lang w:val="es-MX"/>
              </w:rPr>
              <w:t>Octavio Grajales Castillejos</w:t>
            </w:r>
          </w:p>
          <w:p w14:paraId="4D9CAC56" w14:textId="77777777" w:rsidR="00001815" w:rsidRPr="0048642A" w:rsidRDefault="00001815" w:rsidP="0093166A">
            <w:pPr>
              <w:widowControl w:val="0"/>
              <w:rPr>
                <w:sz w:val="18"/>
                <w:szCs w:val="18"/>
                <w:lang w:val="es-MX"/>
              </w:rPr>
            </w:pPr>
          </w:p>
        </w:tc>
      </w:tr>
      <w:tr w:rsidR="00001815" w:rsidRPr="0048642A" w14:paraId="18D9956B" w14:textId="77777777" w:rsidTr="0093166A">
        <w:tc>
          <w:tcPr>
            <w:tcW w:w="3045" w:type="dxa"/>
            <w:shd w:val="clear" w:color="auto" w:fill="auto"/>
            <w:tcMar>
              <w:top w:w="100" w:type="dxa"/>
              <w:left w:w="100" w:type="dxa"/>
              <w:bottom w:w="100" w:type="dxa"/>
              <w:right w:w="100" w:type="dxa"/>
            </w:tcMar>
          </w:tcPr>
          <w:p w14:paraId="366DB5AB" w14:textId="77777777" w:rsidR="00001815" w:rsidRPr="0048642A" w:rsidRDefault="00001815" w:rsidP="0093166A">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9DF423B" w14:textId="77777777" w:rsidR="00001815" w:rsidRDefault="00001815" w:rsidP="0093166A">
            <w:pPr>
              <w:widowControl w:val="0"/>
              <w:rPr>
                <w:sz w:val="18"/>
                <w:szCs w:val="18"/>
                <w:lang w:val="es-MX"/>
              </w:rPr>
            </w:pPr>
            <w:r>
              <w:rPr>
                <w:sz w:val="18"/>
                <w:szCs w:val="18"/>
                <w:lang w:val="es-MX"/>
              </w:rPr>
              <w:t>Octavio Grajales Castillejos</w:t>
            </w:r>
          </w:p>
          <w:p w14:paraId="74FC947E" w14:textId="77777777" w:rsidR="00001815" w:rsidRPr="0048642A" w:rsidRDefault="00001815" w:rsidP="0093166A">
            <w:pPr>
              <w:widowControl w:val="0"/>
              <w:rPr>
                <w:sz w:val="18"/>
                <w:szCs w:val="18"/>
                <w:lang w:val="es-MX"/>
              </w:rPr>
            </w:pPr>
          </w:p>
        </w:tc>
      </w:tr>
      <w:tr w:rsidR="00001815" w:rsidRPr="00D520F8" w14:paraId="64D2609A" w14:textId="77777777" w:rsidTr="0093166A">
        <w:tc>
          <w:tcPr>
            <w:tcW w:w="3045" w:type="dxa"/>
            <w:shd w:val="clear" w:color="auto" w:fill="auto"/>
            <w:tcMar>
              <w:top w:w="100" w:type="dxa"/>
              <w:left w:w="100" w:type="dxa"/>
              <w:bottom w:w="100" w:type="dxa"/>
              <w:right w:w="100" w:type="dxa"/>
            </w:tcMar>
          </w:tcPr>
          <w:p w14:paraId="6E45F638" w14:textId="77777777" w:rsidR="00001815" w:rsidRPr="0048642A" w:rsidRDefault="00001815" w:rsidP="0093166A">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0D03C612" w14:textId="77777777" w:rsidR="00001815" w:rsidRPr="00D520F8" w:rsidRDefault="00001815" w:rsidP="0093166A">
            <w:pPr>
              <w:widowControl w:val="0"/>
              <w:rPr>
                <w:sz w:val="18"/>
                <w:szCs w:val="18"/>
                <w:lang w:val="es-MX"/>
              </w:rPr>
            </w:pPr>
            <w:r>
              <w:rPr>
                <w:sz w:val="18"/>
                <w:szCs w:val="18"/>
                <w:lang w:val="es-MX"/>
              </w:rPr>
              <w:t>Octavio Grajales Castillejos</w:t>
            </w:r>
          </w:p>
        </w:tc>
      </w:tr>
      <w:tr w:rsidR="00001815" w:rsidRPr="00D520F8" w14:paraId="394CA1D2" w14:textId="77777777" w:rsidTr="0093166A">
        <w:tc>
          <w:tcPr>
            <w:tcW w:w="3045" w:type="dxa"/>
            <w:shd w:val="clear" w:color="auto" w:fill="auto"/>
            <w:tcMar>
              <w:top w:w="100" w:type="dxa"/>
              <w:left w:w="100" w:type="dxa"/>
              <w:bottom w:w="100" w:type="dxa"/>
              <w:right w:w="100" w:type="dxa"/>
            </w:tcMar>
          </w:tcPr>
          <w:p w14:paraId="75D0D965" w14:textId="77777777" w:rsidR="00001815" w:rsidRPr="0048642A" w:rsidRDefault="00001815" w:rsidP="0093166A">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6830F5A5" w14:textId="77777777" w:rsidR="00001815" w:rsidRPr="00D520F8" w:rsidRDefault="00001815" w:rsidP="0093166A">
            <w:pPr>
              <w:widowControl w:val="0"/>
              <w:rPr>
                <w:sz w:val="18"/>
                <w:szCs w:val="18"/>
                <w:lang w:val="es-MX"/>
              </w:rPr>
            </w:pPr>
            <w:r>
              <w:rPr>
                <w:sz w:val="18"/>
                <w:szCs w:val="18"/>
                <w:lang w:val="es-MX"/>
              </w:rPr>
              <w:t>Octavio Grajales Castillejos</w:t>
            </w:r>
          </w:p>
        </w:tc>
      </w:tr>
    </w:tbl>
    <w:p w14:paraId="73E14AF0" w14:textId="77777777" w:rsidR="000C77F7" w:rsidRPr="00D74984" w:rsidRDefault="000C77F7" w:rsidP="00E43C44">
      <w:pPr>
        <w:spacing w:line="360" w:lineRule="auto"/>
        <w:ind w:left="709" w:hanging="709"/>
        <w:jc w:val="both"/>
      </w:pPr>
    </w:p>
    <w:p w14:paraId="51920EDC" w14:textId="7279E1C7" w:rsidR="00D20617" w:rsidRPr="00D74984" w:rsidRDefault="00D20617" w:rsidP="005928DB">
      <w:pPr>
        <w:spacing w:line="360" w:lineRule="auto"/>
        <w:jc w:val="both"/>
      </w:pPr>
    </w:p>
    <w:sectPr w:rsidR="00D20617" w:rsidRPr="00D74984" w:rsidSect="00236537">
      <w:headerReference w:type="default" r:id="rId16"/>
      <w:footerReference w:type="default" r:id="rId17"/>
      <w:headerReference w:type="first" r:id="rId18"/>
      <w:footerReference w:type="first" r:id="rId19"/>
      <w:pgSz w:w="12242" w:h="15842" w:code="1"/>
      <w:pgMar w:top="1560" w:right="1701" w:bottom="1440" w:left="1701" w:header="426" w:footer="685"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C47A" w14:textId="77777777" w:rsidR="00036600" w:rsidRDefault="00036600">
      <w:r>
        <w:separator/>
      </w:r>
    </w:p>
  </w:endnote>
  <w:endnote w:type="continuationSeparator" w:id="0">
    <w:p w14:paraId="7A334D57" w14:textId="77777777" w:rsidR="00036600" w:rsidRDefault="0003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0EA" w14:textId="107420A3" w:rsidR="00236537" w:rsidRDefault="00236537" w:rsidP="00236537">
    <w:pPr>
      <w:pStyle w:val="Piedepgina"/>
      <w:jc w:val="center"/>
    </w:pPr>
    <w:r w:rsidRPr="002505B3">
      <w:rPr>
        <w:rFonts w:ascii="Calibri" w:hAnsi="Calibri"/>
        <w:b/>
        <w:sz w:val="22"/>
      </w:rPr>
      <w:t>Vol. 6, Núm. 12                   Julio - Diciembre 2017                           DOI:</w:t>
    </w:r>
    <w:r w:rsidR="005E2A61">
      <w:rPr>
        <w:rFonts w:ascii="Calibri" w:hAnsi="Calibri"/>
        <w:b/>
        <w:sz w:val="22"/>
      </w:rPr>
      <w:t xml:space="preserve"> </w:t>
    </w:r>
    <w:hyperlink r:id="rId1" w:history="1">
      <w:r w:rsidR="005E2A61" w:rsidRPr="000F0A25">
        <w:rPr>
          <w:rFonts w:ascii="Calibri" w:hAnsi="Calibri"/>
          <w:b/>
          <w:sz w:val="22"/>
        </w:rPr>
        <w:t>10.23913/ricsh.v6i12.136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45CB" w14:textId="3FD774F4" w:rsidR="00236537" w:rsidRDefault="00236537" w:rsidP="00236537">
    <w:pPr>
      <w:pStyle w:val="Piedepgina"/>
      <w:jc w:val="center"/>
    </w:pPr>
    <w:r w:rsidRPr="002505B3">
      <w:rPr>
        <w:rFonts w:ascii="Calibri" w:hAnsi="Calibri"/>
        <w:b/>
        <w:sz w:val="22"/>
      </w:rPr>
      <w:t>Vol. 6, Núm. 12                   Julio - Diciembre 2017                           DOI:</w:t>
    </w:r>
    <w:r w:rsidR="006A5014">
      <w:rPr>
        <w:rFonts w:ascii="Calibri" w:hAnsi="Calibri"/>
        <w:b/>
        <w:sz w:val="22"/>
      </w:rPr>
      <w:t xml:space="preserve"> </w:t>
    </w:r>
    <w:hyperlink r:id="rId1" w:history="1">
      <w:r w:rsidR="006A5014" w:rsidRPr="000F0A25">
        <w:rPr>
          <w:rFonts w:ascii="Calibri" w:hAnsi="Calibri"/>
          <w:b/>
          <w:sz w:val="22"/>
        </w:rPr>
        <w:t>10.23913/ricsh.v6i12.136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7DCCF" w14:textId="77777777" w:rsidR="00036600" w:rsidRDefault="00036600">
      <w:r>
        <w:separator/>
      </w:r>
    </w:p>
  </w:footnote>
  <w:footnote w:type="continuationSeparator" w:id="0">
    <w:p w14:paraId="14B0509F" w14:textId="77777777" w:rsidR="00036600" w:rsidRDefault="0003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5483" w14:textId="44102CC4" w:rsidR="00236537" w:rsidRDefault="00236537" w:rsidP="00236537">
    <w:pPr>
      <w:pStyle w:val="Encabezado"/>
      <w:jc w:val="center"/>
    </w:pPr>
    <w:r w:rsidRPr="00E77DDC">
      <w:rPr>
        <w:noProof/>
        <w:lang w:val="es-MX" w:eastAsia="es-MX"/>
      </w:rPr>
      <w:drawing>
        <wp:inline distT="0" distB="0" distL="0" distR="0" wp14:anchorId="3B9240A8" wp14:editId="74C7449F">
          <wp:extent cx="5612130" cy="584200"/>
          <wp:effectExtent l="0" t="0" r="762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026E" w14:textId="1AF46560" w:rsidR="00236537" w:rsidRDefault="00236537" w:rsidP="00236537">
    <w:pPr>
      <w:pStyle w:val="Encabezado"/>
      <w:jc w:val="center"/>
    </w:pPr>
    <w:r w:rsidRPr="00E77DDC">
      <w:rPr>
        <w:noProof/>
        <w:lang w:val="es-MX" w:eastAsia="es-MX"/>
      </w:rPr>
      <w:drawing>
        <wp:inline distT="0" distB="0" distL="0" distR="0" wp14:anchorId="2CE1D750" wp14:editId="6F0DDDD1">
          <wp:extent cx="5612130" cy="58420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43D"/>
    <w:multiLevelType w:val="hybridMultilevel"/>
    <w:tmpl w:val="8A242B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501146"/>
    <w:multiLevelType w:val="hybridMultilevel"/>
    <w:tmpl w:val="044AF628"/>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C34B74"/>
    <w:multiLevelType w:val="multilevel"/>
    <w:tmpl w:val="A5A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B1016"/>
    <w:multiLevelType w:val="hybridMultilevel"/>
    <w:tmpl w:val="7B3074D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B7005"/>
    <w:multiLevelType w:val="hybridMultilevel"/>
    <w:tmpl w:val="085C050C"/>
    <w:lvl w:ilvl="0" w:tplc="68A86A42">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4CF0730"/>
    <w:multiLevelType w:val="hybridMultilevel"/>
    <w:tmpl w:val="29E6A3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1777E6"/>
    <w:multiLevelType w:val="hybridMultilevel"/>
    <w:tmpl w:val="195C5F86"/>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7" w15:restartNumberingAfterBreak="0">
    <w:nsid w:val="1E652F0B"/>
    <w:multiLevelType w:val="hybridMultilevel"/>
    <w:tmpl w:val="488A2F0A"/>
    <w:lvl w:ilvl="0" w:tplc="1E7CD88E">
      <w:start w:val="3"/>
      <w:numFmt w:val="decimalZero"/>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73B45FE"/>
    <w:multiLevelType w:val="hybridMultilevel"/>
    <w:tmpl w:val="DA7C63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E872886"/>
    <w:multiLevelType w:val="hybridMultilevel"/>
    <w:tmpl w:val="11E610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97E51"/>
    <w:multiLevelType w:val="hybridMultilevel"/>
    <w:tmpl w:val="67245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232775"/>
    <w:multiLevelType w:val="hybridMultilevel"/>
    <w:tmpl w:val="29E6A3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E251A6"/>
    <w:multiLevelType w:val="hybridMultilevel"/>
    <w:tmpl w:val="A3E4020A"/>
    <w:lvl w:ilvl="0" w:tplc="0C0A0001">
      <w:start w:val="1"/>
      <w:numFmt w:val="bullet"/>
      <w:lvlText w:val=""/>
      <w:lvlJc w:val="left"/>
      <w:pPr>
        <w:tabs>
          <w:tab w:val="num" w:pos="720"/>
        </w:tabs>
        <w:ind w:left="720" w:hanging="360"/>
      </w:pPr>
      <w:rPr>
        <w:rFonts w:ascii="Symbol" w:hAnsi="Symbol" w:hint="default"/>
      </w:rPr>
    </w:lvl>
    <w:lvl w:ilvl="1" w:tplc="79C29740">
      <w:start w:val="1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C6A72"/>
    <w:multiLevelType w:val="hybridMultilevel"/>
    <w:tmpl w:val="E848C4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E3098"/>
    <w:multiLevelType w:val="hybridMultilevel"/>
    <w:tmpl w:val="2E003B34"/>
    <w:lvl w:ilvl="0" w:tplc="545846F2">
      <w:start w:val="3"/>
      <w:numFmt w:val="decimalZero"/>
      <w:lvlText w:val="%1"/>
      <w:lvlJc w:val="left"/>
      <w:pPr>
        <w:tabs>
          <w:tab w:val="num" w:pos="4950"/>
        </w:tabs>
        <w:ind w:left="4950" w:hanging="705"/>
      </w:pPr>
      <w:rPr>
        <w:rFonts w:hint="default"/>
      </w:rPr>
    </w:lvl>
    <w:lvl w:ilvl="1" w:tplc="0C0A0019" w:tentative="1">
      <w:start w:val="1"/>
      <w:numFmt w:val="lowerLetter"/>
      <w:lvlText w:val="%2."/>
      <w:lvlJc w:val="left"/>
      <w:pPr>
        <w:tabs>
          <w:tab w:val="num" w:pos="5325"/>
        </w:tabs>
        <w:ind w:left="5325" w:hanging="360"/>
      </w:pPr>
    </w:lvl>
    <w:lvl w:ilvl="2" w:tplc="0C0A001B" w:tentative="1">
      <w:start w:val="1"/>
      <w:numFmt w:val="lowerRoman"/>
      <w:lvlText w:val="%3."/>
      <w:lvlJc w:val="right"/>
      <w:pPr>
        <w:tabs>
          <w:tab w:val="num" w:pos="6045"/>
        </w:tabs>
        <w:ind w:left="6045" w:hanging="180"/>
      </w:pPr>
    </w:lvl>
    <w:lvl w:ilvl="3" w:tplc="0C0A000F" w:tentative="1">
      <w:start w:val="1"/>
      <w:numFmt w:val="decimal"/>
      <w:lvlText w:val="%4."/>
      <w:lvlJc w:val="left"/>
      <w:pPr>
        <w:tabs>
          <w:tab w:val="num" w:pos="6765"/>
        </w:tabs>
        <w:ind w:left="6765" w:hanging="360"/>
      </w:pPr>
    </w:lvl>
    <w:lvl w:ilvl="4" w:tplc="0C0A0019" w:tentative="1">
      <w:start w:val="1"/>
      <w:numFmt w:val="lowerLetter"/>
      <w:lvlText w:val="%5."/>
      <w:lvlJc w:val="left"/>
      <w:pPr>
        <w:tabs>
          <w:tab w:val="num" w:pos="7485"/>
        </w:tabs>
        <w:ind w:left="7485" w:hanging="360"/>
      </w:pPr>
    </w:lvl>
    <w:lvl w:ilvl="5" w:tplc="0C0A001B" w:tentative="1">
      <w:start w:val="1"/>
      <w:numFmt w:val="lowerRoman"/>
      <w:lvlText w:val="%6."/>
      <w:lvlJc w:val="right"/>
      <w:pPr>
        <w:tabs>
          <w:tab w:val="num" w:pos="8205"/>
        </w:tabs>
        <w:ind w:left="8205" w:hanging="180"/>
      </w:pPr>
    </w:lvl>
    <w:lvl w:ilvl="6" w:tplc="0C0A000F" w:tentative="1">
      <w:start w:val="1"/>
      <w:numFmt w:val="decimal"/>
      <w:lvlText w:val="%7."/>
      <w:lvlJc w:val="left"/>
      <w:pPr>
        <w:tabs>
          <w:tab w:val="num" w:pos="8925"/>
        </w:tabs>
        <w:ind w:left="8925" w:hanging="360"/>
      </w:pPr>
    </w:lvl>
    <w:lvl w:ilvl="7" w:tplc="0C0A0019" w:tentative="1">
      <w:start w:val="1"/>
      <w:numFmt w:val="lowerLetter"/>
      <w:lvlText w:val="%8."/>
      <w:lvlJc w:val="left"/>
      <w:pPr>
        <w:tabs>
          <w:tab w:val="num" w:pos="9645"/>
        </w:tabs>
        <w:ind w:left="9645" w:hanging="360"/>
      </w:pPr>
    </w:lvl>
    <w:lvl w:ilvl="8" w:tplc="0C0A001B" w:tentative="1">
      <w:start w:val="1"/>
      <w:numFmt w:val="lowerRoman"/>
      <w:lvlText w:val="%9."/>
      <w:lvlJc w:val="right"/>
      <w:pPr>
        <w:tabs>
          <w:tab w:val="num" w:pos="10365"/>
        </w:tabs>
        <w:ind w:left="10365" w:hanging="180"/>
      </w:pPr>
    </w:lvl>
  </w:abstractNum>
  <w:abstractNum w:abstractNumId="15" w15:restartNumberingAfterBreak="0">
    <w:nsid w:val="43792D08"/>
    <w:multiLevelType w:val="hybridMultilevel"/>
    <w:tmpl w:val="A4A24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17CF7"/>
    <w:multiLevelType w:val="hybridMultilevel"/>
    <w:tmpl w:val="D89A42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95B70"/>
    <w:multiLevelType w:val="hybridMultilevel"/>
    <w:tmpl w:val="23085FB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CFD4905"/>
    <w:multiLevelType w:val="multilevel"/>
    <w:tmpl w:val="2018A772"/>
    <w:lvl w:ilvl="0">
      <w:start w:val="1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500B4C"/>
    <w:multiLevelType w:val="hybridMultilevel"/>
    <w:tmpl w:val="152C82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2B9241B"/>
    <w:multiLevelType w:val="hybridMultilevel"/>
    <w:tmpl w:val="2442815E"/>
    <w:lvl w:ilvl="0" w:tplc="81EA4CF0">
      <w:start w:val="1"/>
      <w:numFmt w:val="decimal"/>
      <w:lvlText w:val="%1."/>
      <w:lvlJc w:val="left"/>
      <w:pPr>
        <w:tabs>
          <w:tab w:val="num" w:pos="360"/>
        </w:tabs>
        <w:ind w:left="360" w:hanging="360"/>
      </w:pPr>
      <w:rPr>
        <w:rFonts w:ascii="Garamond" w:hAnsi="Garamond" w:hint="default"/>
        <w:b w:val="0"/>
        <w:sz w:val="24"/>
        <w:szCs w:val="24"/>
      </w:rPr>
    </w:lvl>
    <w:lvl w:ilvl="1" w:tplc="080A0019">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21" w15:restartNumberingAfterBreak="0">
    <w:nsid w:val="62DA144D"/>
    <w:multiLevelType w:val="hybridMultilevel"/>
    <w:tmpl w:val="540E0966"/>
    <w:lvl w:ilvl="0" w:tplc="4D983E52">
      <w:start w:val="3"/>
      <w:numFmt w:val="decimalZero"/>
      <w:lvlText w:val="%1"/>
      <w:lvlJc w:val="left"/>
      <w:pPr>
        <w:tabs>
          <w:tab w:val="num" w:pos="3900"/>
        </w:tabs>
        <w:ind w:left="3900" w:hanging="360"/>
      </w:pPr>
      <w:rPr>
        <w:rFonts w:hint="default"/>
      </w:rPr>
    </w:lvl>
    <w:lvl w:ilvl="1" w:tplc="0C0A0019">
      <w:start w:val="1"/>
      <w:numFmt w:val="lowerLetter"/>
      <w:lvlText w:val="%2."/>
      <w:lvlJc w:val="left"/>
      <w:pPr>
        <w:tabs>
          <w:tab w:val="num" w:pos="4620"/>
        </w:tabs>
        <w:ind w:left="4620" w:hanging="360"/>
      </w:pPr>
    </w:lvl>
    <w:lvl w:ilvl="2" w:tplc="0C0A001B" w:tentative="1">
      <w:start w:val="1"/>
      <w:numFmt w:val="lowerRoman"/>
      <w:lvlText w:val="%3."/>
      <w:lvlJc w:val="right"/>
      <w:pPr>
        <w:tabs>
          <w:tab w:val="num" w:pos="5340"/>
        </w:tabs>
        <w:ind w:left="5340" w:hanging="180"/>
      </w:pPr>
    </w:lvl>
    <w:lvl w:ilvl="3" w:tplc="0C0A000F" w:tentative="1">
      <w:start w:val="1"/>
      <w:numFmt w:val="decimal"/>
      <w:lvlText w:val="%4."/>
      <w:lvlJc w:val="left"/>
      <w:pPr>
        <w:tabs>
          <w:tab w:val="num" w:pos="6060"/>
        </w:tabs>
        <w:ind w:left="6060" w:hanging="360"/>
      </w:pPr>
    </w:lvl>
    <w:lvl w:ilvl="4" w:tplc="0C0A0019" w:tentative="1">
      <w:start w:val="1"/>
      <w:numFmt w:val="lowerLetter"/>
      <w:lvlText w:val="%5."/>
      <w:lvlJc w:val="left"/>
      <w:pPr>
        <w:tabs>
          <w:tab w:val="num" w:pos="6780"/>
        </w:tabs>
        <w:ind w:left="6780" w:hanging="360"/>
      </w:pPr>
    </w:lvl>
    <w:lvl w:ilvl="5" w:tplc="0C0A001B" w:tentative="1">
      <w:start w:val="1"/>
      <w:numFmt w:val="lowerRoman"/>
      <w:lvlText w:val="%6."/>
      <w:lvlJc w:val="right"/>
      <w:pPr>
        <w:tabs>
          <w:tab w:val="num" w:pos="7500"/>
        </w:tabs>
        <w:ind w:left="7500" w:hanging="180"/>
      </w:pPr>
    </w:lvl>
    <w:lvl w:ilvl="6" w:tplc="0C0A000F" w:tentative="1">
      <w:start w:val="1"/>
      <w:numFmt w:val="decimal"/>
      <w:lvlText w:val="%7."/>
      <w:lvlJc w:val="left"/>
      <w:pPr>
        <w:tabs>
          <w:tab w:val="num" w:pos="8220"/>
        </w:tabs>
        <w:ind w:left="8220" w:hanging="360"/>
      </w:pPr>
    </w:lvl>
    <w:lvl w:ilvl="7" w:tplc="0C0A0019" w:tentative="1">
      <w:start w:val="1"/>
      <w:numFmt w:val="lowerLetter"/>
      <w:lvlText w:val="%8."/>
      <w:lvlJc w:val="left"/>
      <w:pPr>
        <w:tabs>
          <w:tab w:val="num" w:pos="8940"/>
        </w:tabs>
        <w:ind w:left="8940" w:hanging="360"/>
      </w:pPr>
    </w:lvl>
    <w:lvl w:ilvl="8" w:tplc="0C0A001B" w:tentative="1">
      <w:start w:val="1"/>
      <w:numFmt w:val="lowerRoman"/>
      <w:lvlText w:val="%9."/>
      <w:lvlJc w:val="right"/>
      <w:pPr>
        <w:tabs>
          <w:tab w:val="num" w:pos="9660"/>
        </w:tabs>
        <w:ind w:left="9660" w:hanging="180"/>
      </w:pPr>
    </w:lvl>
  </w:abstractNum>
  <w:abstractNum w:abstractNumId="22" w15:restartNumberingAfterBreak="0">
    <w:nsid w:val="762A086C"/>
    <w:multiLevelType w:val="hybridMultilevel"/>
    <w:tmpl w:val="B64ADB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F4090"/>
    <w:multiLevelType w:val="hybridMultilevel"/>
    <w:tmpl w:val="E8603BB6"/>
    <w:lvl w:ilvl="0" w:tplc="3D72BF6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7901DC0"/>
    <w:multiLevelType w:val="hybridMultilevel"/>
    <w:tmpl w:val="ECC01CA2"/>
    <w:lvl w:ilvl="0" w:tplc="353A4574">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EC2812"/>
    <w:multiLevelType w:val="multilevel"/>
    <w:tmpl w:val="E4E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6290A"/>
    <w:multiLevelType w:val="hybridMultilevel"/>
    <w:tmpl w:val="287ED71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A9F7973"/>
    <w:multiLevelType w:val="hybridMultilevel"/>
    <w:tmpl w:val="4EEAD4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AFF5B9E"/>
    <w:multiLevelType w:val="hybridMultilevel"/>
    <w:tmpl w:val="1C02F0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6"/>
  </w:num>
  <w:num w:numId="4">
    <w:abstractNumId w:val="14"/>
  </w:num>
  <w:num w:numId="5">
    <w:abstractNumId w:val="21"/>
  </w:num>
  <w:num w:numId="6">
    <w:abstractNumId w:val="24"/>
  </w:num>
  <w:num w:numId="7">
    <w:abstractNumId w:val="23"/>
  </w:num>
  <w:num w:numId="8">
    <w:abstractNumId w:val="7"/>
  </w:num>
  <w:num w:numId="9">
    <w:abstractNumId w:val="12"/>
  </w:num>
  <w:num w:numId="10">
    <w:abstractNumId w:val="28"/>
  </w:num>
  <w:num w:numId="11">
    <w:abstractNumId w:val="15"/>
  </w:num>
  <w:num w:numId="12">
    <w:abstractNumId w:val="6"/>
  </w:num>
  <w:num w:numId="13">
    <w:abstractNumId w:val="1"/>
  </w:num>
  <w:num w:numId="14">
    <w:abstractNumId w:val="26"/>
  </w:num>
  <w:num w:numId="15">
    <w:abstractNumId w:val="22"/>
  </w:num>
  <w:num w:numId="16">
    <w:abstractNumId w:val="13"/>
  </w:num>
  <w:num w:numId="17">
    <w:abstractNumId w:val="3"/>
  </w:num>
  <w:num w:numId="18">
    <w:abstractNumId w:val="18"/>
  </w:num>
  <w:num w:numId="19">
    <w:abstractNumId w:val="5"/>
  </w:num>
  <w:num w:numId="20">
    <w:abstractNumId w:val="20"/>
  </w:num>
  <w:num w:numId="21">
    <w:abstractNumId w:val="11"/>
  </w:num>
  <w:num w:numId="22">
    <w:abstractNumId w:val="10"/>
  </w:num>
  <w:num w:numId="23">
    <w:abstractNumId w:val="19"/>
  </w:num>
  <w:num w:numId="24">
    <w:abstractNumId w:val="27"/>
  </w:num>
  <w:num w:numId="25">
    <w:abstractNumId w:val="8"/>
  </w:num>
  <w:num w:numId="26">
    <w:abstractNumId w:val="2"/>
  </w:num>
  <w:num w:numId="27">
    <w:abstractNumId w:val="17"/>
  </w:num>
  <w:num w:numId="28">
    <w:abstractNumId w:val="2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DDB"/>
    <w:rsid w:val="00001262"/>
    <w:rsid w:val="00001815"/>
    <w:rsid w:val="000132D0"/>
    <w:rsid w:val="00016569"/>
    <w:rsid w:val="000221DF"/>
    <w:rsid w:val="00027AF4"/>
    <w:rsid w:val="00030043"/>
    <w:rsid w:val="00031D3C"/>
    <w:rsid w:val="00036386"/>
    <w:rsid w:val="00036600"/>
    <w:rsid w:val="00037FE7"/>
    <w:rsid w:val="00052F30"/>
    <w:rsid w:val="0005490E"/>
    <w:rsid w:val="0005585C"/>
    <w:rsid w:val="00055E67"/>
    <w:rsid w:val="000612CD"/>
    <w:rsid w:val="000615EF"/>
    <w:rsid w:val="000623A6"/>
    <w:rsid w:val="000634AC"/>
    <w:rsid w:val="00063AE9"/>
    <w:rsid w:val="000651A0"/>
    <w:rsid w:val="00065A30"/>
    <w:rsid w:val="000667A1"/>
    <w:rsid w:val="00072D59"/>
    <w:rsid w:val="000800C2"/>
    <w:rsid w:val="0008086F"/>
    <w:rsid w:val="00080AE1"/>
    <w:rsid w:val="00082D8F"/>
    <w:rsid w:val="00082E85"/>
    <w:rsid w:val="0008426F"/>
    <w:rsid w:val="00085560"/>
    <w:rsid w:val="0009100A"/>
    <w:rsid w:val="00096B06"/>
    <w:rsid w:val="000A02B2"/>
    <w:rsid w:val="000A2BE7"/>
    <w:rsid w:val="000A537B"/>
    <w:rsid w:val="000A7D83"/>
    <w:rsid w:val="000B0258"/>
    <w:rsid w:val="000B0E8B"/>
    <w:rsid w:val="000B4550"/>
    <w:rsid w:val="000B6823"/>
    <w:rsid w:val="000C0F45"/>
    <w:rsid w:val="000C484D"/>
    <w:rsid w:val="000C77F7"/>
    <w:rsid w:val="000D08E9"/>
    <w:rsid w:val="000D2A77"/>
    <w:rsid w:val="000D38B2"/>
    <w:rsid w:val="000D41CF"/>
    <w:rsid w:val="000D7758"/>
    <w:rsid w:val="000E2DBF"/>
    <w:rsid w:val="000E347B"/>
    <w:rsid w:val="000E3CCD"/>
    <w:rsid w:val="000F1E96"/>
    <w:rsid w:val="000F20A8"/>
    <w:rsid w:val="000F3E41"/>
    <w:rsid w:val="000F573F"/>
    <w:rsid w:val="000F6801"/>
    <w:rsid w:val="000F76C5"/>
    <w:rsid w:val="001004BE"/>
    <w:rsid w:val="00105087"/>
    <w:rsid w:val="0010511B"/>
    <w:rsid w:val="00110ABC"/>
    <w:rsid w:val="00110B5A"/>
    <w:rsid w:val="00110DD7"/>
    <w:rsid w:val="0011311E"/>
    <w:rsid w:val="00114528"/>
    <w:rsid w:val="00116BB3"/>
    <w:rsid w:val="0012268F"/>
    <w:rsid w:val="001247C8"/>
    <w:rsid w:val="00127CD4"/>
    <w:rsid w:val="00132510"/>
    <w:rsid w:val="00140596"/>
    <w:rsid w:val="00143D66"/>
    <w:rsid w:val="00144F2A"/>
    <w:rsid w:val="001527CD"/>
    <w:rsid w:val="00153A19"/>
    <w:rsid w:val="0015494F"/>
    <w:rsid w:val="001601C0"/>
    <w:rsid w:val="0016031D"/>
    <w:rsid w:val="001651BE"/>
    <w:rsid w:val="001663BC"/>
    <w:rsid w:val="001668EE"/>
    <w:rsid w:val="0017076B"/>
    <w:rsid w:val="00172440"/>
    <w:rsid w:val="00173526"/>
    <w:rsid w:val="001744F5"/>
    <w:rsid w:val="00175242"/>
    <w:rsid w:val="001812AA"/>
    <w:rsid w:val="00181E1E"/>
    <w:rsid w:val="00181ECC"/>
    <w:rsid w:val="00182E24"/>
    <w:rsid w:val="001830B6"/>
    <w:rsid w:val="0018372D"/>
    <w:rsid w:val="00183BB7"/>
    <w:rsid w:val="00187FC3"/>
    <w:rsid w:val="00190AAA"/>
    <w:rsid w:val="0019445D"/>
    <w:rsid w:val="001948A2"/>
    <w:rsid w:val="001A19F1"/>
    <w:rsid w:val="001A3ADA"/>
    <w:rsid w:val="001A5AF1"/>
    <w:rsid w:val="001A64EB"/>
    <w:rsid w:val="001A7B7D"/>
    <w:rsid w:val="001B5B03"/>
    <w:rsid w:val="001B73C3"/>
    <w:rsid w:val="001C2B3F"/>
    <w:rsid w:val="001C4444"/>
    <w:rsid w:val="001D2613"/>
    <w:rsid w:val="001D2DE0"/>
    <w:rsid w:val="001D3299"/>
    <w:rsid w:val="001E092D"/>
    <w:rsid w:val="001E1A3A"/>
    <w:rsid w:val="001E2E24"/>
    <w:rsid w:val="001E3D85"/>
    <w:rsid w:val="001E3F43"/>
    <w:rsid w:val="001E4B55"/>
    <w:rsid w:val="001E771F"/>
    <w:rsid w:val="001F0AAB"/>
    <w:rsid w:val="001F0E61"/>
    <w:rsid w:val="001F4742"/>
    <w:rsid w:val="001F4C40"/>
    <w:rsid w:val="001F6E4F"/>
    <w:rsid w:val="00200D6C"/>
    <w:rsid w:val="00201976"/>
    <w:rsid w:val="00202F43"/>
    <w:rsid w:val="002050DB"/>
    <w:rsid w:val="00214081"/>
    <w:rsid w:val="0021425F"/>
    <w:rsid w:val="00216A70"/>
    <w:rsid w:val="002205FB"/>
    <w:rsid w:val="002208E0"/>
    <w:rsid w:val="00220D5D"/>
    <w:rsid w:val="00225506"/>
    <w:rsid w:val="002317FA"/>
    <w:rsid w:val="0023359F"/>
    <w:rsid w:val="00233D39"/>
    <w:rsid w:val="00236537"/>
    <w:rsid w:val="00236C2A"/>
    <w:rsid w:val="00241A54"/>
    <w:rsid w:val="00243FAC"/>
    <w:rsid w:val="0024497F"/>
    <w:rsid w:val="0024538D"/>
    <w:rsid w:val="0025096A"/>
    <w:rsid w:val="00253066"/>
    <w:rsid w:val="00253127"/>
    <w:rsid w:val="00257FFD"/>
    <w:rsid w:val="002619D9"/>
    <w:rsid w:val="00264A1F"/>
    <w:rsid w:val="0026515D"/>
    <w:rsid w:val="0026696F"/>
    <w:rsid w:val="00267C1F"/>
    <w:rsid w:val="00276113"/>
    <w:rsid w:val="0028400A"/>
    <w:rsid w:val="0028497F"/>
    <w:rsid w:val="0028749F"/>
    <w:rsid w:val="00290D68"/>
    <w:rsid w:val="00291003"/>
    <w:rsid w:val="0029112A"/>
    <w:rsid w:val="00291504"/>
    <w:rsid w:val="0029158D"/>
    <w:rsid w:val="00295E11"/>
    <w:rsid w:val="002965D5"/>
    <w:rsid w:val="00297227"/>
    <w:rsid w:val="002A14A4"/>
    <w:rsid w:val="002A1F2D"/>
    <w:rsid w:val="002A624F"/>
    <w:rsid w:val="002A710A"/>
    <w:rsid w:val="002B0172"/>
    <w:rsid w:val="002B36C4"/>
    <w:rsid w:val="002B6C67"/>
    <w:rsid w:val="002C1A2C"/>
    <w:rsid w:val="002C2BB4"/>
    <w:rsid w:val="002C3B20"/>
    <w:rsid w:val="002E465D"/>
    <w:rsid w:val="002E7736"/>
    <w:rsid w:val="002F05DE"/>
    <w:rsid w:val="002F1136"/>
    <w:rsid w:val="002F1B5F"/>
    <w:rsid w:val="00301C7B"/>
    <w:rsid w:val="00302B4A"/>
    <w:rsid w:val="00306157"/>
    <w:rsid w:val="003064A8"/>
    <w:rsid w:val="00311B88"/>
    <w:rsid w:val="0031260C"/>
    <w:rsid w:val="00321BE9"/>
    <w:rsid w:val="0032316B"/>
    <w:rsid w:val="00323CB7"/>
    <w:rsid w:val="00335B06"/>
    <w:rsid w:val="003367A8"/>
    <w:rsid w:val="003414DD"/>
    <w:rsid w:val="00342793"/>
    <w:rsid w:val="003431AC"/>
    <w:rsid w:val="0034476F"/>
    <w:rsid w:val="0035073D"/>
    <w:rsid w:val="00351F98"/>
    <w:rsid w:val="003556F2"/>
    <w:rsid w:val="003576FA"/>
    <w:rsid w:val="003577FE"/>
    <w:rsid w:val="003664F4"/>
    <w:rsid w:val="003709E5"/>
    <w:rsid w:val="00374F53"/>
    <w:rsid w:val="0038259C"/>
    <w:rsid w:val="0038324E"/>
    <w:rsid w:val="003840FC"/>
    <w:rsid w:val="00384A5A"/>
    <w:rsid w:val="003869A7"/>
    <w:rsid w:val="00386E77"/>
    <w:rsid w:val="003923BB"/>
    <w:rsid w:val="003955A2"/>
    <w:rsid w:val="003A081C"/>
    <w:rsid w:val="003A0B48"/>
    <w:rsid w:val="003A2C34"/>
    <w:rsid w:val="003A3FB2"/>
    <w:rsid w:val="003A6190"/>
    <w:rsid w:val="003A7F06"/>
    <w:rsid w:val="003B09BA"/>
    <w:rsid w:val="003B280B"/>
    <w:rsid w:val="003B6DDB"/>
    <w:rsid w:val="003C26F0"/>
    <w:rsid w:val="003C38C3"/>
    <w:rsid w:val="003C4E88"/>
    <w:rsid w:val="003C4F70"/>
    <w:rsid w:val="003D0CFD"/>
    <w:rsid w:val="003D2EB4"/>
    <w:rsid w:val="003D542E"/>
    <w:rsid w:val="003E011C"/>
    <w:rsid w:val="003F11AF"/>
    <w:rsid w:val="003F5313"/>
    <w:rsid w:val="003F780D"/>
    <w:rsid w:val="004002EF"/>
    <w:rsid w:val="004013CB"/>
    <w:rsid w:val="004028DB"/>
    <w:rsid w:val="00402E7C"/>
    <w:rsid w:val="004233A3"/>
    <w:rsid w:val="004243FE"/>
    <w:rsid w:val="00425CF1"/>
    <w:rsid w:val="00426206"/>
    <w:rsid w:val="00430870"/>
    <w:rsid w:val="00430FBA"/>
    <w:rsid w:val="00432F26"/>
    <w:rsid w:val="00433481"/>
    <w:rsid w:val="004344D3"/>
    <w:rsid w:val="00434A8D"/>
    <w:rsid w:val="00434FEB"/>
    <w:rsid w:val="004368AC"/>
    <w:rsid w:val="0044093C"/>
    <w:rsid w:val="00442A11"/>
    <w:rsid w:val="00444711"/>
    <w:rsid w:val="00444F1E"/>
    <w:rsid w:val="00445BFF"/>
    <w:rsid w:val="00451D3F"/>
    <w:rsid w:val="00452628"/>
    <w:rsid w:val="00452A8F"/>
    <w:rsid w:val="00452F1E"/>
    <w:rsid w:val="00455F09"/>
    <w:rsid w:val="0046102B"/>
    <w:rsid w:val="004621C8"/>
    <w:rsid w:val="00471F64"/>
    <w:rsid w:val="004745D3"/>
    <w:rsid w:val="00475E01"/>
    <w:rsid w:val="004808CA"/>
    <w:rsid w:val="00481A0A"/>
    <w:rsid w:val="00487E9C"/>
    <w:rsid w:val="00490DD5"/>
    <w:rsid w:val="00493B68"/>
    <w:rsid w:val="004964BF"/>
    <w:rsid w:val="004A03B5"/>
    <w:rsid w:val="004A4A07"/>
    <w:rsid w:val="004A5443"/>
    <w:rsid w:val="004C2887"/>
    <w:rsid w:val="004C656D"/>
    <w:rsid w:val="004D0321"/>
    <w:rsid w:val="004D0D4C"/>
    <w:rsid w:val="004D45F2"/>
    <w:rsid w:val="004D47C4"/>
    <w:rsid w:val="004D553A"/>
    <w:rsid w:val="004D7933"/>
    <w:rsid w:val="004E2298"/>
    <w:rsid w:val="004E279A"/>
    <w:rsid w:val="004F1694"/>
    <w:rsid w:val="004F279D"/>
    <w:rsid w:val="004F2EB2"/>
    <w:rsid w:val="004F4E7A"/>
    <w:rsid w:val="004F5586"/>
    <w:rsid w:val="004F7056"/>
    <w:rsid w:val="004F72E5"/>
    <w:rsid w:val="0050076D"/>
    <w:rsid w:val="00500878"/>
    <w:rsid w:val="0050121E"/>
    <w:rsid w:val="005059CD"/>
    <w:rsid w:val="005075B2"/>
    <w:rsid w:val="00507BF9"/>
    <w:rsid w:val="0051183C"/>
    <w:rsid w:val="00512C82"/>
    <w:rsid w:val="005142DF"/>
    <w:rsid w:val="00515E30"/>
    <w:rsid w:val="0052060F"/>
    <w:rsid w:val="005238B8"/>
    <w:rsid w:val="00523B70"/>
    <w:rsid w:val="00526EAD"/>
    <w:rsid w:val="00531405"/>
    <w:rsid w:val="005319EB"/>
    <w:rsid w:val="00536135"/>
    <w:rsid w:val="00541626"/>
    <w:rsid w:val="005445F3"/>
    <w:rsid w:val="005446E1"/>
    <w:rsid w:val="0054514F"/>
    <w:rsid w:val="00551F72"/>
    <w:rsid w:val="00555639"/>
    <w:rsid w:val="00555ADA"/>
    <w:rsid w:val="00560120"/>
    <w:rsid w:val="00561EBF"/>
    <w:rsid w:val="00561FF0"/>
    <w:rsid w:val="0056456F"/>
    <w:rsid w:val="005647BC"/>
    <w:rsid w:val="005703B3"/>
    <w:rsid w:val="005711F2"/>
    <w:rsid w:val="00572598"/>
    <w:rsid w:val="00574312"/>
    <w:rsid w:val="00574CA6"/>
    <w:rsid w:val="00576DB2"/>
    <w:rsid w:val="00582BCE"/>
    <w:rsid w:val="00586E5D"/>
    <w:rsid w:val="005911AE"/>
    <w:rsid w:val="00591E69"/>
    <w:rsid w:val="0059281E"/>
    <w:rsid w:val="005928DB"/>
    <w:rsid w:val="0059330A"/>
    <w:rsid w:val="00595A05"/>
    <w:rsid w:val="00595C4E"/>
    <w:rsid w:val="00596E46"/>
    <w:rsid w:val="005A1349"/>
    <w:rsid w:val="005A2227"/>
    <w:rsid w:val="005A7FE2"/>
    <w:rsid w:val="005B01C1"/>
    <w:rsid w:val="005B2499"/>
    <w:rsid w:val="005B3637"/>
    <w:rsid w:val="005B42A4"/>
    <w:rsid w:val="005B5197"/>
    <w:rsid w:val="005B531D"/>
    <w:rsid w:val="005B5763"/>
    <w:rsid w:val="005C0181"/>
    <w:rsid w:val="005C184A"/>
    <w:rsid w:val="005C5688"/>
    <w:rsid w:val="005D4F4F"/>
    <w:rsid w:val="005D5074"/>
    <w:rsid w:val="005D58BA"/>
    <w:rsid w:val="005D72C9"/>
    <w:rsid w:val="005D7732"/>
    <w:rsid w:val="005D7743"/>
    <w:rsid w:val="005E2A61"/>
    <w:rsid w:val="005E3E29"/>
    <w:rsid w:val="005F1E2E"/>
    <w:rsid w:val="005F598F"/>
    <w:rsid w:val="005F6064"/>
    <w:rsid w:val="00600458"/>
    <w:rsid w:val="006024F9"/>
    <w:rsid w:val="00604031"/>
    <w:rsid w:val="00606B78"/>
    <w:rsid w:val="00611B3B"/>
    <w:rsid w:val="00620DA2"/>
    <w:rsid w:val="00622F1C"/>
    <w:rsid w:val="00625D3F"/>
    <w:rsid w:val="00627509"/>
    <w:rsid w:val="0063085C"/>
    <w:rsid w:val="00633FC1"/>
    <w:rsid w:val="00637A80"/>
    <w:rsid w:val="006406D6"/>
    <w:rsid w:val="006454F7"/>
    <w:rsid w:val="00652154"/>
    <w:rsid w:val="00654A20"/>
    <w:rsid w:val="00655F9A"/>
    <w:rsid w:val="006603C3"/>
    <w:rsid w:val="006604E9"/>
    <w:rsid w:val="006627F6"/>
    <w:rsid w:val="00665D36"/>
    <w:rsid w:val="00666015"/>
    <w:rsid w:val="00666641"/>
    <w:rsid w:val="00666A2E"/>
    <w:rsid w:val="00667BE5"/>
    <w:rsid w:val="00672540"/>
    <w:rsid w:val="00674864"/>
    <w:rsid w:val="006766B8"/>
    <w:rsid w:val="00680B50"/>
    <w:rsid w:val="00683D5A"/>
    <w:rsid w:val="00686DEC"/>
    <w:rsid w:val="00686E72"/>
    <w:rsid w:val="00687E37"/>
    <w:rsid w:val="00695B16"/>
    <w:rsid w:val="006967F4"/>
    <w:rsid w:val="006A006E"/>
    <w:rsid w:val="006A33B7"/>
    <w:rsid w:val="006A5014"/>
    <w:rsid w:val="006A5E8F"/>
    <w:rsid w:val="006A6D7E"/>
    <w:rsid w:val="006A7621"/>
    <w:rsid w:val="006B1705"/>
    <w:rsid w:val="006B40A4"/>
    <w:rsid w:val="006C191F"/>
    <w:rsid w:val="006C2F43"/>
    <w:rsid w:val="006C44E0"/>
    <w:rsid w:val="006C560C"/>
    <w:rsid w:val="006C713A"/>
    <w:rsid w:val="006D2E81"/>
    <w:rsid w:val="006D4367"/>
    <w:rsid w:val="006D460B"/>
    <w:rsid w:val="006D6FB4"/>
    <w:rsid w:val="006D795B"/>
    <w:rsid w:val="006E0545"/>
    <w:rsid w:val="006E3F4E"/>
    <w:rsid w:val="006E4FCD"/>
    <w:rsid w:val="006E5654"/>
    <w:rsid w:val="006F086F"/>
    <w:rsid w:val="006F1E16"/>
    <w:rsid w:val="006F20BD"/>
    <w:rsid w:val="006F3016"/>
    <w:rsid w:val="006F3C8E"/>
    <w:rsid w:val="006F5CA1"/>
    <w:rsid w:val="006F6B03"/>
    <w:rsid w:val="006F715C"/>
    <w:rsid w:val="0070196E"/>
    <w:rsid w:val="0070264A"/>
    <w:rsid w:val="00704CEC"/>
    <w:rsid w:val="00705B01"/>
    <w:rsid w:val="00716B6D"/>
    <w:rsid w:val="00720B76"/>
    <w:rsid w:val="00726660"/>
    <w:rsid w:val="00727C5D"/>
    <w:rsid w:val="0073093B"/>
    <w:rsid w:val="00734138"/>
    <w:rsid w:val="00735709"/>
    <w:rsid w:val="00735785"/>
    <w:rsid w:val="00737CAC"/>
    <w:rsid w:val="00745400"/>
    <w:rsid w:val="00745CB8"/>
    <w:rsid w:val="007471D4"/>
    <w:rsid w:val="00750B0E"/>
    <w:rsid w:val="0075538E"/>
    <w:rsid w:val="00760F4D"/>
    <w:rsid w:val="007611AC"/>
    <w:rsid w:val="007639AB"/>
    <w:rsid w:val="007655E9"/>
    <w:rsid w:val="00770C57"/>
    <w:rsid w:val="00772032"/>
    <w:rsid w:val="00772336"/>
    <w:rsid w:val="00774992"/>
    <w:rsid w:val="007811FF"/>
    <w:rsid w:val="00782E99"/>
    <w:rsid w:val="00783872"/>
    <w:rsid w:val="007850E6"/>
    <w:rsid w:val="007872D9"/>
    <w:rsid w:val="00790449"/>
    <w:rsid w:val="00791588"/>
    <w:rsid w:val="00794BB7"/>
    <w:rsid w:val="0079523D"/>
    <w:rsid w:val="007A0163"/>
    <w:rsid w:val="007A08B3"/>
    <w:rsid w:val="007A16A1"/>
    <w:rsid w:val="007A32AB"/>
    <w:rsid w:val="007A3B7C"/>
    <w:rsid w:val="007A4FCE"/>
    <w:rsid w:val="007A79C9"/>
    <w:rsid w:val="007B2A9A"/>
    <w:rsid w:val="007B4E62"/>
    <w:rsid w:val="007B5618"/>
    <w:rsid w:val="007B668C"/>
    <w:rsid w:val="007B6E69"/>
    <w:rsid w:val="007B7455"/>
    <w:rsid w:val="007C52E1"/>
    <w:rsid w:val="007C665C"/>
    <w:rsid w:val="007C732D"/>
    <w:rsid w:val="007D3310"/>
    <w:rsid w:val="007D655E"/>
    <w:rsid w:val="007E157A"/>
    <w:rsid w:val="007E5BFB"/>
    <w:rsid w:val="007E5DC7"/>
    <w:rsid w:val="007E7621"/>
    <w:rsid w:val="007F11E7"/>
    <w:rsid w:val="007F26D3"/>
    <w:rsid w:val="007F28A7"/>
    <w:rsid w:val="007F2AE7"/>
    <w:rsid w:val="007F55AF"/>
    <w:rsid w:val="007F6299"/>
    <w:rsid w:val="007F7C8F"/>
    <w:rsid w:val="00802AD7"/>
    <w:rsid w:val="00802B40"/>
    <w:rsid w:val="008073C1"/>
    <w:rsid w:val="00811B50"/>
    <w:rsid w:val="00812A29"/>
    <w:rsid w:val="00813371"/>
    <w:rsid w:val="00813549"/>
    <w:rsid w:val="00820942"/>
    <w:rsid w:val="00822307"/>
    <w:rsid w:val="00824FED"/>
    <w:rsid w:val="00826947"/>
    <w:rsid w:val="00826B76"/>
    <w:rsid w:val="00827E74"/>
    <w:rsid w:val="00831546"/>
    <w:rsid w:val="00832329"/>
    <w:rsid w:val="00833D5B"/>
    <w:rsid w:val="00835017"/>
    <w:rsid w:val="00840BD7"/>
    <w:rsid w:val="00841727"/>
    <w:rsid w:val="00841781"/>
    <w:rsid w:val="00842619"/>
    <w:rsid w:val="00845214"/>
    <w:rsid w:val="008453BB"/>
    <w:rsid w:val="008464DA"/>
    <w:rsid w:val="00850B44"/>
    <w:rsid w:val="00857092"/>
    <w:rsid w:val="0086244D"/>
    <w:rsid w:val="00862B69"/>
    <w:rsid w:val="00862CA7"/>
    <w:rsid w:val="00866A39"/>
    <w:rsid w:val="008678C2"/>
    <w:rsid w:val="00867F19"/>
    <w:rsid w:val="0087067B"/>
    <w:rsid w:val="00870773"/>
    <w:rsid w:val="0087111C"/>
    <w:rsid w:val="0087280C"/>
    <w:rsid w:val="00874A1D"/>
    <w:rsid w:val="008756D9"/>
    <w:rsid w:val="00875869"/>
    <w:rsid w:val="00875AE3"/>
    <w:rsid w:val="0088080A"/>
    <w:rsid w:val="00881B8C"/>
    <w:rsid w:val="0088208E"/>
    <w:rsid w:val="0088308C"/>
    <w:rsid w:val="00887A9D"/>
    <w:rsid w:val="008963F6"/>
    <w:rsid w:val="00897A6D"/>
    <w:rsid w:val="008A154A"/>
    <w:rsid w:val="008A4AC7"/>
    <w:rsid w:val="008A66DE"/>
    <w:rsid w:val="008A7F48"/>
    <w:rsid w:val="008B18C4"/>
    <w:rsid w:val="008B29B8"/>
    <w:rsid w:val="008B4335"/>
    <w:rsid w:val="008B7E86"/>
    <w:rsid w:val="008C132C"/>
    <w:rsid w:val="008C19E5"/>
    <w:rsid w:val="008C38C0"/>
    <w:rsid w:val="008D2FEA"/>
    <w:rsid w:val="008D69BB"/>
    <w:rsid w:val="008D7033"/>
    <w:rsid w:val="008D73D5"/>
    <w:rsid w:val="008E1123"/>
    <w:rsid w:val="008E39B4"/>
    <w:rsid w:val="008E4529"/>
    <w:rsid w:val="008E584A"/>
    <w:rsid w:val="008F0465"/>
    <w:rsid w:val="008F1B73"/>
    <w:rsid w:val="008F6899"/>
    <w:rsid w:val="008F779B"/>
    <w:rsid w:val="00900D19"/>
    <w:rsid w:val="009025F0"/>
    <w:rsid w:val="00903F57"/>
    <w:rsid w:val="00907173"/>
    <w:rsid w:val="00910A4B"/>
    <w:rsid w:val="00911097"/>
    <w:rsid w:val="00911778"/>
    <w:rsid w:val="00913FA4"/>
    <w:rsid w:val="00914FB1"/>
    <w:rsid w:val="00915BF2"/>
    <w:rsid w:val="00915C2A"/>
    <w:rsid w:val="00915E82"/>
    <w:rsid w:val="0091712F"/>
    <w:rsid w:val="0091785C"/>
    <w:rsid w:val="009238F9"/>
    <w:rsid w:val="009252E2"/>
    <w:rsid w:val="009255B6"/>
    <w:rsid w:val="00925792"/>
    <w:rsid w:val="0093613F"/>
    <w:rsid w:val="009376E1"/>
    <w:rsid w:val="00941E4A"/>
    <w:rsid w:val="00947A6D"/>
    <w:rsid w:val="00957506"/>
    <w:rsid w:val="00957A73"/>
    <w:rsid w:val="00965534"/>
    <w:rsid w:val="009661AD"/>
    <w:rsid w:val="009674A5"/>
    <w:rsid w:val="009730F9"/>
    <w:rsid w:val="009823D8"/>
    <w:rsid w:val="00984006"/>
    <w:rsid w:val="009860A5"/>
    <w:rsid w:val="00987541"/>
    <w:rsid w:val="0099757F"/>
    <w:rsid w:val="009A40EF"/>
    <w:rsid w:val="009A5C42"/>
    <w:rsid w:val="009B06F4"/>
    <w:rsid w:val="009B248E"/>
    <w:rsid w:val="009B287B"/>
    <w:rsid w:val="009B5E3F"/>
    <w:rsid w:val="009C0468"/>
    <w:rsid w:val="009C0569"/>
    <w:rsid w:val="009C6265"/>
    <w:rsid w:val="009D3B85"/>
    <w:rsid w:val="009D3D96"/>
    <w:rsid w:val="009D7C2D"/>
    <w:rsid w:val="009E2286"/>
    <w:rsid w:val="009F4CD0"/>
    <w:rsid w:val="00A0017E"/>
    <w:rsid w:val="00A029D9"/>
    <w:rsid w:val="00A04A96"/>
    <w:rsid w:val="00A053A6"/>
    <w:rsid w:val="00A05563"/>
    <w:rsid w:val="00A05D80"/>
    <w:rsid w:val="00A07CC2"/>
    <w:rsid w:val="00A101B5"/>
    <w:rsid w:val="00A1087B"/>
    <w:rsid w:val="00A11891"/>
    <w:rsid w:val="00A1537F"/>
    <w:rsid w:val="00A22489"/>
    <w:rsid w:val="00A23243"/>
    <w:rsid w:val="00A24DBA"/>
    <w:rsid w:val="00A26D3F"/>
    <w:rsid w:val="00A318BC"/>
    <w:rsid w:val="00A32147"/>
    <w:rsid w:val="00A3533B"/>
    <w:rsid w:val="00A3753A"/>
    <w:rsid w:val="00A41027"/>
    <w:rsid w:val="00A413E6"/>
    <w:rsid w:val="00A44D6D"/>
    <w:rsid w:val="00A46598"/>
    <w:rsid w:val="00A511AC"/>
    <w:rsid w:val="00A5140B"/>
    <w:rsid w:val="00A54BA3"/>
    <w:rsid w:val="00A64064"/>
    <w:rsid w:val="00A64703"/>
    <w:rsid w:val="00A66824"/>
    <w:rsid w:val="00A67450"/>
    <w:rsid w:val="00A72568"/>
    <w:rsid w:val="00A739E1"/>
    <w:rsid w:val="00A873E9"/>
    <w:rsid w:val="00A91905"/>
    <w:rsid w:val="00A9340A"/>
    <w:rsid w:val="00A9565F"/>
    <w:rsid w:val="00A96B26"/>
    <w:rsid w:val="00A9715E"/>
    <w:rsid w:val="00AA1BB6"/>
    <w:rsid w:val="00AA1FF7"/>
    <w:rsid w:val="00AA4360"/>
    <w:rsid w:val="00AA478A"/>
    <w:rsid w:val="00AA521E"/>
    <w:rsid w:val="00AA5943"/>
    <w:rsid w:val="00AA61C5"/>
    <w:rsid w:val="00AB1187"/>
    <w:rsid w:val="00AB1954"/>
    <w:rsid w:val="00AB38CE"/>
    <w:rsid w:val="00AB450E"/>
    <w:rsid w:val="00AB470B"/>
    <w:rsid w:val="00AB704D"/>
    <w:rsid w:val="00AC2E49"/>
    <w:rsid w:val="00AC7AB7"/>
    <w:rsid w:val="00AD0043"/>
    <w:rsid w:val="00AD1B9E"/>
    <w:rsid w:val="00AD3779"/>
    <w:rsid w:val="00AD68D2"/>
    <w:rsid w:val="00AE2BBA"/>
    <w:rsid w:val="00AF09F9"/>
    <w:rsid w:val="00AF24C9"/>
    <w:rsid w:val="00AF2892"/>
    <w:rsid w:val="00AF4638"/>
    <w:rsid w:val="00AF7081"/>
    <w:rsid w:val="00AF7B17"/>
    <w:rsid w:val="00AF7E25"/>
    <w:rsid w:val="00B03466"/>
    <w:rsid w:val="00B1106B"/>
    <w:rsid w:val="00B13197"/>
    <w:rsid w:val="00B13593"/>
    <w:rsid w:val="00B171BC"/>
    <w:rsid w:val="00B17AE8"/>
    <w:rsid w:val="00B23CBE"/>
    <w:rsid w:val="00B24704"/>
    <w:rsid w:val="00B24851"/>
    <w:rsid w:val="00B25135"/>
    <w:rsid w:val="00B277B4"/>
    <w:rsid w:val="00B3305F"/>
    <w:rsid w:val="00B34354"/>
    <w:rsid w:val="00B37164"/>
    <w:rsid w:val="00B411BB"/>
    <w:rsid w:val="00B4234A"/>
    <w:rsid w:val="00B53222"/>
    <w:rsid w:val="00B53E02"/>
    <w:rsid w:val="00B57B44"/>
    <w:rsid w:val="00B63CCC"/>
    <w:rsid w:val="00B64B75"/>
    <w:rsid w:val="00B653F0"/>
    <w:rsid w:val="00B65753"/>
    <w:rsid w:val="00B67384"/>
    <w:rsid w:val="00B713FC"/>
    <w:rsid w:val="00B73308"/>
    <w:rsid w:val="00B736EB"/>
    <w:rsid w:val="00B74AC5"/>
    <w:rsid w:val="00B7607D"/>
    <w:rsid w:val="00B80BF3"/>
    <w:rsid w:val="00B85155"/>
    <w:rsid w:val="00B91EE3"/>
    <w:rsid w:val="00B9472C"/>
    <w:rsid w:val="00B94D9D"/>
    <w:rsid w:val="00B95AF5"/>
    <w:rsid w:val="00B96396"/>
    <w:rsid w:val="00B96644"/>
    <w:rsid w:val="00B97ED3"/>
    <w:rsid w:val="00BA25C4"/>
    <w:rsid w:val="00BA374B"/>
    <w:rsid w:val="00BA7967"/>
    <w:rsid w:val="00BB28DB"/>
    <w:rsid w:val="00BB2A76"/>
    <w:rsid w:val="00BB54D4"/>
    <w:rsid w:val="00BB5874"/>
    <w:rsid w:val="00BB7ABC"/>
    <w:rsid w:val="00BC143B"/>
    <w:rsid w:val="00BC2123"/>
    <w:rsid w:val="00BC7DB6"/>
    <w:rsid w:val="00BD1BAD"/>
    <w:rsid w:val="00BD6DC6"/>
    <w:rsid w:val="00BE11D3"/>
    <w:rsid w:val="00BE1D34"/>
    <w:rsid w:val="00BE4D2F"/>
    <w:rsid w:val="00BE5D1C"/>
    <w:rsid w:val="00BF2FFD"/>
    <w:rsid w:val="00BF3D29"/>
    <w:rsid w:val="00BF5DD2"/>
    <w:rsid w:val="00BF7EC5"/>
    <w:rsid w:val="00C068EF"/>
    <w:rsid w:val="00C07777"/>
    <w:rsid w:val="00C1148B"/>
    <w:rsid w:val="00C12380"/>
    <w:rsid w:val="00C12CA9"/>
    <w:rsid w:val="00C1705E"/>
    <w:rsid w:val="00C228E8"/>
    <w:rsid w:val="00C240DD"/>
    <w:rsid w:val="00C2457D"/>
    <w:rsid w:val="00C25869"/>
    <w:rsid w:val="00C25BF1"/>
    <w:rsid w:val="00C30230"/>
    <w:rsid w:val="00C30536"/>
    <w:rsid w:val="00C34447"/>
    <w:rsid w:val="00C3624A"/>
    <w:rsid w:val="00C439FA"/>
    <w:rsid w:val="00C46604"/>
    <w:rsid w:val="00C508D4"/>
    <w:rsid w:val="00C51407"/>
    <w:rsid w:val="00C52303"/>
    <w:rsid w:val="00C52F14"/>
    <w:rsid w:val="00C576E3"/>
    <w:rsid w:val="00C632D4"/>
    <w:rsid w:val="00C64CC7"/>
    <w:rsid w:val="00C64E01"/>
    <w:rsid w:val="00C656B0"/>
    <w:rsid w:val="00C75046"/>
    <w:rsid w:val="00C75B13"/>
    <w:rsid w:val="00C7633E"/>
    <w:rsid w:val="00C7680D"/>
    <w:rsid w:val="00C77D6C"/>
    <w:rsid w:val="00C8075A"/>
    <w:rsid w:val="00C8259D"/>
    <w:rsid w:val="00C913D7"/>
    <w:rsid w:val="00C952C6"/>
    <w:rsid w:val="00CA0D46"/>
    <w:rsid w:val="00CA381E"/>
    <w:rsid w:val="00CA57F4"/>
    <w:rsid w:val="00CA7A60"/>
    <w:rsid w:val="00CB5430"/>
    <w:rsid w:val="00CB67BC"/>
    <w:rsid w:val="00CB7B4F"/>
    <w:rsid w:val="00CD0609"/>
    <w:rsid w:val="00CD2044"/>
    <w:rsid w:val="00CD2C0B"/>
    <w:rsid w:val="00CD33FC"/>
    <w:rsid w:val="00CD3C39"/>
    <w:rsid w:val="00CD73B5"/>
    <w:rsid w:val="00CE2717"/>
    <w:rsid w:val="00CE3315"/>
    <w:rsid w:val="00CE34AE"/>
    <w:rsid w:val="00CE4370"/>
    <w:rsid w:val="00CE6B0E"/>
    <w:rsid w:val="00CF04DA"/>
    <w:rsid w:val="00CF2200"/>
    <w:rsid w:val="00CF253E"/>
    <w:rsid w:val="00CF2EFE"/>
    <w:rsid w:val="00CF6757"/>
    <w:rsid w:val="00D070FF"/>
    <w:rsid w:val="00D077EF"/>
    <w:rsid w:val="00D10865"/>
    <w:rsid w:val="00D12D40"/>
    <w:rsid w:val="00D12E29"/>
    <w:rsid w:val="00D14201"/>
    <w:rsid w:val="00D143AA"/>
    <w:rsid w:val="00D17F06"/>
    <w:rsid w:val="00D205C5"/>
    <w:rsid w:val="00D20617"/>
    <w:rsid w:val="00D2167E"/>
    <w:rsid w:val="00D31486"/>
    <w:rsid w:val="00D337B6"/>
    <w:rsid w:val="00D42C31"/>
    <w:rsid w:val="00D434BD"/>
    <w:rsid w:val="00D43D80"/>
    <w:rsid w:val="00D44D39"/>
    <w:rsid w:val="00D50C9F"/>
    <w:rsid w:val="00D5351B"/>
    <w:rsid w:val="00D54DF1"/>
    <w:rsid w:val="00D63F22"/>
    <w:rsid w:val="00D6640C"/>
    <w:rsid w:val="00D672B2"/>
    <w:rsid w:val="00D706D6"/>
    <w:rsid w:val="00D71B15"/>
    <w:rsid w:val="00D74984"/>
    <w:rsid w:val="00D754BF"/>
    <w:rsid w:val="00D779AA"/>
    <w:rsid w:val="00D82208"/>
    <w:rsid w:val="00D8337F"/>
    <w:rsid w:val="00D87F1D"/>
    <w:rsid w:val="00DA17DA"/>
    <w:rsid w:val="00DA3664"/>
    <w:rsid w:val="00DA3E96"/>
    <w:rsid w:val="00DA786D"/>
    <w:rsid w:val="00DB0EAC"/>
    <w:rsid w:val="00DB10B2"/>
    <w:rsid w:val="00DB2DD8"/>
    <w:rsid w:val="00DB5349"/>
    <w:rsid w:val="00DB5D56"/>
    <w:rsid w:val="00DC39AE"/>
    <w:rsid w:val="00DC40C3"/>
    <w:rsid w:val="00DC4208"/>
    <w:rsid w:val="00DC49C0"/>
    <w:rsid w:val="00DC5E79"/>
    <w:rsid w:val="00DD0195"/>
    <w:rsid w:val="00DD3E80"/>
    <w:rsid w:val="00DD41A9"/>
    <w:rsid w:val="00DD4BF7"/>
    <w:rsid w:val="00DD5709"/>
    <w:rsid w:val="00DE2933"/>
    <w:rsid w:val="00DE2DDC"/>
    <w:rsid w:val="00DE2FDB"/>
    <w:rsid w:val="00DE398A"/>
    <w:rsid w:val="00DE3FB7"/>
    <w:rsid w:val="00DE5653"/>
    <w:rsid w:val="00DE66B9"/>
    <w:rsid w:val="00DE6F2E"/>
    <w:rsid w:val="00DE738E"/>
    <w:rsid w:val="00DE792C"/>
    <w:rsid w:val="00DF3D7B"/>
    <w:rsid w:val="00DF4896"/>
    <w:rsid w:val="00DF4A79"/>
    <w:rsid w:val="00DF587D"/>
    <w:rsid w:val="00DF79EE"/>
    <w:rsid w:val="00E028AE"/>
    <w:rsid w:val="00E03177"/>
    <w:rsid w:val="00E033FB"/>
    <w:rsid w:val="00E12012"/>
    <w:rsid w:val="00E1606B"/>
    <w:rsid w:val="00E17EEF"/>
    <w:rsid w:val="00E2464C"/>
    <w:rsid w:val="00E24BDE"/>
    <w:rsid w:val="00E27046"/>
    <w:rsid w:val="00E34A6E"/>
    <w:rsid w:val="00E3798E"/>
    <w:rsid w:val="00E406B8"/>
    <w:rsid w:val="00E43C44"/>
    <w:rsid w:val="00E449FC"/>
    <w:rsid w:val="00E4522C"/>
    <w:rsid w:val="00E51563"/>
    <w:rsid w:val="00E53ED8"/>
    <w:rsid w:val="00E56D3E"/>
    <w:rsid w:val="00E63075"/>
    <w:rsid w:val="00E63567"/>
    <w:rsid w:val="00E64346"/>
    <w:rsid w:val="00E6461B"/>
    <w:rsid w:val="00E66601"/>
    <w:rsid w:val="00E673B0"/>
    <w:rsid w:val="00E71666"/>
    <w:rsid w:val="00E758ED"/>
    <w:rsid w:val="00E77B0B"/>
    <w:rsid w:val="00E84DEB"/>
    <w:rsid w:val="00E8646E"/>
    <w:rsid w:val="00E86B95"/>
    <w:rsid w:val="00E870FD"/>
    <w:rsid w:val="00E90F80"/>
    <w:rsid w:val="00E910B3"/>
    <w:rsid w:val="00E91EF8"/>
    <w:rsid w:val="00E93DDF"/>
    <w:rsid w:val="00E9423E"/>
    <w:rsid w:val="00E95754"/>
    <w:rsid w:val="00E972EA"/>
    <w:rsid w:val="00E97954"/>
    <w:rsid w:val="00EA08F9"/>
    <w:rsid w:val="00EA1F63"/>
    <w:rsid w:val="00EA32D8"/>
    <w:rsid w:val="00EA3D67"/>
    <w:rsid w:val="00EA43B6"/>
    <w:rsid w:val="00EA6C47"/>
    <w:rsid w:val="00EB33D0"/>
    <w:rsid w:val="00EB3A43"/>
    <w:rsid w:val="00EC0444"/>
    <w:rsid w:val="00EC3865"/>
    <w:rsid w:val="00EC58F0"/>
    <w:rsid w:val="00ED0F52"/>
    <w:rsid w:val="00ED2A50"/>
    <w:rsid w:val="00EE1207"/>
    <w:rsid w:val="00EE3421"/>
    <w:rsid w:val="00EE5342"/>
    <w:rsid w:val="00EE5E97"/>
    <w:rsid w:val="00EF7FFC"/>
    <w:rsid w:val="00F0081B"/>
    <w:rsid w:val="00F01E6B"/>
    <w:rsid w:val="00F0443F"/>
    <w:rsid w:val="00F07102"/>
    <w:rsid w:val="00F10FDC"/>
    <w:rsid w:val="00F1143F"/>
    <w:rsid w:val="00F116BA"/>
    <w:rsid w:val="00F1553C"/>
    <w:rsid w:val="00F15B19"/>
    <w:rsid w:val="00F16527"/>
    <w:rsid w:val="00F21C9F"/>
    <w:rsid w:val="00F22CE7"/>
    <w:rsid w:val="00F22D64"/>
    <w:rsid w:val="00F2518D"/>
    <w:rsid w:val="00F256D0"/>
    <w:rsid w:val="00F26605"/>
    <w:rsid w:val="00F26B12"/>
    <w:rsid w:val="00F26FF6"/>
    <w:rsid w:val="00F32074"/>
    <w:rsid w:val="00F33628"/>
    <w:rsid w:val="00F3470A"/>
    <w:rsid w:val="00F40038"/>
    <w:rsid w:val="00F43EFF"/>
    <w:rsid w:val="00F449BB"/>
    <w:rsid w:val="00F45D6D"/>
    <w:rsid w:val="00F46373"/>
    <w:rsid w:val="00F5345B"/>
    <w:rsid w:val="00F53833"/>
    <w:rsid w:val="00F547A9"/>
    <w:rsid w:val="00F54908"/>
    <w:rsid w:val="00F56023"/>
    <w:rsid w:val="00F56E0A"/>
    <w:rsid w:val="00F6031A"/>
    <w:rsid w:val="00F63C8D"/>
    <w:rsid w:val="00F6772D"/>
    <w:rsid w:val="00F724FF"/>
    <w:rsid w:val="00F7790C"/>
    <w:rsid w:val="00F83B0D"/>
    <w:rsid w:val="00F9051D"/>
    <w:rsid w:val="00F928EC"/>
    <w:rsid w:val="00F963AD"/>
    <w:rsid w:val="00FA3EAC"/>
    <w:rsid w:val="00FA7ABF"/>
    <w:rsid w:val="00FC088C"/>
    <w:rsid w:val="00FC0BA8"/>
    <w:rsid w:val="00FC3D08"/>
    <w:rsid w:val="00FC47D3"/>
    <w:rsid w:val="00FC4D8F"/>
    <w:rsid w:val="00FD2D66"/>
    <w:rsid w:val="00FD5C9A"/>
    <w:rsid w:val="00FD7C53"/>
    <w:rsid w:val="00FE38FD"/>
    <w:rsid w:val="00FE72A9"/>
    <w:rsid w:val="00FE75CD"/>
    <w:rsid w:val="00FF27B8"/>
    <w:rsid w:val="00FF57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C3D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954"/>
    <w:rPr>
      <w:sz w:val="24"/>
      <w:szCs w:val="24"/>
      <w:lang w:val="es-ES_tradnl" w:eastAsia="es-ES_tradnl"/>
    </w:rPr>
  </w:style>
  <w:style w:type="paragraph" w:styleId="Ttulo1">
    <w:name w:val="heading 1"/>
    <w:basedOn w:val="Normal"/>
    <w:next w:val="Normal"/>
    <w:link w:val="Ttulo1Car"/>
    <w:uiPriority w:val="9"/>
    <w:qFormat/>
    <w:rsid w:val="009823D8"/>
    <w:pPr>
      <w:keepNext/>
      <w:jc w:val="center"/>
      <w:outlineLvl w:val="0"/>
    </w:pPr>
    <w:rPr>
      <w:sz w:val="36"/>
    </w:rPr>
  </w:style>
  <w:style w:type="paragraph" w:styleId="Ttulo2">
    <w:name w:val="heading 2"/>
    <w:basedOn w:val="Normal"/>
    <w:next w:val="Normal"/>
    <w:qFormat/>
    <w:rsid w:val="009823D8"/>
    <w:pPr>
      <w:keepNext/>
      <w:jc w:val="center"/>
      <w:outlineLvl w:val="1"/>
    </w:pPr>
    <w:rPr>
      <w:rFonts w:ascii="Arial" w:hAnsi="Arial" w:cs="Arial"/>
      <w:sz w:val="28"/>
      <w:szCs w:val="20"/>
    </w:rPr>
  </w:style>
  <w:style w:type="paragraph" w:styleId="Ttulo3">
    <w:name w:val="heading 3"/>
    <w:basedOn w:val="Normal"/>
    <w:next w:val="Normal"/>
    <w:qFormat/>
    <w:rsid w:val="009823D8"/>
    <w:pPr>
      <w:keepNext/>
      <w:jc w:val="both"/>
      <w:outlineLvl w:val="2"/>
    </w:pPr>
    <w:rPr>
      <w:rFonts w:ascii="Arial" w:hAnsi="Arial" w:cs="Arial"/>
      <w:b/>
      <w:bCs/>
      <w:sz w:val="40"/>
      <w:szCs w:val="20"/>
    </w:rPr>
  </w:style>
  <w:style w:type="paragraph" w:styleId="Ttulo4">
    <w:name w:val="heading 4"/>
    <w:basedOn w:val="Normal"/>
    <w:next w:val="Normal"/>
    <w:qFormat/>
    <w:rsid w:val="009823D8"/>
    <w:pPr>
      <w:keepNext/>
      <w:jc w:val="center"/>
      <w:outlineLvl w:val="3"/>
    </w:pPr>
    <w:rPr>
      <w:b/>
      <w:bCs/>
      <w:sz w:val="32"/>
    </w:rPr>
  </w:style>
  <w:style w:type="paragraph" w:styleId="Ttulo5">
    <w:name w:val="heading 5"/>
    <w:basedOn w:val="Normal"/>
    <w:next w:val="Normal"/>
    <w:qFormat/>
    <w:rsid w:val="009823D8"/>
    <w:pPr>
      <w:keepNext/>
      <w:outlineLvl w:val="4"/>
    </w:pPr>
    <w:rPr>
      <w:sz w:val="36"/>
    </w:rPr>
  </w:style>
  <w:style w:type="paragraph" w:styleId="Ttulo6">
    <w:name w:val="heading 6"/>
    <w:basedOn w:val="Normal"/>
    <w:next w:val="Normal"/>
    <w:qFormat/>
    <w:rsid w:val="009823D8"/>
    <w:pPr>
      <w:keepNext/>
      <w:jc w:val="both"/>
      <w:outlineLvl w:val="5"/>
    </w:pPr>
    <w:rPr>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823D8"/>
    <w:pPr>
      <w:jc w:val="both"/>
    </w:pPr>
    <w:rPr>
      <w:b/>
      <w:bCs/>
      <w:sz w:val="32"/>
    </w:rPr>
  </w:style>
  <w:style w:type="paragraph" w:styleId="Textoindependiente2">
    <w:name w:val="Body Text 2"/>
    <w:basedOn w:val="Normal"/>
    <w:rsid w:val="009823D8"/>
    <w:rPr>
      <w:sz w:val="32"/>
    </w:rPr>
  </w:style>
  <w:style w:type="paragraph" w:styleId="Sangra2detindependiente">
    <w:name w:val="Body Text Indent 2"/>
    <w:basedOn w:val="Normal"/>
    <w:rsid w:val="009823D8"/>
    <w:pPr>
      <w:spacing w:after="120" w:line="480" w:lineRule="auto"/>
      <w:ind w:left="283"/>
    </w:pPr>
  </w:style>
  <w:style w:type="paragraph" w:styleId="Textoindependiente3">
    <w:name w:val="Body Text 3"/>
    <w:basedOn w:val="Normal"/>
    <w:rsid w:val="009823D8"/>
    <w:pPr>
      <w:pBdr>
        <w:top w:val="single" w:sz="4" w:space="1" w:color="auto"/>
        <w:left w:val="single" w:sz="4" w:space="4" w:color="auto"/>
        <w:bottom w:val="single" w:sz="4" w:space="1" w:color="auto"/>
        <w:right w:val="single" w:sz="4" w:space="4" w:color="auto"/>
      </w:pBdr>
      <w:jc w:val="center"/>
    </w:pPr>
    <w:rPr>
      <w:rFonts w:ascii="Arial" w:hAnsi="Arial" w:cs="Arial"/>
    </w:rPr>
  </w:style>
  <w:style w:type="character" w:styleId="Hipervnculo">
    <w:name w:val="Hyperlink"/>
    <w:basedOn w:val="Fuentedeprrafopredeter"/>
    <w:rsid w:val="009823D8"/>
    <w:rPr>
      <w:strike w:val="0"/>
      <w:dstrike w:val="0"/>
      <w:color w:val="0000FF"/>
      <w:u w:val="none"/>
      <w:effect w:val="none"/>
    </w:rPr>
  </w:style>
  <w:style w:type="character" w:styleId="Hipervnculovisitado">
    <w:name w:val="FollowedHyperlink"/>
    <w:basedOn w:val="Fuentedeprrafopredeter"/>
    <w:rsid w:val="009823D8"/>
    <w:rPr>
      <w:color w:val="800080"/>
      <w:u w:val="single"/>
    </w:rPr>
  </w:style>
  <w:style w:type="paragraph" w:styleId="Piedepgina">
    <w:name w:val="footer"/>
    <w:basedOn w:val="Normal"/>
    <w:rsid w:val="009823D8"/>
    <w:pPr>
      <w:tabs>
        <w:tab w:val="center" w:pos="4419"/>
        <w:tab w:val="right" w:pos="8838"/>
      </w:tabs>
    </w:pPr>
  </w:style>
  <w:style w:type="character" w:styleId="Nmerodepgina">
    <w:name w:val="page number"/>
    <w:basedOn w:val="Fuentedeprrafopredeter"/>
    <w:rsid w:val="009823D8"/>
  </w:style>
  <w:style w:type="paragraph" w:styleId="Prrafodelista">
    <w:name w:val="List Paragraph"/>
    <w:basedOn w:val="Normal"/>
    <w:uiPriority w:val="34"/>
    <w:qFormat/>
    <w:rsid w:val="00FF27B8"/>
    <w:pPr>
      <w:ind w:left="708"/>
    </w:pPr>
  </w:style>
  <w:style w:type="paragraph" w:styleId="Textodeglobo">
    <w:name w:val="Balloon Text"/>
    <w:basedOn w:val="Normal"/>
    <w:link w:val="TextodegloboCar"/>
    <w:rsid w:val="00E86B95"/>
    <w:rPr>
      <w:rFonts w:ascii="Tahoma" w:hAnsi="Tahoma" w:cs="Tahoma"/>
      <w:sz w:val="16"/>
      <w:szCs w:val="16"/>
    </w:rPr>
  </w:style>
  <w:style w:type="character" w:customStyle="1" w:styleId="TextodegloboCar">
    <w:name w:val="Texto de globo Car"/>
    <w:basedOn w:val="Fuentedeprrafopredeter"/>
    <w:link w:val="Textodeglobo"/>
    <w:rsid w:val="00E86B95"/>
    <w:rPr>
      <w:rFonts w:ascii="Tahoma" w:hAnsi="Tahoma" w:cs="Tahoma"/>
      <w:sz w:val="16"/>
      <w:szCs w:val="16"/>
      <w:lang w:eastAsia="es-ES"/>
    </w:rPr>
  </w:style>
  <w:style w:type="paragraph" w:styleId="NormalWeb">
    <w:name w:val="Normal (Web)"/>
    <w:basedOn w:val="Normal"/>
    <w:uiPriority w:val="99"/>
    <w:unhideWhenUsed/>
    <w:rsid w:val="00D8337F"/>
    <w:pPr>
      <w:spacing w:after="111"/>
    </w:pPr>
    <w:rPr>
      <w:rFonts w:ascii="Trebuchet MS" w:hAnsi="Trebuchet MS"/>
      <w:color w:val="000000"/>
      <w:lang w:eastAsia="es-MX"/>
    </w:rPr>
  </w:style>
  <w:style w:type="paragraph" w:styleId="Textonotapie">
    <w:name w:val="footnote text"/>
    <w:basedOn w:val="Normal"/>
    <w:link w:val="TextonotapieCar"/>
    <w:rsid w:val="00031D3C"/>
    <w:rPr>
      <w:sz w:val="20"/>
      <w:szCs w:val="20"/>
      <w:lang w:eastAsia="es-MX"/>
    </w:rPr>
  </w:style>
  <w:style w:type="character" w:customStyle="1" w:styleId="TextonotapieCar">
    <w:name w:val="Texto nota pie Car"/>
    <w:basedOn w:val="Fuentedeprrafopredeter"/>
    <w:link w:val="Textonotapie"/>
    <w:rsid w:val="00031D3C"/>
  </w:style>
  <w:style w:type="paragraph" w:styleId="Encabezado">
    <w:name w:val="header"/>
    <w:basedOn w:val="Normal"/>
    <w:link w:val="EncabezadoCar"/>
    <w:unhideWhenUsed/>
    <w:rsid w:val="007F26D3"/>
    <w:pPr>
      <w:tabs>
        <w:tab w:val="center" w:pos="4419"/>
        <w:tab w:val="right" w:pos="8838"/>
      </w:tabs>
    </w:pPr>
  </w:style>
  <w:style w:type="character" w:customStyle="1" w:styleId="EncabezadoCar">
    <w:name w:val="Encabezado Car"/>
    <w:basedOn w:val="Fuentedeprrafopredeter"/>
    <w:link w:val="Encabezado"/>
    <w:rsid w:val="007F26D3"/>
    <w:rPr>
      <w:sz w:val="24"/>
      <w:szCs w:val="24"/>
      <w:lang w:eastAsia="es-ES"/>
    </w:rPr>
  </w:style>
  <w:style w:type="character" w:customStyle="1" w:styleId="Ttulo1Car">
    <w:name w:val="Título 1 Car"/>
    <w:basedOn w:val="Fuentedeprrafopredeter"/>
    <w:link w:val="Ttulo1"/>
    <w:uiPriority w:val="9"/>
    <w:rsid w:val="00CD33FC"/>
    <w:rPr>
      <w:sz w:val="36"/>
      <w:szCs w:val="24"/>
      <w:lang w:eastAsia="es-ES"/>
    </w:rPr>
  </w:style>
  <w:style w:type="character" w:customStyle="1" w:styleId="apple-converted-space">
    <w:name w:val="apple-converted-space"/>
    <w:basedOn w:val="Fuentedeprrafopredeter"/>
    <w:rsid w:val="00AC7AB7"/>
  </w:style>
  <w:style w:type="character" w:styleId="Refdecomentario">
    <w:name w:val="annotation reference"/>
    <w:basedOn w:val="Fuentedeprrafopredeter"/>
    <w:semiHidden/>
    <w:unhideWhenUsed/>
    <w:rsid w:val="003C4E88"/>
    <w:rPr>
      <w:sz w:val="16"/>
      <w:szCs w:val="16"/>
    </w:rPr>
  </w:style>
  <w:style w:type="paragraph" w:styleId="Textocomentario">
    <w:name w:val="annotation text"/>
    <w:basedOn w:val="Normal"/>
    <w:link w:val="TextocomentarioCar"/>
    <w:semiHidden/>
    <w:unhideWhenUsed/>
    <w:rsid w:val="003C4E88"/>
    <w:rPr>
      <w:sz w:val="20"/>
      <w:szCs w:val="20"/>
    </w:rPr>
  </w:style>
  <w:style w:type="character" w:customStyle="1" w:styleId="TextocomentarioCar">
    <w:name w:val="Texto comentario Car"/>
    <w:basedOn w:val="Fuentedeprrafopredeter"/>
    <w:link w:val="Textocomentario"/>
    <w:semiHidden/>
    <w:rsid w:val="003C4E88"/>
    <w:rPr>
      <w:lang w:val="es-ES_tradnl" w:eastAsia="es-ES_tradnl"/>
    </w:rPr>
  </w:style>
  <w:style w:type="paragraph" w:styleId="Asuntodelcomentario">
    <w:name w:val="annotation subject"/>
    <w:basedOn w:val="Textocomentario"/>
    <w:next w:val="Textocomentario"/>
    <w:link w:val="AsuntodelcomentarioCar"/>
    <w:semiHidden/>
    <w:unhideWhenUsed/>
    <w:rsid w:val="003C4E88"/>
    <w:rPr>
      <w:b/>
      <w:bCs/>
    </w:rPr>
  </w:style>
  <w:style w:type="character" w:customStyle="1" w:styleId="AsuntodelcomentarioCar">
    <w:name w:val="Asunto del comentario Car"/>
    <w:basedOn w:val="TextocomentarioCar"/>
    <w:link w:val="Asuntodelcomentario"/>
    <w:semiHidden/>
    <w:rsid w:val="003C4E88"/>
    <w:rPr>
      <w:b/>
      <w:bCs/>
      <w:lang w:val="es-ES_tradnl" w:eastAsia="es-ES_tradnl"/>
    </w:rPr>
  </w:style>
  <w:style w:type="paragraph" w:styleId="HTMLconformatoprevio">
    <w:name w:val="HTML Preformatted"/>
    <w:basedOn w:val="Normal"/>
    <w:link w:val="HTMLconformatoprevioCar"/>
    <w:uiPriority w:val="99"/>
    <w:unhideWhenUsed/>
    <w:rsid w:val="0086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678C2"/>
    <w:rPr>
      <w:rFonts w:ascii="Courier New" w:hAnsi="Courier New" w:cs="Courier New"/>
      <w:lang w:val="es-ES_tradnl" w:eastAsia="es-ES_tradnl"/>
    </w:rPr>
  </w:style>
  <w:style w:type="character" w:styleId="nfasis">
    <w:name w:val="Emphasis"/>
    <w:basedOn w:val="Fuentedeprrafopredeter"/>
    <w:uiPriority w:val="20"/>
    <w:qFormat/>
    <w:rsid w:val="006C71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891">
      <w:bodyDiv w:val="1"/>
      <w:marLeft w:val="0"/>
      <w:marRight w:val="0"/>
      <w:marTop w:val="0"/>
      <w:marBottom w:val="0"/>
      <w:divBdr>
        <w:top w:val="none" w:sz="0" w:space="0" w:color="auto"/>
        <w:left w:val="none" w:sz="0" w:space="0" w:color="auto"/>
        <w:bottom w:val="none" w:sz="0" w:space="0" w:color="auto"/>
        <w:right w:val="none" w:sz="0" w:space="0" w:color="auto"/>
      </w:divBdr>
      <w:divsChild>
        <w:div w:id="1941208740">
          <w:marLeft w:val="0"/>
          <w:marRight w:val="0"/>
          <w:marTop w:val="0"/>
          <w:marBottom w:val="0"/>
          <w:divBdr>
            <w:top w:val="none" w:sz="0" w:space="0" w:color="auto"/>
            <w:left w:val="none" w:sz="0" w:space="0" w:color="auto"/>
            <w:bottom w:val="none" w:sz="0" w:space="0" w:color="auto"/>
            <w:right w:val="none" w:sz="0" w:space="0" w:color="auto"/>
          </w:divBdr>
          <w:divsChild>
            <w:div w:id="1068112601">
              <w:marLeft w:val="0"/>
              <w:marRight w:val="0"/>
              <w:marTop w:val="0"/>
              <w:marBottom w:val="0"/>
              <w:divBdr>
                <w:top w:val="none" w:sz="0" w:space="0" w:color="auto"/>
                <w:left w:val="none" w:sz="0" w:space="0" w:color="auto"/>
                <w:bottom w:val="none" w:sz="0" w:space="0" w:color="auto"/>
                <w:right w:val="none" w:sz="0" w:space="0" w:color="auto"/>
              </w:divBdr>
              <w:divsChild>
                <w:div w:id="936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7271">
      <w:bodyDiv w:val="1"/>
      <w:marLeft w:val="0"/>
      <w:marRight w:val="0"/>
      <w:marTop w:val="0"/>
      <w:marBottom w:val="0"/>
      <w:divBdr>
        <w:top w:val="none" w:sz="0" w:space="0" w:color="auto"/>
        <w:left w:val="none" w:sz="0" w:space="0" w:color="auto"/>
        <w:bottom w:val="none" w:sz="0" w:space="0" w:color="auto"/>
        <w:right w:val="none" w:sz="0" w:space="0" w:color="auto"/>
      </w:divBdr>
      <w:divsChild>
        <w:div w:id="1827044574">
          <w:marLeft w:val="0"/>
          <w:marRight w:val="0"/>
          <w:marTop w:val="0"/>
          <w:marBottom w:val="0"/>
          <w:divBdr>
            <w:top w:val="none" w:sz="0" w:space="0" w:color="auto"/>
            <w:left w:val="none" w:sz="0" w:space="0" w:color="auto"/>
            <w:bottom w:val="none" w:sz="0" w:space="0" w:color="auto"/>
            <w:right w:val="none" w:sz="0" w:space="0" w:color="auto"/>
          </w:divBdr>
          <w:divsChild>
            <w:div w:id="690185382">
              <w:marLeft w:val="0"/>
              <w:marRight w:val="0"/>
              <w:marTop w:val="0"/>
              <w:marBottom w:val="0"/>
              <w:divBdr>
                <w:top w:val="none" w:sz="0" w:space="0" w:color="auto"/>
                <w:left w:val="none" w:sz="0" w:space="0" w:color="auto"/>
                <w:bottom w:val="none" w:sz="0" w:space="0" w:color="auto"/>
                <w:right w:val="none" w:sz="0" w:space="0" w:color="auto"/>
              </w:divBdr>
              <w:divsChild>
                <w:div w:id="21463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1476">
      <w:bodyDiv w:val="1"/>
      <w:marLeft w:val="0"/>
      <w:marRight w:val="0"/>
      <w:marTop w:val="0"/>
      <w:marBottom w:val="0"/>
      <w:divBdr>
        <w:top w:val="none" w:sz="0" w:space="0" w:color="auto"/>
        <w:left w:val="none" w:sz="0" w:space="0" w:color="auto"/>
        <w:bottom w:val="none" w:sz="0" w:space="0" w:color="auto"/>
        <w:right w:val="none" w:sz="0" w:space="0" w:color="auto"/>
      </w:divBdr>
    </w:div>
    <w:div w:id="118113482">
      <w:bodyDiv w:val="1"/>
      <w:marLeft w:val="0"/>
      <w:marRight w:val="0"/>
      <w:marTop w:val="0"/>
      <w:marBottom w:val="0"/>
      <w:divBdr>
        <w:top w:val="none" w:sz="0" w:space="0" w:color="auto"/>
        <w:left w:val="none" w:sz="0" w:space="0" w:color="auto"/>
        <w:bottom w:val="none" w:sz="0" w:space="0" w:color="auto"/>
        <w:right w:val="none" w:sz="0" w:space="0" w:color="auto"/>
      </w:divBdr>
    </w:div>
    <w:div w:id="175314033">
      <w:bodyDiv w:val="1"/>
      <w:marLeft w:val="0"/>
      <w:marRight w:val="0"/>
      <w:marTop w:val="0"/>
      <w:marBottom w:val="0"/>
      <w:divBdr>
        <w:top w:val="none" w:sz="0" w:space="0" w:color="auto"/>
        <w:left w:val="none" w:sz="0" w:space="0" w:color="auto"/>
        <w:bottom w:val="none" w:sz="0" w:space="0" w:color="auto"/>
        <w:right w:val="none" w:sz="0" w:space="0" w:color="auto"/>
      </w:divBdr>
      <w:divsChild>
        <w:div w:id="232859217">
          <w:marLeft w:val="0"/>
          <w:marRight w:val="0"/>
          <w:marTop w:val="0"/>
          <w:marBottom w:val="0"/>
          <w:divBdr>
            <w:top w:val="none" w:sz="0" w:space="0" w:color="auto"/>
            <w:left w:val="none" w:sz="0" w:space="0" w:color="auto"/>
            <w:bottom w:val="none" w:sz="0" w:space="0" w:color="auto"/>
            <w:right w:val="none" w:sz="0" w:space="0" w:color="auto"/>
          </w:divBdr>
          <w:divsChild>
            <w:div w:id="1543592353">
              <w:marLeft w:val="0"/>
              <w:marRight w:val="0"/>
              <w:marTop w:val="0"/>
              <w:marBottom w:val="0"/>
              <w:divBdr>
                <w:top w:val="none" w:sz="0" w:space="0" w:color="auto"/>
                <w:left w:val="none" w:sz="0" w:space="0" w:color="auto"/>
                <w:bottom w:val="none" w:sz="0" w:space="0" w:color="auto"/>
                <w:right w:val="none" w:sz="0" w:space="0" w:color="auto"/>
              </w:divBdr>
              <w:divsChild>
                <w:div w:id="1552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864">
      <w:bodyDiv w:val="1"/>
      <w:marLeft w:val="0"/>
      <w:marRight w:val="0"/>
      <w:marTop w:val="0"/>
      <w:marBottom w:val="0"/>
      <w:divBdr>
        <w:top w:val="none" w:sz="0" w:space="0" w:color="auto"/>
        <w:left w:val="none" w:sz="0" w:space="0" w:color="auto"/>
        <w:bottom w:val="none" w:sz="0" w:space="0" w:color="auto"/>
        <w:right w:val="none" w:sz="0" w:space="0" w:color="auto"/>
      </w:divBdr>
    </w:div>
    <w:div w:id="292368930">
      <w:bodyDiv w:val="1"/>
      <w:marLeft w:val="0"/>
      <w:marRight w:val="0"/>
      <w:marTop w:val="0"/>
      <w:marBottom w:val="0"/>
      <w:divBdr>
        <w:top w:val="none" w:sz="0" w:space="0" w:color="auto"/>
        <w:left w:val="none" w:sz="0" w:space="0" w:color="auto"/>
        <w:bottom w:val="none" w:sz="0" w:space="0" w:color="auto"/>
        <w:right w:val="none" w:sz="0" w:space="0" w:color="auto"/>
      </w:divBdr>
    </w:div>
    <w:div w:id="292487951">
      <w:bodyDiv w:val="1"/>
      <w:marLeft w:val="0"/>
      <w:marRight w:val="0"/>
      <w:marTop w:val="0"/>
      <w:marBottom w:val="0"/>
      <w:divBdr>
        <w:top w:val="none" w:sz="0" w:space="0" w:color="auto"/>
        <w:left w:val="none" w:sz="0" w:space="0" w:color="auto"/>
        <w:bottom w:val="none" w:sz="0" w:space="0" w:color="auto"/>
        <w:right w:val="none" w:sz="0" w:space="0" w:color="auto"/>
      </w:divBdr>
    </w:div>
    <w:div w:id="293605036">
      <w:bodyDiv w:val="1"/>
      <w:marLeft w:val="0"/>
      <w:marRight w:val="0"/>
      <w:marTop w:val="0"/>
      <w:marBottom w:val="0"/>
      <w:divBdr>
        <w:top w:val="none" w:sz="0" w:space="0" w:color="auto"/>
        <w:left w:val="none" w:sz="0" w:space="0" w:color="auto"/>
        <w:bottom w:val="none" w:sz="0" w:space="0" w:color="auto"/>
        <w:right w:val="none" w:sz="0" w:space="0" w:color="auto"/>
      </w:divBdr>
      <w:divsChild>
        <w:div w:id="3409734">
          <w:marLeft w:val="0"/>
          <w:marRight w:val="0"/>
          <w:marTop w:val="0"/>
          <w:marBottom w:val="0"/>
          <w:divBdr>
            <w:top w:val="none" w:sz="0" w:space="0" w:color="auto"/>
            <w:left w:val="none" w:sz="0" w:space="0" w:color="auto"/>
            <w:bottom w:val="none" w:sz="0" w:space="0" w:color="auto"/>
            <w:right w:val="none" w:sz="0" w:space="0" w:color="auto"/>
          </w:divBdr>
          <w:divsChild>
            <w:div w:id="1835801015">
              <w:marLeft w:val="0"/>
              <w:marRight w:val="0"/>
              <w:marTop w:val="0"/>
              <w:marBottom w:val="0"/>
              <w:divBdr>
                <w:top w:val="none" w:sz="0" w:space="0" w:color="auto"/>
                <w:left w:val="none" w:sz="0" w:space="0" w:color="auto"/>
                <w:bottom w:val="none" w:sz="0" w:space="0" w:color="auto"/>
                <w:right w:val="none" w:sz="0" w:space="0" w:color="auto"/>
              </w:divBdr>
              <w:divsChild>
                <w:div w:id="1762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74061">
      <w:bodyDiv w:val="1"/>
      <w:marLeft w:val="0"/>
      <w:marRight w:val="0"/>
      <w:marTop w:val="0"/>
      <w:marBottom w:val="0"/>
      <w:divBdr>
        <w:top w:val="none" w:sz="0" w:space="0" w:color="auto"/>
        <w:left w:val="none" w:sz="0" w:space="0" w:color="auto"/>
        <w:bottom w:val="none" w:sz="0" w:space="0" w:color="auto"/>
        <w:right w:val="none" w:sz="0" w:space="0" w:color="auto"/>
      </w:divBdr>
    </w:div>
    <w:div w:id="313801787">
      <w:bodyDiv w:val="1"/>
      <w:marLeft w:val="0"/>
      <w:marRight w:val="0"/>
      <w:marTop w:val="0"/>
      <w:marBottom w:val="0"/>
      <w:divBdr>
        <w:top w:val="none" w:sz="0" w:space="0" w:color="auto"/>
        <w:left w:val="none" w:sz="0" w:space="0" w:color="auto"/>
        <w:bottom w:val="none" w:sz="0" w:space="0" w:color="auto"/>
        <w:right w:val="none" w:sz="0" w:space="0" w:color="auto"/>
      </w:divBdr>
    </w:div>
    <w:div w:id="324092914">
      <w:bodyDiv w:val="1"/>
      <w:marLeft w:val="0"/>
      <w:marRight w:val="0"/>
      <w:marTop w:val="0"/>
      <w:marBottom w:val="0"/>
      <w:divBdr>
        <w:top w:val="none" w:sz="0" w:space="0" w:color="auto"/>
        <w:left w:val="none" w:sz="0" w:space="0" w:color="auto"/>
        <w:bottom w:val="none" w:sz="0" w:space="0" w:color="auto"/>
        <w:right w:val="none" w:sz="0" w:space="0" w:color="auto"/>
      </w:divBdr>
      <w:divsChild>
        <w:div w:id="1711418395">
          <w:marLeft w:val="0"/>
          <w:marRight w:val="0"/>
          <w:marTop w:val="0"/>
          <w:marBottom w:val="0"/>
          <w:divBdr>
            <w:top w:val="none" w:sz="0" w:space="0" w:color="auto"/>
            <w:left w:val="none" w:sz="0" w:space="0" w:color="auto"/>
            <w:bottom w:val="none" w:sz="0" w:space="0" w:color="auto"/>
            <w:right w:val="none" w:sz="0" w:space="0" w:color="auto"/>
          </w:divBdr>
          <w:divsChild>
            <w:div w:id="45759805">
              <w:marLeft w:val="0"/>
              <w:marRight w:val="0"/>
              <w:marTop w:val="277"/>
              <w:marBottom w:val="0"/>
              <w:divBdr>
                <w:top w:val="none" w:sz="0" w:space="0" w:color="auto"/>
                <w:left w:val="none" w:sz="0" w:space="0" w:color="auto"/>
                <w:bottom w:val="none" w:sz="0" w:space="0" w:color="auto"/>
                <w:right w:val="none" w:sz="0" w:space="0" w:color="auto"/>
              </w:divBdr>
              <w:divsChild>
                <w:div w:id="632712303">
                  <w:marLeft w:val="0"/>
                  <w:marRight w:val="0"/>
                  <w:marTop w:val="0"/>
                  <w:marBottom w:val="0"/>
                  <w:divBdr>
                    <w:top w:val="none" w:sz="0" w:space="0" w:color="auto"/>
                    <w:left w:val="none" w:sz="0" w:space="0" w:color="auto"/>
                    <w:bottom w:val="none" w:sz="0" w:space="0" w:color="auto"/>
                    <w:right w:val="none" w:sz="0" w:space="0" w:color="auto"/>
                  </w:divBdr>
                  <w:divsChild>
                    <w:div w:id="20905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50149">
      <w:bodyDiv w:val="1"/>
      <w:marLeft w:val="0"/>
      <w:marRight w:val="0"/>
      <w:marTop w:val="0"/>
      <w:marBottom w:val="0"/>
      <w:divBdr>
        <w:top w:val="none" w:sz="0" w:space="0" w:color="auto"/>
        <w:left w:val="none" w:sz="0" w:space="0" w:color="auto"/>
        <w:bottom w:val="none" w:sz="0" w:space="0" w:color="auto"/>
        <w:right w:val="none" w:sz="0" w:space="0" w:color="auto"/>
      </w:divBdr>
      <w:divsChild>
        <w:div w:id="1835031736">
          <w:marLeft w:val="0"/>
          <w:marRight w:val="0"/>
          <w:marTop w:val="0"/>
          <w:marBottom w:val="0"/>
          <w:divBdr>
            <w:top w:val="none" w:sz="0" w:space="0" w:color="auto"/>
            <w:left w:val="none" w:sz="0" w:space="0" w:color="auto"/>
            <w:bottom w:val="none" w:sz="0" w:space="0" w:color="auto"/>
            <w:right w:val="none" w:sz="0" w:space="0" w:color="auto"/>
          </w:divBdr>
          <w:divsChild>
            <w:div w:id="1372682825">
              <w:marLeft w:val="0"/>
              <w:marRight w:val="0"/>
              <w:marTop w:val="0"/>
              <w:marBottom w:val="0"/>
              <w:divBdr>
                <w:top w:val="none" w:sz="0" w:space="0" w:color="auto"/>
                <w:left w:val="none" w:sz="0" w:space="0" w:color="auto"/>
                <w:bottom w:val="none" w:sz="0" w:space="0" w:color="auto"/>
                <w:right w:val="none" w:sz="0" w:space="0" w:color="auto"/>
              </w:divBdr>
              <w:divsChild>
                <w:div w:id="181405785">
                  <w:marLeft w:val="0"/>
                  <w:marRight w:val="0"/>
                  <w:marTop w:val="0"/>
                  <w:marBottom w:val="0"/>
                  <w:divBdr>
                    <w:top w:val="none" w:sz="0" w:space="0" w:color="auto"/>
                    <w:left w:val="none" w:sz="0" w:space="0" w:color="auto"/>
                    <w:bottom w:val="none" w:sz="0" w:space="0" w:color="auto"/>
                    <w:right w:val="none" w:sz="0" w:space="0" w:color="auto"/>
                  </w:divBdr>
                  <w:divsChild>
                    <w:div w:id="12074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54057">
      <w:bodyDiv w:val="1"/>
      <w:marLeft w:val="0"/>
      <w:marRight w:val="0"/>
      <w:marTop w:val="0"/>
      <w:marBottom w:val="0"/>
      <w:divBdr>
        <w:top w:val="none" w:sz="0" w:space="0" w:color="auto"/>
        <w:left w:val="none" w:sz="0" w:space="0" w:color="auto"/>
        <w:bottom w:val="none" w:sz="0" w:space="0" w:color="auto"/>
        <w:right w:val="none" w:sz="0" w:space="0" w:color="auto"/>
      </w:divBdr>
    </w:div>
    <w:div w:id="355156466">
      <w:bodyDiv w:val="1"/>
      <w:marLeft w:val="0"/>
      <w:marRight w:val="0"/>
      <w:marTop w:val="0"/>
      <w:marBottom w:val="0"/>
      <w:divBdr>
        <w:top w:val="none" w:sz="0" w:space="0" w:color="auto"/>
        <w:left w:val="none" w:sz="0" w:space="0" w:color="auto"/>
        <w:bottom w:val="none" w:sz="0" w:space="0" w:color="auto"/>
        <w:right w:val="none" w:sz="0" w:space="0" w:color="auto"/>
      </w:divBdr>
      <w:divsChild>
        <w:div w:id="745803344">
          <w:marLeft w:val="0"/>
          <w:marRight w:val="0"/>
          <w:marTop w:val="0"/>
          <w:marBottom w:val="0"/>
          <w:divBdr>
            <w:top w:val="none" w:sz="0" w:space="0" w:color="auto"/>
            <w:left w:val="none" w:sz="0" w:space="0" w:color="auto"/>
            <w:bottom w:val="none" w:sz="0" w:space="0" w:color="auto"/>
            <w:right w:val="none" w:sz="0" w:space="0" w:color="auto"/>
          </w:divBdr>
          <w:divsChild>
            <w:div w:id="106898989">
              <w:marLeft w:val="0"/>
              <w:marRight w:val="0"/>
              <w:marTop w:val="0"/>
              <w:marBottom w:val="0"/>
              <w:divBdr>
                <w:top w:val="none" w:sz="0" w:space="0" w:color="auto"/>
                <w:left w:val="none" w:sz="0" w:space="0" w:color="auto"/>
                <w:bottom w:val="none" w:sz="0" w:space="0" w:color="auto"/>
                <w:right w:val="none" w:sz="0" w:space="0" w:color="auto"/>
              </w:divBdr>
              <w:divsChild>
                <w:div w:id="1060977885">
                  <w:marLeft w:val="0"/>
                  <w:marRight w:val="0"/>
                  <w:marTop w:val="0"/>
                  <w:marBottom w:val="0"/>
                  <w:divBdr>
                    <w:top w:val="none" w:sz="0" w:space="0" w:color="auto"/>
                    <w:left w:val="none" w:sz="0" w:space="0" w:color="auto"/>
                    <w:bottom w:val="none" w:sz="0" w:space="0" w:color="auto"/>
                    <w:right w:val="none" w:sz="0" w:space="0" w:color="auto"/>
                  </w:divBdr>
                  <w:divsChild>
                    <w:div w:id="15937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33947">
      <w:bodyDiv w:val="1"/>
      <w:marLeft w:val="0"/>
      <w:marRight w:val="0"/>
      <w:marTop w:val="0"/>
      <w:marBottom w:val="0"/>
      <w:divBdr>
        <w:top w:val="none" w:sz="0" w:space="0" w:color="auto"/>
        <w:left w:val="none" w:sz="0" w:space="0" w:color="auto"/>
        <w:bottom w:val="none" w:sz="0" w:space="0" w:color="auto"/>
        <w:right w:val="none" w:sz="0" w:space="0" w:color="auto"/>
      </w:divBdr>
    </w:div>
    <w:div w:id="362905192">
      <w:bodyDiv w:val="1"/>
      <w:marLeft w:val="0"/>
      <w:marRight w:val="0"/>
      <w:marTop w:val="0"/>
      <w:marBottom w:val="0"/>
      <w:divBdr>
        <w:top w:val="none" w:sz="0" w:space="0" w:color="auto"/>
        <w:left w:val="none" w:sz="0" w:space="0" w:color="auto"/>
        <w:bottom w:val="none" w:sz="0" w:space="0" w:color="auto"/>
        <w:right w:val="none" w:sz="0" w:space="0" w:color="auto"/>
      </w:divBdr>
    </w:div>
    <w:div w:id="375394492">
      <w:bodyDiv w:val="1"/>
      <w:marLeft w:val="0"/>
      <w:marRight w:val="0"/>
      <w:marTop w:val="0"/>
      <w:marBottom w:val="0"/>
      <w:divBdr>
        <w:top w:val="none" w:sz="0" w:space="0" w:color="auto"/>
        <w:left w:val="none" w:sz="0" w:space="0" w:color="auto"/>
        <w:bottom w:val="none" w:sz="0" w:space="0" w:color="auto"/>
        <w:right w:val="none" w:sz="0" w:space="0" w:color="auto"/>
      </w:divBdr>
      <w:divsChild>
        <w:div w:id="1992126536">
          <w:marLeft w:val="0"/>
          <w:marRight w:val="0"/>
          <w:marTop w:val="0"/>
          <w:marBottom w:val="0"/>
          <w:divBdr>
            <w:top w:val="none" w:sz="0" w:space="0" w:color="auto"/>
            <w:left w:val="none" w:sz="0" w:space="0" w:color="auto"/>
            <w:bottom w:val="none" w:sz="0" w:space="0" w:color="auto"/>
            <w:right w:val="none" w:sz="0" w:space="0" w:color="auto"/>
          </w:divBdr>
          <w:divsChild>
            <w:div w:id="725450300">
              <w:marLeft w:val="0"/>
              <w:marRight w:val="0"/>
              <w:marTop w:val="0"/>
              <w:marBottom w:val="0"/>
              <w:divBdr>
                <w:top w:val="none" w:sz="0" w:space="0" w:color="auto"/>
                <w:left w:val="none" w:sz="0" w:space="0" w:color="auto"/>
                <w:bottom w:val="none" w:sz="0" w:space="0" w:color="auto"/>
                <w:right w:val="none" w:sz="0" w:space="0" w:color="auto"/>
              </w:divBdr>
              <w:divsChild>
                <w:div w:id="19102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25520">
      <w:bodyDiv w:val="1"/>
      <w:marLeft w:val="0"/>
      <w:marRight w:val="0"/>
      <w:marTop w:val="0"/>
      <w:marBottom w:val="0"/>
      <w:divBdr>
        <w:top w:val="none" w:sz="0" w:space="0" w:color="auto"/>
        <w:left w:val="none" w:sz="0" w:space="0" w:color="auto"/>
        <w:bottom w:val="none" w:sz="0" w:space="0" w:color="auto"/>
        <w:right w:val="none" w:sz="0" w:space="0" w:color="auto"/>
      </w:divBdr>
    </w:div>
    <w:div w:id="455177306">
      <w:bodyDiv w:val="1"/>
      <w:marLeft w:val="0"/>
      <w:marRight w:val="0"/>
      <w:marTop w:val="0"/>
      <w:marBottom w:val="0"/>
      <w:divBdr>
        <w:top w:val="none" w:sz="0" w:space="0" w:color="auto"/>
        <w:left w:val="none" w:sz="0" w:space="0" w:color="auto"/>
        <w:bottom w:val="none" w:sz="0" w:space="0" w:color="auto"/>
        <w:right w:val="none" w:sz="0" w:space="0" w:color="auto"/>
      </w:divBdr>
    </w:div>
    <w:div w:id="602763306">
      <w:bodyDiv w:val="1"/>
      <w:marLeft w:val="0"/>
      <w:marRight w:val="0"/>
      <w:marTop w:val="0"/>
      <w:marBottom w:val="0"/>
      <w:divBdr>
        <w:top w:val="none" w:sz="0" w:space="0" w:color="auto"/>
        <w:left w:val="none" w:sz="0" w:space="0" w:color="auto"/>
        <w:bottom w:val="none" w:sz="0" w:space="0" w:color="auto"/>
        <w:right w:val="none" w:sz="0" w:space="0" w:color="auto"/>
      </w:divBdr>
    </w:div>
    <w:div w:id="667635561">
      <w:bodyDiv w:val="1"/>
      <w:marLeft w:val="0"/>
      <w:marRight w:val="0"/>
      <w:marTop w:val="0"/>
      <w:marBottom w:val="0"/>
      <w:divBdr>
        <w:top w:val="none" w:sz="0" w:space="0" w:color="auto"/>
        <w:left w:val="none" w:sz="0" w:space="0" w:color="auto"/>
        <w:bottom w:val="none" w:sz="0" w:space="0" w:color="auto"/>
        <w:right w:val="none" w:sz="0" w:space="0" w:color="auto"/>
      </w:divBdr>
    </w:div>
    <w:div w:id="815222591">
      <w:bodyDiv w:val="1"/>
      <w:marLeft w:val="0"/>
      <w:marRight w:val="0"/>
      <w:marTop w:val="0"/>
      <w:marBottom w:val="0"/>
      <w:divBdr>
        <w:top w:val="none" w:sz="0" w:space="0" w:color="auto"/>
        <w:left w:val="none" w:sz="0" w:space="0" w:color="auto"/>
        <w:bottom w:val="none" w:sz="0" w:space="0" w:color="auto"/>
        <w:right w:val="none" w:sz="0" w:space="0" w:color="auto"/>
      </w:divBdr>
      <w:divsChild>
        <w:div w:id="2014185857">
          <w:marLeft w:val="0"/>
          <w:marRight w:val="0"/>
          <w:marTop w:val="0"/>
          <w:marBottom w:val="0"/>
          <w:divBdr>
            <w:top w:val="none" w:sz="0" w:space="0" w:color="auto"/>
            <w:left w:val="none" w:sz="0" w:space="0" w:color="auto"/>
            <w:bottom w:val="none" w:sz="0" w:space="0" w:color="auto"/>
            <w:right w:val="none" w:sz="0" w:space="0" w:color="auto"/>
          </w:divBdr>
          <w:divsChild>
            <w:div w:id="1976138754">
              <w:marLeft w:val="0"/>
              <w:marRight w:val="0"/>
              <w:marTop w:val="0"/>
              <w:marBottom w:val="0"/>
              <w:divBdr>
                <w:top w:val="none" w:sz="0" w:space="0" w:color="auto"/>
                <w:left w:val="none" w:sz="0" w:space="0" w:color="auto"/>
                <w:bottom w:val="none" w:sz="0" w:space="0" w:color="auto"/>
                <w:right w:val="none" w:sz="0" w:space="0" w:color="auto"/>
              </w:divBdr>
              <w:divsChild>
                <w:div w:id="20289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19000">
      <w:bodyDiv w:val="1"/>
      <w:marLeft w:val="0"/>
      <w:marRight w:val="0"/>
      <w:marTop w:val="0"/>
      <w:marBottom w:val="0"/>
      <w:divBdr>
        <w:top w:val="none" w:sz="0" w:space="0" w:color="auto"/>
        <w:left w:val="none" w:sz="0" w:space="0" w:color="auto"/>
        <w:bottom w:val="none" w:sz="0" w:space="0" w:color="auto"/>
        <w:right w:val="none" w:sz="0" w:space="0" w:color="auto"/>
      </w:divBdr>
    </w:div>
    <w:div w:id="939796025">
      <w:bodyDiv w:val="1"/>
      <w:marLeft w:val="0"/>
      <w:marRight w:val="0"/>
      <w:marTop w:val="0"/>
      <w:marBottom w:val="0"/>
      <w:divBdr>
        <w:top w:val="none" w:sz="0" w:space="0" w:color="auto"/>
        <w:left w:val="none" w:sz="0" w:space="0" w:color="auto"/>
        <w:bottom w:val="none" w:sz="0" w:space="0" w:color="auto"/>
        <w:right w:val="none" w:sz="0" w:space="0" w:color="auto"/>
      </w:divBdr>
    </w:div>
    <w:div w:id="1084496741">
      <w:bodyDiv w:val="1"/>
      <w:marLeft w:val="0"/>
      <w:marRight w:val="0"/>
      <w:marTop w:val="0"/>
      <w:marBottom w:val="0"/>
      <w:divBdr>
        <w:top w:val="none" w:sz="0" w:space="0" w:color="auto"/>
        <w:left w:val="none" w:sz="0" w:space="0" w:color="auto"/>
        <w:bottom w:val="none" w:sz="0" w:space="0" w:color="auto"/>
        <w:right w:val="none" w:sz="0" w:space="0" w:color="auto"/>
      </w:divBdr>
    </w:div>
    <w:div w:id="1158615266">
      <w:bodyDiv w:val="1"/>
      <w:marLeft w:val="0"/>
      <w:marRight w:val="0"/>
      <w:marTop w:val="0"/>
      <w:marBottom w:val="0"/>
      <w:divBdr>
        <w:top w:val="none" w:sz="0" w:space="0" w:color="auto"/>
        <w:left w:val="none" w:sz="0" w:space="0" w:color="auto"/>
        <w:bottom w:val="none" w:sz="0" w:space="0" w:color="auto"/>
        <w:right w:val="none" w:sz="0" w:space="0" w:color="auto"/>
      </w:divBdr>
    </w:div>
    <w:div w:id="1169445576">
      <w:bodyDiv w:val="1"/>
      <w:marLeft w:val="0"/>
      <w:marRight w:val="0"/>
      <w:marTop w:val="0"/>
      <w:marBottom w:val="0"/>
      <w:divBdr>
        <w:top w:val="none" w:sz="0" w:space="0" w:color="auto"/>
        <w:left w:val="none" w:sz="0" w:space="0" w:color="auto"/>
        <w:bottom w:val="none" w:sz="0" w:space="0" w:color="auto"/>
        <w:right w:val="none" w:sz="0" w:space="0" w:color="auto"/>
      </w:divBdr>
      <w:divsChild>
        <w:div w:id="874078613">
          <w:marLeft w:val="0"/>
          <w:marRight w:val="0"/>
          <w:marTop w:val="0"/>
          <w:marBottom w:val="0"/>
          <w:divBdr>
            <w:top w:val="none" w:sz="0" w:space="0" w:color="auto"/>
            <w:left w:val="none" w:sz="0" w:space="0" w:color="auto"/>
            <w:bottom w:val="none" w:sz="0" w:space="0" w:color="auto"/>
            <w:right w:val="none" w:sz="0" w:space="0" w:color="auto"/>
          </w:divBdr>
          <w:divsChild>
            <w:div w:id="1350840435">
              <w:marLeft w:val="0"/>
              <w:marRight w:val="0"/>
              <w:marTop w:val="0"/>
              <w:marBottom w:val="0"/>
              <w:divBdr>
                <w:top w:val="none" w:sz="0" w:space="0" w:color="auto"/>
                <w:left w:val="none" w:sz="0" w:space="0" w:color="auto"/>
                <w:bottom w:val="none" w:sz="0" w:space="0" w:color="auto"/>
                <w:right w:val="none" w:sz="0" w:space="0" w:color="auto"/>
              </w:divBdr>
              <w:divsChild>
                <w:div w:id="20627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3296">
      <w:bodyDiv w:val="1"/>
      <w:marLeft w:val="0"/>
      <w:marRight w:val="0"/>
      <w:marTop w:val="0"/>
      <w:marBottom w:val="0"/>
      <w:divBdr>
        <w:top w:val="none" w:sz="0" w:space="0" w:color="auto"/>
        <w:left w:val="none" w:sz="0" w:space="0" w:color="auto"/>
        <w:bottom w:val="none" w:sz="0" w:space="0" w:color="auto"/>
        <w:right w:val="none" w:sz="0" w:space="0" w:color="auto"/>
      </w:divBdr>
      <w:divsChild>
        <w:div w:id="577834183">
          <w:marLeft w:val="0"/>
          <w:marRight w:val="0"/>
          <w:marTop w:val="0"/>
          <w:marBottom w:val="0"/>
          <w:divBdr>
            <w:top w:val="none" w:sz="0" w:space="0" w:color="auto"/>
            <w:left w:val="none" w:sz="0" w:space="0" w:color="auto"/>
            <w:bottom w:val="none" w:sz="0" w:space="0" w:color="auto"/>
            <w:right w:val="none" w:sz="0" w:space="0" w:color="auto"/>
          </w:divBdr>
          <w:divsChild>
            <w:div w:id="765078355">
              <w:marLeft w:val="0"/>
              <w:marRight w:val="0"/>
              <w:marTop w:val="0"/>
              <w:marBottom w:val="0"/>
              <w:divBdr>
                <w:top w:val="none" w:sz="0" w:space="0" w:color="auto"/>
                <w:left w:val="none" w:sz="0" w:space="0" w:color="auto"/>
                <w:bottom w:val="none" w:sz="0" w:space="0" w:color="auto"/>
                <w:right w:val="none" w:sz="0" w:space="0" w:color="auto"/>
              </w:divBdr>
              <w:divsChild>
                <w:div w:id="15757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2689">
      <w:bodyDiv w:val="1"/>
      <w:marLeft w:val="0"/>
      <w:marRight w:val="0"/>
      <w:marTop w:val="0"/>
      <w:marBottom w:val="0"/>
      <w:divBdr>
        <w:top w:val="none" w:sz="0" w:space="0" w:color="auto"/>
        <w:left w:val="none" w:sz="0" w:space="0" w:color="auto"/>
        <w:bottom w:val="none" w:sz="0" w:space="0" w:color="auto"/>
        <w:right w:val="none" w:sz="0" w:space="0" w:color="auto"/>
      </w:divBdr>
      <w:divsChild>
        <w:div w:id="321468415">
          <w:marLeft w:val="0"/>
          <w:marRight w:val="0"/>
          <w:marTop w:val="0"/>
          <w:marBottom w:val="0"/>
          <w:divBdr>
            <w:top w:val="none" w:sz="0" w:space="0" w:color="auto"/>
            <w:left w:val="none" w:sz="0" w:space="0" w:color="auto"/>
            <w:bottom w:val="none" w:sz="0" w:space="0" w:color="auto"/>
            <w:right w:val="none" w:sz="0" w:space="0" w:color="auto"/>
          </w:divBdr>
          <w:divsChild>
            <w:div w:id="65956588">
              <w:marLeft w:val="0"/>
              <w:marRight w:val="0"/>
              <w:marTop w:val="0"/>
              <w:marBottom w:val="0"/>
              <w:divBdr>
                <w:top w:val="none" w:sz="0" w:space="0" w:color="auto"/>
                <w:left w:val="none" w:sz="0" w:space="0" w:color="auto"/>
                <w:bottom w:val="none" w:sz="0" w:space="0" w:color="auto"/>
                <w:right w:val="none" w:sz="0" w:space="0" w:color="auto"/>
              </w:divBdr>
              <w:divsChild>
                <w:div w:id="848715556">
                  <w:marLeft w:val="0"/>
                  <w:marRight w:val="0"/>
                  <w:marTop w:val="0"/>
                  <w:marBottom w:val="0"/>
                  <w:divBdr>
                    <w:top w:val="none" w:sz="0" w:space="0" w:color="auto"/>
                    <w:left w:val="none" w:sz="0" w:space="0" w:color="auto"/>
                    <w:bottom w:val="none" w:sz="0" w:space="0" w:color="auto"/>
                    <w:right w:val="none" w:sz="0" w:space="0" w:color="auto"/>
                  </w:divBdr>
                  <w:divsChild>
                    <w:div w:id="9384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496">
      <w:bodyDiv w:val="1"/>
      <w:marLeft w:val="0"/>
      <w:marRight w:val="0"/>
      <w:marTop w:val="0"/>
      <w:marBottom w:val="0"/>
      <w:divBdr>
        <w:top w:val="none" w:sz="0" w:space="0" w:color="auto"/>
        <w:left w:val="none" w:sz="0" w:space="0" w:color="auto"/>
        <w:bottom w:val="none" w:sz="0" w:space="0" w:color="auto"/>
        <w:right w:val="none" w:sz="0" w:space="0" w:color="auto"/>
      </w:divBdr>
    </w:div>
    <w:div w:id="1302269006">
      <w:bodyDiv w:val="1"/>
      <w:marLeft w:val="0"/>
      <w:marRight w:val="0"/>
      <w:marTop w:val="0"/>
      <w:marBottom w:val="0"/>
      <w:divBdr>
        <w:top w:val="none" w:sz="0" w:space="0" w:color="auto"/>
        <w:left w:val="none" w:sz="0" w:space="0" w:color="auto"/>
        <w:bottom w:val="none" w:sz="0" w:space="0" w:color="auto"/>
        <w:right w:val="none" w:sz="0" w:space="0" w:color="auto"/>
      </w:divBdr>
    </w:div>
    <w:div w:id="1328090137">
      <w:bodyDiv w:val="1"/>
      <w:marLeft w:val="0"/>
      <w:marRight w:val="0"/>
      <w:marTop w:val="0"/>
      <w:marBottom w:val="0"/>
      <w:divBdr>
        <w:top w:val="none" w:sz="0" w:space="0" w:color="auto"/>
        <w:left w:val="none" w:sz="0" w:space="0" w:color="auto"/>
        <w:bottom w:val="none" w:sz="0" w:space="0" w:color="auto"/>
        <w:right w:val="none" w:sz="0" w:space="0" w:color="auto"/>
      </w:divBdr>
      <w:divsChild>
        <w:div w:id="46758112">
          <w:marLeft w:val="0"/>
          <w:marRight w:val="0"/>
          <w:marTop w:val="0"/>
          <w:marBottom w:val="0"/>
          <w:divBdr>
            <w:top w:val="none" w:sz="0" w:space="0" w:color="auto"/>
            <w:left w:val="none" w:sz="0" w:space="0" w:color="auto"/>
            <w:bottom w:val="none" w:sz="0" w:space="0" w:color="auto"/>
            <w:right w:val="none" w:sz="0" w:space="0" w:color="auto"/>
          </w:divBdr>
          <w:divsChild>
            <w:div w:id="1640988671">
              <w:marLeft w:val="0"/>
              <w:marRight w:val="0"/>
              <w:marTop w:val="0"/>
              <w:marBottom w:val="0"/>
              <w:divBdr>
                <w:top w:val="none" w:sz="0" w:space="0" w:color="auto"/>
                <w:left w:val="none" w:sz="0" w:space="0" w:color="auto"/>
                <w:bottom w:val="none" w:sz="0" w:space="0" w:color="auto"/>
                <w:right w:val="none" w:sz="0" w:space="0" w:color="auto"/>
              </w:divBdr>
              <w:divsChild>
                <w:div w:id="1691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99066">
      <w:bodyDiv w:val="1"/>
      <w:marLeft w:val="0"/>
      <w:marRight w:val="0"/>
      <w:marTop w:val="0"/>
      <w:marBottom w:val="0"/>
      <w:divBdr>
        <w:top w:val="none" w:sz="0" w:space="0" w:color="auto"/>
        <w:left w:val="none" w:sz="0" w:space="0" w:color="auto"/>
        <w:bottom w:val="none" w:sz="0" w:space="0" w:color="auto"/>
        <w:right w:val="none" w:sz="0" w:space="0" w:color="auto"/>
      </w:divBdr>
      <w:divsChild>
        <w:div w:id="309555704">
          <w:marLeft w:val="0"/>
          <w:marRight w:val="0"/>
          <w:marTop w:val="0"/>
          <w:marBottom w:val="0"/>
          <w:divBdr>
            <w:top w:val="none" w:sz="0" w:space="0" w:color="auto"/>
            <w:left w:val="none" w:sz="0" w:space="0" w:color="auto"/>
            <w:bottom w:val="none" w:sz="0" w:space="0" w:color="auto"/>
            <w:right w:val="none" w:sz="0" w:space="0" w:color="auto"/>
          </w:divBdr>
          <w:divsChild>
            <w:div w:id="234710567">
              <w:marLeft w:val="0"/>
              <w:marRight w:val="0"/>
              <w:marTop w:val="0"/>
              <w:marBottom w:val="0"/>
              <w:divBdr>
                <w:top w:val="none" w:sz="0" w:space="0" w:color="auto"/>
                <w:left w:val="none" w:sz="0" w:space="0" w:color="auto"/>
                <w:bottom w:val="none" w:sz="0" w:space="0" w:color="auto"/>
                <w:right w:val="none" w:sz="0" w:space="0" w:color="auto"/>
              </w:divBdr>
              <w:divsChild>
                <w:div w:id="3495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8464">
      <w:bodyDiv w:val="1"/>
      <w:marLeft w:val="0"/>
      <w:marRight w:val="0"/>
      <w:marTop w:val="0"/>
      <w:marBottom w:val="0"/>
      <w:divBdr>
        <w:top w:val="none" w:sz="0" w:space="0" w:color="auto"/>
        <w:left w:val="none" w:sz="0" w:space="0" w:color="auto"/>
        <w:bottom w:val="none" w:sz="0" w:space="0" w:color="auto"/>
        <w:right w:val="none" w:sz="0" w:space="0" w:color="auto"/>
      </w:divBdr>
    </w:div>
    <w:div w:id="1372653394">
      <w:bodyDiv w:val="1"/>
      <w:marLeft w:val="0"/>
      <w:marRight w:val="0"/>
      <w:marTop w:val="0"/>
      <w:marBottom w:val="0"/>
      <w:divBdr>
        <w:top w:val="none" w:sz="0" w:space="0" w:color="auto"/>
        <w:left w:val="none" w:sz="0" w:space="0" w:color="auto"/>
        <w:bottom w:val="none" w:sz="0" w:space="0" w:color="auto"/>
        <w:right w:val="none" w:sz="0" w:space="0" w:color="auto"/>
      </w:divBdr>
      <w:divsChild>
        <w:div w:id="1175877109">
          <w:marLeft w:val="0"/>
          <w:marRight w:val="0"/>
          <w:marTop w:val="0"/>
          <w:marBottom w:val="0"/>
          <w:divBdr>
            <w:top w:val="none" w:sz="0" w:space="0" w:color="auto"/>
            <w:left w:val="none" w:sz="0" w:space="0" w:color="auto"/>
            <w:bottom w:val="none" w:sz="0" w:space="0" w:color="auto"/>
            <w:right w:val="none" w:sz="0" w:space="0" w:color="auto"/>
          </w:divBdr>
          <w:divsChild>
            <w:div w:id="1745179906">
              <w:marLeft w:val="0"/>
              <w:marRight w:val="0"/>
              <w:marTop w:val="0"/>
              <w:marBottom w:val="0"/>
              <w:divBdr>
                <w:top w:val="none" w:sz="0" w:space="0" w:color="auto"/>
                <w:left w:val="none" w:sz="0" w:space="0" w:color="auto"/>
                <w:bottom w:val="none" w:sz="0" w:space="0" w:color="auto"/>
                <w:right w:val="none" w:sz="0" w:space="0" w:color="auto"/>
              </w:divBdr>
              <w:divsChild>
                <w:div w:id="1369336839">
                  <w:marLeft w:val="0"/>
                  <w:marRight w:val="0"/>
                  <w:marTop w:val="0"/>
                  <w:marBottom w:val="0"/>
                  <w:divBdr>
                    <w:top w:val="none" w:sz="0" w:space="0" w:color="auto"/>
                    <w:left w:val="none" w:sz="0" w:space="0" w:color="auto"/>
                    <w:bottom w:val="none" w:sz="0" w:space="0" w:color="auto"/>
                    <w:right w:val="none" w:sz="0" w:space="0" w:color="auto"/>
                  </w:divBdr>
                  <w:divsChild>
                    <w:div w:id="183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6483">
      <w:bodyDiv w:val="1"/>
      <w:marLeft w:val="0"/>
      <w:marRight w:val="0"/>
      <w:marTop w:val="0"/>
      <w:marBottom w:val="0"/>
      <w:divBdr>
        <w:top w:val="none" w:sz="0" w:space="0" w:color="auto"/>
        <w:left w:val="none" w:sz="0" w:space="0" w:color="auto"/>
        <w:bottom w:val="none" w:sz="0" w:space="0" w:color="auto"/>
        <w:right w:val="none" w:sz="0" w:space="0" w:color="auto"/>
      </w:divBdr>
    </w:div>
    <w:div w:id="1403335677">
      <w:bodyDiv w:val="1"/>
      <w:marLeft w:val="0"/>
      <w:marRight w:val="0"/>
      <w:marTop w:val="0"/>
      <w:marBottom w:val="0"/>
      <w:divBdr>
        <w:top w:val="none" w:sz="0" w:space="0" w:color="auto"/>
        <w:left w:val="none" w:sz="0" w:space="0" w:color="auto"/>
        <w:bottom w:val="none" w:sz="0" w:space="0" w:color="auto"/>
        <w:right w:val="none" w:sz="0" w:space="0" w:color="auto"/>
      </w:divBdr>
    </w:div>
    <w:div w:id="1519152385">
      <w:bodyDiv w:val="1"/>
      <w:marLeft w:val="0"/>
      <w:marRight w:val="0"/>
      <w:marTop w:val="0"/>
      <w:marBottom w:val="0"/>
      <w:divBdr>
        <w:top w:val="none" w:sz="0" w:space="0" w:color="auto"/>
        <w:left w:val="none" w:sz="0" w:space="0" w:color="auto"/>
        <w:bottom w:val="none" w:sz="0" w:space="0" w:color="auto"/>
        <w:right w:val="none" w:sz="0" w:space="0" w:color="auto"/>
      </w:divBdr>
    </w:div>
    <w:div w:id="1631013903">
      <w:bodyDiv w:val="1"/>
      <w:marLeft w:val="0"/>
      <w:marRight w:val="0"/>
      <w:marTop w:val="0"/>
      <w:marBottom w:val="0"/>
      <w:divBdr>
        <w:top w:val="none" w:sz="0" w:space="0" w:color="auto"/>
        <w:left w:val="none" w:sz="0" w:space="0" w:color="auto"/>
        <w:bottom w:val="none" w:sz="0" w:space="0" w:color="auto"/>
        <w:right w:val="none" w:sz="0" w:space="0" w:color="auto"/>
      </w:divBdr>
    </w:div>
    <w:div w:id="1652177744">
      <w:bodyDiv w:val="1"/>
      <w:marLeft w:val="0"/>
      <w:marRight w:val="0"/>
      <w:marTop w:val="0"/>
      <w:marBottom w:val="0"/>
      <w:divBdr>
        <w:top w:val="none" w:sz="0" w:space="0" w:color="auto"/>
        <w:left w:val="none" w:sz="0" w:space="0" w:color="auto"/>
        <w:bottom w:val="none" w:sz="0" w:space="0" w:color="auto"/>
        <w:right w:val="none" w:sz="0" w:space="0" w:color="auto"/>
      </w:divBdr>
      <w:divsChild>
        <w:div w:id="1660188870">
          <w:marLeft w:val="0"/>
          <w:marRight w:val="0"/>
          <w:marTop w:val="0"/>
          <w:marBottom w:val="0"/>
          <w:divBdr>
            <w:top w:val="none" w:sz="0" w:space="0" w:color="auto"/>
            <w:left w:val="none" w:sz="0" w:space="0" w:color="auto"/>
            <w:bottom w:val="none" w:sz="0" w:space="0" w:color="auto"/>
            <w:right w:val="none" w:sz="0" w:space="0" w:color="auto"/>
          </w:divBdr>
          <w:divsChild>
            <w:div w:id="294988362">
              <w:marLeft w:val="0"/>
              <w:marRight w:val="0"/>
              <w:marTop w:val="0"/>
              <w:marBottom w:val="0"/>
              <w:divBdr>
                <w:top w:val="none" w:sz="0" w:space="0" w:color="auto"/>
                <w:left w:val="none" w:sz="0" w:space="0" w:color="auto"/>
                <w:bottom w:val="none" w:sz="0" w:space="0" w:color="auto"/>
                <w:right w:val="none" w:sz="0" w:space="0" w:color="auto"/>
              </w:divBdr>
              <w:divsChild>
                <w:div w:id="154806225">
                  <w:marLeft w:val="0"/>
                  <w:marRight w:val="0"/>
                  <w:marTop w:val="0"/>
                  <w:marBottom w:val="0"/>
                  <w:divBdr>
                    <w:top w:val="none" w:sz="0" w:space="0" w:color="auto"/>
                    <w:left w:val="none" w:sz="0" w:space="0" w:color="auto"/>
                    <w:bottom w:val="none" w:sz="0" w:space="0" w:color="auto"/>
                    <w:right w:val="none" w:sz="0" w:space="0" w:color="auto"/>
                  </w:divBdr>
                  <w:divsChild>
                    <w:div w:id="12688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2286">
      <w:bodyDiv w:val="1"/>
      <w:marLeft w:val="0"/>
      <w:marRight w:val="0"/>
      <w:marTop w:val="0"/>
      <w:marBottom w:val="0"/>
      <w:divBdr>
        <w:top w:val="none" w:sz="0" w:space="0" w:color="auto"/>
        <w:left w:val="none" w:sz="0" w:space="0" w:color="auto"/>
        <w:bottom w:val="none" w:sz="0" w:space="0" w:color="auto"/>
        <w:right w:val="none" w:sz="0" w:space="0" w:color="auto"/>
      </w:divBdr>
    </w:div>
    <w:div w:id="1745910251">
      <w:bodyDiv w:val="1"/>
      <w:marLeft w:val="0"/>
      <w:marRight w:val="0"/>
      <w:marTop w:val="0"/>
      <w:marBottom w:val="0"/>
      <w:divBdr>
        <w:top w:val="none" w:sz="0" w:space="0" w:color="auto"/>
        <w:left w:val="none" w:sz="0" w:space="0" w:color="auto"/>
        <w:bottom w:val="none" w:sz="0" w:space="0" w:color="auto"/>
        <w:right w:val="none" w:sz="0" w:space="0" w:color="auto"/>
      </w:divBdr>
      <w:divsChild>
        <w:div w:id="1587807919">
          <w:marLeft w:val="0"/>
          <w:marRight w:val="0"/>
          <w:marTop w:val="0"/>
          <w:marBottom w:val="0"/>
          <w:divBdr>
            <w:top w:val="none" w:sz="0" w:space="0" w:color="auto"/>
            <w:left w:val="none" w:sz="0" w:space="0" w:color="auto"/>
            <w:bottom w:val="none" w:sz="0" w:space="0" w:color="auto"/>
            <w:right w:val="none" w:sz="0" w:space="0" w:color="auto"/>
          </w:divBdr>
          <w:divsChild>
            <w:div w:id="920019901">
              <w:marLeft w:val="0"/>
              <w:marRight w:val="0"/>
              <w:marTop w:val="0"/>
              <w:marBottom w:val="0"/>
              <w:divBdr>
                <w:top w:val="none" w:sz="0" w:space="0" w:color="auto"/>
                <w:left w:val="none" w:sz="0" w:space="0" w:color="auto"/>
                <w:bottom w:val="none" w:sz="0" w:space="0" w:color="auto"/>
                <w:right w:val="none" w:sz="0" w:space="0" w:color="auto"/>
              </w:divBdr>
              <w:divsChild>
                <w:div w:id="1297952302">
                  <w:marLeft w:val="0"/>
                  <w:marRight w:val="0"/>
                  <w:marTop w:val="0"/>
                  <w:marBottom w:val="0"/>
                  <w:divBdr>
                    <w:top w:val="none" w:sz="0" w:space="0" w:color="auto"/>
                    <w:left w:val="none" w:sz="0" w:space="0" w:color="auto"/>
                    <w:bottom w:val="none" w:sz="0" w:space="0" w:color="auto"/>
                    <w:right w:val="none" w:sz="0" w:space="0" w:color="auto"/>
                  </w:divBdr>
                  <w:divsChild>
                    <w:div w:id="17680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99797">
      <w:bodyDiv w:val="1"/>
      <w:marLeft w:val="0"/>
      <w:marRight w:val="0"/>
      <w:marTop w:val="0"/>
      <w:marBottom w:val="0"/>
      <w:divBdr>
        <w:top w:val="none" w:sz="0" w:space="0" w:color="auto"/>
        <w:left w:val="none" w:sz="0" w:space="0" w:color="auto"/>
        <w:bottom w:val="none" w:sz="0" w:space="0" w:color="auto"/>
        <w:right w:val="none" w:sz="0" w:space="0" w:color="auto"/>
      </w:divBdr>
    </w:div>
    <w:div w:id="1804345082">
      <w:bodyDiv w:val="1"/>
      <w:marLeft w:val="0"/>
      <w:marRight w:val="0"/>
      <w:marTop w:val="0"/>
      <w:marBottom w:val="0"/>
      <w:divBdr>
        <w:top w:val="none" w:sz="0" w:space="0" w:color="auto"/>
        <w:left w:val="none" w:sz="0" w:space="0" w:color="auto"/>
        <w:bottom w:val="none" w:sz="0" w:space="0" w:color="auto"/>
        <w:right w:val="none" w:sz="0" w:space="0" w:color="auto"/>
      </w:divBdr>
      <w:divsChild>
        <w:div w:id="1815246419">
          <w:marLeft w:val="0"/>
          <w:marRight w:val="0"/>
          <w:marTop w:val="0"/>
          <w:marBottom w:val="0"/>
          <w:divBdr>
            <w:top w:val="none" w:sz="0" w:space="0" w:color="auto"/>
            <w:left w:val="none" w:sz="0" w:space="0" w:color="auto"/>
            <w:bottom w:val="none" w:sz="0" w:space="0" w:color="auto"/>
            <w:right w:val="none" w:sz="0" w:space="0" w:color="auto"/>
          </w:divBdr>
          <w:divsChild>
            <w:div w:id="1865828503">
              <w:marLeft w:val="0"/>
              <w:marRight w:val="0"/>
              <w:marTop w:val="0"/>
              <w:marBottom w:val="0"/>
              <w:divBdr>
                <w:top w:val="none" w:sz="0" w:space="0" w:color="auto"/>
                <w:left w:val="none" w:sz="0" w:space="0" w:color="auto"/>
                <w:bottom w:val="none" w:sz="0" w:space="0" w:color="auto"/>
                <w:right w:val="none" w:sz="0" w:space="0" w:color="auto"/>
              </w:divBdr>
              <w:divsChild>
                <w:div w:id="1054695614">
                  <w:marLeft w:val="0"/>
                  <w:marRight w:val="0"/>
                  <w:marTop w:val="0"/>
                  <w:marBottom w:val="0"/>
                  <w:divBdr>
                    <w:top w:val="none" w:sz="0" w:space="0" w:color="auto"/>
                    <w:left w:val="none" w:sz="0" w:space="0" w:color="auto"/>
                    <w:bottom w:val="none" w:sz="0" w:space="0" w:color="auto"/>
                    <w:right w:val="none" w:sz="0" w:space="0" w:color="auto"/>
                  </w:divBdr>
                  <w:divsChild>
                    <w:div w:id="10239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77957">
      <w:bodyDiv w:val="1"/>
      <w:marLeft w:val="0"/>
      <w:marRight w:val="0"/>
      <w:marTop w:val="0"/>
      <w:marBottom w:val="0"/>
      <w:divBdr>
        <w:top w:val="none" w:sz="0" w:space="0" w:color="auto"/>
        <w:left w:val="none" w:sz="0" w:space="0" w:color="auto"/>
        <w:bottom w:val="none" w:sz="0" w:space="0" w:color="auto"/>
        <w:right w:val="none" w:sz="0" w:space="0" w:color="auto"/>
      </w:divBdr>
    </w:div>
    <w:div w:id="1850093910">
      <w:bodyDiv w:val="1"/>
      <w:marLeft w:val="0"/>
      <w:marRight w:val="0"/>
      <w:marTop w:val="0"/>
      <w:marBottom w:val="0"/>
      <w:divBdr>
        <w:top w:val="none" w:sz="0" w:space="0" w:color="auto"/>
        <w:left w:val="none" w:sz="0" w:space="0" w:color="auto"/>
        <w:bottom w:val="none" w:sz="0" w:space="0" w:color="auto"/>
        <w:right w:val="none" w:sz="0" w:space="0" w:color="auto"/>
      </w:divBdr>
    </w:div>
    <w:div w:id="1869296622">
      <w:bodyDiv w:val="1"/>
      <w:marLeft w:val="0"/>
      <w:marRight w:val="0"/>
      <w:marTop w:val="0"/>
      <w:marBottom w:val="0"/>
      <w:divBdr>
        <w:top w:val="none" w:sz="0" w:space="0" w:color="auto"/>
        <w:left w:val="none" w:sz="0" w:space="0" w:color="auto"/>
        <w:bottom w:val="none" w:sz="0" w:space="0" w:color="auto"/>
        <w:right w:val="none" w:sz="0" w:space="0" w:color="auto"/>
      </w:divBdr>
    </w:div>
    <w:div w:id="1933514546">
      <w:bodyDiv w:val="1"/>
      <w:marLeft w:val="0"/>
      <w:marRight w:val="0"/>
      <w:marTop w:val="0"/>
      <w:marBottom w:val="0"/>
      <w:divBdr>
        <w:top w:val="none" w:sz="0" w:space="0" w:color="auto"/>
        <w:left w:val="none" w:sz="0" w:space="0" w:color="auto"/>
        <w:bottom w:val="none" w:sz="0" w:space="0" w:color="auto"/>
        <w:right w:val="none" w:sz="0" w:space="0" w:color="auto"/>
      </w:divBdr>
    </w:div>
    <w:div w:id="1943755822">
      <w:bodyDiv w:val="1"/>
      <w:marLeft w:val="0"/>
      <w:marRight w:val="0"/>
      <w:marTop w:val="0"/>
      <w:marBottom w:val="0"/>
      <w:divBdr>
        <w:top w:val="none" w:sz="0" w:space="0" w:color="auto"/>
        <w:left w:val="none" w:sz="0" w:space="0" w:color="auto"/>
        <w:bottom w:val="none" w:sz="0" w:space="0" w:color="auto"/>
        <w:right w:val="none" w:sz="0" w:space="0" w:color="auto"/>
      </w:divBdr>
    </w:div>
    <w:div w:id="1976912418">
      <w:bodyDiv w:val="1"/>
      <w:marLeft w:val="0"/>
      <w:marRight w:val="0"/>
      <w:marTop w:val="0"/>
      <w:marBottom w:val="0"/>
      <w:divBdr>
        <w:top w:val="none" w:sz="0" w:space="0" w:color="auto"/>
        <w:left w:val="none" w:sz="0" w:space="0" w:color="auto"/>
        <w:bottom w:val="none" w:sz="0" w:space="0" w:color="auto"/>
        <w:right w:val="none" w:sz="0" w:space="0" w:color="auto"/>
      </w:divBdr>
    </w:div>
    <w:div w:id="20832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di@unach.mx"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oi.org/10.1590/S0124-00642012000200004" TargetMode="External"/><Relationship Id="rId10" Type="http://schemas.openxmlformats.org/officeDocument/2006/relationships/hyperlink" Target="mailto:guillenv@unach.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oniavil15@hotmail.com" TargetMode="External"/><Relationship Id="rId14" Type="http://schemas.openxmlformats.org/officeDocument/2006/relationships/hyperlink" Target="http://www.who.int/mediacentre/factsheets/fs311/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3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sh.v6i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Fer05</b:Tag>
    <b:SourceType>Book</b:SourceType>
    <b:Guid>{C74C951E-EE5D-074C-8749-2531BD28ABD4}</b:Guid>
    <b:Author>
      <b:Author>
        <b:NameList>
          <b:Person>
            <b:Last>Segura</b:Last>
            <b:First>M.</b:First>
            <b:Middle>E. F.</b:Middle>
          </b:Person>
        </b:NameList>
      </b:Author>
    </b:Author>
    <b:Title>MANEJO PRÁCTICO DEL NIÑO OBESO Y CON SOBREPESO EN PEDIATRÍA DE ATENCIÓN PRIMARIA.</b:Title>
    <b:Year>2007</b:Year>
    <b:Pages>61-69</b:Pages>
    <b:RefOrder>1</b:RefOrder>
  </b:Source>
  <b:Source>
    <b:Tag>Ama</b:Tag>
    <b:SourceType>Book</b:SourceType>
    <b:Guid>{90E5D575-F1E3-9D48-B281-D6CF20C25BD8}</b:Guid>
    <b:Author>
      <b:Author>
        <b:NameList>
          <b:Person>
            <b:Last>Amador</b:Last>
            <b:First>M.</b:First>
          </b:Person>
        </b:NameList>
      </b:Author>
      <b:Editor>
        <b:NameList>
          <b:Person>
            <b:Last>Científica</b:Last>
            <b:First>OPS/OMS</b:First>
            <b:Middle>Publicación</b:Middle>
          </b:Person>
        </b:NameList>
      </b:Editor>
    </b:Author>
    <b:Title>La obesidad en la adolescencia. La obesidad en la pobreza.</b:Title>
    <b:Publisher>OPS/OMS</b:Publisher>
    <b:Edition>576, 125-13.</b:Edition>
    <b:Year>2000</b:Year>
    <b:RefOrder>2</b:RefOrder>
  </b:Source>
</b:Sources>
</file>

<file path=customXml/itemProps1.xml><?xml version="1.0" encoding="utf-8"?>
<ds:datastoreItem xmlns:ds="http://schemas.openxmlformats.org/officeDocument/2006/customXml" ds:itemID="{5A9B7934-7AA7-426D-8D0B-79B18187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5473</Words>
  <Characters>30107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INDICE GENERAL</vt:lpstr>
    </vt:vector>
  </TitlesOfParts>
  <Company/>
  <LinksUpToDate>false</LinksUpToDate>
  <CharactersWithSpaces>35509</CharactersWithSpaces>
  <SharedDoc>false</SharedDoc>
  <HLinks>
    <vt:vector size="30" baseType="variant">
      <vt:variant>
        <vt:i4>3276864</vt:i4>
      </vt:variant>
      <vt:variant>
        <vt:i4>-1</vt:i4>
      </vt:variant>
      <vt:variant>
        <vt:i4>1072</vt:i4>
      </vt:variant>
      <vt:variant>
        <vt:i4>4</vt:i4>
      </vt:variant>
      <vt:variant>
        <vt:lpwstr>http://www.uaslp.mx/Usuarios/Uploads/escudo_imss.jpg</vt:lpwstr>
      </vt:variant>
      <vt:variant>
        <vt:lpwstr/>
      </vt:variant>
      <vt:variant>
        <vt:i4>3276864</vt:i4>
      </vt:variant>
      <vt:variant>
        <vt:i4>-1</vt:i4>
      </vt:variant>
      <vt:variant>
        <vt:i4>1074</vt:i4>
      </vt:variant>
      <vt:variant>
        <vt:i4>4</vt:i4>
      </vt:variant>
      <vt:variant>
        <vt:lpwstr>http://www.uaslp.mx/Usuarios/Uploads/escudo_imss.jpg</vt:lpwstr>
      </vt:variant>
      <vt:variant>
        <vt:lpwstr/>
      </vt:variant>
      <vt:variant>
        <vt:i4>3276864</vt:i4>
      </vt:variant>
      <vt:variant>
        <vt:i4>-1</vt:i4>
      </vt:variant>
      <vt:variant>
        <vt:i4>1084</vt:i4>
      </vt:variant>
      <vt:variant>
        <vt:i4>4</vt:i4>
      </vt:variant>
      <vt:variant>
        <vt:lpwstr>http://www.uaslp.mx/Usuarios/Uploads/escudo_imss.jpg</vt:lpwstr>
      </vt:variant>
      <vt:variant>
        <vt:lpwstr/>
      </vt:variant>
      <vt:variant>
        <vt:i4>3276864</vt:i4>
      </vt:variant>
      <vt:variant>
        <vt:i4>-1</vt:i4>
      </vt:variant>
      <vt:variant>
        <vt:i4>1086</vt:i4>
      </vt:variant>
      <vt:variant>
        <vt:i4>4</vt:i4>
      </vt:variant>
      <vt:variant>
        <vt:lpwstr>http://www.uaslp.mx/Usuarios/Uploads/escudo_imss.jpg</vt:lpwstr>
      </vt:variant>
      <vt:variant>
        <vt:lpwstr/>
      </vt:variant>
      <vt:variant>
        <vt:i4>3276864</vt:i4>
      </vt:variant>
      <vt:variant>
        <vt:i4>-1</vt:i4>
      </vt:variant>
      <vt:variant>
        <vt:i4>1088</vt:i4>
      </vt:variant>
      <vt:variant>
        <vt:i4>4</vt:i4>
      </vt:variant>
      <vt:variant>
        <vt:lpwstr>http://www.uaslp.mx/Usuarios/Uploads/escudo_imss.jpg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GENERAL</dc:title>
  <dc:creator>REYNA</dc:creator>
  <cp:lastModifiedBy>Gustavo Toledo Andrade</cp:lastModifiedBy>
  <cp:revision>7</cp:revision>
  <cp:lastPrinted>2018-01-10T21:09:00Z</cp:lastPrinted>
  <dcterms:created xsi:type="dcterms:W3CDTF">2018-01-05T06:03:00Z</dcterms:created>
  <dcterms:modified xsi:type="dcterms:W3CDTF">2018-01-10T21:11:00Z</dcterms:modified>
</cp:coreProperties>
</file>