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87D" w:rsidRDefault="0011287D" w:rsidP="00F26299">
      <w:pPr>
        <w:jc w:val="right"/>
        <w:rPr>
          <w:rFonts w:ascii="Calibri" w:eastAsia="Times New Roman" w:hAnsi="Calibri" w:cs="Calibri"/>
          <w:b/>
          <w:color w:val="000000"/>
          <w:sz w:val="36"/>
          <w:szCs w:val="36"/>
          <w:lang w:val="es-MX" w:eastAsia="es-MX"/>
        </w:rPr>
      </w:pPr>
      <w:r w:rsidRPr="00F26299">
        <w:rPr>
          <w:rFonts w:ascii="Calibri" w:eastAsia="Times New Roman" w:hAnsi="Calibri" w:cs="Calibri"/>
          <w:b/>
          <w:color w:val="000000"/>
          <w:sz w:val="36"/>
          <w:szCs w:val="36"/>
          <w:lang w:val="es-MX" w:eastAsia="es-MX"/>
        </w:rPr>
        <w:t>La producción informativa bajo lupa, 1939-2010. Estado de la cuestión de las principales aportaciones teóricas críticas sobre los procesos de “fabricación” de las noticias y la influencia de los medios de comunicación</w:t>
      </w:r>
    </w:p>
    <w:p w:rsidR="00F26299" w:rsidRPr="00F26299" w:rsidRDefault="00F26299" w:rsidP="00F26299">
      <w:pPr>
        <w:jc w:val="right"/>
        <w:rPr>
          <w:rFonts w:ascii="Calibri" w:eastAsia="Times New Roman" w:hAnsi="Calibri" w:cs="Calibri"/>
          <w:b/>
          <w:i/>
          <w:color w:val="000000"/>
          <w:sz w:val="28"/>
          <w:szCs w:val="36"/>
          <w:lang w:val="es-MX" w:eastAsia="es-MX"/>
        </w:rPr>
      </w:pPr>
      <w:r w:rsidRPr="00F26299">
        <w:rPr>
          <w:rFonts w:ascii="Calibri" w:eastAsia="Times New Roman" w:hAnsi="Calibri" w:cs="Calibri"/>
          <w:b/>
          <w:i/>
          <w:color w:val="000000"/>
          <w:sz w:val="28"/>
          <w:szCs w:val="36"/>
          <w:lang w:val="es-MX" w:eastAsia="es-MX"/>
        </w:rPr>
        <w:t>The informative production under magnifying glass, 1939-2010. State of the question of the main theoretical contributions critical about the processes of "manufacturing" of the news and the influence of the media</w:t>
      </w:r>
    </w:p>
    <w:p w:rsidR="00F26299" w:rsidRPr="00F26299" w:rsidRDefault="00F26299" w:rsidP="00F26299">
      <w:pPr>
        <w:jc w:val="right"/>
        <w:rPr>
          <w:rFonts w:ascii="Calibri" w:eastAsia="Times New Roman" w:hAnsi="Calibri" w:cs="Calibri"/>
          <w:b/>
          <w:i/>
          <w:color w:val="000000"/>
          <w:sz w:val="28"/>
          <w:szCs w:val="36"/>
          <w:lang w:val="es-MX" w:eastAsia="es-MX"/>
        </w:rPr>
      </w:pPr>
      <w:r w:rsidRPr="00F26299">
        <w:rPr>
          <w:rFonts w:ascii="Calibri" w:eastAsia="Times New Roman" w:hAnsi="Calibri" w:cs="Calibri"/>
          <w:b/>
          <w:i/>
          <w:color w:val="000000"/>
          <w:sz w:val="28"/>
          <w:szCs w:val="36"/>
          <w:lang w:val="es-MX" w:eastAsia="es-MX"/>
        </w:rPr>
        <w:t>A produção informativa sob lupa, 1939-2010. Estado da questão das principais contribuições teóricas críticas sobre os processos de "fabricação" das notícias e a influência da mídia</w:t>
      </w:r>
    </w:p>
    <w:p w:rsidR="0011287D" w:rsidRPr="00F26299" w:rsidRDefault="00F26299" w:rsidP="00F26299">
      <w:pPr>
        <w:jc w:val="right"/>
        <w:rPr>
          <w:rFonts w:eastAsia="Calibri" w:cs="Calibri"/>
          <w:color w:val="FF0000"/>
          <w:sz w:val="28"/>
          <w:szCs w:val="24"/>
          <w:lang w:val="es-ES_tradnl" w:eastAsia="es-MX"/>
        </w:rPr>
      </w:pPr>
      <w:r>
        <w:rPr>
          <w:rFonts w:eastAsia="Calibri" w:cs="Calibri"/>
          <w:b/>
          <w:sz w:val="24"/>
          <w:szCs w:val="24"/>
        </w:rPr>
        <w:br/>
      </w:r>
      <w:r w:rsidR="0011287D" w:rsidRPr="00F26299">
        <w:rPr>
          <w:rFonts w:eastAsia="Calibri" w:cs="Calibri"/>
          <w:b/>
          <w:sz w:val="24"/>
          <w:szCs w:val="24"/>
        </w:rPr>
        <w:t>Santiago Gallur Santorun</w:t>
      </w:r>
      <w:r>
        <w:rPr>
          <w:rFonts w:eastAsia="Calibri" w:cs="Calibri"/>
          <w:b/>
          <w:sz w:val="24"/>
          <w:szCs w:val="24"/>
        </w:rPr>
        <w:br/>
      </w:r>
      <w:r w:rsidR="0011287D" w:rsidRPr="00F26299">
        <w:rPr>
          <w:rFonts w:ascii="Calibri" w:eastAsia="Calibri" w:hAnsi="Calibri" w:cs="Calibri"/>
          <w:sz w:val="24"/>
          <w:szCs w:val="24"/>
          <w:lang w:val="es-ES_tradnl" w:eastAsia="es-MX"/>
        </w:rPr>
        <w:t>Univer</w:t>
      </w:r>
      <w:r w:rsidR="00097195" w:rsidRPr="00F26299">
        <w:rPr>
          <w:rFonts w:ascii="Calibri" w:eastAsia="Calibri" w:hAnsi="Calibri" w:cs="Calibri"/>
          <w:sz w:val="24"/>
          <w:szCs w:val="24"/>
          <w:lang w:val="es-ES_tradnl" w:eastAsia="es-MX"/>
        </w:rPr>
        <w:t>sidad Autónoma de Ciudad Juárez</w:t>
      </w:r>
      <w:r w:rsidRPr="00F26299">
        <w:rPr>
          <w:rFonts w:ascii="Calibri" w:eastAsia="Calibri" w:hAnsi="Calibri" w:cs="Calibri"/>
          <w:sz w:val="24"/>
          <w:szCs w:val="24"/>
          <w:lang w:val="es-ES_tradnl" w:eastAsia="es-MX"/>
        </w:rPr>
        <w:t>, México</w:t>
      </w:r>
      <w:r>
        <w:rPr>
          <w:rFonts w:ascii="Calibri" w:eastAsia="Calibri" w:hAnsi="Calibri" w:cs="Calibri"/>
          <w:sz w:val="24"/>
          <w:szCs w:val="24"/>
          <w:lang w:val="es-ES_tradnl" w:eastAsia="es-MX"/>
        </w:rPr>
        <w:br/>
      </w:r>
      <w:hyperlink r:id="rId7" w:history="1">
        <w:r w:rsidR="0011287D" w:rsidRPr="00F26299">
          <w:rPr>
            <w:rFonts w:eastAsia="Calibri" w:cs="Calibri"/>
            <w:color w:val="FF0000"/>
            <w:sz w:val="24"/>
            <w:lang w:val="es-ES_tradnl" w:eastAsia="es-MX"/>
          </w:rPr>
          <w:t>santiago.gallur@uacj.mx</w:t>
        </w:r>
      </w:hyperlink>
    </w:p>
    <w:p w:rsidR="0011287D" w:rsidRDefault="0011287D" w:rsidP="004329DF">
      <w:pPr>
        <w:jc w:val="both"/>
        <w:rPr>
          <w:rFonts w:ascii="Times New Roman" w:hAnsi="Times New Roman" w:cs="Times New Roman"/>
          <w:sz w:val="24"/>
          <w:szCs w:val="24"/>
          <w:lang w:val="es-MX"/>
        </w:rPr>
      </w:pPr>
    </w:p>
    <w:p w:rsidR="00F26299" w:rsidRPr="00F26299" w:rsidRDefault="004329DF" w:rsidP="00B75E99">
      <w:pPr>
        <w:jc w:val="both"/>
        <w:rPr>
          <w:rFonts w:ascii="Calibri" w:eastAsia="Times New Roman" w:hAnsi="Calibri" w:cs="Calibri"/>
          <w:b/>
          <w:color w:val="000000"/>
          <w:sz w:val="28"/>
          <w:szCs w:val="28"/>
          <w:lang w:val="es-ES_tradnl" w:eastAsia="es-MX"/>
        </w:rPr>
      </w:pPr>
      <w:r w:rsidRPr="00F26299">
        <w:rPr>
          <w:rFonts w:ascii="Calibri" w:eastAsia="Times New Roman" w:hAnsi="Calibri" w:cs="Calibri"/>
          <w:b/>
          <w:color w:val="000000"/>
          <w:sz w:val="28"/>
          <w:szCs w:val="28"/>
          <w:lang w:val="es-ES_tradnl" w:eastAsia="es-MX"/>
        </w:rPr>
        <w:t>Resumen</w:t>
      </w:r>
    </w:p>
    <w:p w:rsidR="004329DF" w:rsidRDefault="00B75E99" w:rsidP="00F26299">
      <w:pPr>
        <w:spacing w:line="360" w:lineRule="auto"/>
        <w:jc w:val="both"/>
        <w:rPr>
          <w:rFonts w:ascii="Times New Roman" w:hAnsi="Times New Roman"/>
          <w:sz w:val="24"/>
          <w:szCs w:val="24"/>
          <w:lang w:val="es-MX"/>
        </w:rPr>
      </w:pPr>
      <w:r w:rsidRPr="00575BC0">
        <w:rPr>
          <w:rFonts w:ascii="Times New Roman" w:hAnsi="Times New Roman" w:cs="Times New Roman"/>
          <w:b/>
          <w:sz w:val="24"/>
          <w:szCs w:val="24"/>
          <w:lang w:val="es-MX"/>
        </w:rPr>
        <w:t>Introducción.</w:t>
      </w:r>
      <w:r w:rsidRPr="00575BC0">
        <w:rPr>
          <w:rFonts w:ascii="Times New Roman" w:hAnsi="Times New Roman" w:cs="Times New Roman"/>
          <w:sz w:val="24"/>
          <w:szCs w:val="24"/>
          <w:lang w:val="es-MX"/>
        </w:rPr>
        <w:t xml:space="preserve"> </w:t>
      </w:r>
      <w:r w:rsidR="00413CF2" w:rsidRPr="00575BC0">
        <w:rPr>
          <w:rFonts w:ascii="Times New Roman" w:hAnsi="Times New Roman" w:cs="Times New Roman"/>
          <w:sz w:val="24"/>
          <w:szCs w:val="24"/>
          <w:lang w:val="es-MX"/>
        </w:rPr>
        <w:t>Este artículo ha consistido en el análisis exhaustivo de 160 artículos y libros sobre los medios de comunicación, la producción informativa</w:t>
      </w:r>
      <w:r w:rsidRPr="00575BC0">
        <w:rPr>
          <w:rFonts w:ascii="Times New Roman" w:hAnsi="Times New Roman" w:cs="Times New Roman"/>
          <w:sz w:val="24"/>
          <w:szCs w:val="24"/>
          <w:lang w:val="es-MX"/>
        </w:rPr>
        <w:t xml:space="preserve"> y las consecuencias sociales de la influencia mediática durante los últimos 80 años.  </w:t>
      </w:r>
      <w:r w:rsidRPr="00575BC0">
        <w:rPr>
          <w:rFonts w:ascii="Times New Roman" w:hAnsi="Times New Roman" w:cs="Times New Roman"/>
          <w:b/>
          <w:sz w:val="24"/>
          <w:szCs w:val="24"/>
          <w:lang w:val="es-MX"/>
        </w:rPr>
        <w:t xml:space="preserve">Objetivo.  </w:t>
      </w:r>
      <w:r w:rsidRPr="00575BC0">
        <w:rPr>
          <w:rFonts w:ascii="Times New Roman" w:hAnsi="Times New Roman" w:cs="Times New Roman"/>
          <w:sz w:val="24"/>
          <w:szCs w:val="24"/>
        </w:rPr>
        <w:t xml:space="preserve">El principal </w:t>
      </w:r>
      <w:r w:rsidRPr="00575BC0">
        <w:rPr>
          <w:rFonts w:ascii="Times New Roman" w:hAnsi="Times New Roman" w:cs="Times New Roman"/>
          <w:b/>
          <w:sz w:val="24"/>
          <w:szCs w:val="24"/>
        </w:rPr>
        <w:t>objetivo</w:t>
      </w:r>
      <w:r w:rsidR="0072612C">
        <w:rPr>
          <w:rFonts w:ascii="Times New Roman" w:hAnsi="Times New Roman" w:cs="Times New Roman"/>
          <w:sz w:val="24"/>
          <w:szCs w:val="24"/>
        </w:rPr>
        <w:t xml:space="preserve"> de esta investigación </w:t>
      </w:r>
      <w:r w:rsidR="00E1268D">
        <w:rPr>
          <w:rFonts w:ascii="Times New Roman" w:hAnsi="Times New Roman" w:cs="Times New Roman"/>
          <w:sz w:val="24"/>
          <w:szCs w:val="24"/>
        </w:rPr>
        <w:t>fue</w:t>
      </w:r>
      <w:r w:rsidR="00E1268D" w:rsidRPr="00575BC0">
        <w:rPr>
          <w:rFonts w:ascii="Times New Roman" w:hAnsi="Times New Roman" w:cs="Times New Roman"/>
          <w:sz w:val="24"/>
          <w:szCs w:val="24"/>
        </w:rPr>
        <w:t xml:space="preserve"> </w:t>
      </w:r>
      <w:r w:rsidRPr="00575BC0">
        <w:rPr>
          <w:rFonts w:ascii="Times New Roman" w:hAnsi="Times New Roman" w:cs="Times New Roman"/>
          <w:sz w:val="24"/>
          <w:szCs w:val="24"/>
        </w:rPr>
        <w:t>entender cuál es el posicionamiento teórico de los estudiosos de los medios de comunicación sobre las dinámicas de “fabricación” de noticias y las consecuencias sociales de las mismas.</w:t>
      </w:r>
      <w:r w:rsidR="00E1268D">
        <w:rPr>
          <w:rFonts w:ascii="Times New Roman" w:hAnsi="Times New Roman" w:cs="Times New Roman"/>
          <w:sz w:val="24"/>
          <w:szCs w:val="24"/>
        </w:rPr>
        <w:t xml:space="preserve"> </w:t>
      </w:r>
      <w:r w:rsidRPr="00575BC0">
        <w:rPr>
          <w:rFonts w:ascii="Times New Roman" w:hAnsi="Times New Roman" w:cs="Times New Roman"/>
          <w:b/>
          <w:sz w:val="24"/>
          <w:szCs w:val="24"/>
          <w:lang w:val="es-MX"/>
        </w:rPr>
        <w:t xml:space="preserve">Método. </w:t>
      </w:r>
      <w:r w:rsidR="0055588E" w:rsidRPr="00575BC0">
        <w:rPr>
          <w:rFonts w:ascii="Times New Roman" w:hAnsi="Times New Roman" w:cs="Times New Roman"/>
          <w:sz w:val="24"/>
          <w:szCs w:val="24"/>
        </w:rPr>
        <w:t xml:space="preserve">Para el desarrollo de este artículo se llevó a cabo una metodología basada en el análisis de contenido de las principales obras de los autores más relevantes que durante los últimos 80 años han estudiado todas las dinámicas relacionadas con la producción informativa y sus factores asociados desde un punto de vista crítico. </w:t>
      </w:r>
      <w:r w:rsidRPr="00575BC0">
        <w:rPr>
          <w:rFonts w:ascii="Times New Roman" w:hAnsi="Times New Roman" w:cs="Times New Roman"/>
          <w:b/>
          <w:sz w:val="24"/>
          <w:szCs w:val="24"/>
          <w:lang w:val="es-MX"/>
        </w:rPr>
        <w:t>Resultados.</w:t>
      </w:r>
      <w:r w:rsidR="0055588E" w:rsidRPr="00575BC0">
        <w:rPr>
          <w:rFonts w:ascii="Times New Roman" w:hAnsi="Times New Roman" w:cs="Times New Roman"/>
          <w:b/>
          <w:sz w:val="24"/>
          <w:szCs w:val="24"/>
          <w:lang w:val="es-MX"/>
        </w:rPr>
        <w:t xml:space="preserve"> </w:t>
      </w:r>
      <w:r w:rsidR="0055588E" w:rsidRPr="00575BC0">
        <w:rPr>
          <w:rFonts w:ascii="Times New Roman" w:hAnsi="Times New Roman" w:cs="Times New Roman"/>
          <w:sz w:val="24"/>
          <w:szCs w:val="24"/>
          <w:lang w:val="es-MX"/>
        </w:rPr>
        <w:t xml:space="preserve">El principal resultado obtenido ha sido la construcción de un completo estado de la cuestión </w:t>
      </w:r>
      <w:r w:rsidR="00575BC0" w:rsidRPr="00575BC0">
        <w:rPr>
          <w:rFonts w:ascii="Times New Roman" w:hAnsi="Times New Roman" w:cs="Times New Roman"/>
          <w:sz w:val="24"/>
          <w:szCs w:val="24"/>
          <w:lang w:val="es-MX"/>
        </w:rPr>
        <w:t xml:space="preserve">formado por 160 artículos y libros </w:t>
      </w:r>
      <w:r w:rsidR="0055588E" w:rsidRPr="00575BC0">
        <w:rPr>
          <w:rFonts w:ascii="Times New Roman" w:hAnsi="Times New Roman" w:cs="Times New Roman"/>
          <w:sz w:val="24"/>
          <w:szCs w:val="24"/>
          <w:lang w:val="es-MX"/>
        </w:rPr>
        <w:t>sobre</w:t>
      </w:r>
      <w:r w:rsidR="00575BC0" w:rsidRPr="00575BC0">
        <w:rPr>
          <w:rFonts w:ascii="Times New Roman" w:hAnsi="Times New Roman" w:cs="Times New Roman"/>
          <w:sz w:val="24"/>
          <w:szCs w:val="24"/>
          <w:lang w:val="es-MX"/>
        </w:rPr>
        <w:t xml:space="preserve"> las principales consecuencias soci</w:t>
      </w:r>
      <w:bookmarkStart w:id="0" w:name="_GoBack"/>
      <w:bookmarkEnd w:id="0"/>
      <w:r w:rsidR="00575BC0" w:rsidRPr="00575BC0">
        <w:rPr>
          <w:rFonts w:ascii="Times New Roman" w:hAnsi="Times New Roman" w:cs="Times New Roman"/>
          <w:sz w:val="24"/>
          <w:szCs w:val="24"/>
          <w:lang w:val="es-MX"/>
        </w:rPr>
        <w:t>ales de diversas relacionadas con la influencia de los medios de comunicación, analizadas durante los últimos 80 años.</w:t>
      </w:r>
      <w:r w:rsidR="0055588E" w:rsidRPr="00575BC0">
        <w:rPr>
          <w:rFonts w:ascii="Times New Roman" w:hAnsi="Times New Roman" w:cs="Times New Roman"/>
          <w:b/>
          <w:sz w:val="24"/>
          <w:szCs w:val="24"/>
          <w:lang w:val="es-MX"/>
        </w:rPr>
        <w:t xml:space="preserve"> </w:t>
      </w:r>
      <w:r w:rsidRPr="00575BC0">
        <w:rPr>
          <w:rFonts w:ascii="Times New Roman" w:hAnsi="Times New Roman" w:cs="Times New Roman"/>
          <w:b/>
          <w:sz w:val="24"/>
          <w:szCs w:val="24"/>
          <w:lang w:val="es-MX"/>
        </w:rPr>
        <w:t>Conclusiones.</w:t>
      </w:r>
      <w:r w:rsidR="00575BC0" w:rsidRPr="00575BC0">
        <w:rPr>
          <w:rFonts w:ascii="Times New Roman" w:hAnsi="Times New Roman" w:cs="Times New Roman"/>
          <w:b/>
          <w:sz w:val="24"/>
          <w:szCs w:val="24"/>
          <w:lang w:val="es-MX"/>
        </w:rPr>
        <w:t xml:space="preserve"> </w:t>
      </w:r>
      <w:r w:rsidR="00575BC0">
        <w:rPr>
          <w:rFonts w:ascii="Times New Roman" w:hAnsi="Times New Roman"/>
          <w:sz w:val="24"/>
          <w:szCs w:val="24"/>
          <w:lang w:val="es-MX"/>
        </w:rPr>
        <w:t>Esta investigación ha mostrado</w:t>
      </w:r>
      <w:r w:rsidR="00575BC0" w:rsidRPr="00575BC0">
        <w:rPr>
          <w:rFonts w:ascii="Times New Roman" w:hAnsi="Times New Roman"/>
          <w:sz w:val="24"/>
          <w:szCs w:val="24"/>
          <w:lang w:val="es-MX"/>
        </w:rPr>
        <w:t xml:space="preserve"> un panorama heterogéneo de </w:t>
      </w:r>
      <w:r w:rsidR="00575BC0" w:rsidRPr="00575BC0">
        <w:rPr>
          <w:rFonts w:ascii="Times New Roman" w:hAnsi="Times New Roman"/>
          <w:sz w:val="24"/>
          <w:szCs w:val="24"/>
          <w:lang w:val="es-MX"/>
        </w:rPr>
        <w:lastRenderedPageBreak/>
        <w:t>interpretaciones, reflexiones y análisis sobre los medios</w:t>
      </w:r>
      <w:r w:rsidR="0098084C">
        <w:rPr>
          <w:rFonts w:ascii="Times New Roman" w:hAnsi="Times New Roman"/>
          <w:sz w:val="24"/>
          <w:szCs w:val="24"/>
          <w:lang w:val="es-MX"/>
        </w:rPr>
        <w:t xml:space="preserve"> durante buena parte del siglo XX y los </w:t>
      </w:r>
      <w:r w:rsidR="0098084C" w:rsidRPr="00F26299">
        <w:rPr>
          <w:rFonts w:ascii="Times New Roman" w:hAnsi="Times New Roman" w:cs="Times New Roman"/>
          <w:b/>
          <w:sz w:val="24"/>
          <w:szCs w:val="24"/>
          <w:lang w:val="es-MX"/>
        </w:rPr>
        <w:t>primeros</w:t>
      </w:r>
      <w:r w:rsidR="0098084C">
        <w:rPr>
          <w:rFonts w:ascii="Times New Roman" w:hAnsi="Times New Roman"/>
          <w:sz w:val="24"/>
          <w:szCs w:val="24"/>
          <w:lang w:val="es-MX"/>
        </w:rPr>
        <w:t xml:space="preserve"> años del XXI,</w:t>
      </w:r>
      <w:r w:rsidR="00575BC0" w:rsidRPr="00575BC0">
        <w:rPr>
          <w:rFonts w:ascii="Times New Roman" w:hAnsi="Times New Roman"/>
          <w:sz w:val="24"/>
          <w:szCs w:val="24"/>
          <w:lang w:val="es-MX"/>
        </w:rPr>
        <w:t xml:space="preserve"> que se han alejado frecuentemente del paradigma tradicional y han mostrado una crítica profunda ante una visión mediática como modelo de negocio más que como profesión que garantiza el derecho de la sociedad a informarse. </w:t>
      </w:r>
    </w:p>
    <w:p w:rsidR="00F26299" w:rsidRPr="00575BC0" w:rsidRDefault="00F26299" w:rsidP="00F26299">
      <w:pPr>
        <w:spacing w:line="360" w:lineRule="auto"/>
        <w:jc w:val="both"/>
        <w:rPr>
          <w:rFonts w:ascii="Times New Roman" w:hAnsi="Times New Roman" w:cs="Times New Roman"/>
          <w:b/>
          <w:sz w:val="24"/>
          <w:szCs w:val="24"/>
          <w:lang w:val="es-MX"/>
        </w:rPr>
      </w:pPr>
      <w:r w:rsidRPr="00F26299">
        <w:rPr>
          <w:rFonts w:ascii="Calibri" w:eastAsia="Times New Roman" w:hAnsi="Calibri" w:cs="Calibri"/>
          <w:b/>
          <w:color w:val="000000"/>
          <w:sz w:val="28"/>
          <w:szCs w:val="28"/>
          <w:lang w:val="es-ES_tradnl" w:eastAsia="es-MX"/>
        </w:rPr>
        <w:t>Palabras clave:</w:t>
      </w:r>
      <w:r>
        <w:rPr>
          <w:rFonts w:ascii="Times New Roman" w:hAnsi="Times New Roman" w:cs="Times New Roman"/>
          <w:sz w:val="24"/>
          <w:szCs w:val="24"/>
          <w:lang w:val="es-MX"/>
        </w:rPr>
        <w:t xml:space="preserve"> Producción  informativa, teoría crítica, noticias, medios de comunicación.</w:t>
      </w:r>
    </w:p>
    <w:p w:rsidR="00F26299" w:rsidRDefault="009869EA" w:rsidP="0072612C">
      <w:pPr>
        <w:jc w:val="both"/>
        <w:rPr>
          <w:rFonts w:ascii="Calibri" w:eastAsia="Times New Roman" w:hAnsi="Calibri" w:cs="Calibri"/>
          <w:b/>
          <w:color w:val="000000"/>
          <w:sz w:val="28"/>
          <w:szCs w:val="28"/>
          <w:lang w:val="es-ES_tradnl" w:eastAsia="es-MX"/>
        </w:rPr>
      </w:pPr>
      <w:r w:rsidRPr="00F26299">
        <w:rPr>
          <w:rFonts w:ascii="Calibri" w:eastAsia="Times New Roman" w:hAnsi="Calibri" w:cs="Calibri"/>
          <w:b/>
          <w:color w:val="000000"/>
          <w:sz w:val="28"/>
          <w:szCs w:val="28"/>
          <w:lang w:val="es-ES_tradnl" w:eastAsia="es-MX"/>
        </w:rPr>
        <w:t>Abstract</w:t>
      </w:r>
    </w:p>
    <w:p w:rsidR="009869EA" w:rsidRPr="0072612C" w:rsidRDefault="0072612C" w:rsidP="00F26299">
      <w:pPr>
        <w:spacing w:line="360" w:lineRule="auto"/>
        <w:jc w:val="both"/>
        <w:rPr>
          <w:rFonts w:ascii="Times New Roman" w:hAnsi="Times New Roman" w:cs="Times New Roman"/>
          <w:sz w:val="24"/>
          <w:szCs w:val="24"/>
          <w:lang w:val="es-MX"/>
        </w:rPr>
      </w:pPr>
      <w:r w:rsidRPr="0072612C">
        <w:rPr>
          <w:rFonts w:ascii="Times New Roman" w:hAnsi="Times New Roman" w:cs="Times New Roman"/>
          <w:b/>
          <w:sz w:val="24"/>
          <w:szCs w:val="24"/>
          <w:shd w:val="clear" w:color="auto" w:fill="FFFFFF"/>
        </w:rPr>
        <w:t>Introduction.</w:t>
      </w:r>
      <w:r>
        <w:rPr>
          <w:rFonts w:ascii="Times New Roman" w:hAnsi="Times New Roman" w:cs="Times New Roman"/>
          <w:sz w:val="24"/>
          <w:szCs w:val="24"/>
          <w:shd w:val="clear" w:color="auto" w:fill="FFFFFF"/>
        </w:rPr>
        <w:t xml:space="preserve"> This article </w:t>
      </w:r>
      <w:r w:rsidR="00D148F9">
        <w:rPr>
          <w:rFonts w:ascii="Times New Roman" w:hAnsi="Times New Roman" w:cs="Times New Roman"/>
          <w:sz w:val="24"/>
          <w:szCs w:val="24"/>
          <w:shd w:val="clear" w:color="auto" w:fill="FFFFFF"/>
        </w:rPr>
        <w:t xml:space="preserve">consists </w:t>
      </w:r>
      <w:r>
        <w:rPr>
          <w:rFonts w:ascii="Times New Roman" w:hAnsi="Times New Roman" w:cs="Times New Roman"/>
          <w:sz w:val="24"/>
          <w:szCs w:val="24"/>
          <w:shd w:val="clear" w:color="auto" w:fill="FFFFFF"/>
        </w:rPr>
        <w:t>in a</w:t>
      </w:r>
      <w:r w:rsidRPr="0072612C">
        <w:rPr>
          <w:rFonts w:ascii="Times New Roman" w:hAnsi="Times New Roman" w:cs="Times New Roman"/>
          <w:sz w:val="24"/>
          <w:szCs w:val="24"/>
          <w:shd w:val="clear" w:color="auto" w:fill="FFFFFF"/>
        </w:rPr>
        <w:t xml:space="preserve"> exhaustive analys</w:t>
      </w:r>
      <w:r>
        <w:rPr>
          <w:rFonts w:ascii="Times New Roman" w:hAnsi="Times New Roman" w:cs="Times New Roman"/>
          <w:sz w:val="24"/>
          <w:szCs w:val="24"/>
          <w:shd w:val="clear" w:color="auto" w:fill="FFFFFF"/>
        </w:rPr>
        <w:t xml:space="preserve">is of 160 papers and books related to </w:t>
      </w:r>
      <w:r w:rsidRPr="0072612C">
        <w:rPr>
          <w:rFonts w:ascii="Times New Roman" w:hAnsi="Times New Roman" w:cs="Times New Roman"/>
          <w:sz w:val="24"/>
          <w:szCs w:val="24"/>
          <w:shd w:val="clear" w:color="auto" w:fill="FFFFFF"/>
        </w:rPr>
        <w:t>the m</w:t>
      </w:r>
      <w:r>
        <w:rPr>
          <w:rFonts w:ascii="Times New Roman" w:hAnsi="Times New Roman" w:cs="Times New Roman"/>
          <w:sz w:val="24"/>
          <w:szCs w:val="24"/>
          <w:shd w:val="clear" w:color="auto" w:fill="FFFFFF"/>
        </w:rPr>
        <w:t>edia, the news</w:t>
      </w:r>
      <w:r w:rsidRPr="0072612C">
        <w:rPr>
          <w:rFonts w:ascii="Times New Roman" w:hAnsi="Times New Roman" w:cs="Times New Roman"/>
          <w:sz w:val="24"/>
          <w:szCs w:val="24"/>
          <w:shd w:val="clear" w:color="auto" w:fill="FFFFFF"/>
        </w:rPr>
        <w:t xml:space="preserve"> and the social con</w:t>
      </w:r>
      <w:r>
        <w:rPr>
          <w:rFonts w:ascii="Times New Roman" w:hAnsi="Times New Roman" w:cs="Times New Roman"/>
          <w:sz w:val="24"/>
          <w:szCs w:val="24"/>
          <w:shd w:val="clear" w:color="auto" w:fill="FFFFFF"/>
        </w:rPr>
        <w:t>sequences of the media for</w:t>
      </w:r>
      <w:r w:rsidRPr="0072612C">
        <w:rPr>
          <w:rFonts w:ascii="Times New Roman" w:hAnsi="Times New Roman" w:cs="Times New Roman"/>
          <w:sz w:val="24"/>
          <w:szCs w:val="24"/>
          <w:shd w:val="clear" w:color="auto" w:fill="FFFFFF"/>
        </w:rPr>
        <w:t xml:space="preserve"> the last 80 years. </w:t>
      </w:r>
      <w:r w:rsidRPr="0072612C">
        <w:rPr>
          <w:rFonts w:ascii="Times New Roman" w:hAnsi="Times New Roman" w:cs="Times New Roman"/>
          <w:b/>
          <w:sz w:val="24"/>
          <w:szCs w:val="24"/>
          <w:shd w:val="clear" w:color="auto" w:fill="FFFFFF"/>
        </w:rPr>
        <w:t>Objective.</w:t>
      </w:r>
      <w:r w:rsidRPr="0072612C">
        <w:rPr>
          <w:rFonts w:ascii="Times New Roman" w:hAnsi="Times New Roman" w:cs="Times New Roman"/>
          <w:sz w:val="24"/>
          <w:szCs w:val="24"/>
          <w:shd w:val="clear" w:color="auto" w:fill="FFFFFF"/>
        </w:rPr>
        <w:t xml:space="preserve"> The main objective of this resear</w:t>
      </w:r>
      <w:r>
        <w:rPr>
          <w:rFonts w:ascii="Times New Roman" w:hAnsi="Times New Roman" w:cs="Times New Roman"/>
          <w:sz w:val="24"/>
          <w:szCs w:val="24"/>
          <w:shd w:val="clear" w:color="auto" w:fill="FFFFFF"/>
        </w:rPr>
        <w:t>ch was to understand</w:t>
      </w:r>
      <w:r w:rsidRPr="0072612C">
        <w:rPr>
          <w:rFonts w:ascii="Times New Roman" w:hAnsi="Times New Roman" w:cs="Times New Roman"/>
          <w:sz w:val="24"/>
          <w:szCs w:val="24"/>
          <w:shd w:val="clear" w:color="auto" w:fill="FFFFFF"/>
        </w:rPr>
        <w:t xml:space="preserve"> the t</w:t>
      </w:r>
      <w:r>
        <w:rPr>
          <w:rFonts w:ascii="Times New Roman" w:hAnsi="Times New Roman" w:cs="Times New Roman"/>
          <w:sz w:val="24"/>
          <w:szCs w:val="24"/>
          <w:shd w:val="clear" w:color="auto" w:fill="FFFFFF"/>
        </w:rPr>
        <w:t xml:space="preserve">heoretical positioning of </w:t>
      </w:r>
      <w:r w:rsidRPr="0072612C">
        <w:rPr>
          <w:rFonts w:ascii="Times New Roman" w:hAnsi="Times New Roman" w:cs="Times New Roman"/>
          <w:sz w:val="24"/>
          <w:szCs w:val="24"/>
          <w:shd w:val="clear" w:color="auto" w:fill="FFFFFF"/>
        </w:rPr>
        <w:t xml:space="preserve">scholars </w:t>
      </w:r>
      <w:r>
        <w:rPr>
          <w:rFonts w:ascii="Times New Roman" w:hAnsi="Times New Roman" w:cs="Times New Roman"/>
          <w:sz w:val="24"/>
          <w:szCs w:val="24"/>
          <w:shd w:val="clear" w:color="auto" w:fill="FFFFFF"/>
        </w:rPr>
        <w:t>on newsmaking dynamics and its social consequences</w:t>
      </w:r>
      <w:r w:rsidRPr="0072612C">
        <w:rPr>
          <w:rFonts w:ascii="Times New Roman" w:hAnsi="Times New Roman" w:cs="Times New Roman"/>
          <w:sz w:val="24"/>
          <w:szCs w:val="24"/>
          <w:shd w:val="clear" w:color="auto" w:fill="FFFFFF"/>
        </w:rPr>
        <w:t xml:space="preserve">. </w:t>
      </w:r>
      <w:r w:rsidRPr="0072612C">
        <w:rPr>
          <w:rFonts w:ascii="Times New Roman" w:hAnsi="Times New Roman" w:cs="Times New Roman"/>
          <w:b/>
          <w:sz w:val="24"/>
          <w:szCs w:val="24"/>
          <w:shd w:val="clear" w:color="auto" w:fill="FFFFFF"/>
        </w:rPr>
        <w:t>Method.</w:t>
      </w:r>
      <w:r>
        <w:rPr>
          <w:rFonts w:ascii="Times New Roman" w:hAnsi="Times New Roman" w:cs="Times New Roman"/>
          <w:sz w:val="24"/>
          <w:szCs w:val="24"/>
          <w:shd w:val="clear" w:color="auto" w:fill="FFFFFF"/>
        </w:rPr>
        <w:t xml:space="preserve"> The methodology consisted on the content analysis</w:t>
      </w:r>
      <w:r w:rsidRPr="0072612C">
        <w:rPr>
          <w:rFonts w:ascii="Times New Roman" w:hAnsi="Times New Roman" w:cs="Times New Roman"/>
          <w:sz w:val="24"/>
          <w:szCs w:val="24"/>
          <w:shd w:val="clear" w:color="auto" w:fill="FFFFFF"/>
        </w:rPr>
        <w:t xml:space="preserve"> of t</w:t>
      </w:r>
      <w:r>
        <w:rPr>
          <w:rFonts w:ascii="Times New Roman" w:hAnsi="Times New Roman" w:cs="Times New Roman"/>
          <w:sz w:val="24"/>
          <w:szCs w:val="24"/>
          <w:shd w:val="clear" w:color="auto" w:fill="FFFFFF"/>
        </w:rPr>
        <w:t>he main researchs</w:t>
      </w:r>
      <w:r w:rsidR="001343FE">
        <w:rPr>
          <w:rFonts w:ascii="Times New Roman" w:hAnsi="Times New Roman" w:cs="Times New Roman"/>
          <w:sz w:val="24"/>
          <w:szCs w:val="24"/>
          <w:shd w:val="clear" w:color="auto" w:fill="FFFFFF"/>
        </w:rPr>
        <w:t xml:space="preserve"> of the most relevant authors, </w:t>
      </w:r>
      <w:r w:rsidRPr="0072612C">
        <w:rPr>
          <w:rFonts w:ascii="Times New Roman" w:hAnsi="Times New Roman" w:cs="Times New Roman"/>
          <w:sz w:val="24"/>
          <w:szCs w:val="24"/>
          <w:shd w:val="clear" w:color="auto" w:fill="FFFFFF"/>
        </w:rPr>
        <w:t>who</w:t>
      </w:r>
      <w:r w:rsidR="001343FE">
        <w:rPr>
          <w:rFonts w:ascii="Times New Roman" w:hAnsi="Times New Roman" w:cs="Times New Roman"/>
          <w:sz w:val="24"/>
          <w:szCs w:val="24"/>
          <w:shd w:val="clear" w:color="auto" w:fill="FFFFFF"/>
        </w:rPr>
        <w:t>m, for</w:t>
      </w:r>
      <w:r w:rsidRPr="0072612C">
        <w:rPr>
          <w:rFonts w:ascii="Times New Roman" w:hAnsi="Times New Roman" w:cs="Times New Roman"/>
          <w:sz w:val="24"/>
          <w:szCs w:val="24"/>
          <w:shd w:val="clear" w:color="auto" w:fill="FFFFFF"/>
        </w:rPr>
        <w:t xml:space="preserve"> the last 80 years have studied all the dynamics relat</w:t>
      </w:r>
      <w:r w:rsidR="001343FE">
        <w:rPr>
          <w:rFonts w:ascii="Times New Roman" w:hAnsi="Times New Roman" w:cs="Times New Roman"/>
          <w:sz w:val="24"/>
          <w:szCs w:val="24"/>
          <w:shd w:val="clear" w:color="auto" w:fill="FFFFFF"/>
        </w:rPr>
        <w:t>ed to newsmaking and their</w:t>
      </w:r>
      <w:r w:rsidRPr="0072612C">
        <w:rPr>
          <w:rFonts w:ascii="Times New Roman" w:hAnsi="Times New Roman" w:cs="Times New Roman"/>
          <w:sz w:val="24"/>
          <w:szCs w:val="24"/>
          <w:shd w:val="clear" w:color="auto" w:fill="FFFFFF"/>
        </w:rPr>
        <w:t xml:space="preserve"> associated </w:t>
      </w:r>
      <w:r w:rsidR="001343FE">
        <w:rPr>
          <w:rFonts w:ascii="Times New Roman" w:hAnsi="Times New Roman" w:cs="Times New Roman"/>
          <w:sz w:val="24"/>
          <w:szCs w:val="24"/>
          <w:shd w:val="clear" w:color="auto" w:fill="FFFFFF"/>
        </w:rPr>
        <w:t>factores from a critical perspective</w:t>
      </w:r>
      <w:r w:rsidRPr="0072612C">
        <w:rPr>
          <w:rFonts w:ascii="Times New Roman" w:hAnsi="Times New Roman" w:cs="Times New Roman"/>
          <w:sz w:val="24"/>
          <w:szCs w:val="24"/>
          <w:shd w:val="clear" w:color="auto" w:fill="FFFFFF"/>
        </w:rPr>
        <w:t xml:space="preserve">. </w:t>
      </w:r>
      <w:r w:rsidRPr="0072612C">
        <w:rPr>
          <w:rFonts w:ascii="Times New Roman" w:hAnsi="Times New Roman" w:cs="Times New Roman"/>
          <w:b/>
          <w:sz w:val="24"/>
          <w:szCs w:val="24"/>
          <w:shd w:val="clear" w:color="auto" w:fill="FFFFFF"/>
        </w:rPr>
        <w:t>Results.</w:t>
      </w:r>
      <w:r w:rsidR="001343FE">
        <w:rPr>
          <w:rFonts w:ascii="Times New Roman" w:hAnsi="Times New Roman" w:cs="Times New Roman"/>
          <w:sz w:val="24"/>
          <w:szCs w:val="24"/>
          <w:shd w:val="clear" w:color="auto" w:fill="FFFFFF"/>
        </w:rPr>
        <w:t xml:space="preserve"> The main result was </w:t>
      </w:r>
      <w:r w:rsidRPr="0072612C">
        <w:rPr>
          <w:rFonts w:ascii="Times New Roman" w:hAnsi="Times New Roman" w:cs="Times New Roman"/>
          <w:sz w:val="24"/>
          <w:szCs w:val="24"/>
          <w:shd w:val="clear" w:color="auto" w:fill="FFFFFF"/>
        </w:rPr>
        <w:t xml:space="preserve">a </w:t>
      </w:r>
      <w:r w:rsidR="001343FE">
        <w:rPr>
          <w:rFonts w:ascii="Times New Roman" w:hAnsi="Times New Roman" w:cs="Times New Roman"/>
          <w:sz w:val="24"/>
          <w:szCs w:val="24"/>
          <w:shd w:val="clear" w:color="auto" w:fill="FFFFFF"/>
        </w:rPr>
        <w:t>thorough state of  the arte consisting on 160 articles and books related to</w:t>
      </w:r>
      <w:r w:rsidRPr="0072612C">
        <w:rPr>
          <w:rFonts w:ascii="Times New Roman" w:hAnsi="Times New Roman" w:cs="Times New Roman"/>
          <w:sz w:val="24"/>
          <w:szCs w:val="24"/>
          <w:shd w:val="clear" w:color="auto" w:fill="FFFFFF"/>
        </w:rPr>
        <w:t xml:space="preserve"> the main social </w:t>
      </w:r>
      <w:r w:rsidR="001343FE">
        <w:rPr>
          <w:rFonts w:ascii="Times New Roman" w:hAnsi="Times New Roman" w:cs="Times New Roman"/>
          <w:sz w:val="24"/>
          <w:szCs w:val="24"/>
          <w:shd w:val="clear" w:color="auto" w:fill="FFFFFF"/>
        </w:rPr>
        <w:t>consequences of the media influence, analyzed for the l</w:t>
      </w:r>
      <w:r w:rsidRPr="0072612C">
        <w:rPr>
          <w:rFonts w:ascii="Times New Roman" w:hAnsi="Times New Roman" w:cs="Times New Roman"/>
          <w:sz w:val="24"/>
          <w:szCs w:val="24"/>
          <w:shd w:val="clear" w:color="auto" w:fill="FFFFFF"/>
        </w:rPr>
        <w:t xml:space="preserve">ast 80 years. </w:t>
      </w:r>
      <w:r w:rsidRPr="0072612C">
        <w:rPr>
          <w:rFonts w:ascii="Times New Roman" w:hAnsi="Times New Roman" w:cs="Times New Roman"/>
          <w:b/>
          <w:sz w:val="24"/>
          <w:szCs w:val="24"/>
          <w:shd w:val="clear" w:color="auto" w:fill="FFFFFF"/>
        </w:rPr>
        <w:t>Conclusions.</w:t>
      </w:r>
      <w:r w:rsidRPr="0072612C">
        <w:rPr>
          <w:rFonts w:ascii="Times New Roman" w:hAnsi="Times New Roman" w:cs="Times New Roman"/>
          <w:sz w:val="24"/>
          <w:szCs w:val="24"/>
          <w:shd w:val="clear" w:color="auto" w:fill="FFFFFF"/>
        </w:rPr>
        <w:t xml:space="preserve"> This research has shown a heterogeneous panorama of interpretations,</w:t>
      </w:r>
      <w:r w:rsidR="001343FE">
        <w:rPr>
          <w:rFonts w:ascii="Times New Roman" w:hAnsi="Times New Roman" w:cs="Times New Roman"/>
          <w:sz w:val="24"/>
          <w:szCs w:val="24"/>
          <w:shd w:val="clear" w:color="auto" w:fill="FFFFFF"/>
        </w:rPr>
        <w:t xml:space="preserve"> reflections and </w:t>
      </w:r>
      <w:r w:rsidR="00D148F9">
        <w:rPr>
          <w:rFonts w:ascii="Times New Roman" w:hAnsi="Times New Roman" w:cs="Times New Roman"/>
          <w:sz w:val="24"/>
          <w:szCs w:val="24"/>
          <w:shd w:val="clear" w:color="auto" w:fill="FFFFFF"/>
        </w:rPr>
        <w:t xml:space="preserve">analysis </w:t>
      </w:r>
      <w:r w:rsidR="001343FE">
        <w:rPr>
          <w:rFonts w:ascii="Times New Roman" w:hAnsi="Times New Roman" w:cs="Times New Roman"/>
          <w:sz w:val="24"/>
          <w:szCs w:val="24"/>
          <w:shd w:val="clear" w:color="auto" w:fill="FFFFFF"/>
        </w:rPr>
        <w:t>related to the media for most</w:t>
      </w:r>
      <w:r w:rsidRPr="0072612C">
        <w:rPr>
          <w:rFonts w:ascii="Times New Roman" w:hAnsi="Times New Roman" w:cs="Times New Roman"/>
          <w:sz w:val="24"/>
          <w:szCs w:val="24"/>
          <w:shd w:val="clear" w:color="auto" w:fill="FFFFFF"/>
        </w:rPr>
        <w:t xml:space="preserve"> of the twentieth century and the early years of the 21st, which have often moved away from the traditional paradigm and</w:t>
      </w:r>
      <w:r w:rsidR="001343FE">
        <w:rPr>
          <w:rFonts w:ascii="Times New Roman" w:hAnsi="Times New Roman" w:cs="Times New Roman"/>
          <w:sz w:val="24"/>
          <w:szCs w:val="24"/>
          <w:shd w:val="clear" w:color="auto" w:fill="FFFFFF"/>
        </w:rPr>
        <w:t xml:space="preserve"> that have shown a profound critique</w:t>
      </w:r>
      <w:r w:rsidRPr="0072612C">
        <w:rPr>
          <w:rFonts w:ascii="Times New Roman" w:hAnsi="Times New Roman" w:cs="Times New Roman"/>
          <w:sz w:val="24"/>
          <w:szCs w:val="24"/>
          <w:shd w:val="clear" w:color="auto" w:fill="FFFFFF"/>
        </w:rPr>
        <w:t xml:space="preserve"> before a media vision as a business model rather than as a profession that</w:t>
      </w:r>
      <w:r w:rsidR="001343FE">
        <w:rPr>
          <w:rFonts w:ascii="Times New Roman" w:hAnsi="Times New Roman" w:cs="Times New Roman"/>
          <w:sz w:val="24"/>
          <w:szCs w:val="24"/>
          <w:shd w:val="clear" w:color="auto" w:fill="FFFFFF"/>
        </w:rPr>
        <w:t xml:space="preserve"> should</w:t>
      </w:r>
      <w:r w:rsidRPr="0072612C">
        <w:rPr>
          <w:rFonts w:ascii="Times New Roman" w:hAnsi="Times New Roman" w:cs="Times New Roman"/>
          <w:sz w:val="24"/>
          <w:szCs w:val="24"/>
          <w:shd w:val="clear" w:color="auto" w:fill="FFFFFF"/>
        </w:rPr>
        <w:t xml:space="preserve"> guarantees the right of society to be informed.</w:t>
      </w:r>
    </w:p>
    <w:p w:rsidR="00AB23A9" w:rsidRDefault="00B60200" w:rsidP="0009176F">
      <w:pPr>
        <w:rPr>
          <w:rFonts w:ascii="Times New Roman" w:hAnsi="Times New Roman" w:cs="Times New Roman"/>
          <w:sz w:val="24"/>
          <w:szCs w:val="24"/>
          <w:lang w:val="es-MX"/>
        </w:rPr>
      </w:pPr>
      <w:r w:rsidRPr="00F26299">
        <w:rPr>
          <w:rFonts w:ascii="Calibri" w:eastAsia="Times New Roman" w:hAnsi="Calibri" w:cs="Calibri"/>
          <w:b/>
          <w:color w:val="000000"/>
          <w:sz w:val="28"/>
          <w:szCs w:val="28"/>
          <w:lang w:val="es-ES_tradnl" w:eastAsia="es-MX"/>
        </w:rPr>
        <w:t xml:space="preserve">Keywords: </w:t>
      </w:r>
      <w:r>
        <w:rPr>
          <w:rFonts w:ascii="Times New Roman" w:hAnsi="Times New Roman" w:cs="Times New Roman"/>
          <w:sz w:val="24"/>
          <w:szCs w:val="24"/>
          <w:lang w:val="es-MX"/>
        </w:rPr>
        <w:t>Newsproduction, critic</w:t>
      </w:r>
      <w:r w:rsidR="004B4B20">
        <w:rPr>
          <w:rFonts w:ascii="Times New Roman" w:hAnsi="Times New Roman" w:cs="Times New Roman"/>
          <w:sz w:val="24"/>
          <w:szCs w:val="24"/>
          <w:lang w:val="es-MX"/>
        </w:rPr>
        <w:t>al</w:t>
      </w:r>
      <w:r>
        <w:rPr>
          <w:rFonts w:ascii="Times New Roman" w:hAnsi="Times New Roman" w:cs="Times New Roman"/>
          <w:sz w:val="24"/>
          <w:szCs w:val="24"/>
          <w:lang w:val="es-MX"/>
        </w:rPr>
        <w:t xml:space="preserve"> theory, news, mass media.</w:t>
      </w:r>
    </w:p>
    <w:p w:rsidR="00F26299" w:rsidRPr="00F26299" w:rsidRDefault="00F26299" w:rsidP="0009176F">
      <w:pPr>
        <w:rPr>
          <w:rFonts w:ascii="Calibri" w:eastAsia="Times New Roman" w:hAnsi="Calibri" w:cs="Calibri"/>
          <w:b/>
          <w:color w:val="000000"/>
          <w:sz w:val="28"/>
          <w:szCs w:val="28"/>
          <w:lang w:val="es-ES_tradnl" w:eastAsia="es-MX"/>
        </w:rPr>
      </w:pPr>
      <w:r w:rsidRPr="00F26299">
        <w:rPr>
          <w:rFonts w:ascii="Calibri" w:eastAsia="Times New Roman" w:hAnsi="Calibri" w:cs="Calibri"/>
          <w:b/>
          <w:color w:val="000000"/>
          <w:sz w:val="28"/>
          <w:szCs w:val="28"/>
          <w:lang w:val="es-ES_tradnl" w:eastAsia="es-MX"/>
        </w:rPr>
        <w:t>Resumo</w:t>
      </w:r>
    </w:p>
    <w:p w:rsidR="00F26299" w:rsidRPr="00F26299" w:rsidRDefault="00F26299" w:rsidP="00F26299">
      <w:pPr>
        <w:spacing w:line="360" w:lineRule="auto"/>
        <w:jc w:val="both"/>
        <w:rPr>
          <w:rFonts w:ascii="Times New Roman" w:hAnsi="Times New Roman" w:cs="Times New Roman"/>
          <w:sz w:val="24"/>
          <w:szCs w:val="24"/>
          <w:lang w:val="es-MX"/>
        </w:rPr>
      </w:pPr>
      <w:r w:rsidRPr="00F26299">
        <w:rPr>
          <w:rFonts w:ascii="Times New Roman" w:hAnsi="Times New Roman" w:cs="Times New Roman"/>
          <w:sz w:val="24"/>
          <w:szCs w:val="24"/>
          <w:lang w:val="es-MX"/>
        </w:rPr>
        <w:t xml:space="preserve">Introdução Este artigo consistiu na análise exaustiva de 160 artigos e livros sobre a mídia, a produção de informações e as conseqüências sociais da influência da mídia nos últimos 80 anos. Objetivo O objetivo principal desta pesquisa foi entender o que é o posicionamento teórico dos estudiosos da mídia sobre a dinâmica das notícias "industriais" e suas conseqüências sociais. Método Para o desenvolvimento deste artigo, foi realizada uma metodologia com base na análise de conteúdo das principais obras dos </w:t>
      </w:r>
      <w:r w:rsidRPr="00F26299">
        <w:rPr>
          <w:rFonts w:ascii="Times New Roman" w:hAnsi="Times New Roman" w:cs="Times New Roman"/>
          <w:sz w:val="24"/>
          <w:szCs w:val="24"/>
          <w:lang w:val="es-MX"/>
        </w:rPr>
        <w:lastRenderedPageBreak/>
        <w:t>autores mais relevantes que durante os últimos 80 anos estudaram todas as dinâmicas relacionadas à produção de informação e seus fatores associados de um ponto de visão crítica. Resultados O principal resultado obtido foi a construção de um estado completo da matéria que consiste em 160 artigos e livros sobre as principais conseqüências sociais de vários relacionados à influência da mídia, analisados ​​nos últimos 80 anos. Conclusões Esta pesquisa mostrou um panorama heterogêneo de interpretações, reflexões e análises sobre a mídia durante boa parte do século 20 e os primeiros anos do século XXI, que se afastaram frequentemente do paradigma tradicional e mostraram uma crítica profunda de uma visão de mídia como modelo de em vez de uma profissão que garante o direito da sociedade de se informar.</w:t>
      </w:r>
    </w:p>
    <w:p w:rsidR="00F26299" w:rsidRDefault="00F26299" w:rsidP="00F26299">
      <w:pPr>
        <w:rPr>
          <w:rFonts w:ascii="Times New Roman" w:hAnsi="Times New Roman" w:cs="Times New Roman"/>
          <w:sz w:val="24"/>
          <w:szCs w:val="24"/>
          <w:lang w:val="es-MX"/>
        </w:rPr>
      </w:pPr>
      <w:r w:rsidRPr="00F26299">
        <w:rPr>
          <w:rFonts w:ascii="Calibri" w:eastAsia="Times New Roman" w:hAnsi="Calibri" w:cs="Calibri"/>
          <w:b/>
          <w:color w:val="000000"/>
          <w:sz w:val="28"/>
          <w:szCs w:val="28"/>
          <w:lang w:val="es-ES_tradnl" w:eastAsia="es-MX"/>
        </w:rPr>
        <w:t>Palavras-chave:</w:t>
      </w:r>
      <w:r w:rsidRPr="00F26299">
        <w:rPr>
          <w:rFonts w:ascii="Times New Roman" w:hAnsi="Times New Roman" w:cs="Times New Roman"/>
          <w:sz w:val="24"/>
          <w:szCs w:val="24"/>
          <w:lang w:val="es-MX"/>
        </w:rPr>
        <w:t xml:space="preserve"> produção de informação, teoria crítica, notícias, mídia.</w:t>
      </w:r>
    </w:p>
    <w:p w:rsidR="00F26299" w:rsidRPr="002F7726" w:rsidRDefault="00F26299" w:rsidP="00F26299">
      <w:pPr>
        <w:spacing w:line="360" w:lineRule="auto"/>
        <w:jc w:val="both"/>
        <w:rPr>
          <w:b/>
          <w:color w:val="000000"/>
          <w:szCs w:val="20"/>
        </w:rPr>
      </w:pPr>
      <w:r w:rsidRPr="005D4639">
        <w:rPr>
          <w:b/>
          <w:color w:val="000000"/>
          <w:sz w:val="24"/>
        </w:rPr>
        <w:t>Fecha Recepción:</w:t>
      </w:r>
      <w:r w:rsidRPr="005D4639">
        <w:rPr>
          <w:color w:val="000000"/>
          <w:sz w:val="24"/>
        </w:rPr>
        <w:t xml:space="preserve"> </w:t>
      </w:r>
      <w:r>
        <w:rPr>
          <w:color w:val="000000"/>
          <w:sz w:val="24"/>
        </w:rPr>
        <w:t>Enero</w:t>
      </w:r>
      <w:r w:rsidRPr="005D4639">
        <w:rPr>
          <w:color w:val="000000"/>
          <w:sz w:val="24"/>
        </w:rPr>
        <w:t xml:space="preserve"> 2017     </w:t>
      </w:r>
      <w:r w:rsidRPr="005D4639">
        <w:rPr>
          <w:b/>
          <w:color w:val="000000"/>
          <w:sz w:val="24"/>
        </w:rPr>
        <w:t>Fecha Aceptación:</w:t>
      </w:r>
      <w:r w:rsidRPr="005D4639">
        <w:rPr>
          <w:color w:val="000000"/>
          <w:sz w:val="24"/>
        </w:rPr>
        <w:t xml:space="preserve"> Julio 2017</w:t>
      </w:r>
      <w:r w:rsidRPr="00425645">
        <w:rPr>
          <w:color w:val="000000"/>
        </w:rPr>
        <w:br/>
      </w:r>
      <w:r w:rsidR="00BF7939">
        <w:pict>
          <v:rect id="_x0000_i1025" style="width:446.5pt;height:1.5pt" o:hralign="center" o:hrstd="t" o:hr="t" fillcolor="#a0a0a0" stroked="f"/>
        </w:pict>
      </w:r>
    </w:p>
    <w:p w:rsidR="00F26299" w:rsidRPr="0009176F" w:rsidRDefault="00F26299" w:rsidP="00F26299">
      <w:pPr>
        <w:rPr>
          <w:rFonts w:ascii="Times New Roman" w:hAnsi="Times New Roman" w:cs="Times New Roman"/>
          <w:sz w:val="24"/>
          <w:szCs w:val="24"/>
          <w:lang w:val="es-MX"/>
        </w:rPr>
      </w:pPr>
    </w:p>
    <w:p w:rsidR="00507AF3" w:rsidRPr="00F26299" w:rsidRDefault="0076480F" w:rsidP="00507AF3">
      <w:pPr>
        <w:pStyle w:val="Prrafodelista"/>
        <w:numPr>
          <w:ilvl w:val="0"/>
          <w:numId w:val="2"/>
        </w:numPr>
        <w:spacing w:after="0"/>
        <w:jc w:val="both"/>
        <w:rPr>
          <w:rFonts w:ascii="Calibri" w:eastAsia="Times New Roman" w:hAnsi="Calibri" w:cs="Calibri"/>
          <w:b/>
          <w:color w:val="000000"/>
          <w:sz w:val="28"/>
          <w:szCs w:val="28"/>
          <w:lang w:eastAsia="es-MX"/>
        </w:rPr>
      </w:pPr>
      <w:r w:rsidRPr="00F26299">
        <w:rPr>
          <w:rFonts w:ascii="Calibri" w:eastAsia="Times New Roman" w:hAnsi="Calibri" w:cs="Calibri"/>
          <w:b/>
          <w:color w:val="000000"/>
          <w:sz w:val="28"/>
          <w:szCs w:val="28"/>
          <w:lang w:eastAsia="es-MX"/>
        </w:rPr>
        <w:t>Introducción</w:t>
      </w:r>
    </w:p>
    <w:p w:rsidR="000D2E96" w:rsidRDefault="00FA6602" w:rsidP="00F26299">
      <w:pPr>
        <w:pStyle w:val="Prrafodelista"/>
        <w:spacing w:before="240" w:line="360" w:lineRule="auto"/>
        <w:ind w:left="0"/>
        <w:jc w:val="both"/>
        <w:rPr>
          <w:rFonts w:ascii="Times New Roman" w:hAnsi="Times New Roman"/>
        </w:rPr>
      </w:pPr>
      <w:r w:rsidRPr="00507AF3">
        <w:rPr>
          <w:rFonts w:ascii="Times New Roman" w:hAnsi="Times New Roman"/>
        </w:rPr>
        <w:t xml:space="preserve">Los medios de comunicación </w:t>
      </w:r>
      <w:r w:rsidR="00507AF3" w:rsidRPr="00507AF3">
        <w:rPr>
          <w:rFonts w:ascii="Times New Roman" w:hAnsi="Times New Roman"/>
        </w:rPr>
        <w:t>se han convertido</w:t>
      </w:r>
      <w:r w:rsidR="00D148F9">
        <w:rPr>
          <w:rFonts w:ascii="Times New Roman" w:hAnsi="Times New Roman"/>
        </w:rPr>
        <w:t>,</w:t>
      </w:r>
      <w:r w:rsidR="00507AF3" w:rsidRPr="00507AF3">
        <w:rPr>
          <w:rFonts w:ascii="Times New Roman" w:hAnsi="Times New Roman"/>
        </w:rPr>
        <w:t xml:space="preserve"> en los últimos años</w:t>
      </w:r>
      <w:r w:rsidR="00D148F9">
        <w:rPr>
          <w:rFonts w:ascii="Times New Roman" w:hAnsi="Times New Roman"/>
        </w:rPr>
        <w:t>,</w:t>
      </w:r>
      <w:r w:rsidR="00507AF3" w:rsidRPr="00507AF3">
        <w:rPr>
          <w:rFonts w:ascii="Times New Roman" w:hAnsi="Times New Roman"/>
        </w:rPr>
        <w:t xml:space="preserve"> en uno de los sectores que más modificaciones han sufrido d</w:t>
      </w:r>
      <w:r w:rsidR="00507AF3">
        <w:rPr>
          <w:rFonts w:ascii="Times New Roman" w:hAnsi="Times New Roman"/>
        </w:rPr>
        <w:t>ebido al desarrollo de las TICs. Sin em</w:t>
      </w:r>
      <w:r w:rsidR="00F557D3">
        <w:rPr>
          <w:rFonts w:ascii="Times New Roman" w:hAnsi="Times New Roman"/>
        </w:rPr>
        <w:t>bargo, a la vez se ha hecho muy poco crítico, caracterizado por</w:t>
      </w:r>
      <w:r w:rsidR="00507AF3">
        <w:rPr>
          <w:rFonts w:ascii="Times New Roman" w:hAnsi="Times New Roman"/>
        </w:rPr>
        <w:t xml:space="preserve"> dinámicas de producción de noticias cada vez más estandarizadas y menos </w:t>
      </w:r>
      <w:r w:rsidR="004B4B20">
        <w:rPr>
          <w:rFonts w:ascii="Times New Roman" w:hAnsi="Times New Roman"/>
        </w:rPr>
        <w:t>heterogéneas</w:t>
      </w:r>
      <w:r w:rsidR="00425EC6">
        <w:rPr>
          <w:rFonts w:ascii="Times New Roman" w:hAnsi="Times New Roman"/>
        </w:rPr>
        <w:t xml:space="preserve">, independientemente del tipo de medio y del país en el que ese medio esté llevando a cabo su actividad. </w:t>
      </w:r>
    </w:p>
    <w:p w:rsidR="00425EC6" w:rsidRDefault="00425EC6" w:rsidP="00F26299">
      <w:pPr>
        <w:pStyle w:val="Prrafodelista"/>
        <w:spacing w:before="240" w:line="360" w:lineRule="auto"/>
        <w:ind w:left="0" w:firstLine="709"/>
        <w:jc w:val="both"/>
        <w:rPr>
          <w:rFonts w:ascii="Times New Roman" w:hAnsi="Times New Roman"/>
        </w:rPr>
      </w:pPr>
      <w:r>
        <w:rPr>
          <w:rFonts w:ascii="Times New Roman" w:hAnsi="Times New Roman"/>
        </w:rPr>
        <w:t>Paradójicamente, esta homogeneidad en el pano</w:t>
      </w:r>
      <w:r w:rsidR="00203748">
        <w:rPr>
          <w:rFonts w:ascii="Times New Roman" w:hAnsi="Times New Roman"/>
        </w:rPr>
        <w:t>rama mediático actual contrasta dramáticamente con la diversidad de investigaciones, metodologías y perspectivas teóricas que se han planteado sobre los medios de comunicación a partir de los años 30 del siglo pasado. Así, el cambiante panorama mediático actual</w:t>
      </w:r>
      <w:r w:rsidR="00D148F9">
        <w:rPr>
          <w:rFonts w:ascii="Times New Roman" w:hAnsi="Times New Roman"/>
        </w:rPr>
        <w:t>,</w:t>
      </w:r>
      <w:r w:rsidR="00203748">
        <w:rPr>
          <w:rFonts w:ascii="Times New Roman" w:hAnsi="Times New Roman"/>
        </w:rPr>
        <w:t xml:space="preserve"> debido en gran parte al desarrollo de todo tipo de tecnologías aplicadas, contrasta con las conservadoras perspectivas de análisis aplicadas en los últimos años que, si bien rescatan parte de las metodologías desarrolladas en décadas anteriores, las utilizan para estudiar temas novedosos</w:t>
      </w:r>
      <w:r w:rsidR="00D148F9">
        <w:rPr>
          <w:rFonts w:ascii="Times New Roman" w:hAnsi="Times New Roman"/>
        </w:rPr>
        <w:t>,</w:t>
      </w:r>
      <w:r w:rsidR="00203748">
        <w:rPr>
          <w:rFonts w:ascii="Times New Roman" w:hAnsi="Times New Roman"/>
        </w:rPr>
        <w:t xml:space="preserve"> pero sin un planteamiento crítico de fondo.</w:t>
      </w:r>
    </w:p>
    <w:p w:rsidR="0091495B" w:rsidRDefault="0091495B" w:rsidP="00F26299">
      <w:pPr>
        <w:pStyle w:val="Prrafodelista"/>
        <w:spacing w:before="240" w:line="360" w:lineRule="auto"/>
        <w:ind w:left="0" w:firstLine="709"/>
        <w:jc w:val="both"/>
        <w:rPr>
          <w:rFonts w:ascii="Times New Roman" w:hAnsi="Times New Roman"/>
        </w:rPr>
      </w:pPr>
    </w:p>
    <w:p w:rsidR="0078421C" w:rsidRDefault="00E60BD8" w:rsidP="00F26299">
      <w:pPr>
        <w:pStyle w:val="Prrafodelista"/>
        <w:spacing w:before="240" w:line="360" w:lineRule="auto"/>
        <w:ind w:left="0" w:firstLine="709"/>
        <w:jc w:val="both"/>
        <w:rPr>
          <w:rFonts w:ascii="Times New Roman" w:hAnsi="Times New Roman"/>
        </w:rPr>
      </w:pPr>
      <w:r>
        <w:rPr>
          <w:rFonts w:ascii="Times New Roman" w:hAnsi="Times New Roman"/>
        </w:rPr>
        <w:lastRenderedPageBreak/>
        <w:t>Por todo lo anterior, este artículo pretende ofrecer un revisión profunda de los principales planteamientos teóricos desarrollados durante gran parte del siglo XX y la primera década del XXI, que permitirán entender cómo las dinámicas actuales de homogeneidad en el discurso mediático provienen paradójicamente de la heter</w:t>
      </w:r>
      <w:r w:rsidR="006D2DDB">
        <w:rPr>
          <w:rFonts w:ascii="Times New Roman" w:hAnsi="Times New Roman"/>
        </w:rPr>
        <w:t xml:space="preserve">ogeneidad del de antaño. </w:t>
      </w:r>
    </w:p>
    <w:p w:rsidR="00413CF2" w:rsidRDefault="00F557D3" w:rsidP="00F26299">
      <w:pPr>
        <w:pStyle w:val="Prrafodelista"/>
        <w:spacing w:before="240" w:line="360" w:lineRule="auto"/>
        <w:ind w:left="0" w:firstLine="709"/>
        <w:jc w:val="both"/>
        <w:rPr>
          <w:rFonts w:ascii="Times New Roman" w:hAnsi="Times New Roman"/>
        </w:rPr>
      </w:pPr>
      <w:r>
        <w:rPr>
          <w:rFonts w:ascii="Times New Roman" w:hAnsi="Times New Roman"/>
        </w:rPr>
        <w:t>E</w:t>
      </w:r>
      <w:r w:rsidR="00465C12">
        <w:rPr>
          <w:rFonts w:ascii="Times New Roman" w:hAnsi="Times New Roman"/>
        </w:rPr>
        <w:t>s necesario enfatizar que</w:t>
      </w:r>
      <w:r w:rsidR="00465C12">
        <w:rPr>
          <w:rFonts w:ascii="Times New Roman" w:hAnsi="Times New Roman"/>
          <w:color w:val="222222"/>
          <w:shd w:val="clear" w:color="auto" w:fill="FFFFFF"/>
        </w:rPr>
        <w:t xml:space="preserve"> para que hoy en día se desarrollen en los medios una serie de dinámicas habitualmente, es necesario</w:t>
      </w:r>
      <w:r w:rsidR="00465C12" w:rsidRPr="000A066E">
        <w:rPr>
          <w:rFonts w:ascii="Times New Roman" w:hAnsi="Times New Roman"/>
          <w:color w:val="222222"/>
          <w:shd w:val="clear" w:color="auto" w:fill="FFFFFF"/>
        </w:rPr>
        <w:t xml:space="preserve"> la sucesión de una serie de acontecimientos y cambios mediáticos que han sido investigados, analizados y doc</w:t>
      </w:r>
      <w:r w:rsidR="0078421C">
        <w:rPr>
          <w:rFonts w:ascii="Times New Roman" w:hAnsi="Times New Roman"/>
          <w:color w:val="222222"/>
          <w:shd w:val="clear" w:color="auto" w:fill="FFFFFF"/>
        </w:rPr>
        <w:t>umentados durante los últimos 80</w:t>
      </w:r>
      <w:r w:rsidR="00465C12" w:rsidRPr="000A066E">
        <w:rPr>
          <w:rFonts w:ascii="Times New Roman" w:hAnsi="Times New Roman"/>
          <w:color w:val="222222"/>
          <w:shd w:val="clear" w:color="auto" w:fill="FFFFFF"/>
        </w:rPr>
        <w:t xml:space="preserve"> años. Por ello</w:t>
      </w:r>
      <w:r w:rsidR="00D148F9">
        <w:rPr>
          <w:rFonts w:ascii="Times New Roman" w:hAnsi="Times New Roman"/>
          <w:color w:val="222222"/>
          <w:shd w:val="clear" w:color="auto" w:fill="FFFFFF"/>
        </w:rPr>
        <w:t>,</w:t>
      </w:r>
      <w:r w:rsidR="00465C12" w:rsidRPr="000A066E">
        <w:rPr>
          <w:rFonts w:ascii="Times New Roman" w:hAnsi="Times New Roman"/>
          <w:color w:val="222222"/>
          <w:shd w:val="clear" w:color="auto" w:fill="FFFFFF"/>
        </w:rPr>
        <w:t xml:space="preserve"> a continuación</w:t>
      </w:r>
      <w:r w:rsidR="00D148F9">
        <w:rPr>
          <w:rFonts w:ascii="Times New Roman" w:hAnsi="Times New Roman"/>
          <w:color w:val="222222"/>
          <w:shd w:val="clear" w:color="auto" w:fill="FFFFFF"/>
        </w:rPr>
        <w:t>,</w:t>
      </w:r>
      <w:r w:rsidR="00465C12" w:rsidRPr="000A066E">
        <w:rPr>
          <w:rFonts w:ascii="Times New Roman" w:hAnsi="Times New Roman"/>
          <w:color w:val="222222"/>
          <w:shd w:val="clear" w:color="auto" w:fill="FFFFFF"/>
        </w:rPr>
        <w:t xml:space="preserve"> ofrecemos un breve análisis de los principales y más relevantes</w:t>
      </w:r>
      <w:r w:rsidR="00D148F9">
        <w:rPr>
          <w:rFonts w:ascii="Times New Roman" w:hAnsi="Times New Roman"/>
          <w:color w:val="222222"/>
          <w:shd w:val="clear" w:color="auto" w:fill="FFFFFF"/>
        </w:rPr>
        <w:t>,</w:t>
      </w:r>
      <w:r w:rsidR="00465C12" w:rsidRPr="000A066E">
        <w:rPr>
          <w:rFonts w:ascii="Times New Roman" w:hAnsi="Times New Roman"/>
          <w:color w:val="222222"/>
          <w:shd w:val="clear" w:color="auto" w:fill="FFFFFF"/>
        </w:rPr>
        <w:t xml:space="preserve"> para llegar a las dinámicas actuales de producción informativa que </w:t>
      </w:r>
      <w:r w:rsidR="0078421C">
        <w:rPr>
          <w:rFonts w:ascii="Times New Roman" w:hAnsi="Times New Roman"/>
          <w:color w:val="222222"/>
          <w:shd w:val="clear" w:color="auto" w:fill="FFFFFF"/>
        </w:rPr>
        <w:t>se sitúan en a finales de los años 30 del siglo pasado</w:t>
      </w:r>
      <w:r w:rsidR="00406FCA">
        <w:rPr>
          <w:rFonts w:ascii="Times New Roman" w:hAnsi="Times New Roman"/>
          <w:color w:val="222222"/>
          <w:shd w:val="clear" w:color="auto" w:fill="FFFFFF"/>
        </w:rPr>
        <w:t xml:space="preserve">. Y es que </w:t>
      </w:r>
      <w:r w:rsidR="00406FCA">
        <w:rPr>
          <w:rFonts w:ascii="Times New Roman" w:hAnsi="Times New Roman"/>
        </w:rPr>
        <w:t>l</w:t>
      </w:r>
      <w:r w:rsidR="00406FCA" w:rsidRPr="009869EA">
        <w:rPr>
          <w:rFonts w:ascii="Times New Roman" w:hAnsi="Times New Roman"/>
        </w:rPr>
        <w:t xml:space="preserve">a influencia de los medios de comunicación de masas </w:t>
      </w:r>
      <w:r w:rsidR="00406FCA">
        <w:rPr>
          <w:rFonts w:ascii="Times New Roman" w:hAnsi="Times New Roman"/>
        </w:rPr>
        <w:t xml:space="preserve">en la sociedad </w:t>
      </w:r>
      <w:r w:rsidR="00406FCA" w:rsidRPr="009869EA">
        <w:rPr>
          <w:rFonts w:ascii="Times New Roman" w:hAnsi="Times New Roman"/>
        </w:rPr>
        <w:t>empezó a ser tenida en cuenta como algo establecido ya a principios del siglo XX (De Fleur &amp; Ball-Rokeach, 1989). En ellos se empezaban a reflejar los grandes cambios sociales de la época, marcada por el inicio de una conciencia colectiva, así como los primeros pasos de las sociedades rurales a las urbanas y todos los problemas derivados, recogidos por sociólogos como Tönnies, Spencer, Weber, Durkheim y Park (McQuail, 2010)</w:t>
      </w:r>
      <w:r w:rsidR="00D148F9">
        <w:rPr>
          <w:rFonts w:ascii="Times New Roman" w:hAnsi="Times New Roman"/>
        </w:rPr>
        <w:t>, h</w:t>
      </w:r>
      <w:r w:rsidR="00406FCA" w:rsidRPr="009869EA">
        <w:rPr>
          <w:rFonts w:ascii="Times New Roman" w:hAnsi="Times New Roman"/>
        </w:rPr>
        <w:t>asta el punto de que</w:t>
      </w:r>
      <w:r w:rsidR="00D148F9">
        <w:rPr>
          <w:rFonts w:ascii="Times New Roman" w:hAnsi="Times New Roman"/>
        </w:rPr>
        <w:t>,</w:t>
      </w:r>
      <w:r w:rsidR="00406FCA" w:rsidRPr="009869EA">
        <w:rPr>
          <w:rFonts w:ascii="Times New Roman" w:hAnsi="Times New Roman"/>
        </w:rPr>
        <w:t xml:space="preserve"> en Estados Unidos, la Escuela de Chicago y las obras de Robert Park, G.H. Mead, Thomas Dewey y otros investigadores, permitieron cuestionar la labor de los medios sobre aspectos vinculados a la integración social (Rogers, </w:t>
      </w:r>
      <w:r w:rsidR="006E3608">
        <w:rPr>
          <w:rFonts w:ascii="Times New Roman" w:hAnsi="Times New Roman"/>
        </w:rPr>
        <w:t xml:space="preserve">Dearing &amp; Bregman, </w:t>
      </w:r>
      <w:r w:rsidR="00406FCA" w:rsidRPr="009869EA">
        <w:rPr>
          <w:rFonts w:ascii="Times New Roman" w:hAnsi="Times New Roman"/>
        </w:rPr>
        <w:t xml:space="preserve">1993). </w:t>
      </w:r>
    </w:p>
    <w:p w:rsidR="00465C12" w:rsidRDefault="00406FCA" w:rsidP="00F26299">
      <w:pPr>
        <w:pStyle w:val="Prrafodelista"/>
        <w:spacing w:before="240" w:line="360" w:lineRule="auto"/>
        <w:ind w:left="0" w:firstLine="709"/>
        <w:jc w:val="both"/>
        <w:rPr>
          <w:rFonts w:ascii="Times New Roman" w:hAnsi="Times New Roman"/>
        </w:rPr>
      </w:pPr>
      <w:r w:rsidRPr="009869EA">
        <w:rPr>
          <w:rFonts w:ascii="Times New Roman" w:hAnsi="Times New Roman"/>
        </w:rPr>
        <w:t xml:space="preserve">Años después se formularía una teoría sobre la comunicación tanto en el país americano como en Europa (Hardt, 1979, 1991). Así, el siglo XX ha estado caracterizado por una alabanza y crítica a partes iguales contra los medios, tanto por sus grandes beneficios como por sus nocivos perjuicios sociales, que se producía con cada nuevo medio de comunicación surgido, alcanzando incluso a los </w:t>
      </w:r>
      <w:r w:rsidR="00D148F9" w:rsidRPr="009869EA">
        <w:rPr>
          <w:rFonts w:ascii="Times New Roman" w:hAnsi="Times New Roman"/>
        </w:rPr>
        <w:t>medi</w:t>
      </w:r>
      <w:r w:rsidR="00D148F9">
        <w:rPr>
          <w:rFonts w:ascii="Times New Roman" w:hAnsi="Times New Roman"/>
        </w:rPr>
        <w:t>os</w:t>
      </w:r>
      <w:r w:rsidR="00D148F9" w:rsidRPr="009869EA">
        <w:rPr>
          <w:rFonts w:ascii="Times New Roman" w:hAnsi="Times New Roman"/>
        </w:rPr>
        <w:t xml:space="preserve"> </w:t>
      </w:r>
      <w:r w:rsidRPr="009869EA">
        <w:rPr>
          <w:rFonts w:ascii="Times New Roman" w:hAnsi="Times New Roman"/>
        </w:rPr>
        <w:t xml:space="preserve">basados en la informática y las telecomunicaciones (Neuman, 1991). Por tanto, podemos establecer que no es necesariamente nueva la crítica de la opinión pública hacia los </w:t>
      </w:r>
      <w:r w:rsidRPr="009869EA">
        <w:rPr>
          <w:rFonts w:ascii="Times New Roman" w:hAnsi="Times New Roman"/>
          <w:i/>
        </w:rPr>
        <w:t xml:space="preserve">mass media </w:t>
      </w:r>
      <w:r w:rsidRPr="009869EA">
        <w:rPr>
          <w:rFonts w:ascii="Times New Roman" w:hAnsi="Times New Roman"/>
        </w:rPr>
        <w:t>(Drotner, 1992), puesto que se remonta al origen del propio concepto de masa (Bramson, 1961) e</w:t>
      </w:r>
      <w:r w:rsidR="00D148F9">
        <w:rPr>
          <w:rFonts w:ascii="Times New Roman" w:hAnsi="Times New Roman"/>
        </w:rPr>
        <w:t>,</w:t>
      </w:r>
      <w:r w:rsidRPr="009869EA">
        <w:rPr>
          <w:rFonts w:ascii="Times New Roman" w:hAnsi="Times New Roman"/>
        </w:rPr>
        <w:t xml:space="preserve"> incluso</w:t>
      </w:r>
      <w:r w:rsidR="00D148F9">
        <w:rPr>
          <w:rFonts w:ascii="Times New Roman" w:hAnsi="Times New Roman"/>
        </w:rPr>
        <w:t>,</w:t>
      </w:r>
      <w:r w:rsidRPr="009869EA">
        <w:rPr>
          <w:rFonts w:ascii="Times New Roman" w:hAnsi="Times New Roman"/>
        </w:rPr>
        <w:t xml:space="preserve"> a los diversos intentos de dulcificación del mismo (Williams, 1961, p. 289). Con todo, el término acabó describiendo a un nuevo tipo de formación social propio de las sociedad modernas, muy vinculado al papel de</w:t>
      </w:r>
      <w:r w:rsidR="008E1A29">
        <w:rPr>
          <w:rFonts w:ascii="Times New Roman" w:hAnsi="Times New Roman"/>
        </w:rPr>
        <w:t>l</w:t>
      </w:r>
      <w:r w:rsidRPr="009869EA">
        <w:rPr>
          <w:rFonts w:ascii="Times New Roman" w:hAnsi="Times New Roman"/>
        </w:rPr>
        <w:t xml:space="preserve"> individuo como consumidor activo para los medios masivos (Blumer, 1939). Paradójicamente, </w:t>
      </w:r>
      <w:r w:rsidRPr="009869EA">
        <w:rPr>
          <w:rFonts w:ascii="Times New Roman" w:hAnsi="Times New Roman"/>
        </w:rPr>
        <w:lastRenderedPageBreak/>
        <w:t>con el paso de los años este concepto terminó siendo revisado desde el punto de vista teórico debido a la naturaleza de la propia experiencia que vive la audiencia (Ang, 1991).</w:t>
      </w:r>
    </w:p>
    <w:p w:rsidR="00F26299" w:rsidRPr="0009176F" w:rsidRDefault="00F26299" w:rsidP="00F26299">
      <w:pPr>
        <w:pStyle w:val="Prrafodelista"/>
        <w:spacing w:before="240" w:line="360" w:lineRule="auto"/>
        <w:ind w:left="0" w:firstLine="709"/>
        <w:jc w:val="both"/>
        <w:rPr>
          <w:rFonts w:ascii="Times New Roman" w:hAnsi="Times New Roman"/>
          <w:color w:val="222222"/>
          <w:shd w:val="clear" w:color="auto" w:fill="FFFFFF"/>
        </w:rPr>
      </w:pPr>
    </w:p>
    <w:p w:rsidR="004703BA" w:rsidRPr="00F26299" w:rsidRDefault="000D2E96" w:rsidP="0094485A">
      <w:pPr>
        <w:pStyle w:val="Prrafodelista"/>
        <w:numPr>
          <w:ilvl w:val="0"/>
          <w:numId w:val="2"/>
        </w:numPr>
        <w:spacing w:after="0"/>
        <w:jc w:val="both"/>
        <w:rPr>
          <w:rFonts w:ascii="Calibri" w:eastAsia="Times New Roman" w:hAnsi="Calibri" w:cs="Calibri"/>
          <w:b/>
          <w:color w:val="000000"/>
          <w:sz w:val="28"/>
          <w:szCs w:val="28"/>
          <w:lang w:eastAsia="es-MX"/>
        </w:rPr>
      </w:pPr>
      <w:r w:rsidRPr="00F26299">
        <w:rPr>
          <w:rFonts w:ascii="Calibri" w:eastAsia="Times New Roman" w:hAnsi="Calibri" w:cs="Calibri"/>
          <w:b/>
          <w:color w:val="000000"/>
          <w:sz w:val="28"/>
          <w:szCs w:val="28"/>
          <w:lang w:eastAsia="es-MX"/>
        </w:rPr>
        <w:t>Metodología</w:t>
      </w:r>
    </w:p>
    <w:p w:rsidR="004703BA" w:rsidRPr="009869EA" w:rsidRDefault="004703BA" w:rsidP="00F26299">
      <w:pPr>
        <w:spacing w:after="0" w:line="360" w:lineRule="auto"/>
        <w:jc w:val="both"/>
        <w:rPr>
          <w:rFonts w:ascii="Times New Roman" w:hAnsi="Times New Roman" w:cs="Times New Roman"/>
          <w:sz w:val="24"/>
          <w:szCs w:val="24"/>
        </w:rPr>
      </w:pPr>
      <w:r w:rsidRPr="009869EA">
        <w:rPr>
          <w:rFonts w:ascii="Times New Roman" w:hAnsi="Times New Roman" w:cs="Times New Roman"/>
          <w:sz w:val="24"/>
          <w:szCs w:val="24"/>
        </w:rPr>
        <w:t>Para el desarrollo de este artículo</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se llevó a cabo una metodología basada en el análisis de contenido de las principales obras de los autores más rele</w:t>
      </w:r>
      <w:r w:rsidR="00FE6466">
        <w:rPr>
          <w:rFonts w:ascii="Times New Roman" w:hAnsi="Times New Roman" w:cs="Times New Roman"/>
          <w:sz w:val="24"/>
          <w:szCs w:val="24"/>
        </w:rPr>
        <w:t>vantes que durante los últimos 8</w:t>
      </w:r>
      <w:r w:rsidRPr="009869EA">
        <w:rPr>
          <w:rFonts w:ascii="Times New Roman" w:hAnsi="Times New Roman" w:cs="Times New Roman"/>
          <w:sz w:val="24"/>
          <w:szCs w:val="24"/>
        </w:rPr>
        <w:t xml:space="preserve">0 años han estudiado todas las dinámicas relacionadas con la producción informativa y sus factores asociados desde un punto de vista crítico. </w:t>
      </w:r>
    </w:p>
    <w:p w:rsidR="004703BA" w:rsidRPr="009869EA" w:rsidRDefault="004703BA" w:rsidP="00F26299">
      <w:pPr>
        <w:spacing w:after="0" w:line="360" w:lineRule="auto"/>
        <w:jc w:val="both"/>
        <w:rPr>
          <w:rFonts w:ascii="Times New Roman" w:hAnsi="Times New Roman" w:cs="Times New Roman"/>
          <w:sz w:val="24"/>
          <w:szCs w:val="24"/>
        </w:rPr>
      </w:pPr>
      <w:r w:rsidRPr="009869EA">
        <w:rPr>
          <w:rFonts w:ascii="Times New Roman" w:hAnsi="Times New Roman" w:cs="Times New Roman"/>
          <w:sz w:val="24"/>
          <w:szCs w:val="24"/>
        </w:rPr>
        <w:tab/>
        <w:t xml:space="preserve">El principal </w:t>
      </w:r>
      <w:r w:rsidRPr="009869EA">
        <w:rPr>
          <w:rFonts w:ascii="Times New Roman" w:hAnsi="Times New Roman" w:cs="Times New Roman"/>
          <w:b/>
          <w:sz w:val="24"/>
          <w:szCs w:val="24"/>
        </w:rPr>
        <w:t>objetivo</w:t>
      </w:r>
      <w:r w:rsidRPr="009869EA">
        <w:rPr>
          <w:rFonts w:ascii="Times New Roman" w:hAnsi="Times New Roman" w:cs="Times New Roman"/>
          <w:sz w:val="24"/>
          <w:szCs w:val="24"/>
        </w:rPr>
        <w:t xml:space="preserve"> de esta investigación es entender cuál es el posicionamiento teórico de los estudiosos de los medios de comunicación sobre las dinámicas de “fabricación” de noticias</w:t>
      </w:r>
      <w:r w:rsidR="001C333C">
        <w:rPr>
          <w:rFonts w:ascii="Times New Roman" w:hAnsi="Times New Roman" w:cs="Times New Roman"/>
          <w:sz w:val="24"/>
          <w:szCs w:val="24"/>
        </w:rPr>
        <w:t xml:space="preserve"> y las consecuencias sociales de las mismas</w:t>
      </w:r>
      <w:r w:rsidRPr="009869EA">
        <w:rPr>
          <w:rFonts w:ascii="Times New Roman" w:hAnsi="Times New Roman" w:cs="Times New Roman"/>
          <w:sz w:val="24"/>
          <w:szCs w:val="24"/>
        </w:rPr>
        <w:t>. Por ello</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se ha planteado un análisis de contenido que pretende la revisión y clasificación de todas las posturas teóricas al respecto para ofrecer as</w:t>
      </w:r>
      <w:r w:rsidR="00F40608">
        <w:rPr>
          <w:rFonts w:ascii="Times New Roman" w:hAnsi="Times New Roman" w:cs="Times New Roman"/>
          <w:sz w:val="24"/>
          <w:szCs w:val="24"/>
        </w:rPr>
        <w:t>í un panorama claro sobre cómo</w:t>
      </w:r>
      <w:r w:rsidR="00D148F9">
        <w:rPr>
          <w:rFonts w:ascii="Times New Roman" w:hAnsi="Times New Roman" w:cs="Times New Roman"/>
          <w:sz w:val="24"/>
          <w:szCs w:val="24"/>
        </w:rPr>
        <w:t xml:space="preserve"> y</w:t>
      </w:r>
      <w:r w:rsidRPr="009869EA">
        <w:rPr>
          <w:rFonts w:ascii="Times New Roman" w:hAnsi="Times New Roman" w:cs="Times New Roman"/>
          <w:sz w:val="24"/>
          <w:szCs w:val="24"/>
        </w:rPr>
        <w:t xml:space="preserve"> porqué se desarrollan las noticias</w:t>
      </w:r>
      <w:r w:rsidR="00F40608">
        <w:rPr>
          <w:rFonts w:ascii="Times New Roman" w:hAnsi="Times New Roman" w:cs="Times New Roman"/>
          <w:sz w:val="24"/>
          <w:szCs w:val="24"/>
        </w:rPr>
        <w:t xml:space="preserve"> y a la vez cómo influyen estas en los cambio</w:t>
      </w:r>
      <w:r w:rsidR="00D148F9">
        <w:rPr>
          <w:rFonts w:ascii="Times New Roman" w:hAnsi="Times New Roman" w:cs="Times New Roman"/>
          <w:sz w:val="24"/>
          <w:szCs w:val="24"/>
        </w:rPr>
        <w:t>s</w:t>
      </w:r>
      <w:r w:rsidR="00F40608">
        <w:rPr>
          <w:rFonts w:ascii="Times New Roman" w:hAnsi="Times New Roman" w:cs="Times New Roman"/>
          <w:sz w:val="24"/>
          <w:szCs w:val="24"/>
        </w:rPr>
        <w:t xml:space="preserve"> sociales</w:t>
      </w:r>
      <w:r w:rsidRPr="009869EA">
        <w:rPr>
          <w:rFonts w:ascii="Times New Roman" w:hAnsi="Times New Roman" w:cs="Times New Roman"/>
          <w:sz w:val="24"/>
          <w:szCs w:val="24"/>
        </w:rPr>
        <w:t xml:space="preserve">. Para conseguir lo anterior se ha partido del desarrollo de una ficha de análisis que aborda los estudios sobre el tema partiendo de tres características principales: </w:t>
      </w:r>
      <w:r w:rsidR="00D148F9">
        <w:rPr>
          <w:rFonts w:ascii="Times New Roman" w:hAnsi="Times New Roman" w:cs="Times New Roman"/>
          <w:sz w:val="24"/>
          <w:szCs w:val="24"/>
        </w:rPr>
        <w:t>e</w:t>
      </w:r>
      <w:r w:rsidR="00D148F9" w:rsidRPr="009869EA">
        <w:rPr>
          <w:rFonts w:ascii="Times New Roman" w:hAnsi="Times New Roman" w:cs="Times New Roman"/>
          <w:sz w:val="24"/>
          <w:szCs w:val="24"/>
        </w:rPr>
        <w:t xml:space="preserve">l </w:t>
      </w:r>
      <w:r w:rsidRPr="009869EA">
        <w:rPr>
          <w:rFonts w:ascii="Times New Roman" w:hAnsi="Times New Roman" w:cs="Times New Roman"/>
          <w:sz w:val="24"/>
          <w:szCs w:val="24"/>
        </w:rPr>
        <w:t>año de elaboración del trabajo, él o los autores del mismo, su postura respec</w:t>
      </w:r>
      <w:r w:rsidR="00F40608">
        <w:rPr>
          <w:rFonts w:ascii="Times New Roman" w:hAnsi="Times New Roman" w:cs="Times New Roman"/>
          <w:sz w:val="24"/>
          <w:szCs w:val="24"/>
        </w:rPr>
        <w:t>to a la producción informativa,</w:t>
      </w:r>
      <w:r w:rsidRPr="009869EA">
        <w:rPr>
          <w:rFonts w:ascii="Times New Roman" w:hAnsi="Times New Roman" w:cs="Times New Roman"/>
          <w:sz w:val="24"/>
          <w:szCs w:val="24"/>
        </w:rPr>
        <w:t xml:space="preserve"> la ruptura o continuidad respecto a las dinámicas teóricas previas</w:t>
      </w:r>
      <w:r w:rsidR="00F40608">
        <w:rPr>
          <w:rFonts w:ascii="Times New Roman" w:hAnsi="Times New Roman" w:cs="Times New Roman"/>
          <w:sz w:val="24"/>
          <w:szCs w:val="24"/>
        </w:rPr>
        <w:t xml:space="preserve"> y las consecuencias sociales de dichas prácticas</w:t>
      </w:r>
      <w:r w:rsidRPr="009869EA">
        <w:rPr>
          <w:rFonts w:ascii="Times New Roman" w:hAnsi="Times New Roman" w:cs="Times New Roman"/>
          <w:sz w:val="24"/>
          <w:szCs w:val="24"/>
        </w:rPr>
        <w:t>.</w:t>
      </w:r>
    </w:p>
    <w:p w:rsidR="004703BA" w:rsidRPr="009869EA" w:rsidRDefault="004703BA" w:rsidP="00F26299">
      <w:pPr>
        <w:spacing w:after="0" w:line="360" w:lineRule="auto"/>
        <w:jc w:val="both"/>
        <w:rPr>
          <w:rFonts w:ascii="Times New Roman" w:hAnsi="Times New Roman" w:cs="Times New Roman"/>
          <w:sz w:val="24"/>
          <w:szCs w:val="24"/>
        </w:rPr>
      </w:pPr>
      <w:r w:rsidRPr="009869EA">
        <w:rPr>
          <w:rFonts w:ascii="Times New Roman" w:hAnsi="Times New Roman" w:cs="Times New Roman"/>
          <w:sz w:val="24"/>
          <w:szCs w:val="24"/>
        </w:rPr>
        <w:tab/>
        <w:t xml:space="preserve">La </w:t>
      </w:r>
      <w:r w:rsidRPr="009869EA">
        <w:rPr>
          <w:rFonts w:ascii="Times New Roman" w:hAnsi="Times New Roman" w:cs="Times New Roman"/>
          <w:b/>
          <w:sz w:val="24"/>
          <w:szCs w:val="24"/>
        </w:rPr>
        <w:t>hipótesis</w:t>
      </w:r>
      <w:r w:rsidRPr="009869EA">
        <w:rPr>
          <w:rFonts w:ascii="Times New Roman" w:hAnsi="Times New Roman" w:cs="Times New Roman"/>
          <w:sz w:val="24"/>
          <w:szCs w:val="24"/>
        </w:rPr>
        <w:t xml:space="preserve"> principal de la que se parte sería la siguiente: Más allá de la homogenización existente en los procesos de producción informativ</w:t>
      </w:r>
      <w:r w:rsidR="00FE6466">
        <w:rPr>
          <w:rFonts w:ascii="Times New Roman" w:hAnsi="Times New Roman" w:cs="Times New Roman"/>
          <w:sz w:val="24"/>
          <w:szCs w:val="24"/>
        </w:rPr>
        <w:t>a desarrollados en los últimos 8</w:t>
      </w:r>
      <w:r w:rsidRPr="009869EA">
        <w:rPr>
          <w:rFonts w:ascii="Times New Roman" w:hAnsi="Times New Roman" w:cs="Times New Roman"/>
          <w:sz w:val="24"/>
          <w:szCs w:val="24"/>
        </w:rPr>
        <w:t>0 años, durante este mismo periodo se han venido sucediendo una serie de cuestionamientos teóricos críticos sobre el proceso de “fabricación” de las noticias</w:t>
      </w:r>
      <w:r w:rsidR="00DC5DBB">
        <w:rPr>
          <w:rFonts w:ascii="Times New Roman" w:hAnsi="Times New Roman" w:cs="Times New Roman"/>
          <w:sz w:val="24"/>
          <w:szCs w:val="24"/>
        </w:rPr>
        <w:t xml:space="preserve"> y la influencia de esta sobre la sociedad</w:t>
      </w:r>
      <w:r w:rsidRPr="009869EA">
        <w:rPr>
          <w:rFonts w:ascii="Times New Roman" w:hAnsi="Times New Roman" w:cs="Times New Roman"/>
          <w:sz w:val="24"/>
          <w:szCs w:val="24"/>
        </w:rPr>
        <w:t>. Estos planteamientos han abarcado desde el propio concepto de comunicación de masas hasta las mismas dinámicas de selección de unos acon</w:t>
      </w:r>
      <w:r w:rsidR="00F40608">
        <w:rPr>
          <w:rFonts w:ascii="Times New Roman" w:hAnsi="Times New Roman" w:cs="Times New Roman"/>
          <w:sz w:val="24"/>
          <w:szCs w:val="24"/>
        </w:rPr>
        <w:t>tecimientos por encima de otros</w:t>
      </w:r>
      <w:r w:rsidR="00D148F9">
        <w:rPr>
          <w:rFonts w:ascii="Times New Roman" w:hAnsi="Times New Roman" w:cs="Times New Roman"/>
          <w:sz w:val="24"/>
          <w:szCs w:val="24"/>
        </w:rPr>
        <w:t>,</w:t>
      </w:r>
      <w:r w:rsidR="00F40608">
        <w:rPr>
          <w:rFonts w:ascii="Times New Roman" w:hAnsi="Times New Roman" w:cs="Times New Roman"/>
          <w:sz w:val="24"/>
          <w:szCs w:val="24"/>
        </w:rPr>
        <w:t xml:space="preserve"> y han dado como consecuencia diversos cambios sociale</w:t>
      </w:r>
      <w:r w:rsidR="00DC5DBB">
        <w:rPr>
          <w:rFonts w:ascii="Times New Roman" w:hAnsi="Times New Roman" w:cs="Times New Roman"/>
          <w:sz w:val="24"/>
          <w:szCs w:val="24"/>
        </w:rPr>
        <w:t xml:space="preserve">s vinculados a los </w:t>
      </w:r>
      <w:r w:rsidR="00F40608" w:rsidRPr="00F40608">
        <w:rPr>
          <w:rFonts w:ascii="Times New Roman" w:hAnsi="Times New Roman" w:cs="Times New Roman"/>
          <w:i/>
          <w:sz w:val="24"/>
          <w:szCs w:val="24"/>
        </w:rPr>
        <w:t>mass media.</w:t>
      </w:r>
    </w:p>
    <w:p w:rsidR="004703BA" w:rsidRDefault="004703BA" w:rsidP="00F26299">
      <w:pPr>
        <w:spacing w:after="0" w:line="360" w:lineRule="auto"/>
        <w:jc w:val="both"/>
        <w:rPr>
          <w:rFonts w:ascii="Times New Roman" w:hAnsi="Times New Roman" w:cs="Times New Roman"/>
          <w:sz w:val="24"/>
          <w:szCs w:val="24"/>
        </w:rPr>
      </w:pPr>
      <w:r w:rsidRPr="009869EA">
        <w:rPr>
          <w:rFonts w:ascii="Times New Roman" w:hAnsi="Times New Roman" w:cs="Times New Roman"/>
          <w:sz w:val="24"/>
          <w:szCs w:val="24"/>
        </w:rPr>
        <w:tab/>
        <w:t xml:space="preserve">Una vez llevado a cabo el desarrollo metodológico de esta investigación, los resultados </w:t>
      </w:r>
      <w:r w:rsidR="007D0B54">
        <w:rPr>
          <w:rFonts w:ascii="Times New Roman" w:hAnsi="Times New Roman" w:cs="Times New Roman"/>
          <w:sz w:val="24"/>
          <w:szCs w:val="24"/>
        </w:rPr>
        <w:t xml:space="preserve">no se presentan de forma </w:t>
      </w:r>
      <w:r w:rsidRPr="009869EA">
        <w:rPr>
          <w:rFonts w:ascii="Times New Roman" w:hAnsi="Times New Roman" w:cs="Times New Roman"/>
          <w:sz w:val="24"/>
          <w:szCs w:val="24"/>
        </w:rPr>
        <w:t>cuantitativa, ya que a pesar de que las posturas teóricas de uno u otro lado pueden llegar a cuantif</w:t>
      </w:r>
      <w:r w:rsidR="00F40608">
        <w:rPr>
          <w:rFonts w:ascii="Times New Roman" w:hAnsi="Times New Roman" w:cs="Times New Roman"/>
          <w:sz w:val="24"/>
          <w:szCs w:val="24"/>
        </w:rPr>
        <w:t>icarse, su comprensión se vería</w:t>
      </w:r>
      <w:r w:rsidRPr="009869EA">
        <w:rPr>
          <w:rFonts w:ascii="Times New Roman" w:hAnsi="Times New Roman" w:cs="Times New Roman"/>
          <w:sz w:val="24"/>
          <w:szCs w:val="24"/>
        </w:rPr>
        <w:t xml:space="preserve"> limitada por una serie de porcentajes y escalas numéricas que difícilmente darían cuenta del profundo debate teórico existente detrás de esta investigación. Por lo tanto, los </w:t>
      </w:r>
      <w:r w:rsidRPr="009869EA">
        <w:rPr>
          <w:rFonts w:ascii="Times New Roman" w:hAnsi="Times New Roman" w:cs="Times New Roman"/>
          <w:sz w:val="24"/>
          <w:szCs w:val="24"/>
        </w:rPr>
        <w:lastRenderedPageBreak/>
        <w:t>resultados se presentan a continuación a modo de análisis ampliado del estado de la cuestión, ya que el número de trabajos estudiados supera con creces los requisitos normalmente sugeridos, tanto por el periodo temporal estudiado</w:t>
      </w:r>
      <w:r w:rsidR="0076480F" w:rsidRPr="009869EA">
        <w:rPr>
          <w:rFonts w:ascii="Times New Roman" w:hAnsi="Times New Roman" w:cs="Times New Roman"/>
          <w:sz w:val="24"/>
          <w:szCs w:val="24"/>
        </w:rPr>
        <w:t xml:space="preserve"> (1930-2010)</w:t>
      </w:r>
      <w:r w:rsidRPr="009869EA">
        <w:rPr>
          <w:rFonts w:ascii="Times New Roman" w:hAnsi="Times New Roman" w:cs="Times New Roman"/>
          <w:sz w:val="24"/>
          <w:szCs w:val="24"/>
        </w:rPr>
        <w:t xml:space="preserve"> como por el número de investigaciones abordadas</w:t>
      </w:r>
      <w:r w:rsidR="00034C43">
        <w:rPr>
          <w:rFonts w:ascii="Times New Roman" w:hAnsi="Times New Roman" w:cs="Times New Roman"/>
          <w:sz w:val="24"/>
          <w:szCs w:val="24"/>
        </w:rPr>
        <w:t xml:space="preserve"> (160</w:t>
      </w:r>
      <w:r w:rsidR="0076480F" w:rsidRPr="009869EA">
        <w:rPr>
          <w:rFonts w:ascii="Times New Roman" w:hAnsi="Times New Roman" w:cs="Times New Roman"/>
          <w:sz w:val="24"/>
          <w:szCs w:val="24"/>
        </w:rPr>
        <w:t>)</w:t>
      </w:r>
      <w:r w:rsidRPr="009869EA">
        <w:rPr>
          <w:rFonts w:ascii="Times New Roman" w:hAnsi="Times New Roman" w:cs="Times New Roman"/>
          <w:sz w:val="24"/>
          <w:szCs w:val="24"/>
        </w:rPr>
        <w:t>.</w:t>
      </w:r>
    </w:p>
    <w:p w:rsidR="0091495B" w:rsidRPr="009869EA" w:rsidRDefault="0091495B" w:rsidP="00F26299">
      <w:pPr>
        <w:spacing w:after="0" w:line="360" w:lineRule="auto"/>
        <w:jc w:val="both"/>
        <w:rPr>
          <w:rFonts w:ascii="Times New Roman" w:hAnsi="Times New Roman" w:cs="Times New Roman"/>
          <w:sz w:val="24"/>
          <w:szCs w:val="24"/>
        </w:rPr>
      </w:pPr>
    </w:p>
    <w:p w:rsidR="00034C43" w:rsidRPr="00F26299" w:rsidRDefault="0094485A" w:rsidP="0094485A">
      <w:pPr>
        <w:pStyle w:val="Prrafodelista"/>
        <w:numPr>
          <w:ilvl w:val="0"/>
          <w:numId w:val="2"/>
        </w:numPr>
        <w:spacing w:after="0"/>
        <w:jc w:val="both"/>
        <w:rPr>
          <w:rFonts w:ascii="Calibri" w:eastAsia="Times New Roman" w:hAnsi="Calibri" w:cs="Calibri"/>
          <w:b/>
          <w:color w:val="000000"/>
          <w:sz w:val="28"/>
          <w:szCs w:val="28"/>
          <w:lang w:eastAsia="es-MX"/>
        </w:rPr>
      </w:pPr>
      <w:r w:rsidRPr="00F26299">
        <w:rPr>
          <w:rFonts w:ascii="Calibri" w:eastAsia="Times New Roman" w:hAnsi="Calibri" w:cs="Calibri"/>
          <w:b/>
          <w:color w:val="000000"/>
          <w:sz w:val="28"/>
          <w:szCs w:val="28"/>
          <w:lang w:eastAsia="es-MX"/>
        </w:rPr>
        <w:t>R</w:t>
      </w:r>
      <w:r w:rsidR="000D2E96" w:rsidRPr="00F26299">
        <w:rPr>
          <w:rFonts w:ascii="Calibri" w:eastAsia="Times New Roman" w:hAnsi="Calibri" w:cs="Calibri"/>
          <w:b/>
          <w:color w:val="000000"/>
          <w:sz w:val="28"/>
          <w:szCs w:val="28"/>
          <w:lang w:eastAsia="es-MX"/>
        </w:rPr>
        <w:t>esultados</w:t>
      </w:r>
    </w:p>
    <w:p w:rsidR="00034C43" w:rsidRPr="009869EA" w:rsidRDefault="00406FCA" w:rsidP="00F262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polémica acompañó </w:t>
      </w:r>
      <w:r w:rsidR="00034C43" w:rsidRPr="009869EA">
        <w:rPr>
          <w:rFonts w:ascii="Times New Roman" w:hAnsi="Times New Roman" w:cs="Times New Roman"/>
          <w:sz w:val="24"/>
          <w:szCs w:val="24"/>
        </w:rPr>
        <w:t xml:space="preserve">al concepto de cultura de masas (Resenberg &amp; White, 1957) para referirse a todo el conjunto mediático que se empezó a desarrollar a partir de esa idea previa de masas. Algunos teóricos compararon ese mismo concepto con el de alta cultura (Wilensky, 1964, p. 176), mientras con el paso de los años otros exculpaban a los medios de comunicación de las consecuencias sociales de la cultura derivada de ellos (Bauman, 1972). Se llegó incluso a señalar que los problemas que estaba presentando una sociedad tan basada en los </w:t>
      </w:r>
      <w:r w:rsidR="00034C43" w:rsidRPr="009869EA">
        <w:rPr>
          <w:rFonts w:ascii="Times New Roman" w:hAnsi="Times New Roman" w:cs="Times New Roman"/>
          <w:i/>
          <w:sz w:val="24"/>
          <w:szCs w:val="24"/>
        </w:rPr>
        <w:t>media</w:t>
      </w:r>
      <w:r w:rsidR="00034C43" w:rsidRPr="009869EA">
        <w:rPr>
          <w:rFonts w:ascii="Times New Roman" w:hAnsi="Times New Roman" w:cs="Times New Roman"/>
          <w:sz w:val="24"/>
          <w:szCs w:val="24"/>
        </w:rPr>
        <w:t xml:space="preserve"> derivaban de la necesidad de adaptarse a las nuevas posibilidades que ofrecía (Benjamin, 1977). Cada vez era más frecuente la asociación de clases populares con medios de comunicación de masas (Bourdieu, 1986)</w:t>
      </w:r>
      <w:r w:rsidR="00D148F9">
        <w:rPr>
          <w:rFonts w:ascii="Times New Roman" w:hAnsi="Times New Roman" w:cs="Times New Roman"/>
          <w:sz w:val="24"/>
          <w:szCs w:val="24"/>
        </w:rPr>
        <w:t>,</w:t>
      </w:r>
      <w:r w:rsidR="00034C43" w:rsidRPr="009869EA">
        <w:rPr>
          <w:rFonts w:ascii="Times New Roman" w:hAnsi="Times New Roman" w:cs="Times New Roman"/>
          <w:sz w:val="24"/>
          <w:szCs w:val="24"/>
        </w:rPr>
        <w:t xml:space="preserve"> provocando</w:t>
      </w:r>
      <w:r w:rsidR="00D148F9">
        <w:rPr>
          <w:rFonts w:ascii="Times New Roman" w:hAnsi="Times New Roman" w:cs="Times New Roman"/>
          <w:sz w:val="24"/>
          <w:szCs w:val="24"/>
        </w:rPr>
        <w:t>,</w:t>
      </w:r>
      <w:r w:rsidR="00034C43" w:rsidRPr="009869EA">
        <w:rPr>
          <w:rFonts w:ascii="Times New Roman" w:hAnsi="Times New Roman" w:cs="Times New Roman"/>
          <w:sz w:val="24"/>
          <w:szCs w:val="24"/>
        </w:rPr>
        <w:t xml:space="preserve"> si cabe</w:t>
      </w:r>
      <w:r w:rsidR="00D148F9">
        <w:rPr>
          <w:rFonts w:ascii="Times New Roman" w:hAnsi="Times New Roman" w:cs="Times New Roman"/>
          <w:sz w:val="24"/>
          <w:szCs w:val="24"/>
        </w:rPr>
        <w:t>,</w:t>
      </w:r>
      <w:r w:rsidR="00034C43" w:rsidRPr="009869EA">
        <w:rPr>
          <w:rFonts w:ascii="Times New Roman" w:hAnsi="Times New Roman" w:cs="Times New Roman"/>
          <w:sz w:val="24"/>
          <w:szCs w:val="24"/>
        </w:rPr>
        <w:t xml:space="preserve"> una mayor diferenciación social.</w:t>
      </w:r>
    </w:p>
    <w:p w:rsidR="00034C43" w:rsidRPr="009869EA" w:rsidRDefault="00034C43"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Mientras los medios iban calando profundamente en la sociedad, comenzó a desarrollarse un paradigma en investigación sobre los</w:t>
      </w:r>
      <w:r w:rsidRPr="009869EA">
        <w:rPr>
          <w:rFonts w:ascii="Times New Roman" w:hAnsi="Times New Roman" w:cs="Times New Roman"/>
          <w:i/>
          <w:sz w:val="24"/>
          <w:szCs w:val="24"/>
        </w:rPr>
        <w:t xml:space="preserve"> mass media</w:t>
      </w:r>
      <w:r w:rsidRPr="009869EA">
        <w:rPr>
          <w:rFonts w:ascii="Times New Roman" w:hAnsi="Times New Roman" w:cs="Times New Roman"/>
          <w:sz w:val="24"/>
          <w:szCs w:val="24"/>
        </w:rPr>
        <w:t xml:space="preserve"> que, apoyado en las diversas nociones de masas que iban surgiendo</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acabó convirtiéndose en dominante (Gitlin, 1978; Real, 1989)</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gozando tanto de defensores como de detractores (Rogers, 1986; DeFleur &amp; Ball-Rokeach, 1989). Así, el paradigma dominante fue desarrollado por la </w:t>
      </w:r>
      <w:r w:rsidR="004B4B20">
        <w:rPr>
          <w:rFonts w:ascii="Times New Roman" w:hAnsi="Times New Roman" w:cs="Times New Roman"/>
          <w:sz w:val="24"/>
          <w:szCs w:val="24"/>
        </w:rPr>
        <w:t>s</w:t>
      </w:r>
      <w:r w:rsidR="004B4B20" w:rsidRPr="009869EA">
        <w:rPr>
          <w:rFonts w:ascii="Times New Roman" w:hAnsi="Times New Roman" w:cs="Times New Roman"/>
          <w:sz w:val="24"/>
          <w:szCs w:val="24"/>
        </w:rPr>
        <w:t>ociología</w:t>
      </w:r>
      <w:r w:rsidRPr="009869EA">
        <w:rPr>
          <w:rFonts w:ascii="Times New Roman" w:hAnsi="Times New Roman" w:cs="Times New Roman"/>
          <w:sz w:val="24"/>
          <w:szCs w:val="24"/>
        </w:rPr>
        <w:t xml:space="preserve">, la </w:t>
      </w:r>
      <w:r w:rsidR="004B4B20">
        <w:rPr>
          <w:rFonts w:ascii="Times New Roman" w:hAnsi="Times New Roman" w:cs="Times New Roman"/>
          <w:sz w:val="24"/>
          <w:szCs w:val="24"/>
        </w:rPr>
        <w:t>p</w:t>
      </w:r>
      <w:r w:rsidR="004B4B20" w:rsidRPr="009869EA">
        <w:rPr>
          <w:rFonts w:ascii="Times New Roman" w:hAnsi="Times New Roman" w:cs="Times New Roman"/>
          <w:sz w:val="24"/>
          <w:szCs w:val="24"/>
        </w:rPr>
        <w:t xml:space="preserve">sicología </w:t>
      </w:r>
      <w:r w:rsidR="004B4B20">
        <w:rPr>
          <w:rFonts w:ascii="Times New Roman" w:hAnsi="Times New Roman" w:cs="Times New Roman"/>
          <w:sz w:val="24"/>
          <w:szCs w:val="24"/>
        </w:rPr>
        <w:t>s</w:t>
      </w:r>
      <w:r w:rsidR="004B4B20" w:rsidRPr="009869EA">
        <w:rPr>
          <w:rFonts w:ascii="Times New Roman" w:hAnsi="Times New Roman" w:cs="Times New Roman"/>
          <w:sz w:val="24"/>
          <w:szCs w:val="24"/>
        </w:rPr>
        <w:t xml:space="preserve">ocial </w:t>
      </w:r>
      <w:r w:rsidRPr="009869EA">
        <w:rPr>
          <w:rFonts w:ascii="Times New Roman" w:hAnsi="Times New Roman" w:cs="Times New Roman"/>
          <w:sz w:val="24"/>
          <w:szCs w:val="24"/>
        </w:rPr>
        <w:t xml:space="preserve">y las incipientes </w:t>
      </w:r>
      <w:r w:rsidR="004B4B20">
        <w:rPr>
          <w:rFonts w:ascii="Times New Roman" w:hAnsi="Times New Roman" w:cs="Times New Roman"/>
          <w:sz w:val="24"/>
          <w:szCs w:val="24"/>
        </w:rPr>
        <w:t>c</w:t>
      </w:r>
      <w:r w:rsidR="004B4B20" w:rsidRPr="009869EA">
        <w:rPr>
          <w:rFonts w:ascii="Times New Roman" w:hAnsi="Times New Roman" w:cs="Times New Roman"/>
          <w:sz w:val="24"/>
          <w:szCs w:val="24"/>
        </w:rPr>
        <w:t xml:space="preserve">iencias </w:t>
      </w:r>
      <w:r w:rsidRPr="009869EA">
        <w:rPr>
          <w:rFonts w:ascii="Times New Roman" w:hAnsi="Times New Roman" w:cs="Times New Roman"/>
          <w:sz w:val="24"/>
          <w:szCs w:val="24"/>
        </w:rPr>
        <w:t xml:space="preserve">de la </w:t>
      </w:r>
      <w:r w:rsidR="004B4B20">
        <w:rPr>
          <w:rFonts w:ascii="Times New Roman" w:hAnsi="Times New Roman" w:cs="Times New Roman"/>
          <w:sz w:val="24"/>
          <w:szCs w:val="24"/>
        </w:rPr>
        <w:t>i</w:t>
      </w:r>
      <w:r w:rsidR="004B4B20" w:rsidRPr="009869EA">
        <w:rPr>
          <w:rFonts w:ascii="Times New Roman" w:hAnsi="Times New Roman" w:cs="Times New Roman"/>
          <w:sz w:val="24"/>
          <w:szCs w:val="24"/>
        </w:rPr>
        <w:t>nformación</w:t>
      </w:r>
      <w:r w:rsidRPr="009869EA">
        <w:rPr>
          <w:rFonts w:ascii="Times New Roman" w:hAnsi="Times New Roman" w:cs="Times New Roman"/>
          <w:sz w:val="24"/>
          <w:szCs w:val="24"/>
        </w:rPr>
        <w:t>, una década después del final de la Segunda Guerra Mundial (Tunstall, 1977). Teóricos como Lasswell formularon las principales funciones que la comunicación debería desarrollar en la sociedad para el beneficio de la ciudadanía (1948), mientras otros</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a la vez</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se centraban en los requisitos necesarios para conseguir una correcta transmisión de la información (Shanon &amp; Weaver, 1949).</w:t>
      </w:r>
    </w:p>
    <w:p w:rsidR="00034C43" w:rsidRPr="009869EA" w:rsidRDefault="00034C43"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Todo ello acabó provocando también profundas investigaciones a partir de 1949 sobre los efectos de la comunicación de masas para la sociedad (Rogers, 1986, p. 86,87, 88). Y es que previamente se había tomado como referencia un modelo de comunicación basado en el pensamiento de sociólogos como G.H. Mead, C.H. Cooley y Robert Park, que veían la comunicación humana como social e interactiva, centrada en los significados (Hardt, 1991). Por contraste, posteriormente se comenzó a plantear, </w:t>
      </w:r>
      <w:r w:rsidRPr="009869EA">
        <w:rPr>
          <w:rFonts w:ascii="Times New Roman" w:hAnsi="Times New Roman" w:cs="Times New Roman"/>
          <w:sz w:val="24"/>
          <w:szCs w:val="24"/>
        </w:rPr>
        <w:lastRenderedPageBreak/>
        <w:t xml:space="preserve">utilizando símiles como la </w:t>
      </w:r>
      <w:r w:rsidRPr="009869EA">
        <w:rPr>
          <w:rFonts w:ascii="Times New Roman" w:hAnsi="Times New Roman" w:cs="Times New Roman"/>
          <w:i/>
          <w:sz w:val="24"/>
          <w:szCs w:val="24"/>
        </w:rPr>
        <w:t>bala mágica</w:t>
      </w:r>
      <w:r w:rsidRPr="009869EA">
        <w:rPr>
          <w:rFonts w:ascii="Times New Roman" w:hAnsi="Times New Roman" w:cs="Times New Roman"/>
          <w:sz w:val="24"/>
          <w:szCs w:val="24"/>
        </w:rPr>
        <w:t xml:space="preserve"> o la </w:t>
      </w:r>
      <w:r w:rsidRPr="009869EA">
        <w:rPr>
          <w:rFonts w:ascii="Times New Roman" w:hAnsi="Times New Roman" w:cs="Times New Roman"/>
          <w:i/>
          <w:sz w:val="24"/>
          <w:szCs w:val="24"/>
        </w:rPr>
        <w:t>aguja hipodérmica</w:t>
      </w:r>
      <w:r w:rsidRPr="009869EA">
        <w:rPr>
          <w:rFonts w:ascii="Times New Roman" w:hAnsi="Times New Roman" w:cs="Times New Roman"/>
          <w:sz w:val="24"/>
          <w:szCs w:val="24"/>
        </w:rPr>
        <w:t xml:space="preserve">, la posibilidad de que grupos de poder utilizasen a los </w:t>
      </w:r>
      <w:r w:rsidRPr="009869EA">
        <w:rPr>
          <w:rFonts w:ascii="Times New Roman" w:hAnsi="Times New Roman" w:cs="Times New Roman"/>
          <w:i/>
          <w:sz w:val="24"/>
          <w:szCs w:val="24"/>
        </w:rPr>
        <w:t>mass media</w:t>
      </w:r>
      <w:r w:rsidRPr="009869EA">
        <w:rPr>
          <w:rFonts w:ascii="Times New Roman" w:hAnsi="Times New Roman" w:cs="Times New Roman"/>
          <w:sz w:val="24"/>
          <w:szCs w:val="24"/>
        </w:rPr>
        <w:t xml:space="preserve"> para fines de persuasión e información (DeFleur y Ball-Rokeach, 1989), a la vez que se rechazaba esa misma idea (Chafee &amp; Hochheimer, 1982) por lo difícil que resultaba probar cualquier efecto vinculado a los medios masivos (Klapper, 1960), permitiendo así conservar una imagen positiva de la sociedad liberal, libre de la manipulación de unos pocos (Gitlin, 1978).</w:t>
      </w:r>
    </w:p>
    <w:p w:rsidR="00034C43" w:rsidRPr="009869EA" w:rsidRDefault="00034C43"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El paradigma alternativo sobre los medios de comunicación de masas sufrió diversas críticas como: que correspondía a una ideología no reconocida por la sociedad (Hall, 1989), la posible influencia del sector militar o comercial sobre las investigación de los </w:t>
      </w:r>
      <w:r w:rsidRPr="009869EA">
        <w:rPr>
          <w:rFonts w:ascii="Times New Roman" w:hAnsi="Times New Roman" w:cs="Times New Roman"/>
          <w:i/>
          <w:sz w:val="24"/>
          <w:szCs w:val="24"/>
        </w:rPr>
        <w:t>mass media</w:t>
      </w:r>
      <w:r w:rsidRPr="009869EA">
        <w:rPr>
          <w:rFonts w:ascii="Times New Roman" w:hAnsi="Times New Roman" w:cs="Times New Roman"/>
          <w:sz w:val="24"/>
          <w:szCs w:val="24"/>
        </w:rPr>
        <w:t xml:space="preserve"> (Mills, 1956), las interpretaciones sesgadas y halagüeñas sobre las investigaciones de los efectos de los medios y la audiencia (Gitlin, 1978), la deshumanización provocada por los avances tecnológicos (Carey, 1988), que se basada en investigaciones cientifi</w:t>
      </w:r>
      <w:r w:rsidR="00D148F9">
        <w:rPr>
          <w:rFonts w:ascii="Times New Roman" w:hAnsi="Times New Roman" w:cs="Times New Roman"/>
          <w:sz w:val="24"/>
          <w:szCs w:val="24"/>
        </w:rPr>
        <w:t>ci</w:t>
      </w:r>
      <w:r w:rsidRPr="009869EA">
        <w:rPr>
          <w:rFonts w:ascii="Times New Roman" w:hAnsi="Times New Roman" w:cs="Times New Roman"/>
          <w:sz w:val="24"/>
          <w:szCs w:val="24"/>
        </w:rPr>
        <w:t xml:space="preserve">stas apoyadas en métodos demasiado </w:t>
      </w:r>
      <w:r w:rsidR="00D148F9" w:rsidRPr="009869EA">
        <w:rPr>
          <w:rFonts w:ascii="Times New Roman" w:hAnsi="Times New Roman" w:cs="Times New Roman"/>
          <w:sz w:val="24"/>
          <w:szCs w:val="24"/>
        </w:rPr>
        <w:t>cuantitativ</w:t>
      </w:r>
      <w:r w:rsidR="00D148F9">
        <w:rPr>
          <w:rFonts w:ascii="Times New Roman" w:hAnsi="Times New Roman" w:cs="Times New Roman"/>
          <w:sz w:val="24"/>
          <w:szCs w:val="24"/>
        </w:rPr>
        <w:t>o</w:t>
      </w:r>
      <w:r w:rsidR="00D148F9" w:rsidRPr="009869EA">
        <w:rPr>
          <w:rFonts w:ascii="Times New Roman" w:hAnsi="Times New Roman" w:cs="Times New Roman"/>
          <w:sz w:val="24"/>
          <w:szCs w:val="24"/>
        </w:rPr>
        <w:t xml:space="preserve">s </w:t>
      </w:r>
      <w:r w:rsidRPr="009869EA">
        <w:rPr>
          <w:rFonts w:ascii="Times New Roman" w:hAnsi="Times New Roman" w:cs="Times New Roman"/>
          <w:sz w:val="24"/>
          <w:szCs w:val="24"/>
        </w:rPr>
        <w:t>(Smythe, 1972; Real, 1989) o</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incluso</w:t>
      </w:r>
      <w:r w:rsidR="00D148F9">
        <w:rPr>
          <w:rFonts w:ascii="Times New Roman" w:hAnsi="Times New Roman" w:cs="Times New Roman"/>
          <w:sz w:val="24"/>
          <w:szCs w:val="24"/>
        </w:rPr>
        <w:t>,</w:t>
      </w:r>
      <w:r w:rsidRPr="009869EA">
        <w:rPr>
          <w:rFonts w:ascii="Times New Roman" w:hAnsi="Times New Roman" w:cs="Times New Roman"/>
          <w:sz w:val="24"/>
          <w:szCs w:val="24"/>
        </w:rPr>
        <w:t xml:space="preserve"> el dejar de investigar otras áreas culturales y humanistas (Carey, 1988).</w:t>
      </w:r>
    </w:p>
    <w:p w:rsidR="00034C43" w:rsidRPr="009869EA" w:rsidRDefault="00034C43"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Es necesario destacar que una alternativa al paradigma dominante acabó dándose en la denominada Escuela de </w:t>
      </w:r>
      <w:r w:rsidR="00712698">
        <w:rPr>
          <w:rFonts w:ascii="Times New Roman" w:hAnsi="Times New Roman" w:cs="Times New Roman"/>
          <w:sz w:val="24"/>
          <w:szCs w:val="24"/>
        </w:rPr>
        <w:t>Fráncfort</w:t>
      </w:r>
      <w:r w:rsidRPr="009869EA">
        <w:rPr>
          <w:rFonts w:ascii="Times New Roman" w:hAnsi="Times New Roman" w:cs="Times New Roman"/>
          <w:sz w:val="24"/>
          <w:szCs w:val="24"/>
        </w:rPr>
        <w:t>, fundada por emigrantes alemanes que se fueron a Estados Unidos en los treinta y que aportaron una forma distinta de la cultura de masas comercial predominante en la época, basadas en el socialismo y en el marxismo (Jay, 1973; Hardt, 1991). Poco tiempo después, en los años cincuenta, otros teóricos comenzaron a criticar de forma contundente el uso de los medios de comunicación durante la posguerra en Estados Unidos como un modo de imponer el orden establecido (Mills, 1956; Katz &amp; Lazarsfeld, 1955). Ya en los sesenta, la perspectiva crítico-social de Marcuse (1964) empezó a aportar un  método más cualitativo, señalando otros tipos de subordinación existentes hacia los medios y posibles líneas de investigación alternativas como la cultura, el discurso o la etnografía (Jensen &amp; Jankowski, 1992).</w:t>
      </w:r>
    </w:p>
    <w:p w:rsidR="00034C43" w:rsidRPr="00034C43" w:rsidRDefault="00034C43"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Los cambios sociales y políticos sucedidos en los últimos 50 años han provocado variaciones en las propias teorías manejadas sobre los medios. Así, a la vez que la tesis de la sociedad de masas se había agotado (Neuman, 1991), el debilitamiento del comunismo con la caída del imperio soviético parecía que marcaba un punto de partida para el planteamiento de un pensamiento posmoderno (Gitlin, 1989; Docherty, 1993; Jameson, 1984). Mientras tanto, se fueron desarrollando varios modelos posibles en la comunicación, que se distinguían entre sí por el planteamiento teórico en el que se </w:t>
      </w:r>
      <w:r w:rsidRPr="009869EA">
        <w:rPr>
          <w:rFonts w:ascii="Times New Roman" w:hAnsi="Times New Roman" w:cs="Times New Roman"/>
          <w:sz w:val="24"/>
          <w:szCs w:val="24"/>
        </w:rPr>
        <w:lastRenderedPageBreak/>
        <w:t>apoyaban. Así destacan: el modelo de transmisión (¿</w:t>
      </w:r>
      <w:r w:rsidR="00712698">
        <w:rPr>
          <w:rFonts w:ascii="Times New Roman" w:hAnsi="Times New Roman" w:cs="Times New Roman"/>
          <w:sz w:val="24"/>
          <w:szCs w:val="24"/>
        </w:rPr>
        <w:t>q</w:t>
      </w:r>
      <w:r w:rsidR="00712698" w:rsidRPr="009869EA">
        <w:rPr>
          <w:rFonts w:ascii="Times New Roman" w:hAnsi="Times New Roman" w:cs="Times New Roman"/>
          <w:sz w:val="24"/>
          <w:szCs w:val="24"/>
        </w:rPr>
        <w:t xml:space="preserve">uién </w:t>
      </w:r>
      <w:r w:rsidRPr="009869EA">
        <w:rPr>
          <w:rFonts w:ascii="Times New Roman" w:hAnsi="Times New Roman" w:cs="Times New Roman"/>
          <w:sz w:val="24"/>
          <w:szCs w:val="24"/>
        </w:rPr>
        <w:t xml:space="preserve">dice </w:t>
      </w:r>
      <w:r w:rsidR="00712698" w:rsidRPr="009869EA">
        <w:rPr>
          <w:rFonts w:ascii="Times New Roman" w:hAnsi="Times New Roman" w:cs="Times New Roman"/>
          <w:sz w:val="24"/>
          <w:szCs w:val="24"/>
        </w:rPr>
        <w:t>qu</w:t>
      </w:r>
      <w:r w:rsidR="00712698">
        <w:rPr>
          <w:rFonts w:ascii="Times New Roman" w:hAnsi="Times New Roman" w:cs="Times New Roman"/>
          <w:sz w:val="24"/>
          <w:szCs w:val="24"/>
        </w:rPr>
        <w:t>é</w:t>
      </w:r>
      <w:r w:rsidRPr="009869EA">
        <w:rPr>
          <w:rFonts w:ascii="Times New Roman" w:hAnsi="Times New Roman" w:cs="Times New Roman"/>
          <w:sz w:val="24"/>
          <w:szCs w:val="24"/>
        </w:rPr>
        <w:t>, por qué canal y con qué efecto</w:t>
      </w:r>
      <w:r w:rsidR="00712698">
        <w:rPr>
          <w:rFonts w:ascii="Times New Roman" w:hAnsi="Times New Roman" w:cs="Times New Roman"/>
          <w:sz w:val="24"/>
          <w:szCs w:val="24"/>
        </w:rPr>
        <w:t>?</w:t>
      </w:r>
      <w:r w:rsidRPr="009869EA">
        <w:rPr>
          <w:rFonts w:ascii="Times New Roman" w:hAnsi="Times New Roman" w:cs="Times New Roman"/>
          <w:sz w:val="24"/>
          <w:szCs w:val="24"/>
        </w:rPr>
        <w:t>) (Lasswell, 1948), ya al principio de las investigaciones de comunicación de masas se intentó superar (McQuail &amp; Windahl, 1993), siendo años después completado y perfeccionado (Westley &amp; Maclean, 1957); el modelo ritual o expresivo que se centra en la representación de creencias comunes que contribuyen al mantenimiento social (Carey, 1975); el modelo publicitario como modo de expresión y de atraer la atención (Elliot, 1972; Altheide &amp; Snow, 1979, 1991); y el modelo de recepción que reconoce que, si bien el discurso de los media está sometido a un proceso de codificación, es</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si cabe</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más importante la descodificación de dichos mensajes, proceso que está influido por el contexto (Holub, 1984; Jensen &amp; Resengren, 1990; Hall, 1980). Estos modelos son acompañados de nuevas formas de plantearse la comunicación de la información (Mazzoleni, 1986, p. 100; Rogers, 1986; Bordewijk &amp; Van Kaam, 1986), así como reflexiones profundas relacionadas con la nueva etapa abierta gracias al desarrollo tecnológico a partir de los años 60 y 70 (Bell, 1973; Dordick &amp; Wang, 1993).</w:t>
      </w: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Después de las diversas reflexiones teóricas en torno a las relaciones entre sociedad y cultura (Rosengren, 1981; Clark, 1969), la comunicación de masas se percibió como una forma de mediación que podría ser ejercida de distintos modos, atribuyéndole así diversos nombres: “Ventana, espejo; filtro o portero; señal, guía </w:t>
      </w:r>
      <w:r w:rsidR="009723B2">
        <w:rPr>
          <w:rFonts w:ascii="Times New Roman" w:hAnsi="Times New Roman" w:cs="Times New Roman"/>
          <w:sz w:val="24"/>
          <w:szCs w:val="24"/>
        </w:rPr>
        <w:t>o intérprete; foro o plataforma</w:t>
      </w:r>
      <w:r w:rsidRPr="009869EA">
        <w:rPr>
          <w:rFonts w:ascii="Times New Roman" w:hAnsi="Times New Roman" w:cs="Times New Roman"/>
          <w:sz w:val="24"/>
          <w:szCs w:val="24"/>
        </w:rPr>
        <w:t xml:space="preserve">, pantalla o barrera” (McQuail, 2010, pp. 117-119). A la vez que se empezó a establecer un marco de referencia de las relaciones entre los medios y la sociedad (Westley &amp; MacLean, 1957), tomaban fuerza aspectos que cuestionaban diversas capacidades atribuidas a los </w:t>
      </w:r>
      <w:r w:rsidRPr="009869EA">
        <w:rPr>
          <w:rFonts w:ascii="Times New Roman" w:hAnsi="Times New Roman" w:cs="Times New Roman"/>
          <w:i/>
          <w:sz w:val="24"/>
          <w:szCs w:val="24"/>
        </w:rPr>
        <w:t>mass media</w:t>
      </w:r>
      <w:r w:rsidRPr="009869EA">
        <w:rPr>
          <w:rFonts w:ascii="Times New Roman" w:hAnsi="Times New Roman" w:cs="Times New Roman"/>
          <w:sz w:val="24"/>
          <w:szCs w:val="24"/>
        </w:rPr>
        <w:t>: “Llamar y dirigir la atención del público; Persuadir en asuntos de opinión y creencias; Influir en el comportamiento; Estructurar las definiciones de la realidad; Conferir prestigio y legitimidad; Informar rápida y extensivamente” (McQuail, 2010, p. 123). Lo cual acaba provocando la necesidad de plantearse posibles preguntas como las siguientes: “¿Quién controla los media y en intereses de quién?; ¿Cuál es la versión del mundo que ofrecen? (...) ¿Promueven los media una mayor o menor igualdad social?” (McQuail, 2010, pp. 123, 124).</w:t>
      </w: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Debido a lo anterior la integración social comenzó a ser un tema de estudio (McCormak, 1961; Carey, 1969; Janowitz, 1981), al igual que los distintos tipos y modos de formas mediáticas integradoras (Hardt, 1979; Allen, 1977; Rogers, 1993; Blumer, 1969; McComarck, 1961; Pye, 1963), llegando incluso a plantearse la posibilidad de un cambio social a través de la comunicación de masas. Todo esto, unido </w:t>
      </w:r>
      <w:r w:rsidRPr="009869EA">
        <w:rPr>
          <w:rFonts w:ascii="Times New Roman" w:hAnsi="Times New Roman" w:cs="Times New Roman"/>
          <w:sz w:val="24"/>
          <w:szCs w:val="24"/>
        </w:rPr>
        <w:lastRenderedPageBreak/>
        <w:t>a los cuestionamientos previamente señalados</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derivó en una serie de teorías sobre la relación entre medios y sociedad, a saber: </w:t>
      </w: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-Teoría de la sociedad de masas: gira alrededor del concepto de masa (Mills, 1951-1956; Kornhauser, 1959, 1968; Bell, 1961; Bramson, 1961; Giner, 1976; Beniger, 1986; Neuman, 1991; Mills, 1951; Mills, 1951, 1956; Kornhauser, 1968; Elliot, 1982; Granham, 1986; Enzensberger, 1970; Neuman, 1991). Este planteamiento teórico enfatiza: la interdependencia de las instituciones que ostentan el poder y el vínculo de los media con el poder social; que los medios ofrecen un modo de ver el mundo, un sustituto, que se acaba convirtiendo en un modo de manipulación social; que los medios de comunicación de masas son un monopolio que consiguen organizar a las personas en masas, bien como audiencias, consumidores, mercados o electorados; son la voz de la autoridad y los que aportan los referentes válidos de opinión. Si vamos más allá</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podríamos señalar que está caracterizada por: “Sociedad de gran tamaño; Público atomizado; Media centralizados; Transmisión unidireccional; La gente depende de los </w:t>
      </w:r>
      <w:r w:rsidRPr="00F26299">
        <w:rPr>
          <w:rFonts w:ascii="Times New Roman" w:hAnsi="Times New Roman" w:cs="Times New Roman"/>
          <w:i/>
          <w:sz w:val="24"/>
          <w:szCs w:val="24"/>
        </w:rPr>
        <w:t>media</w:t>
      </w:r>
      <w:r w:rsidRPr="009869EA">
        <w:rPr>
          <w:rFonts w:ascii="Times New Roman" w:hAnsi="Times New Roman" w:cs="Times New Roman"/>
          <w:sz w:val="24"/>
          <w:szCs w:val="24"/>
        </w:rPr>
        <w:t xml:space="preserve"> para su identidad; Utilización de los media para fines de manipulación y control”. (McQuail, 2010, p.130, 131). </w:t>
      </w: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-Teoría marxista de los medios de comunicación:</w:t>
      </w:r>
      <w:r w:rsidRPr="009869EA">
        <w:rPr>
          <w:rFonts w:ascii="Times New Roman" w:hAnsi="Times New Roman" w:cs="Times New Roman"/>
          <w:b/>
          <w:sz w:val="24"/>
          <w:szCs w:val="24"/>
        </w:rPr>
        <w:t xml:space="preserve"> </w:t>
      </w:r>
      <w:r w:rsidRPr="009869EA">
        <w:rPr>
          <w:rFonts w:ascii="Times New Roman" w:hAnsi="Times New Roman" w:cs="Times New Roman"/>
          <w:sz w:val="24"/>
          <w:szCs w:val="24"/>
        </w:rPr>
        <w:t>acaba convergiendo en la Teoría político-económica crítica (Golding &amp; Murdock, 1991). Destacan la postura clás</w:t>
      </w:r>
      <w:r w:rsidR="00BD34F7" w:rsidRPr="009869EA">
        <w:rPr>
          <w:rFonts w:ascii="Times New Roman" w:hAnsi="Times New Roman" w:cs="Times New Roman"/>
          <w:sz w:val="24"/>
          <w:szCs w:val="24"/>
        </w:rPr>
        <w:t>ica (Murdock &amp; Golding, 1977; Ba</w:t>
      </w:r>
      <w:r w:rsidRPr="009869EA">
        <w:rPr>
          <w:rFonts w:ascii="Times New Roman" w:hAnsi="Times New Roman" w:cs="Times New Roman"/>
          <w:sz w:val="24"/>
          <w:szCs w:val="24"/>
        </w:rPr>
        <w:t xml:space="preserve">gdikian, 1988; Herman y Chomsky, 1988; Downing, 1984), y las variantes neomarxistas (Althusser, 1971; Gramsci, 1971; Marcuse 1964; Hernan y Chomsky, 1988; Downing, 1984). Esta teoría marxista señala que: </w:t>
      </w:r>
    </w:p>
    <w:p w:rsidR="004329DF" w:rsidRPr="009869EA" w:rsidRDefault="004329DF" w:rsidP="00F26299">
      <w:pPr>
        <w:spacing w:after="0" w:line="360" w:lineRule="auto"/>
        <w:ind w:left="1276" w:right="474" w:firstLine="425"/>
        <w:jc w:val="both"/>
        <w:rPr>
          <w:rFonts w:ascii="Times New Roman" w:hAnsi="Times New Roman" w:cs="Times New Roman"/>
          <w:sz w:val="24"/>
          <w:szCs w:val="24"/>
        </w:rPr>
      </w:pPr>
      <w:r w:rsidRPr="009869EA">
        <w:rPr>
          <w:rFonts w:ascii="Times New Roman" w:hAnsi="Times New Roman" w:cs="Times New Roman"/>
          <w:sz w:val="24"/>
          <w:szCs w:val="24"/>
        </w:rPr>
        <w:t xml:space="preserve">Los </w:t>
      </w:r>
      <w:r w:rsidRPr="009869EA">
        <w:rPr>
          <w:rFonts w:ascii="Times New Roman" w:hAnsi="Times New Roman" w:cs="Times New Roman"/>
          <w:i/>
          <w:sz w:val="24"/>
          <w:szCs w:val="24"/>
        </w:rPr>
        <w:t>media</w:t>
      </w:r>
      <w:r w:rsidRPr="009869EA">
        <w:rPr>
          <w:rFonts w:ascii="Times New Roman" w:hAnsi="Times New Roman" w:cs="Times New Roman"/>
          <w:sz w:val="24"/>
          <w:szCs w:val="24"/>
        </w:rPr>
        <w:t xml:space="preserve"> son propiedad de la clase burguesa; Los </w:t>
      </w:r>
      <w:r w:rsidRPr="009869EA">
        <w:rPr>
          <w:rFonts w:ascii="Times New Roman" w:hAnsi="Times New Roman" w:cs="Times New Roman"/>
          <w:i/>
          <w:sz w:val="24"/>
          <w:szCs w:val="24"/>
        </w:rPr>
        <w:t>media</w:t>
      </w:r>
      <w:r w:rsidR="009723B2">
        <w:rPr>
          <w:rFonts w:ascii="Times New Roman" w:hAnsi="Times New Roman" w:cs="Times New Roman"/>
          <w:sz w:val="24"/>
          <w:szCs w:val="24"/>
        </w:rPr>
        <w:t xml:space="preserve"> operan favoreciendo los </w:t>
      </w:r>
      <w:r w:rsidRPr="009869EA">
        <w:rPr>
          <w:rFonts w:ascii="Times New Roman" w:hAnsi="Times New Roman" w:cs="Times New Roman"/>
          <w:sz w:val="24"/>
          <w:szCs w:val="24"/>
        </w:rPr>
        <w:t xml:space="preserve">intereses de la clase burguesa; Los </w:t>
      </w:r>
      <w:r w:rsidRPr="009869EA">
        <w:rPr>
          <w:rFonts w:ascii="Times New Roman" w:hAnsi="Times New Roman" w:cs="Times New Roman"/>
          <w:i/>
          <w:sz w:val="24"/>
          <w:szCs w:val="24"/>
        </w:rPr>
        <w:t>media</w:t>
      </w:r>
      <w:r w:rsidRPr="009869EA">
        <w:rPr>
          <w:rFonts w:ascii="Times New Roman" w:hAnsi="Times New Roman" w:cs="Times New Roman"/>
          <w:sz w:val="24"/>
          <w:szCs w:val="24"/>
        </w:rPr>
        <w:t xml:space="preserve"> promueven una falsa toma de conciencia de la clase trabajadora; Se niega el acceso de los </w:t>
      </w:r>
      <w:r w:rsidRPr="009869EA">
        <w:rPr>
          <w:rFonts w:ascii="Times New Roman" w:hAnsi="Times New Roman" w:cs="Times New Roman"/>
          <w:i/>
          <w:sz w:val="24"/>
          <w:szCs w:val="24"/>
        </w:rPr>
        <w:t>media</w:t>
      </w:r>
      <w:r w:rsidRPr="009869EA">
        <w:rPr>
          <w:rFonts w:ascii="Times New Roman" w:hAnsi="Times New Roman" w:cs="Times New Roman"/>
          <w:sz w:val="24"/>
          <w:szCs w:val="24"/>
        </w:rPr>
        <w:t xml:space="preserve"> a la oposición política (McQuail, 2010, p.134).</w:t>
      </w: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-Teorías funcionalistas de los </w:t>
      </w:r>
      <w:r w:rsidRPr="00F26299">
        <w:rPr>
          <w:rFonts w:ascii="Times New Roman" w:hAnsi="Times New Roman" w:cs="Times New Roman"/>
          <w:i/>
          <w:sz w:val="24"/>
          <w:szCs w:val="24"/>
        </w:rPr>
        <w:t>media</w:t>
      </w:r>
      <w:r w:rsidRPr="009869EA">
        <w:rPr>
          <w:rFonts w:ascii="Times New Roman" w:hAnsi="Times New Roman" w:cs="Times New Roman"/>
          <w:sz w:val="24"/>
          <w:szCs w:val="24"/>
        </w:rPr>
        <w:t xml:space="preserve"> y de la sociedad (Merton, 1957) y sus fundamentos conceptuales (Wright, 1960; McQuail, 1987; Merton, 1957): </w:t>
      </w:r>
      <w:r w:rsidR="00712698">
        <w:rPr>
          <w:rFonts w:ascii="Times New Roman" w:hAnsi="Times New Roman" w:cs="Times New Roman"/>
          <w:sz w:val="24"/>
          <w:szCs w:val="24"/>
        </w:rPr>
        <w:t>d</w:t>
      </w:r>
      <w:r w:rsidR="00712698" w:rsidRPr="009869EA">
        <w:rPr>
          <w:rFonts w:ascii="Times New Roman" w:hAnsi="Times New Roman" w:cs="Times New Roman"/>
          <w:sz w:val="24"/>
          <w:szCs w:val="24"/>
        </w:rPr>
        <w:t xml:space="preserve">entro </w:t>
      </w:r>
      <w:r w:rsidRPr="009869EA">
        <w:rPr>
          <w:rFonts w:ascii="Times New Roman" w:hAnsi="Times New Roman" w:cs="Times New Roman"/>
          <w:sz w:val="24"/>
          <w:szCs w:val="24"/>
        </w:rPr>
        <w:t xml:space="preserve">de estas se hace necesario destacar las denominadas como funciones sociales de los medios de comunicación (Laswell, 1948; Wright, 1960; Mendelsohn, 1966), que podríamos resumir en las siguientes: </w:t>
      </w:r>
      <w:r w:rsidR="00712698">
        <w:rPr>
          <w:rFonts w:ascii="Times New Roman" w:hAnsi="Times New Roman" w:cs="Times New Roman"/>
          <w:sz w:val="24"/>
          <w:szCs w:val="24"/>
        </w:rPr>
        <w:t>i</w:t>
      </w:r>
      <w:r w:rsidR="00712698" w:rsidRPr="009869EA">
        <w:rPr>
          <w:rFonts w:ascii="Times New Roman" w:hAnsi="Times New Roman" w:cs="Times New Roman"/>
          <w:sz w:val="24"/>
          <w:szCs w:val="24"/>
        </w:rPr>
        <w:t>nformación</w:t>
      </w:r>
      <w:r w:rsidRPr="009869EA">
        <w:rPr>
          <w:rFonts w:ascii="Times New Roman" w:hAnsi="Times New Roman" w:cs="Times New Roman"/>
          <w:sz w:val="24"/>
          <w:szCs w:val="24"/>
        </w:rPr>
        <w:t xml:space="preserve">, correlación, continuidad, entretenimiento y movilización (McQuail, 2010). Una de las bases de esta teoría, en la que se nos presenta un posible vínculo entre medios de comunicación e integración social (Breed, 1956; Burns, 1977), es que los </w:t>
      </w:r>
      <w:r w:rsidRPr="009869EA">
        <w:rPr>
          <w:rFonts w:ascii="Times New Roman" w:hAnsi="Times New Roman" w:cs="Times New Roman"/>
          <w:i/>
          <w:sz w:val="24"/>
          <w:szCs w:val="24"/>
        </w:rPr>
        <w:t>mass media</w:t>
      </w:r>
      <w:r w:rsidRPr="009869EA">
        <w:rPr>
          <w:rFonts w:ascii="Times New Roman" w:hAnsi="Times New Roman" w:cs="Times New Roman"/>
          <w:sz w:val="24"/>
          <w:szCs w:val="24"/>
        </w:rPr>
        <w:t xml:space="preserve"> expresan aquellos valores predominantes en la </w:t>
      </w:r>
      <w:r w:rsidRPr="009869EA">
        <w:rPr>
          <w:rFonts w:ascii="Times New Roman" w:hAnsi="Times New Roman" w:cs="Times New Roman"/>
          <w:sz w:val="24"/>
          <w:szCs w:val="24"/>
        </w:rPr>
        <w:lastRenderedPageBreak/>
        <w:t>sociedad, a la vez que hablan por ella (Gans, 1979; McQuail, 2010). También destaca la Teoría Funcionalista de la Dependencia Mediática (DeFleur &amp; Ball-Bokeach, 1989), dentro de la cual podemos señalar aquellos factores que hacen de</w:t>
      </w:r>
      <w:r w:rsidR="009723B2">
        <w:rPr>
          <w:rFonts w:ascii="Times New Roman" w:hAnsi="Times New Roman" w:cs="Times New Roman"/>
          <w:sz w:val="24"/>
          <w:szCs w:val="24"/>
        </w:rPr>
        <w:t xml:space="preserve"> los media elementos necesarios </w:t>
      </w:r>
      <w:r w:rsidRPr="009869EA">
        <w:rPr>
          <w:rFonts w:ascii="Times New Roman" w:hAnsi="Times New Roman" w:cs="Times New Roman"/>
          <w:sz w:val="24"/>
          <w:szCs w:val="24"/>
        </w:rPr>
        <w:t xml:space="preserve">socialmente al favorecer: </w:t>
      </w:r>
      <w:r w:rsidR="00712698">
        <w:rPr>
          <w:rFonts w:ascii="Times New Roman" w:hAnsi="Times New Roman" w:cs="Times New Roman"/>
          <w:sz w:val="24"/>
          <w:szCs w:val="24"/>
        </w:rPr>
        <w:t>i</w:t>
      </w:r>
      <w:r w:rsidR="00712698" w:rsidRPr="009869EA">
        <w:rPr>
          <w:rFonts w:ascii="Times New Roman" w:hAnsi="Times New Roman" w:cs="Times New Roman"/>
          <w:sz w:val="24"/>
          <w:szCs w:val="24"/>
        </w:rPr>
        <w:t>ntegración</w:t>
      </w:r>
      <w:r w:rsidRPr="009869EA">
        <w:rPr>
          <w:rFonts w:ascii="Times New Roman" w:hAnsi="Times New Roman" w:cs="Times New Roman"/>
          <w:sz w:val="24"/>
          <w:szCs w:val="24"/>
        </w:rPr>
        <w:t>, cooperación, orden, control y estabilidad, adaptación a los cambios, movilización, gestión de la tensión, continuidad de la cultura y de los valores (Janowitz, 1952; Stamm, 1985; McQuail, 2010, p. 139). Asimismo, respaldan los valores de la comunidad y el orden social (Jackson, 1971; Cox &amp; Morgan, 1973; Murphy, 197</w:t>
      </w:r>
      <w:r w:rsidR="00DF5233" w:rsidRPr="009869EA">
        <w:rPr>
          <w:rFonts w:ascii="Times New Roman" w:hAnsi="Times New Roman" w:cs="Times New Roman"/>
          <w:sz w:val="24"/>
          <w:szCs w:val="24"/>
        </w:rPr>
        <w:t>6; Fergurson, 1983</w:t>
      </w:r>
      <w:r w:rsidRPr="009869EA">
        <w:rPr>
          <w:rFonts w:ascii="Times New Roman" w:hAnsi="Times New Roman" w:cs="Times New Roman"/>
          <w:sz w:val="24"/>
          <w:szCs w:val="24"/>
        </w:rPr>
        <w:t>; Lull, 1992). El avance en las investigaciones sobre las audiencias acabó reforzando la idea del vínculo personal con la sociedad y sus valores, al encontrar seguridad y tranquilidad (Katz y otros, 1973; Katz &amp; Dayan, 1986).</w:t>
      </w:r>
    </w:p>
    <w:p w:rsidR="004329DF"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-Teoría político-económica crítica: </w:t>
      </w:r>
      <w:r w:rsidR="00712698">
        <w:rPr>
          <w:rFonts w:ascii="Times New Roman" w:hAnsi="Times New Roman" w:cs="Times New Roman"/>
          <w:sz w:val="24"/>
          <w:szCs w:val="24"/>
        </w:rPr>
        <w:t>s</w:t>
      </w:r>
      <w:r w:rsidR="00712698" w:rsidRPr="009869EA">
        <w:rPr>
          <w:rFonts w:ascii="Times New Roman" w:hAnsi="Times New Roman" w:cs="Times New Roman"/>
          <w:sz w:val="24"/>
          <w:szCs w:val="24"/>
        </w:rPr>
        <w:t xml:space="preserve">e </w:t>
      </w:r>
      <w:r w:rsidRPr="009869EA">
        <w:rPr>
          <w:rFonts w:ascii="Times New Roman" w:hAnsi="Times New Roman" w:cs="Times New Roman"/>
          <w:sz w:val="24"/>
          <w:szCs w:val="24"/>
        </w:rPr>
        <w:t xml:space="preserve">basa en un análisis empírico de la estructura de la propiedad de los medios de comunicación, así como en los intereses económicos de los propietarios y administradores (Garnaham, 1979). Esta teoría hace énfasis en la idea de que el fundamento económico de los medios pretende excluir a aquellas voces que no disponen ni de poder ni de medios económicos para hacerse oír (Murdock &amp; Golding, 1977, p. 37). Además, hace hincapié entre otros muchos aspectos en la influencia que tienen los media en el comportamiento de los públicos (Smythe, 1977). Utiliza como base el marxismo pero se apoya en elementos de análisis crítico que vienen de la sociología, de la ciencia política y de la economía (Hirsch &amp; Gordon, 1975; Murdoch &amp; Golging, 1977; Curran, 1986; Bagdikian, 1988; Curran y Seaton, 1988; Ferguson, 1990). Enfatiza la importancia e influencia social de las siguientes situaciones: </w:t>
      </w:r>
      <w:r w:rsidR="00712698">
        <w:rPr>
          <w:rFonts w:ascii="Times New Roman" w:hAnsi="Times New Roman" w:cs="Times New Roman"/>
          <w:sz w:val="24"/>
          <w:szCs w:val="24"/>
        </w:rPr>
        <w:t>l</w:t>
      </w:r>
      <w:r w:rsidR="00712698" w:rsidRPr="009869EA">
        <w:rPr>
          <w:rFonts w:ascii="Times New Roman" w:hAnsi="Times New Roman" w:cs="Times New Roman"/>
          <w:sz w:val="24"/>
          <w:szCs w:val="24"/>
        </w:rPr>
        <w:t xml:space="preserve">a </w:t>
      </w:r>
      <w:r w:rsidRPr="009869EA">
        <w:rPr>
          <w:rFonts w:ascii="Times New Roman" w:hAnsi="Times New Roman" w:cs="Times New Roman"/>
          <w:sz w:val="24"/>
          <w:szCs w:val="24"/>
        </w:rPr>
        <w:t>concentración mediática (Murdock, 1990), la economía de la información (Melody, 1990), la privatización o liberalización del sector público de los medios de comunicación de masas (McQuail, 1990; Siune &amp; Truetschler, 1992). Esta teoría sacó a la luz una serie de temas por resolver vinculados a los medios</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como son: las formas de propiedad y estrategias comerciales sobre la propiedad cultural (Golding &amp; Murdock, 1991), el discurso político entre economía y estado (Graham, 1986), las consecuencias del exceso de comunicación y la creciente desigualdad informativa entre ricos y pobres (Golding, 1990). Así, las principales características de esta teoría serían las siguientes:</w:t>
      </w:r>
    </w:p>
    <w:p w:rsidR="0091495B" w:rsidRDefault="0091495B" w:rsidP="00F26299">
      <w:pPr>
        <w:spacing w:after="0" w:line="360" w:lineRule="auto"/>
        <w:ind w:firstLine="426"/>
        <w:jc w:val="both"/>
        <w:rPr>
          <w:rFonts w:ascii="Times New Roman" w:hAnsi="Times New Roman" w:cs="Times New Roman"/>
          <w:sz w:val="24"/>
          <w:szCs w:val="24"/>
        </w:rPr>
      </w:pPr>
    </w:p>
    <w:p w:rsidR="0091495B" w:rsidRPr="009869EA" w:rsidRDefault="0091495B" w:rsidP="00F26299">
      <w:pPr>
        <w:spacing w:after="0" w:line="360" w:lineRule="auto"/>
        <w:ind w:firstLine="426"/>
        <w:jc w:val="both"/>
        <w:rPr>
          <w:rFonts w:ascii="Times New Roman" w:hAnsi="Times New Roman" w:cs="Times New Roman"/>
          <w:sz w:val="24"/>
          <w:szCs w:val="24"/>
        </w:rPr>
      </w:pPr>
    </w:p>
    <w:p w:rsidR="004329DF" w:rsidRDefault="004329DF" w:rsidP="00F26299">
      <w:pPr>
        <w:spacing w:after="0" w:line="360" w:lineRule="auto"/>
        <w:ind w:left="1276" w:right="474" w:firstLine="425"/>
        <w:jc w:val="both"/>
        <w:rPr>
          <w:rFonts w:ascii="Times New Roman" w:hAnsi="Times New Roman" w:cs="Times New Roman"/>
          <w:sz w:val="24"/>
          <w:szCs w:val="24"/>
        </w:rPr>
      </w:pPr>
      <w:r w:rsidRPr="009869EA">
        <w:rPr>
          <w:rFonts w:ascii="Times New Roman" w:hAnsi="Times New Roman" w:cs="Times New Roman"/>
          <w:sz w:val="24"/>
          <w:szCs w:val="24"/>
        </w:rPr>
        <w:lastRenderedPageBreak/>
        <w:t xml:space="preserve">La lógica y el control económicos son </w:t>
      </w:r>
      <w:r w:rsidR="00564A17">
        <w:rPr>
          <w:rFonts w:ascii="Times New Roman" w:hAnsi="Times New Roman" w:cs="Times New Roman"/>
          <w:sz w:val="24"/>
          <w:szCs w:val="24"/>
        </w:rPr>
        <w:t xml:space="preserve">determinantes y las estructuras </w:t>
      </w:r>
      <w:r w:rsidRPr="009869EA">
        <w:rPr>
          <w:rFonts w:ascii="Times New Roman" w:hAnsi="Times New Roman" w:cs="Times New Roman"/>
          <w:sz w:val="24"/>
          <w:szCs w:val="24"/>
        </w:rPr>
        <w:t>mediáticas tienden a la concentración; Crece la integración mediática mundial; Contenidos y audiencias son convertidos en mercancías; Disminución de la diversidad; Marginación de las voces alternativas y de oposición; El interés público queda subordinado a los intereses privados en comunicación (McQuail, 2010, p. 143).</w:t>
      </w:r>
    </w:p>
    <w:p w:rsidR="007244ED" w:rsidRPr="009869EA" w:rsidRDefault="007244ED" w:rsidP="00F26299">
      <w:pPr>
        <w:spacing w:after="0" w:line="360" w:lineRule="auto"/>
        <w:ind w:left="1276" w:right="474" w:firstLine="425"/>
        <w:jc w:val="both"/>
        <w:rPr>
          <w:rFonts w:ascii="Times New Roman" w:hAnsi="Times New Roman" w:cs="Times New Roman"/>
          <w:sz w:val="24"/>
          <w:szCs w:val="24"/>
        </w:rPr>
      </w:pP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-Teoría de los medios de comunicación:</w:t>
      </w:r>
      <w:r w:rsidRPr="009869EA">
        <w:rPr>
          <w:rFonts w:ascii="Times New Roman" w:hAnsi="Times New Roman" w:cs="Times New Roman"/>
          <w:b/>
          <w:sz w:val="24"/>
          <w:szCs w:val="24"/>
        </w:rPr>
        <w:t xml:space="preserve"> </w:t>
      </w:r>
      <w:r w:rsidR="00712698">
        <w:rPr>
          <w:rFonts w:ascii="Times New Roman" w:hAnsi="Times New Roman" w:cs="Times New Roman"/>
          <w:sz w:val="24"/>
          <w:szCs w:val="24"/>
        </w:rPr>
        <w:t>e</w:t>
      </w:r>
      <w:r w:rsidR="00712698" w:rsidRPr="009869EA">
        <w:rPr>
          <w:rFonts w:ascii="Times New Roman" w:hAnsi="Times New Roman" w:cs="Times New Roman"/>
          <w:sz w:val="24"/>
          <w:szCs w:val="24"/>
        </w:rPr>
        <w:t xml:space="preserve">sta </w:t>
      </w:r>
      <w:r w:rsidRPr="009869EA">
        <w:rPr>
          <w:rFonts w:ascii="Times New Roman" w:hAnsi="Times New Roman" w:cs="Times New Roman"/>
          <w:sz w:val="24"/>
          <w:szCs w:val="24"/>
        </w:rPr>
        <w:t xml:space="preserve">teoría señala que la comunicación de masas puede llegar a ser un instrumento para lograr el desarrollo económico y social, así como la unidad nacional en las naciones emergentes (Pye, 1963), siempre y cuando exista una voluntad de la población de salir adelante (Rogers, 1962, 1976; Rogers &amp; Shoemaker, 1973), con una mentalidad a favor de la modernidad (Lerner, 1958). Con la misma evolución del concepto surgieron dudas sobre los objetivos reales de dicha teoría (Hamelink, 1983; Schiller, 1989; Tomlinson, 1991), debido a que no tenía en cuenta el contexto social en el que la influencia mediática se producía. Hasta el punto de que algunos teóricos propusieron una alternativa basada en la participación y convergencia (Rogers, 1976). Debemos señalar también a </w:t>
      </w:r>
      <w:r w:rsidR="00712698">
        <w:rPr>
          <w:rFonts w:ascii="Times New Roman" w:hAnsi="Times New Roman" w:cs="Times New Roman"/>
          <w:sz w:val="24"/>
          <w:szCs w:val="24"/>
        </w:rPr>
        <w:t>l</w:t>
      </w:r>
      <w:r w:rsidR="00712698" w:rsidRPr="009869EA">
        <w:rPr>
          <w:rFonts w:ascii="Times New Roman" w:hAnsi="Times New Roman" w:cs="Times New Roman"/>
          <w:sz w:val="24"/>
          <w:szCs w:val="24"/>
        </w:rPr>
        <w:t xml:space="preserve">a </w:t>
      </w:r>
      <w:r w:rsidR="00712698">
        <w:rPr>
          <w:rFonts w:ascii="Times New Roman" w:hAnsi="Times New Roman" w:cs="Times New Roman"/>
          <w:sz w:val="24"/>
          <w:szCs w:val="24"/>
        </w:rPr>
        <w:t>E</w:t>
      </w:r>
      <w:r w:rsidR="00712698" w:rsidRPr="009869EA">
        <w:rPr>
          <w:rFonts w:ascii="Times New Roman" w:hAnsi="Times New Roman" w:cs="Times New Roman"/>
          <w:sz w:val="24"/>
          <w:szCs w:val="24"/>
        </w:rPr>
        <w:t xml:space="preserve">scuela </w:t>
      </w:r>
      <w:r w:rsidRPr="009869EA">
        <w:rPr>
          <w:rFonts w:ascii="Times New Roman" w:hAnsi="Times New Roman" w:cs="Times New Roman"/>
          <w:sz w:val="24"/>
          <w:szCs w:val="24"/>
        </w:rPr>
        <w:t>de Toronto</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con el historiador económico H. M. Inns</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que relacionó las civilizaciones de la antigüedad con sus modos de comunicación y el favorecimiento de un determinado desarrollo social. Así, según Innis (1950, 1951)</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la comunicación provoca el dominio de un grupo o clase social que controla los medios de producción y la distribución del conocimiento. También fueron influyentes las obras de McLuhan, (1962, 1964) al señalar nuevas consecuencias del desarrollo del me</w:t>
      </w:r>
      <w:r w:rsidR="00564A17">
        <w:rPr>
          <w:rFonts w:ascii="Times New Roman" w:hAnsi="Times New Roman" w:cs="Times New Roman"/>
          <w:sz w:val="24"/>
          <w:szCs w:val="24"/>
        </w:rPr>
        <w:t xml:space="preserve">dio impreso para la humanidad. </w:t>
      </w:r>
      <w:r w:rsidRPr="009869EA">
        <w:rPr>
          <w:rFonts w:ascii="Times New Roman" w:hAnsi="Times New Roman" w:cs="Times New Roman"/>
          <w:sz w:val="24"/>
          <w:szCs w:val="24"/>
        </w:rPr>
        <w:t>En una línea similar</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Gouldner describió cambios relevantes en la historia política gracias al desarrollo de determinadas tecnologías de la comunicación (1976). También surgieron otras voces que hablaban de la convergencia de los media que se llegarían a unir a modo de red (Neuman, 1991).</w:t>
      </w:r>
    </w:p>
    <w:p w:rsidR="0094485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-La teoría de la sociedad de la información tiene las siguientes características principales: “El predominio del trabajo de información; Los flujos de información de gran volumen; La interactividad de las relaciones; La integración y convergencia de actividades; Inclinación hacia la globalización; Una cultura posmoderna” (McQuail, 2010, p. 154). Se parte de la base de trabajos de varios teóricos que señalaron, como ya indicamos previamente, la gran influencia de desarrollos tecnológicos en comunicación </w:t>
      </w:r>
      <w:r w:rsidRPr="009869EA">
        <w:rPr>
          <w:rFonts w:ascii="Times New Roman" w:hAnsi="Times New Roman" w:cs="Times New Roman"/>
          <w:sz w:val="24"/>
          <w:szCs w:val="24"/>
        </w:rPr>
        <w:lastRenderedPageBreak/>
        <w:t xml:space="preserve">como la imprenta sobre los cambios sociales (Eisenstein, 1978; Innis, 1950, 1951; McLuhan, 1962, 1964), a pesar de lo cual existe debate (Leiss, 1989; Ferguson, 1992). Rogers, por ejemplo, señala que la tecnología es una causa de cambio social (1986, p. 9). No hay que olvidar que el término </w:t>
      </w:r>
      <w:r w:rsidRPr="009869EA">
        <w:rPr>
          <w:rFonts w:ascii="Times New Roman" w:hAnsi="Times New Roman" w:cs="Times New Roman"/>
          <w:i/>
          <w:sz w:val="24"/>
          <w:szCs w:val="24"/>
        </w:rPr>
        <w:t>sociedad de la información</w:t>
      </w:r>
      <w:r w:rsidRPr="009869EA">
        <w:rPr>
          <w:rFonts w:ascii="Times New Roman" w:hAnsi="Times New Roman" w:cs="Times New Roman"/>
          <w:sz w:val="24"/>
          <w:szCs w:val="24"/>
        </w:rPr>
        <w:t xml:space="preserve"> es de la época de los setenta, ochenta, (Ito, 1981) y fue desarrollado posteriormente a otros como el de </w:t>
      </w:r>
      <w:r w:rsidRPr="009869EA">
        <w:rPr>
          <w:rFonts w:ascii="Times New Roman" w:hAnsi="Times New Roman" w:cs="Times New Roman"/>
          <w:i/>
          <w:sz w:val="24"/>
          <w:szCs w:val="24"/>
        </w:rPr>
        <w:t>sociedad postindustrial</w:t>
      </w:r>
      <w:r w:rsidRPr="009869EA">
        <w:rPr>
          <w:rFonts w:ascii="Times New Roman" w:hAnsi="Times New Roman" w:cs="Times New Roman"/>
          <w:sz w:val="24"/>
          <w:szCs w:val="24"/>
        </w:rPr>
        <w:t xml:space="preserve"> (Bell, 1973). En esa misma época se empezaba a percibir con fuerza como la información acababa ocupando un papel esencial dentro incluso del sistema económico (Rogers, 1986; Dordick &amp; Wang, 1993; Melody, 1990, p. 26-27), con un incremento exponencial de su flujo (Van Cuilenburg, 1987) y unas tecnologías que permiten la interconectividad (Neuman, 1991). Esta teoría también deriva de la identificación de distintas etapas de desarrollo e influencia social de la tecnología (Rogers, 1986; Schement &amp; Stout, 1988; Neuman, 1991; Pool, 1983) y provoca lógicamente la existencia de defensores (Enzensberger, 1979; Jankowoski et al., 1992; Winston, 1986;) y críticos (Golding, 1990; Jensen, 1988; Carey, 1988; Beninger, 1986). Todo esto acaba relacionándose con el concepto de globalización y el favorecimiento de la internacionalización política y económica (Frederick, 1992), con consecuencias obvias sobre la política internacional y las relaciones económicas (Hamelink, 1983; Mowlana, 1986; Schiller, 1989).</w:t>
      </w:r>
    </w:p>
    <w:p w:rsidR="0091495B" w:rsidRDefault="0091495B" w:rsidP="00F26299">
      <w:pPr>
        <w:spacing w:after="0" w:line="360" w:lineRule="auto"/>
        <w:ind w:firstLine="426"/>
        <w:jc w:val="both"/>
        <w:rPr>
          <w:rFonts w:ascii="Times New Roman" w:hAnsi="Times New Roman" w:cs="Times New Roman"/>
          <w:sz w:val="24"/>
          <w:szCs w:val="24"/>
        </w:rPr>
      </w:pPr>
    </w:p>
    <w:p w:rsidR="0094485A" w:rsidRPr="00F26299" w:rsidRDefault="000D2E96" w:rsidP="0094485A">
      <w:pPr>
        <w:pStyle w:val="Prrafodelista"/>
        <w:numPr>
          <w:ilvl w:val="0"/>
          <w:numId w:val="2"/>
        </w:numPr>
        <w:spacing w:after="0"/>
        <w:jc w:val="both"/>
        <w:rPr>
          <w:rFonts w:ascii="Calibri" w:eastAsia="Times New Roman" w:hAnsi="Calibri" w:cs="Calibri"/>
          <w:b/>
          <w:color w:val="000000"/>
          <w:sz w:val="28"/>
          <w:szCs w:val="28"/>
          <w:lang w:eastAsia="es-MX"/>
        </w:rPr>
      </w:pPr>
      <w:r w:rsidRPr="00F26299">
        <w:rPr>
          <w:rFonts w:ascii="Calibri" w:eastAsia="Times New Roman" w:hAnsi="Calibri" w:cs="Calibri"/>
          <w:b/>
          <w:color w:val="000000"/>
          <w:sz w:val="28"/>
          <w:szCs w:val="28"/>
          <w:lang w:eastAsia="es-MX"/>
        </w:rPr>
        <w:t>Discusión</w:t>
      </w:r>
    </w:p>
    <w:p w:rsidR="004329DF" w:rsidRPr="009869EA" w:rsidRDefault="004329DF" w:rsidP="00F26299">
      <w:pPr>
        <w:spacing w:after="0" w:line="360" w:lineRule="auto"/>
        <w:jc w:val="both"/>
        <w:rPr>
          <w:rFonts w:ascii="Times New Roman" w:hAnsi="Times New Roman" w:cs="Times New Roman"/>
          <w:sz w:val="24"/>
          <w:szCs w:val="24"/>
        </w:rPr>
      </w:pPr>
      <w:r w:rsidRPr="009869EA">
        <w:rPr>
          <w:rFonts w:ascii="Times New Roman" w:hAnsi="Times New Roman" w:cs="Times New Roman"/>
          <w:sz w:val="24"/>
          <w:szCs w:val="24"/>
        </w:rPr>
        <w:t xml:space="preserve">Algunas de las ideas más críticas sobre los medios de comunicación de masas surgieron de la ya comentada Escuela de </w:t>
      </w:r>
      <w:r w:rsidR="00712698">
        <w:rPr>
          <w:rFonts w:ascii="Times New Roman" w:hAnsi="Times New Roman" w:cs="Times New Roman"/>
          <w:sz w:val="24"/>
          <w:szCs w:val="24"/>
        </w:rPr>
        <w:t>Fráncfort</w:t>
      </w:r>
      <w:r w:rsidRPr="009869EA">
        <w:rPr>
          <w:rFonts w:ascii="Times New Roman" w:hAnsi="Times New Roman" w:cs="Times New Roman"/>
          <w:sz w:val="24"/>
          <w:szCs w:val="24"/>
        </w:rPr>
        <w:t xml:space="preserve"> y de la teoría crítica. Hablamos de la Escuela marxista de investigación social aplicada de </w:t>
      </w:r>
      <w:r w:rsidR="00712698">
        <w:rPr>
          <w:rFonts w:ascii="Times New Roman" w:hAnsi="Times New Roman" w:cs="Times New Roman"/>
          <w:sz w:val="24"/>
          <w:szCs w:val="24"/>
        </w:rPr>
        <w:t>Fráncfort</w:t>
      </w:r>
      <w:r w:rsidRPr="009869EA">
        <w:rPr>
          <w:rFonts w:ascii="Times New Roman" w:hAnsi="Times New Roman" w:cs="Times New Roman"/>
          <w:sz w:val="24"/>
          <w:szCs w:val="24"/>
        </w:rPr>
        <w:t xml:space="preserve"> y de varios teóricos de dicha escuela que emigraron a partir de 1933 a Estados Unidos, entre los que destacan Marx Horkheimer, Theodoro Adorno, Leo Lowenthal, Herbert Marcuse y Walter Benajmin (Jay, 1973; Hardt, 1991). Los planteamientos que utilizaron dichos teóricos eran bastante contundentes y no exentos de argumentos. Así, mientras Marcuse vertía fuertes críticas contra una sociedad basada en el consumo masivo que tenía como punto central el comercio, la publicidad y una falsa igualdad creada (</w:t>
      </w:r>
      <w:r w:rsidR="00BF4437" w:rsidRPr="009869EA">
        <w:rPr>
          <w:rFonts w:ascii="Times New Roman" w:hAnsi="Times New Roman" w:cs="Times New Roman"/>
          <w:sz w:val="24"/>
          <w:szCs w:val="24"/>
        </w:rPr>
        <w:t>1964), Adorno y Horkheimer (1972</w:t>
      </w:r>
      <w:r w:rsidRPr="009869EA">
        <w:rPr>
          <w:rFonts w:ascii="Times New Roman" w:hAnsi="Times New Roman" w:cs="Times New Roman"/>
          <w:sz w:val="24"/>
          <w:szCs w:val="24"/>
        </w:rPr>
        <w:t>) atacaban a la cultura de masas por la creación de falsas necesidades y la conversión de las personas en simples consumidores sin capacidad de decisión ideológica</w:t>
      </w:r>
      <w:r w:rsidR="00712698" w:rsidRPr="009869EA">
        <w:rPr>
          <w:rFonts w:ascii="Times New Roman" w:hAnsi="Times New Roman" w:cs="Times New Roman"/>
          <w:sz w:val="24"/>
          <w:szCs w:val="24"/>
        </w:rPr>
        <w:t>, entre otras muchas cosas</w:t>
      </w:r>
      <w:r w:rsidRPr="009869EA">
        <w:rPr>
          <w:rFonts w:ascii="Times New Roman" w:hAnsi="Times New Roman" w:cs="Times New Roman"/>
          <w:sz w:val="24"/>
          <w:szCs w:val="24"/>
        </w:rPr>
        <w:t xml:space="preserve"> (Hardt, 1991). Los críticos no se hicieron esperar, calificándolos de antiamericanos (Shils, 1957).</w:t>
      </w: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lastRenderedPageBreak/>
        <w:t>A pesar de las fuertes críticas, esa postura de cuestionamiento profundo de los medios de comunicación de masas tenía hondas bases teóricas que le permitieron adquirir cierta legitimidad. Destaca</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por ejemplo</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la teoría de la </w:t>
      </w:r>
      <w:r w:rsidRPr="009869EA">
        <w:rPr>
          <w:rFonts w:ascii="Times New Roman" w:hAnsi="Times New Roman" w:cs="Times New Roman"/>
          <w:i/>
          <w:sz w:val="24"/>
          <w:szCs w:val="24"/>
        </w:rPr>
        <w:t>bienificación</w:t>
      </w:r>
      <w:r w:rsidRPr="009869EA">
        <w:rPr>
          <w:rFonts w:ascii="Times New Roman" w:hAnsi="Times New Roman" w:cs="Times New Roman"/>
          <w:sz w:val="24"/>
          <w:szCs w:val="24"/>
        </w:rPr>
        <w:t>, que argumenta que los objetos son usados como bienes al tener cierto valor de intercambio comercial. Si aplicamos dicho concepto para interpretar la lógica de la publicidad</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veremos que encaja perfectamente (Williamson, 1978), ya que al convertir el arte o la cultura en un bien comercial acaba adquiriendo valores distintos a la vez que pierde su capacidad crítica (McQuail, 2010). Si usamos el término hegemonía (Gramsci, 1971), tenemos que</w:t>
      </w:r>
      <w:r w:rsidR="00712698">
        <w:rPr>
          <w:rFonts w:ascii="Times New Roman" w:hAnsi="Times New Roman" w:cs="Times New Roman"/>
          <w:sz w:val="24"/>
          <w:szCs w:val="24"/>
        </w:rPr>
        <w:t>,</w:t>
      </w:r>
      <w:r w:rsidRPr="009869EA">
        <w:rPr>
          <w:rFonts w:ascii="Times New Roman" w:hAnsi="Times New Roman" w:cs="Times New Roman"/>
          <w:sz w:val="24"/>
          <w:szCs w:val="24"/>
        </w:rPr>
        <w:t xml:space="preserve"> al referirse a ideas presentes en una sociedad que utiliza el orden establecido para que los valores legitimados parezcan naturales y permitan constituir una visión común, nos recuerda con mucho a la situación real en la que los medios asumen un papel esencial como transmisores de dichos conceptos (Hall</w:t>
      </w:r>
      <w:r w:rsidR="00DF3954" w:rsidRPr="009869EA">
        <w:rPr>
          <w:rFonts w:ascii="Times New Roman" w:hAnsi="Times New Roman" w:cs="Times New Roman"/>
          <w:sz w:val="24"/>
          <w:szCs w:val="24"/>
        </w:rPr>
        <w:t>in</w:t>
      </w:r>
      <w:r w:rsidRPr="009869EA">
        <w:rPr>
          <w:rFonts w:ascii="Times New Roman" w:hAnsi="Times New Roman" w:cs="Times New Roman"/>
          <w:sz w:val="24"/>
          <w:szCs w:val="24"/>
        </w:rPr>
        <w:t xml:space="preserve">, 1992). Así tendremos que hablar de ideología (Althusser, 1971) y de dominación consciente e inconsciente, que funciona también a partir del discurso (Hall, 1982, p. 95). </w:t>
      </w:r>
    </w:p>
    <w:p w:rsidR="004329DF"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Ya en la década de los setenta, con la conocida Escuela de Birmingham, Stuart Hall habla de cultura como referida a valores que están presentes en grupos y clases sociales en función de sus relaciones y evolución (Gurevitch et al. 1982, pp. 26-27), e incluso se refiere específicamente a los </w:t>
      </w:r>
      <w:r w:rsidRPr="009869EA">
        <w:rPr>
          <w:rFonts w:ascii="Times New Roman" w:hAnsi="Times New Roman" w:cs="Times New Roman"/>
          <w:i/>
          <w:sz w:val="24"/>
          <w:szCs w:val="24"/>
        </w:rPr>
        <w:t>detentores del poder</w:t>
      </w:r>
      <w:r w:rsidRPr="009869EA">
        <w:rPr>
          <w:rFonts w:ascii="Times New Roman" w:hAnsi="Times New Roman" w:cs="Times New Roman"/>
          <w:sz w:val="24"/>
          <w:szCs w:val="24"/>
        </w:rPr>
        <w:t xml:space="preserve"> al gestionar diversas crisis de legitimidad y fracaso económico (Hall et al, 1978). En concreto, Hall (1980) estudió la ideología presente en los textos de los medios y cómo esta era interpretada por la audiencia, pudiendo proponer así un modelo de codificación-descodificación, en el que el público obtenía un significado del mensaje mediático creado por unos productor</w:t>
      </w:r>
      <w:r w:rsidR="000409C2">
        <w:rPr>
          <w:rFonts w:ascii="Times New Roman" w:hAnsi="Times New Roman" w:cs="Times New Roman"/>
          <w:sz w:val="24"/>
          <w:szCs w:val="24"/>
        </w:rPr>
        <w:t xml:space="preserve">es dependiendo de la situación </w:t>
      </w:r>
      <w:r w:rsidRPr="009869EA">
        <w:rPr>
          <w:rFonts w:ascii="Times New Roman" w:hAnsi="Times New Roman" w:cs="Times New Roman"/>
          <w:sz w:val="24"/>
          <w:szCs w:val="24"/>
        </w:rPr>
        <w:t xml:space="preserve">y la interpretación dada. Incluso señaló tres formas básicas de posibles significados basándose en la sociología política de Parkin (1972). Con este panorama de fondo, poco a poco se fueron desarrollando investigaciones sobre la denominada descodificación diferencial (Morley, 1980), que no era otra cosa que lo que llevaba a cabo la audiencia de los medios cuando leía entre líneas los mensajes, independientemente de lo que estos dijesen de manera literal, hasta el punto de llegar a plantear la importancia del entorno social y cultural al pertenecer a una etnia o a un sexo concreto, al recibir, percibir e interpretar los mensajes de los medios  (Morley, 1986, 1992). </w:t>
      </w:r>
    </w:p>
    <w:p w:rsidR="0091495B" w:rsidRPr="009869EA" w:rsidRDefault="0091495B" w:rsidP="00F26299">
      <w:pPr>
        <w:spacing w:after="0" w:line="360" w:lineRule="auto"/>
        <w:ind w:firstLine="426"/>
        <w:jc w:val="both"/>
        <w:rPr>
          <w:rFonts w:ascii="Times New Roman" w:hAnsi="Times New Roman" w:cs="Times New Roman"/>
          <w:sz w:val="24"/>
          <w:szCs w:val="24"/>
        </w:rPr>
      </w:pP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lastRenderedPageBreak/>
        <w:t xml:space="preserve">Dichas ideas llevaron a plantearse la necesidad de realizar investigaciones sobre cómo los medios de comunicación son percibidos según el sexo, dentro de lo que encajan determinados estudios culturales feministas de los </w:t>
      </w:r>
      <w:r w:rsidRPr="009869EA">
        <w:rPr>
          <w:rFonts w:ascii="Times New Roman" w:hAnsi="Times New Roman" w:cs="Times New Roman"/>
          <w:i/>
          <w:sz w:val="24"/>
          <w:szCs w:val="24"/>
        </w:rPr>
        <w:t>mass media</w:t>
      </w:r>
      <w:r w:rsidRPr="009869EA">
        <w:rPr>
          <w:rFonts w:ascii="Times New Roman" w:hAnsi="Times New Roman" w:cs="Times New Roman"/>
          <w:sz w:val="24"/>
          <w:szCs w:val="24"/>
        </w:rPr>
        <w:t xml:space="preserve"> (Van Zoomen, 1991; Long, 1991; Kaplan, 1992). Así se anali</w:t>
      </w:r>
      <w:r w:rsidR="00A05A59">
        <w:rPr>
          <w:rFonts w:ascii="Times New Roman" w:hAnsi="Times New Roman" w:cs="Times New Roman"/>
          <w:sz w:val="24"/>
          <w:szCs w:val="24"/>
        </w:rPr>
        <w:t>zaron entre otras cosas, la forma en la</w:t>
      </w:r>
      <w:r w:rsidRPr="009869EA">
        <w:rPr>
          <w:rFonts w:ascii="Times New Roman" w:hAnsi="Times New Roman" w:cs="Times New Roman"/>
          <w:sz w:val="24"/>
          <w:szCs w:val="24"/>
        </w:rPr>
        <w:t xml:space="preserve"> que se expresan diferencias entre sexos (Goffman, 1976), de modo que las perspectivas feministas acaban abriendo muchas líneas de investigación nuevas (Rakow, 1986; Dervin, 1987), hasta el punto de que autores como Fiske (1987) hablan de televisión sexuada y se inician investigaciones sobre las telenovelas (Brown, 1990; Fiske, 1987; Livingstone, 1991; </w:t>
      </w:r>
      <w:r w:rsidR="00175A5A" w:rsidRPr="009869EA">
        <w:rPr>
          <w:rFonts w:ascii="Times New Roman" w:hAnsi="Times New Roman" w:cs="Times New Roman"/>
          <w:sz w:val="24"/>
          <w:szCs w:val="24"/>
        </w:rPr>
        <w:t>Modleski</w:t>
      </w:r>
      <w:r w:rsidRPr="009869EA">
        <w:rPr>
          <w:rFonts w:ascii="Times New Roman" w:hAnsi="Times New Roman" w:cs="Times New Roman"/>
          <w:sz w:val="24"/>
          <w:szCs w:val="24"/>
        </w:rPr>
        <w:t>, 1982), en las que se analizan desde los roles de poder dentro de la familia (Morley, 1986) hasta las diferencias entre hombres y mujeres (Williamson, 1978;  Ferguson, 1983; Radway, 1984; Ang, 1985), la supuesta atracción de las mujeres a mensajes mediáticos de contenido patriarcal (Radway, 1984) o las diferencias entre sexos en cuanto a la selección, el contexto de uso y sus implicaciones (Morley, 1986). Todo ello ha llegado a provocar reacciones, advirtiendo de los problemas de un análisis demasiado basado en el sexo (Ang &amp; Hermes, 1991).</w:t>
      </w:r>
    </w:p>
    <w:p w:rsidR="004329DF" w:rsidRPr="009869EA" w:rsidRDefault="004329DF" w:rsidP="00F26299">
      <w:pPr>
        <w:spacing w:after="0" w:line="360" w:lineRule="auto"/>
        <w:ind w:firstLine="425"/>
        <w:jc w:val="both"/>
        <w:rPr>
          <w:rFonts w:ascii="Times New Roman" w:hAnsi="Times New Roman" w:cs="Times New Roman"/>
          <w:sz w:val="24"/>
          <w:szCs w:val="24"/>
        </w:rPr>
      </w:pPr>
      <w:r w:rsidRPr="009869EA">
        <w:rPr>
          <w:rFonts w:ascii="Times New Roman" w:hAnsi="Times New Roman" w:cs="Times New Roman"/>
          <w:sz w:val="24"/>
          <w:szCs w:val="24"/>
        </w:rPr>
        <w:t xml:space="preserve">Pero las críticas hacia los media han venido incluso desde las investigaciones sobre los significados y la capacidad de interpretación de la gente (Fiske, 1987; Fiske, 1989; Schwichtenberg, 1992). Así, la </w:t>
      </w:r>
      <w:r w:rsidR="004B4B20">
        <w:rPr>
          <w:rFonts w:ascii="Times New Roman" w:hAnsi="Times New Roman" w:cs="Times New Roman"/>
          <w:sz w:val="24"/>
          <w:szCs w:val="24"/>
        </w:rPr>
        <w:t>s</w:t>
      </w:r>
      <w:r w:rsidR="004B4B20" w:rsidRPr="009869EA">
        <w:rPr>
          <w:rFonts w:ascii="Times New Roman" w:hAnsi="Times New Roman" w:cs="Times New Roman"/>
          <w:sz w:val="24"/>
          <w:szCs w:val="24"/>
        </w:rPr>
        <w:t xml:space="preserve">ociología </w:t>
      </w:r>
      <w:r w:rsidRPr="009869EA">
        <w:rPr>
          <w:rFonts w:ascii="Times New Roman" w:hAnsi="Times New Roman" w:cs="Times New Roman"/>
          <w:sz w:val="24"/>
          <w:szCs w:val="24"/>
        </w:rPr>
        <w:t>comenzaba a hacer hincapié en que en el ámbito de la cultura, que es en el que se encuentran los medios, el capital económico es el que manda (Bo</w:t>
      </w:r>
      <w:r w:rsidR="00D146B8" w:rsidRPr="009869EA">
        <w:rPr>
          <w:rFonts w:ascii="Times New Roman" w:hAnsi="Times New Roman" w:cs="Times New Roman"/>
          <w:sz w:val="24"/>
          <w:szCs w:val="24"/>
        </w:rPr>
        <w:t>u</w:t>
      </w:r>
      <w:r w:rsidRPr="009869EA">
        <w:rPr>
          <w:rFonts w:ascii="Times New Roman" w:hAnsi="Times New Roman" w:cs="Times New Roman"/>
          <w:sz w:val="24"/>
          <w:szCs w:val="24"/>
        </w:rPr>
        <w:t>rdieu, 1986). Y mientras otros teóricos rechazaban dicha idea continuando con la polémica (Fiske, 1987, p. 126; Fiske, 1989), otros críticos sociales se oponían a tendencias que respaldan formas opresivas contra la sociedad (McGuigan, 1992), ya que el mercantilismo mediático constriñe la innovación y la creatividad (Blumler, 1991, 1992), provocando entre otras cosas: “Crítica de la mercantilización de los medios de comunicación: Escasa calidad cultural, explotación de los consumidores “más débiles”, relaciones alienantes, relaciones calculadas y utilitaristas, propaganda del consumismo, “bienificación” de la cultura y de las relaciones con la audiencia” (McQuail, 2010, p. 179).</w:t>
      </w:r>
    </w:p>
    <w:p w:rsidR="004329DF" w:rsidRPr="009869EA"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Todo ello provoca que varios investigadores desarrollen el concepto de lógica de los medios de comunicación (Altheide &amp; Snow, 1979) haciendo referencia a la capacidad de influencia que tienen los </w:t>
      </w:r>
      <w:r w:rsidRPr="009869EA">
        <w:rPr>
          <w:rFonts w:ascii="Times New Roman" w:hAnsi="Times New Roman" w:cs="Times New Roman"/>
          <w:i/>
          <w:sz w:val="24"/>
          <w:szCs w:val="24"/>
        </w:rPr>
        <w:t>mass media</w:t>
      </w:r>
      <w:r w:rsidRPr="009869EA">
        <w:rPr>
          <w:rFonts w:ascii="Times New Roman" w:hAnsi="Times New Roman" w:cs="Times New Roman"/>
          <w:sz w:val="24"/>
          <w:szCs w:val="24"/>
        </w:rPr>
        <w:t xml:space="preserve"> para, a través de incluso la tecnología (Slack, 1984; Winston, 1986)</w:t>
      </w:r>
      <w:r w:rsidR="004B4B20">
        <w:rPr>
          <w:rFonts w:ascii="Times New Roman" w:hAnsi="Times New Roman" w:cs="Times New Roman"/>
          <w:sz w:val="24"/>
          <w:szCs w:val="24"/>
        </w:rPr>
        <w:t>,</w:t>
      </w:r>
      <w:r w:rsidRPr="009869EA">
        <w:rPr>
          <w:rFonts w:ascii="Times New Roman" w:hAnsi="Times New Roman" w:cs="Times New Roman"/>
          <w:sz w:val="24"/>
          <w:szCs w:val="24"/>
        </w:rPr>
        <w:t xml:space="preserve"> describir el mundo real y constituirlo para la audiencia (Altheide y Snow, 1979, 1991)</w:t>
      </w:r>
      <w:r w:rsidR="004B4B20">
        <w:rPr>
          <w:rFonts w:ascii="Times New Roman" w:hAnsi="Times New Roman" w:cs="Times New Roman"/>
          <w:sz w:val="24"/>
          <w:szCs w:val="24"/>
        </w:rPr>
        <w:t xml:space="preserve"> h</w:t>
      </w:r>
      <w:r w:rsidRPr="009869EA">
        <w:rPr>
          <w:rFonts w:ascii="Times New Roman" w:hAnsi="Times New Roman" w:cs="Times New Roman"/>
          <w:sz w:val="24"/>
          <w:szCs w:val="24"/>
        </w:rPr>
        <w:t xml:space="preserve">asta el punto de que: “…Existe el imperativo </w:t>
      </w:r>
      <w:r w:rsidRPr="009869EA">
        <w:rPr>
          <w:rFonts w:ascii="Times New Roman" w:hAnsi="Times New Roman" w:cs="Times New Roman"/>
          <w:sz w:val="24"/>
          <w:szCs w:val="24"/>
        </w:rPr>
        <w:lastRenderedPageBreak/>
        <w:t>de llevar los asuntos y de escenificar los acontecimientos en conformidad con las necesidades y hábitos de los medios de comunicación de masas (en cuanto a horarios y formas)” (McQuail, 2010, p. 179). Así, ya a partir de los 60 se habló claramente de acontecimiento mediático como algo creado y escenificado (Boorstin, 1961; Katz &amp; Dayan, 1986), relacionado  con los modos en los que se estructuran habitualmente los informativos, de forma previsible para ciertos acontecimientos (Altheide, 1985). Aquí entra la idea de tendenciosidad de los mensajes (Hartley, 1992), de la experiencia sensorial que nos hace experimentar el mensaje y el modo en el que lo decodificamos (Barthes, 1967), pudiendo llegar incluso a influir en las propias percepciones sobre los contenidos (Ellis, 1982). Esto, que ha llegado a ser señalado como una característica de la alta modernidad (Giddens, 1991, pp. 4,5), para otros teóricos era la creación de nuevas bases para el pensamiento colectivo tendente incluso a configurar las creencias y valores de la gente (Gerbner, 1967) o el modo de provocar la obtención de identidad a partir de mensajes sistemáticos y ampliamente difundidos por los medios (McLuhan, 1964). Ya previamente Mills había señalado que la comunicación influye en la imagen que el ser humano tiene de su vida (1951), llegando a definir su identidad o sus aspiraciones (1956).</w:t>
      </w:r>
    </w:p>
    <w:p w:rsidR="00F26299" w:rsidRDefault="004329DF" w:rsidP="00F26299">
      <w:pPr>
        <w:spacing w:after="0" w:line="360" w:lineRule="auto"/>
        <w:ind w:firstLine="426"/>
        <w:jc w:val="both"/>
        <w:rPr>
          <w:rFonts w:ascii="Times New Roman" w:hAnsi="Times New Roman" w:cs="Times New Roman"/>
          <w:sz w:val="24"/>
          <w:szCs w:val="24"/>
        </w:rPr>
      </w:pPr>
      <w:r w:rsidRPr="009869EA">
        <w:rPr>
          <w:rFonts w:ascii="Times New Roman" w:hAnsi="Times New Roman" w:cs="Times New Roman"/>
          <w:sz w:val="24"/>
          <w:szCs w:val="24"/>
        </w:rPr>
        <w:t xml:space="preserve">A pesar de lo que puede parecer, algunas de las críticas hacia los media derivan de la tendencia a la globalización de los </w:t>
      </w:r>
      <w:r w:rsidRPr="009869EA">
        <w:rPr>
          <w:rFonts w:ascii="Times New Roman" w:hAnsi="Times New Roman" w:cs="Times New Roman"/>
          <w:i/>
          <w:sz w:val="24"/>
          <w:szCs w:val="24"/>
        </w:rPr>
        <w:t>mass media</w:t>
      </w:r>
      <w:r w:rsidRPr="009869EA">
        <w:rPr>
          <w:rFonts w:ascii="Times New Roman" w:hAnsi="Times New Roman" w:cs="Times New Roman"/>
          <w:sz w:val="24"/>
          <w:szCs w:val="24"/>
        </w:rPr>
        <w:t xml:space="preserve"> provocada en parte por la evolución de las industrias mediáticas y su estructura, bien visible en el cas</w:t>
      </w:r>
      <w:r w:rsidR="00581D69" w:rsidRPr="009869EA">
        <w:rPr>
          <w:rFonts w:ascii="Times New Roman" w:hAnsi="Times New Roman" w:cs="Times New Roman"/>
          <w:sz w:val="24"/>
          <w:szCs w:val="24"/>
        </w:rPr>
        <w:t>o de la televisión (Varis,</w:t>
      </w:r>
      <w:r w:rsidRPr="009869EA">
        <w:rPr>
          <w:rFonts w:ascii="Times New Roman" w:hAnsi="Times New Roman" w:cs="Times New Roman"/>
          <w:sz w:val="24"/>
          <w:szCs w:val="24"/>
        </w:rPr>
        <w:t xml:space="preserve"> 1984; Tunstall, 1977; Mowlana, 1985; Sepstrup, 1989; Wallis &amp; Baran, 1990; Negus, 1993). En este tema existen defensores y críticos de la tendencia global (Ferguson ,1992), que utilizan argumentos tan dispares como la crítica al imperialismo cultural mediático de los Estados Unidos (Schiller, 1969) o de Occidente (Boyd-Barrett, 1977). Así, las identidades nacionales (Schlesinger, 1987) se empezaban </w:t>
      </w:r>
      <w:r w:rsidR="00A05A59">
        <w:rPr>
          <w:rFonts w:ascii="Times New Roman" w:hAnsi="Times New Roman" w:cs="Times New Roman"/>
          <w:sz w:val="24"/>
          <w:szCs w:val="24"/>
        </w:rPr>
        <w:t>a percibir como algo que estaba siendo afectado</w:t>
      </w:r>
      <w:r w:rsidRPr="009869EA">
        <w:rPr>
          <w:rFonts w:ascii="Times New Roman" w:hAnsi="Times New Roman" w:cs="Times New Roman"/>
          <w:sz w:val="24"/>
          <w:szCs w:val="24"/>
        </w:rPr>
        <w:t xml:space="preserve"> por la cultura transnacional (Thomsen, 1989), a pesar de que ya existía la consciencia de que el concepto de nación era promovido por interés político (Anderson, 1983). Ese imperialismo cultural (Tomlinson, 1991) producido por los medios acaba erosionando la identidad colectiva (Schlesinger, 1987), aunque algunos teóricos argumentan que dicha interacción cultural mediada (transculturalización) puede producirse de modo distinto dependiendo de la recepción de los consumidores (Biltereyst, 1992). Al final</w:t>
      </w:r>
      <w:r w:rsidR="004B4B20">
        <w:rPr>
          <w:rFonts w:ascii="Times New Roman" w:hAnsi="Times New Roman" w:cs="Times New Roman"/>
          <w:sz w:val="24"/>
          <w:szCs w:val="24"/>
        </w:rPr>
        <w:t>,</w:t>
      </w:r>
      <w:r w:rsidRPr="009869EA">
        <w:rPr>
          <w:rFonts w:ascii="Times New Roman" w:hAnsi="Times New Roman" w:cs="Times New Roman"/>
          <w:sz w:val="24"/>
          <w:szCs w:val="24"/>
        </w:rPr>
        <w:t xml:space="preserve"> el proceso de internacionalización </w:t>
      </w:r>
      <w:r w:rsidRPr="009869EA">
        <w:rPr>
          <w:rFonts w:ascii="Times New Roman" w:hAnsi="Times New Roman" w:cs="Times New Roman"/>
          <w:sz w:val="24"/>
          <w:szCs w:val="24"/>
        </w:rPr>
        <w:lastRenderedPageBreak/>
        <w:t>mediática supone que muchas decisiones de un país concreto son impuestas en función de intereses de alguna potencia (Smith, 1990).</w:t>
      </w:r>
    </w:p>
    <w:p w:rsidR="00F26299" w:rsidRDefault="00F26299" w:rsidP="00F26299">
      <w:pPr>
        <w:spacing w:after="0" w:line="360" w:lineRule="auto"/>
        <w:ind w:firstLine="426"/>
        <w:jc w:val="both"/>
        <w:rPr>
          <w:rFonts w:ascii="Times New Roman" w:hAnsi="Times New Roman" w:cs="Times New Roman"/>
          <w:sz w:val="24"/>
          <w:szCs w:val="24"/>
        </w:rPr>
      </w:pPr>
    </w:p>
    <w:p w:rsidR="00FE6466" w:rsidRPr="00F26299" w:rsidRDefault="000D2E96" w:rsidP="00FE6466">
      <w:pPr>
        <w:pStyle w:val="Prrafodelista"/>
        <w:numPr>
          <w:ilvl w:val="0"/>
          <w:numId w:val="2"/>
        </w:numPr>
        <w:spacing w:after="0"/>
        <w:jc w:val="both"/>
        <w:rPr>
          <w:rFonts w:ascii="Calibri" w:eastAsia="Times New Roman" w:hAnsi="Calibri" w:cs="Calibri"/>
          <w:b/>
          <w:color w:val="000000"/>
          <w:sz w:val="28"/>
          <w:szCs w:val="28"/>
          <w:lang w:eastAsia="es-MX"/>
        </w:rPr>
      </w:pPr>
      <w:r w:rsidRPr="00F26299">
        <w:rPr>
          <w:rFonts w:ascii="Calibri" w:eastAsia="Times New Roman" w:hAnsi="Calibri" w:cs="Calibri"/>
          <w:b/>
          <w:color w:val="000000"/>
          <w:sz w:val="28"/>
          <w:szCs w:val="28"/>
          <w:lang w:eastAsia="es-MX"/>
        </w:rPr>
        <w:t>Conclusiones</w:t>
      </w:r>
    </w:p>
    <w:p w:rsidR="0094485A" w:rsidRDefault="00FE6466" w:rsidP="00F26299">
      <w:pPr>
        <w:pStyle w:val="Prrafodelista"/>
        <w:spacing w:after="0" w:line="360" w:lineRule="auto"/>
        <w:ind w:left="0"/>
        <w:jc w:val="both"/>
        <w:rPr>
          <w:rFonts w:ascii="Times New Roman" w:hAnsi="Times New Roman"/>
          <w:lang w:val="es-MX"/>
        </w:rPr>
      </w:pPr>
      <w:r w:rsidRPr="00FE6466">
        <w:rPr>
          <w:rFonts w:ascii="Times New Roman" w:hAnsi="Times New Roman"/>
          <w:lang w:val="es-MX"/>
        </w:rPr>
        <w:t>Vivimos uno de los periodos históricos más hom</w:t>
      </w:r>
      <w:r w:rsidR="004B4B20">
        <w:rPr>
          <w:rFonts w:ascii="Times New Roman" w:hAnsi="Times New Roman"/>
          <w:lang w:val="es-MX"/>
        </w:rPr>
        <w:t>o</w:t>
      </w:r>
      <w:r w:rsidRPr="00FE6466">
        <w:rPr>
          <w:rFonts w:ascii="Times New Roman" w:hAnsi="Times New Roman"/>
          <w:lang w:val="es-MX"/>
        </w:rPr>
        <w:t>géneo</w:t>
      </w:r>
      <w:r>
        <w:rPr>
          <w:rFonts w:ascii="Times New Roman" w:hAnsi="Times New Roman"/>
          <w:lang w:val="es-MX"/>
        </w:rPr>
        <w:t>s</w:t>
      </w:r>
      <w:r w:rsidRPr="00FE6466">
        <w:rPr>
          <w:rFonts w:ascii="Times New Roman" w:hAnsi="Times New Roman"/>
          <w:lang w:val="es-MX"/>
        </w:rPr>
        <w:t xml:space="preserve"> en cuanto al contenido noticioso </w:t>
      </w:r>
      <w:r>
        <w:rPr>
          <w:rFonts w:ascii="Times New Roman" w:hAnsi="Times New Roman"/>
          <w:lang w:val="es-MX"/>
        </w:rPr>
        <w:t xml:space="preserve">de los medios de comunicación </w:t>
      </w:r>
      <w:r w:rsidRPr="00FE6466">
        <w:rPr>
          <w:rFonts w:ascii="Times New Roman" w:hAnsi="Times New Roman"/>
          <w:lang w:val="es-MX"/>
        </w:rPr>
        <w:t>a nivel mundial</w:t>
      </w:r>
      <w:r>
        <w:rPr>
          <w:rFonts w:ascii="Times New Roman" w:hAnsi="Times New Roman"/>
          <w:lang w:val="es-MX"/>
        </w:rPr>
        <w:t>, así como de la crítica con respecto a las formas y modos en los que estos llevan a cabo su función.</w:t>
      </w:r>
      <w:r w:rsidR="00BD7FC9">
        <w:rPr>
          <w:rFonts w:ascii="Times New Roman" w:hAnsi="Times New Roman"/>
          <w:lang w:val="es-MX"/>
        </w:rPr>
        <w:t xml:space="preserve"> Más allá de la postura ideológica</w:t>
      </w:r>
      <w:r w:rsidR="004B4B20">
        <w:rPr>
          <w:rFonts w:ascii="Times New Roman" w:hAnsi="Times New Roman"/>
          <w:lang w:val="es-MX"/>
        </w:rPr>
        <w:t>,</w:t>
      </w:r>
      <w:r w:rsidR="00BD7FC9">
        <w:rPr>
          <w:rFonts w:ascii="Times New Roman" w:hAnsi="Times New Roman"/>
          <w:lang w:val="es-MX"/>
        </w:rPr>
        <w:t xml:space="preserve"> pareciera que las perspectivas distintas han desaparecido de las investigaciones académicas, más preocupadas por documentar y estudiar lo novedoso de la convergencia entre medios y tecnología que en estudiar la influencia social que todavía generan estos. </w:t>
      </w:r>
    </w:p>
    <w:p w:rsidR="00BD7FC9" w:rsidRDefault="00BD7FC9" w:rsidP="00F26299">
      <w:pPr>
        <w:pStyle w:val="Prrafodelista"/>
        <w:spacing w:after="0" w:line="360" w:lineRule="auto"/>
        <w:ind w:left="0" w:firstLine="709"/>
        <w:jc w:val="both"/>
        <w:rPr>
          <w:rFonts w:ascii="Times New Roman" w:hAnsi="Times New Roman"/>
          <w:lang w:val="es-MX"/>
        </w:rPr>
      </w:pPr>
      <w:r>
        <w:rPr>
          <w:rFonts w:ascii="Times New Roman" w:hAnsi="Times New Roman"/>
          <w:lang w:val="es-MX"/>
        </w:rPr>
        <w:t xml:space="preserve">Sin embargo, no siempre fue así. A partir de los años 30 del siglo XX se han desarrollado un sinfín de teorías y perspectivas críticas sobre los medios de comunicación que, si bien no han conseguido grandes cambios en torno a las dinámicas de funcionamiento interno y producción informativa, sí al menos las han documentado. A la vez, se han encargado </w:t>
      </w:r>
      <w:r w:rsidR="00DC5DBB">
        <w:rPr>
          <w:rFonts w:ascii="Times New Roman" w:hAnsi="Times New Roman"/>
          <w:lang w:val="es-MX"/>
        </w:rPr>
        <w:t>de documentar y señalar cada uno de los cambios sociales que los propios medios iban generando por las diversas dinámicas de producción y “fabricación” de la realida</w:t>
      </w:r>
      <w:r w:rsidR="00933314">
        <w:rPr>
          <w:rFonts w:ascii="Times New Roman" w:hAnsi="Times New Roman"/>
          <w:lang w:val="es-MX"/>
        </w:rPr>
        <w:t xml:space="preserve">d. Estas no sólo se iban viendo afectadas y modificadas por los diversos desarrollos tecnológicos ocurridos en el siglo pasado, sino por cómo la sociedad reaccionaba de forma diversa a los mismos, provocando al final tendencias de lo más variado y que hoy están completamente asumidas como normales. </w:t>
      </w:r>
    </w:p>
    <w:p w:rsidR="0094485A" w:rsidRDefault="00933314" w:rsidP="00F26299">
      <w:pPr>
        <w:pStyle w:val="Prrafodelista"/>
        <w:spacing w:after="0" w:line="360" w:lineRule="auto"/>
        <w:ind w:left="0" w:firstLine="709"/>
        <w:jc w:val="both"/>
        <w:rPr>
          <w:rFonts w:ascii="Times New Roman" w:hAnsi="Times New Roman"/>
          <w:lang w:val="es-MX"/>
        </w:rPr>
      </w:pPr>
      <w:r>
        <w:rPr>
          <w:rFonts w:ascii="Times New Roman" w:hAnsi="Times New Roman"/>
          <w:lang w:val="es-MX"/>
        </w:rPr>
        <w:t xml:space="preserve">Esta investigación muestra un panorama heterogéneo de interpretaciones, reflexiones y análisis sobre los medios que durante los últimos 80 años </w:t>
      </w:r>
      <w:r w:rsidR="005A4F6C">
        <w:rPr>
          <w:rFonts w:ascii="Times New Roman" w:hAnsi="Times New Roman"/>
          <w:lang w:val="es-MX"/>
        </w:rPr>
        <w:t xml:space="preserve">que </w:t>
      </w:r>
      <w:r>
        <w:rPr>
          <w:rFonts w:ascii="Times New Roman" w:hAnsi="Times New Roman"/>
          <w:lang w:val="es-MX"/>
        </w:rPr>
        <w:t xml:space="preserve">se han alejado frecuentemente del paradigma tradicional y </w:t>
      </w:r>
      <w:r w:rsidR="005A4F6C">
        <w:rPr>
          <w:rFonts w:ascii="Times New Roman" w:hAnsi="Times New Roman"/>
          <w:lang w:val="es-MX"/>
        </w:rPr>
        <w:t>han mostrado una crítica profunda ante una visión mediática como modelo de negocio más que como profesión que garantiza el derecho de la sociedad a informarse. Este artículo ofrece la posibilidad de apoyar coherentemente la crítica a los medios de comunicación en referencias históricas reales más allá de los planteamientos ideológicos individuales.</w:t>
      </w:r>
      <w:r w:rsidR="005E1435">
        <w:rPr>
          <w:rFonts w:ascii="Times New Roman" w:hAnsi="Times New Roman"/>
          <w:lang w:val="es-MX"/>
        </w:rPr>
        <w:t xml:space="preserve"> Además, permite desligar coherentemente la postura académica actual de cierto conformismo de las dinámicas históricas previas que, movidas por todos los cambios vividos durante el siglo XX</w:t>
      </w:r>
      <w:r w:rsidR="004B4B20">
        <w:rPr>
          <w:rFonts w:ascii="Times New Roman" w:hAnsi="Times New Roman"/>
          <w:lang w:val="es-MX"/>
        </w:rPr>
        <w:t>,</w:t>
      </w:r>
      <w:r w:rsidR="005E1435">
        <w:rPr>
          <w:rFonts w:ascii="Times New Roman" w:hAnsi="Times New Roman"/>
          <w:lang w:val="es-MX"/>
        </w:rPr>
        <w:t xml:space="preserve"> reaccionaron a la vez aplicando metodologías particulares al estudio de temas tan específicos com</w:t>
      </w:r>
      <w:r w:rsidR="007609F4">
        <w:rPr>
          <w:rFonts w:ascii="Times New Roman" w:hAnsi="Times New Roman"/>
          <w:lang w:val="es-MX"/>
        </w:rPr>
        <w:t>o poco habituales en su momento, como lo fueron los estudios sobre la</w:t>
      </w:r>
      <w:r w:rsidR="004B4B20">
        <w:rPr>
          <w:rFonts w:ascii="Times New Roman" w:hAnsi="Times New Roman"/>
          <w:lang w:val="es-MX"/>
        </w:rPr>
        <w:t>s</w:t>
      </w:r>
      <w:r w:rsidR="007609F4">
        <w:rPr>
          <w:rFonts w:ascii="Times New Roman" w:hAnsi="Times New Roman"/>
          <w:lang w:val="es-MX"/>
        </w:rPr>
        <w:t xml:space="preserve"> dinámicas de producción informativa.</w:t>
      </w:r>
    </w:p>
    <w:p w:rsidR="004329DF" w:rsidRPr="00F26299" w:rsidRDefault="000D2E96" w:rsidP="00727EC0">
      <w:pPr>
        <w:pStyle w:val="Prrafodelista"/>
        <w:numPr>
          <w:ilvl w:val="0"/>
          <w:numId w:val="2"/>
        </w:numPr>
        <w:spacing w:after="0"/>
        <w:jc w:val="both"/>
        <w:rPr>
          <w:rFonts w:ascii="Calibri" w:eastAsia="Times New Roman" w:hAnsi="Calibri" w:cs="Calibri"/>
          <w:b/>
          <w:color w:val="000000"/>
          <w:sz w:val="28"/>
          <w:szCs w:val="28"/>
          <w:lang w:eastAsia="es-MX"/>
        </w:rPr>
      </w:pPr>
      <w:r w:rsidRPr="00F26299">
        <w:rPr>
          <w:rFonts w:ascii="Calibri" w:eastAsia="Times New Roman" w:hAnsi="Calibri" w:cs="Calibri"/>
          <w:b/>
          <w:color w:val="000000"/>
          <w:sz w:val="28"/>
          <w:szCs w:val="28"/>
          <w:lang w:eastAsia="es-MX"/>
        </w:rPr>
        <w:lastRenderedPageBreak/>
        <w:t>Bibliografía</w:t>
      </w:r>
    </w:p>
    <w:p w:rsidR="00BF4437" w:rsidRPr="00F26299" w:rsidRDefault="00BF4437" w:rsidP="00F26299">
      <w:pPr>
        <w:spacing w:after="0" w:line="360" w:lineRule="auto"/>
        <w:ind w:left="709" w:hanging="709"/>
        <w:jc w:val="both"/>
        <w:rPr>
          <w:rFonts w:ascii="Times New Roman" w:hAnsi="Times New Roman" w:cs="Times New Roman"/>
          <w:sz w:val="24"/>
          <w:szCs w:val="24"/>
          <w:lang w:val="en-US"/>
        </w:rPr>
      </w:pPr>
      <w:r w:rsidRPr="00F26299">
        <w:rPr>
          <w:rFonts w:ascii="Times New Roman" w:hAnsi="Times New Roman" w:cs="Times New Roman"/>
          <w:sz w:val="24"/>
          <w:szCs w:val="24"/>
        </w:rPr>
        <w:t xml:space="preserve">Adorno, T.  &amp;  Horkheimer, M. (1972). </w:t>
      </w:r>
      <w:r w:rsidRPr="00F26299">
        <w:rPr>
          <w:rFonts w:ascii="Times New Roman" w:hAnsi="Times New Roman" w:cs="Times New Roman"/>
          <w:i/>
          <w:sz w:val="24"/>
          <w:szCs w:val="24"/>
        </w:rPr>
        <w:t>The Culture Industry: Enlightenment as Mass  Deception. En The Dialectic of Enlightenment</w:t>
      </w:r>
      <w:r w:rsidRPr="00F26299">
        <w:rPr>
          <w:rFonts w:ascii="Times New Roman" w:hAnsi="Times New Roman" w:cs="Times New Roman"/>
          <w:sz w:val="24"/>
          <w:szCs w:val="24"/>
        </w:rPr>
        <w:t>. Nueva York, USA: Herder and Herder.</w:t>
      </w:r>
    </w:p>
    <w:p w:rsidR="00727EC0" w:rsidRPr="00F26299" w:rsidRDefault="00727EC0"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t xml:space="preserve">Allen, I. L. (1977). Social Integration as an Organizing Principle. En G. Gerbner (Comp.), </w:t>
      </w:r>
      <w:r w:rsidRPr="00F26299">
        <w:rPr>
          <w:rFonts w:ascii="Times New Roman" w:hAnsi="Times New Roman" w:cs="Times New Roman"/>
          <w:i/>
          <w:sz w:val="24"/>
          <w:szCs w:val="24"/>
        </w:rPr>
        <w:t>Mass Media Policies in Changing Cultures</w:t>
      </w:r>
      <w:r w:rsidRPr="00F26299">
        <w:rPr>
          <w:rFonts w:ascii="Times New Roman" w:hAnsi="Times New Roman" w:cs="Times New Roman"/>
          <w:sz w:val="24"/>
          <w:szCs w:val="24"/>
        </w:rPr>
        <w:t xml:space="preserve"> (pp. 235-250.). Nueva York, USA: </w:t>
      </w:r>
      <w:r w:rsidRPr="00F26299">
        <w:rPr>
          <w:rFonts w:ascii="Times New Roman" w:hAnsi="Times New Roman" w:cs="Times New Roman"/>
          <w:sz w:val="24"/>
          <w:szCs w:val="24"/>
        </w:rPr>
        <w:tab/>
        <w:t>Wiley.</w:t>
      </w:r>
    </w:p>
    <w:p w:rsidR="00727EC0" w:rsidRPr="00F26299" w:rsidRDefault="00727EC0"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Altheide, D. L. &amp; Snow R. P.  (1979). </w:t>
      </w:r>
      <w:r w:rsidRPr="00F26299">
        <w:rPr>
          <w:rFonts w:ascii="Times New Roman" w:hAnsi="Times New Roman" w:cs="Times New Roman"/>
          <w:i/>
          <w:sz w:val="24"/>
          <w:szCs w:val="24"/>
        </w:rPr>
        <w:t>Media Logic</w:t>
      </w:r>
      <w:r w:rsidRPr="00F26299">
        <w:rPr>
          <w:rFonts w:ascii="Times New Roman" w:hAnsi="Times New Roman" w:cs="Times New Roman"/>
          <w:sz w:val="24"/>
          <w:szCs w:val="24"/>
        </w:rPr>
        <w:t xml:space="preserve">. Berverly Hills, USA: Sage </w:t>
      </w:r>
      <w:r w:rsidRPr="00F26299">
        <w:rPr>
          <w:rFonts w:ascii="Times New Roman" w:hAnsi="Times New Roman" w:cs="Times New Roman"/>
          <w:sz w:val="24"/>
          <w:szCs w:val="24"/>
        </w:rPr>
        <w:tab/>
        <w:t xml:space="preserve">Publications. </w:t>
      </w:r>
    </w:p>
    <w:p w:rsidR="00727EC0" w:rsidRPr="00F26299" w:rsidRDefault="00727EC0"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t xml:space="preserve">Altheide, D. L. &amp; Snow R. P.  (1991). </w:t>
      </w:r>
      <w:r w:rsidRPr="00F26299">
        <w:rPr>
          <w:rFonts w:ascii="Times New Roman" w:hAnsi="Times New Roman" w:cs="Times New Roman"/>
          <w:i/>
          <w:sz w:val="24"/>
          <w:szCs w:val="24"/>
        </w:rPr>
        <w:t>Media Worlds in the Postjournalism Era</w:t>
      </w:r>
      <w:r w:rsidR="00D27480" w:rsidRPr="00F26299">
        <w:rPr>
          <w:rFonts w:ascii="Times New Roman" w:hAnsi="Times New Roman" w:cs="Times New Roman"/>
          <w:sz w:val="24"/>
          <w:szCs w:val="24"/>
        </w:rPr>
        <w:t xml:space="preserve">. Nueva </w:t>
      </w:r>
      <w:r w:rsidRPr="00F26299">
        <w:rPr>
          <w:rFonts w:ascii="Times New Roman" w:hAnsi="Times New Roman" w:cs="Times New Roman"/>
          <w:sz w:val="24"/>
          <w:szCs w:val="24"/>
        </w:rPr>
        <w:t>York, USA: Adine/de Gruyter.</w:t>
      </w:r>
    </w:p>
    <w:p w:rsidR="00D146B8" w:rsidRPr="00F26299" w:rsidRDefault="00727EC0"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Altheide, D. L. (1985). </w:t>
      </w:r>
      <w:r w:rsidRPr="00F26299">
        <w:rPr>
          <w:rFonts w:ascii="Times New Roman" w:hAnsi="Times New Roman" w:cs="Times New Roman"/>
          <w:i/>
          <w:sz w:val="24"/>
          <w:szCs w:val="24"/>
        </w:rPr>
        <w:t>Media Power</w:t>
      </w:r>
      <w:r w:rsidRPr="00F26299">
        <w:rPr>
          <w:rFonts w:ascii="Times New Roman" w:hAnsi="Times New Roman" w:cs="Times New Roman"/>
          <w:sz w:val="24"/>
          <w:szCs w:val="24"/>
        </w:rPr>
        <w:t>. Berverly Hills, USA: Sage. Publications.</w:t>
      </w:r>
    </w:p>
    <w:p w:rsidR="00D146B8" w:rsidRPr="00F26299" w:rsidRDefault="00727EC0"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t>Althusser, L. (1971). Ideology and Ideological State Appar</w:t>
      </w:r>
      <w:r w:rsidR="00D27480" w:rsidRPr="00F26299">
        <w:rPr>
          <w:rFonts w:ascii="Times New Roman" w:hAnsi="Times New Roman" w:cs="Times New Roman"/>
          <w:sz w:val="24"/>
          <w:szCs w:val="24"/>
        </w:rPr>
        <w:t xml:space="preserve">atuses. En L. Althusser (Ed.), </w:t>
      </w:r>
      <w:r w:rsidRPr="00F26299">
        <w:rPr>
          <w:rFonts w:ascii="Times New Roman" w:hAnsi="Times New Roman" w:cs="Times New Roman"/>
          <w:i/>
          <w:sz w:val="24"/>
          <w:szCs w:val="24"/>
        </w:rPr>
        <w:t xml:space="preserve">Lenin </w:t>
      </w:r>
      <w:r w:rsidRPr="00F26299">
        <w:rPr>
          <w:rFonts w:ascii="Times New Roman" w:hAnsi="Times New Roman" w:cs="Times New Roman"/>
          <w:i/>
          <w:sz w:val="24"/>
          <w:szCs w:val="24"/>
        </w:rPr>
        <w:tab/>
        <w:t>and Philosophy and Other Essays</w:t>
      </w:r>
      <w:r w:rsidRPr="00F26299">
        <w:rPr>
          <w:rFonts w:ascii="Times New Roman" w:hAnsi="Times New Roman" w:cs="Times New Roman"/>
          <w:sz w:val="24"/>
          <w:szCs w:val="24"/>
        </w:rPr>
        <w:t>. Londres, UK: New Left Books.</w:t>
      </w:r>
    </w:p>
    <w:p w:rsidR="00091997" w:rsidRPr="00F26299" w:rsidRDefault="00091997"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bCs/>
          <w:color w:val="000000"/>
          <w:sz w:val="24"/>
          <w:szCs w:val="24"/>
          <w:shd w:val="clear" w:color="auto" w:fill="FFFFFF"/>
        </w:rPr>
        <w:t>Anderson, B. (1983)</w:t>
      </w:r>
      <w:r w:rsidRPr="00F26299">
        <w:rPr>
          <w:rFonts w:ascii="Times New Roman" w:hAnsi="Times New Roman" w:cs="Times New Roman"/>
          <w:color w:val="222222"/>
          <w:sz w:val="24"/>
          <w:szCs w:val="24"/>
          <w:shd w:val="clear" w:color="auto" w:fill="FFFFFF"/>
        </w:rPr>
        <w:t>. </w:t>
      </w:r>
      <w:r w:rsidRPr="00F26299">
        <w:rPr>
          <w:rFonts w:ascii="Times New Roman" w:hAnsi="Times New Roman" w:cs="Times New Roman"/>
          <w:bCs/>
          <w:i/>
          <w:color w:val="000000"/>
          <w:sz w:val="24"/>
          <w:szCs w:val="24"/>
          <w:shd w:val="clear" w:color="auto" w:fill="FFFFFF"/>
        </w:rPr>
        <w:t>Imagined</w:t>
      </w:r>
      <w:r w:rsidRPr="00F26299">
        <w:rPr>
          <w:rFonts w:ascii="Times New Roman" w:hAnsi="Times New Roman" w:cs="Times New Roman"/>
          <w:i/>
          <w:color w:val="222222"/>
          <w:sz w:val="24"/>
          <w:szCs w:val="24"/>
          <w:shd w:val="clear" w:color="auto" w:fill="FFFFFF"/>
        </w:rPr>
        <w:t> </w:t>
      </w:r>
      <w:r w:rsidRPr="00F26299">
        <w:rPr>
          <w:rFonts w:ascii="Times New Roman" w:hAnsi="Times New Roman" w:cs="Times New Roman"/>
          <w:bCs/>
          <w:i/>
          <w:color w:val="000000"/>
          <w:sz w:val="24"/>
          <w:szCs w:val="24"/>
          <w:shd w:val="clear" w:color="auto" w:fill="FFFFFF"/>
        </w:rPr>
        <w:t>Communities</w:t>
      </w:r>
      <w:r w:rsidRPr="00F26299">
        <w:rPr>
          <w:rFonts w:ascii="Times New Roman" w:hAnsi="Times New Roman" w:cs="Times New Roman"/>
          <w:i/>
          <w:color w:val="222222"/>
          <w:sz w:val="24"/>
          <w:szCs w:val="24"/>
          <w:shd w:val="clear" w:color="auto" w:fill="FFFFFF"/>
        </w:rPr>
        <w:t>: Reflections on the Origin</w:t>
      </w:r>
      <w:r w:rsidRPr="00F26299">
        <w:rPr>
          <w:rFonts w:ascii="Times New Roman" w:hAnsi="Times New Roman" w:cs="Times New Roman"/>
          <w:i/>
          <w:color w:val="222222"/>
          <w:sz w:val="24"/>
          <w:szCs w:val="24"/>
        </w:rPr>
        <w:br/>
      </w:r>
      <w:r w:rsidRPr="00F26299">
        <w:rPr>
          <w:rFonts w:ascii="Times New Roman" w:hAnsi="Times New Roman" w:cs="Times New Roman"/>
          <w:i/>
          <w:color w:val="222222"/>
          <w:sz w:val="24"/>
          <w:szCs w:val="24"/>
          <w:shd w:val="clear" w:color="auto" w:fill="FFFFFF"/>
        </w:rPr>
        <w:t>and Spread of Nationalism.</w:t>
      </w:r>
      <w:r w:rsidRPr="00F26299">
        <w:rPr>
          <w:rFonts w:ascii="Times New Roman" w:hAnsi="Times New Roman" w:cs="Times New Roman"/>
          <w:color w:val="222222"/>
          <w:sz w:val="24"/>
          <w:szCs w:val="24"/>
          <w:shd w:val="clear" w:color="auto" w:fill="FFFFFF"/>
        </w:rPr>
        <w:t xml:space="preserve"> Londres, UK: New Left Books, London.</w:t>
      </w:r>
    </w:p>
    <w:p w:rsidR="00A4613D" w:rsidRPr="00F26299" w:rsidRDefault="00A4613D"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t xml:space="preserve">Ang I. &amp; Hermes, J. (1991). Gender and/in Media Consumption. En J. Curran &amp; M. Gurevich (comp.), </w:t>
      </w:r>
      <w:r w:rsidRPr="00F26299">
        <w:rPr>
          <w:rFonts w:ascii="Times New Roman" w:hAnsi="Times New Roman" w:cs="Times New Roman"/>
          <w:i/>
          <w:sz w:val="24"/>
          <w:szCs w:val="24"/>
        </w:rPr>
        <w:t>Media and Society</w:t>
      </w:r>
      <w:r w:rsidRPr="00F26299">
        <w:rPr>
          <w:rFonts w:ascii="Times New Roman" w:hAnsi="Times New Roman" w:cs="Times New Roman"/>
          <w:sz w:val="24"/>
          <w:szCs w:val="24"/>
        </w:rPr>
        <w:t xml:space="preserve"> (pp. 307-328). Londres, UK:  Edward Arnold.</w:t>
      </w:r>
    </w:p>
    <w:p w:rsidR="00A4613D" w:rsidRPr="00F26299" w:rsidRDefault="00A4613D" w:rsidP="00F26299">
      <w:pPr>
        <w:spacing w:after="0" w:line="360" w:lineRule="auto"/>
        <w:ind w:left="567" w:hanging="567"/>
        <w:jc w:val="both"/>
        <w:rPr>
          <w:rFonts w:ascii="Times New Roman" w:hAnsi="Times New Roman" w:cs="Times New Roman"/>
          <w:sz w:val="24"/>
          <w:szCs w:val="24"/>
        </w:rPr>
      </w:pPr>
      <w:r w:rsidRPr="00F26299">
        <w:rPr>
          <w:rFonts w:ascii="Times New Roman" w:hAnsi="Times New Roman" w:cs="Times New Roman"/>
          <w:sz w:val="24"/>
          <w:szCs w:val="24"/>
        </w:rPr>
        <w:t xml:space="preserve">Ang, I. (1985). </w:t>
      </w:r>
      <w:r w:rsidRPr="00F26299">
        <w:rPr>
          <w:rFonts w:ascii="Times New Roman" w:hAnsi="Times New Roman" w:cs="Times New Roman"/>
          <w:i/>
          <w:sz w:val="24"/>
          <w:szCs w:val="24"/>
        </w:rPr>
        <w:t>Watching “Dallas”. Soap Opera and the Melodramatic Imagination</w:t>
      </w:r>
      <w:r w:rsidRPr="00F26299">
        <w:rPr>
          <w:rFonts w:ascii="Times New Roman" w:hAnsi="Times New Roman" w:cs="Times New Roman"/>
          <w:sz w:val="24"/>
          <w:szCs w:val="24"/>
        </w:rPr>
        <w:t xml:space="preserve">. </w:t>
      </w:r>
      <w:r w:rsidRPr="00F26299">
        <w:rPr>
          <w:rFonts w:ascii="Times New Roman" w:hAnsi="Times New Roman" w:cs="Times New Roman"/>
          <w:sz w:val="24"/>
          <w:szCs w:val="24"/>
        </w:rPr>
        <w:tab/>
        <w:t>Londres, UK: Methuen.</w:t>
      </w:r>
    </w:p>
    <w:p w:rsidR="00A4613D" w:rsidRPr="00F26299" w:rsidRDefault="00A4613D"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Ang, I. (1991). </w:t>
      </w:r>
      <w:r w:rsidRPr="00F26299">
        <w:rPr>
          <w:rFonts w:ascii="Times New Roman" w:hAnsi="Times New Roman" w:cs="Times New Roman"/>
          <w:i/>
          <w:sz w:val="24"/>
          <w:szCs w:val="24"/>
        </w:rPr>
        <w:t>Desperately Seeking the Audience</w:t>
      </w:r>
      <w:r w:rsidRPr="00F26299">
        <w:rPr>
          <w:rFonts w:ascii="Times New Roman" w:hAnsi="Times New Roman" w:cs="Times New Roman"/>
          <w:sz w:val="24"/>
          <w:szCs w:val="24"/>
        </w:rPr>
        <w:t>. Londres, UK: Routledge.</w:t>
      </w:r>
    </w:p>
    <w:p w:rsidR="00BD34F7" w:rsidRPr="00F26299" w:rsidRDefault="00BD34F7"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Bagdikian, B. (1988). </w:t>
      </w:r>
      <w:r w:rsidRPr="00F26299">
        <w:rPr>
          <w:rFonts w:ascii="Times New Roman" w:hAnsi="Times New Roman" w:cs="Times New Roman"/>
          <w:i/>
          <w:sz w:val="24"/>
          <w:szCs w:val="24"/>
        </w:rPr>
        <w:t>The Media Monopoly</w:t>
      </w:r>
      <w:r w:rsidRPr="00F26299">
        <w:rPr>
          <w:rFonts w:ascii="Times New Roman" w:hAnsi="Times New Roman" w:cs="Times New Roman"/>
          <w:sz w:val="24"/>
          <w:szCs w:val="24"/>
        </w:rPr>
        <w:t>. Boston, USA: Beacon Press.</w:t>
      </w:r>
    </w:p>
    <w:p w:rsidR="00BD34F7" w:rsidRPr="00F26299" w:rsidRDefault="00BD34F7"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Barthes, R. (1967). </w:t>
      </w:r>
      <w:r w:rsidRPr="00F26299">
        <w:rPr>
          <w:rFonts w:ascii="Times New Roman" w:hAnsi="Times New Roman" w:cs="Times New Roman"/>
          <w:i/>
          <w:sz w:val="24"/>
          <w:szCs w:val="24"/>
        </w:rPr>
        <w:t>Elements of Semiology</w:t>
      </w:r>
      <w:r w:rsidRPr="00F26299">
        <w:rPr>
          <w:rFonts w:ascii="Times New Roman" w:hAnsi="Times New Roman" w:cs="Times New Roman"/>
          <w:sz w:val="24"/>
          <w:szCs w:val="24"/>
        </w:rPr>
        <w:t>. London, UK: Jonathan Cape.</w:t>
      </w:r>
    </w:p>
    <w:p w:rsidR="00BD34F7" w:rsidRPr="00F26299" w:rsidRDefault="00BD34F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Bauman, Z. (1972). A Note on Mass Culture: On Inf</w:t>
      </w:r>
      <w:r w:rsidR="00D27480" w:rsidRPr="00F26299">
        <w:rPr>
          <w:rFonts w:ascii="Times New Roman" w:hAnsi="Times New Roman" w:cs="Times New Roman"/>
          <w:sz w:val="24"/>
          <w:szCs w:val="24"/>
        </w:rPr>
        <w:t xml:space="preserve">rastructure. En McQuail (Ed.), </w:t>
      </w:r>
      <w:r w:rsidRPr="00F26299">
        <w:rPr>
          <w:rFonts w:ascii="Times New Roman" w:hAnsi="Times New Roman" w:cs="Times New Roman"/>
          <w:i/>
          <w:sz w:val="24"/>
          <w:szCs w:val="24"/>
        </w:rPr>
        <w:t>Sociology of Mass Communication</w:t>
      </w:r>
      <w:r w:rsidRPr="00F26299">
        <w:rPr>
          <w:rFonts w:ascii="Times New Roman" w:hAnsi="Times New Roman" w:cs="Times New Roman"/>
          <w:sz w:val="24"/>
          <w:szCs w:val="24"/>
        </w:rPr>
        <w:t xml:space="preserve"> (pp. 61-74). Harmondsworth, UK: Penguin.</w:t>
      </w:r>
    </w:p>
    <w:p w:rsidR="00BD34F7" w:rsidRPr="00F26299" w:rsidRDefault="00BD34F7" w:rsidP="00F26299">
      <w:pPr>
        <w:spacing w:after="0" w:line="360" w:lineRule="auto"/>
        <w:jc w:val="both"/>
        <w:rPr>
          <w:rFonts w:ascii="Times New Roman" w:hAnsi="Times New Roman" w:cs="Times New Roman"/>
          <w:color w:val="000000" w:themeColor="text1"/>
          <w:sz w:val="24"/>
          <w:szCs w:val="24"/>
        </w:rPr>
      </w:pPr>
      <w:r w:rsidRPr="00F26299">
        <w:rPr>
          <w:rFonts w:ascii="Times New Roman" w:hAnsi="Times New Roman" w:cs="Times New Roman"/>
          <w:color w:val="000000" w:themeColor="text1"/>
          <w:sz w:val="24"/>
          <w:szCs w:val="24"/>
        </w:rPr>
        <w:t xml:space="preserve">Bell, D. (1961). </w:t>
      </w:r>
      <w:r w:rsidRPr="00F26299">
        <w:rPr>
          <w:rFonts w:ascii="Times New Roman" w:hAnsi="Times New Roman" w:cs="Times New Roman"/>
          <w:i/>
          <w:color w:val="000000" w:themeColor="text1"/>
          <w:sz w:val="24"/>
          <w:szCs w:val="24"/>
        </w:rPr>
        <w:t>The End of Ideology</w:t>
      </w:r>
      <w:r w:rsidRPr="00F26299">
        <w:rPr>
          <w:rFonts w:ascii="Times New Roman" w:hAnsi="Times New Roman" w:cs="Times New Roman"/>
          <w:color w:val="000000" w:themeColor="text1"/>
          <w:sz w:val="24"/>
          <w:szCs w:val="24"/>
        </w:rPr>
        <w:t>. Nueva York, USA: Collier Books.</w:t>
      </w:r>
    </w:p>
    <w:p w:rsidR="00BD34F7" w:rsidRPr="00F26299" w:rsidRDefault="00BD34F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Bell, D. (1973). </w:t>
      </w:r>
      <w:r w:rsidRPr="00F26299">
        <w:rPr>
          <w:rFonts w:ascii="Times New Roman" w:hAnsi="Times New Roman" w:cs="Times New Roman"/>
          <w:i/>
          <w:sz w:val="24"/>
          <w:szCs w:val="24"/>
        </w:rPr>
        <w:t>The Coming of Post-Industrial Society</w:t>
      </w:r>
      <w:r w:rsidRPr="00F26299">
        <w:rPr>
          <w:rFonts w:ascii="Times New Roman" w:hAnsi="Times New Roman" w:cs="Times New Roman"/>
          <w:sz w:val="24"/>
          <w:szCs w:val="24"/>
        </w:rPr>
        <w:t>. Nueva York, USA: Basic Books.</w:t>
      </w:r>
    </w:p>
    <w:p w:rsidR="00BD34F7" w:rsidRPr="00F26299" w:rsidRDefault="00BD34F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Beniger, J. R. (1986). </w:t>
      </w:r>
      <w:r w:rsidRPr="00F26299">
        <w:rPr>
          <w:rFonts w:ascii="Times New Roman" w:hAnsi="Times New Roman" w:cs="Times New Roman"/>
          <w:i/>
          <w:sz w:val="24"/>
          <w:szCs w:val="24"/>
        </w:rPr>
        <w:t>The Control Revolution.</w:t>
      </w:r>
      <w:r w:rsidRPr="00F26299">
        <w:rPr>
          <w:rFonts w:ascii="Times New Roman" w:hAnsi="Times New Roman" w:cs="Times New Roman"/>
          <w:sz w:val="24"/>
          <w:szCs w:val="24"/>
        </w:rPr>
        <w:t xml:space="preserve"> Cambr</w:t>
      </w:r>
      <w:r w:rsidR="00D27480" w:rsidRPr="00F26299">
        <w:rPr>
          <w:rFonts w:ascii="Times New Roman" w:hAnsi="Times New Roman" w:cs="Times New Roman"/>
          <w:sz w:val="24"/>
          <w:szCs w:val="24"/>
        </w:rPr>
        <w:t xml:space="preserve">idge, USA: Hardvard University </w:t>
      </w:r>
      <w:r w:rsidRPr="00F26299">
        <w:rPr>
          <w:rFonts w:ascii="Times New Roman" w:hAnsi="Times New Roman" w:cs="Times New Roman"/>
          <w:sz w:val="24"/>
          <w:szCs w:val="24"/>
        </w:rPr>
        <w:t>Press.</w:t>
      </w:r>
    </w:p>
    <w:p w:rsidR="001F29E8" w:rsidRPr="00F26299" w:rsidRDefault="00BD34F7"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lastRenderedPageBreak/>
        <w:t xml:space="preserve">Benjamin, W. (1977). The Work of Art in an Age of Mechanical Reproduction. En J. Curran et al  (comps.), </w:t>
      </w:r>
      <w:r w:rsidRPr="00F26299">
        <w:rPr>
          <w:rFonts w:ascii="Times New Roman" w:hAnsi="Times New Roman" w:cs="Times New Roman"/>
          <w:i/>
          <w:sz w:val="24"/>
          <w:szCs w:val="24"/>
        </w:rPr>
        <w:t xml:space="preserve">Mass Communication and Society </w:t>
      </w:r>
      <w:r w:rsidRPr="00F26299">
        <w:rPr>
          <w:rFonts w:ascii="Times New Roman" w:hAnsi="Times New Roman" w:cs="Times New Roman"/>
          <w:sz w:val="24"/>
          <w:szCs w:val="24"/>
        </w:rPr>
        <w:t xml:space="preserve"> (pp.384-408). Londres, UK: Adward Arnold.</w:t>
      </w:r>
      <w:r w:rsidR="001F29E8" w:rsidRPr="00F26299">
        <w:rPr>
          <w:rFonts w:ascii="Times New Roman" w:hAnsi="Times New Roman" w:cs="Times New Roman"/>
          <w:sz w:val="24"/>
          <w:szCs w:val="24"/>
        </w:rPr>
        <w:t>Biltereyst, 1992</w:t>
      </w:r>
      <w:r w:rsidR="005C1A8F" w:rsidRPr="00F26299">
        <w:rPr>
          <w:rFonts w:ascii="Times New Roman" w:hAnsi="Times New Roman" w:cs="Times New Roman"/>
          <w:sz w:val="24"/>
          <w:szCs w:val="24"/>
        </w:rPr>
        <w:t>.</w:t>
      </w:r>
    </w:p>
    <w:p w:rsidR="00BD34F7" w:rsidRPr="00F26299" w:rsidRDefault="00BD34F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Blumer, H. (1939). The Mass, the Public and Public Opinion. En A.M. Lee (Ed.), </w:t>
      </w:r>
      <w:r w:rsidR="00D27480" w:rsidRPr="00F26299">
        <w:rPr>
          <w:rFonts w:ascii="Times New Roman" w:hAnsi="Times New Roman" w:cs="Times New Roman"/>
          <w:i/>
          <w:sz w:val="24"/>
          <w:szCs w:val="24"/>
        </w:rPr>
        <w:t xml:space="preserve">New </w:t>
      </w:r>
      <w:r w:rsidRPr="00F26299">
        <w:rPr>
          <w:rFonts w:ascii="Times New Roman" w:hAnsi="Times New Roman" w:cs="Times New Roman"/>
          <w:i/>
          <w:sz w:val="24"/>
          <w:szCs w:val="24"/>
        </w:rPr>
        <w:t>Outlines of the Principles of Sociology</w:t>
      </w:r>
      <w:r w:rsidRPr="00F26299">
        <w:rPr>
          <w:rFonts w:ascii="Times New Roman" w:hAnsi="Times New Roman" w:cs="Times New Roman"/>
          <w:sz w:val="24"/>
          <w:szCs w:val="24"/>
        </w:rPr>
        <w:t>. Nueva York, USA: Barnes y Noble.</w:t>
      </w:r>
    </w:p>
    <w:p w:rsidR="00BD34F7" w:rsidRPr="00F26299" w:rsidRDefault="00BD34F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Blumer, H. (1969). </w:t>
      </w:r>
      <w:r w:rsidRPr="00F26299">
        <w:rPr>
          <w:rFonts w:ascii="Times New Roman" w:hAnsi="Times New Roman" w:cs="Times New Roman"/>
          <w:i/>
          <w:sz w:val="24"/>
          <w:szCs w:val="24"/>
        </w:rPr>
        <w:t>Symbolic Interaccionism: perspective and method</w:t>
      </w:r>
      <w:r w:rsidRPr="00F26299">
        <w:rPr>
          <w:rFonts w:ascii="Times New Roman" w:hAnsi="Times New Roman" w:cs="Times New Roman"/>
          <w:sz w:val="24"/>
          <w:szCs w:val="24"/>
        </w:rPr>
        <w:t xml:space="preserve">. Englewood, USA: </w:t>
      </w:r>
      <w:r w:rsidRPr="00F26299">
        <w:rPr>
          <w:rFonts w:ascii="Times New Roman" w:hAnsi="Times New Roman" w:cs="Times New Roman"/>
          <w:sz w:val="24"/>
          <w:szCs w:val="24"/>
        </w:rPr>
        <w:tab/>
        <w:t>Prentice-Hall.</w:t>
      </w:r>
    </w:p>
    <w:p w:rsidR="00BD34F7" w:rsidRPr="00F26299" w:rsidRDefault="00BD34F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Blumler, J. G. (1991). The New Television Marketplace</w:t>
      </w:r>
      <w:r w:rsidR="00D146B8" w:rsidRPr="00F26299">
        <w:rPr>
          <w:rFonts w:ascii="Times New Roman" w:hAnsi="Times New Roman" w:cs="Times New Roman"/>
          <w:sz w:val="24"/>
          <w:szCs w:val="24"/>
        </w:rPr>
        <w:t xml:space="preserve">. En J. Curran &amp; M. Gurevitch, </w:t>
      </w:r>
      <w:r w:rsidRPr="00F26299">
        <w:rPr>
          <w:rFonts w:ascii="Times New Roman" w:hAnsi="Times New Roman" w:cs="Times New Roman"/>
          <w:sz w:val="24"/>
          <w:szCs w:val="24"/>
        </w:rPr>
        <w:t xml:space="preserve">(Ed.), </w:t>
      </w:r>
      <w:r w:rsidRPr="00F26299">
        <w:rPr>
          <w:rFonts w:ascii="Times New Roman" w:hAnsi="Times New Roman" w:cs="Times New Roman"/>
          <w:i/>
          <w:sz w:val="24"/>
          <w:szCs w:val="24"/>
        </w:rPr>
        <w:t>Mass Media and Society</w:t>
      </w:r>
      <w:r w:rsidRPr="00F26299">
        <w:rPr>
          <w:rFonts w:ascii="Times New Roman" w:hAnsi="Times New Roman" w:cs="Times New Roman"/>
          <w:sz w:val="24"/>
          <w:szCs w:val="24"/>
        </w:rPr>
        <w:t xml:space="preserve"> (pp. 194-215). Londres, UK: Edward Arnold.  </w:t>
      </w:r>
    </w:p>
    <w:p w:rsidR="001F29E8" w:rsidRPr="00F26299" w:rsidRDefault="00BD34F7"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t xml:space="preserve">Blumler, J. G. (1992). </w:t>
      </w:r>
      <w:r w:rsidRPr="00F26299">
        <w:rPr>
          <w:rFonts w:ascii="Times New Roman" w:hAnsi="Times New Roman" w:cs="Times New Roman"/>
          <w:i/>
          <w:sz w:val="24"/>
          <w:szCs w:val="24"/>
        </w:rPr>
        <w:t>Television and the Public Interest</w:t>
      </w:r>
      <w:r w:rsidRPr="00F26299">
        <w:rPr>
          <w:rFonts w:ascii="Times New Roman" w:hAnsi="Times New Roman" w:cs="Times New Roman"/>
          <w:sz w:val="24"/>
          <w:szCs w:val="24"/>
        </w:rPr>
        <w:t>. Londres, UK: Sage Publications.</w:t>
      </w:r>
    </w:p>
    <w:p w:rsidR="00D146B8" w:rsidRPr="00F26299" w:rsidRDefault="00D146B8"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t xml:space="preserve">Boorstin, D. (1961). </w:t>
      </w:r>
      <w:r w:rsidRPr="00F26299">
        <w:rPr>
          <w:rFonts w:ascii="Times New Roman" w:hAnsi="Times New Roman" w:cs="Times New Roman"/>
          <w:i/>
          <w:sz w:val="24"/>
          <w:szCs w:val="24"/>
        </w:rPr>
        <w:t>The image: A Guide to Pseudo-Events in America</w:t>
      </w:r>
      <w:r w:rsidRPr="00F26299">
        <w:rPr>
          <w:rFonts w:ascii="Times New Roman" w:hAnsi="Times New Roman" w:cs="Times New Roman"/>
          <w:sz w:val="24"/>
          <w:szCs w:val="24"/>
        </w:rPr>
        <w:t xml:space="preserve">. Nueva York, USA: </w:t>
      </w:r>
      <w:r w:rsidRPr="00F26299">
        <w:rPr>
          <w:rFonts w:ascii="Times New Roman" w:hAnsi="Times New Roman" w:cs="Times New Roman"/>
          <w:sz w:val="24"/>
          <w:szCs w:val="24"/>
        </w:rPr>
        <w:tab/>
        <w:t>Atheneum.</w:t>
      </w:r>
    </w:p>
    <w:p w:rsidR="00D146B8" w:rsidRPr="00F26299" w:rsidRDefault="00D146B8"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Bordewijk, J. L. &amp; Van Kaam, B. (1986). Towards a New Classification of Tele-</w:t>
      </w:r>
      <w:r w:rsidRPr="00F26299">
        <w:rPr>
          <w:rFonts w:ascii="Times New Roman" w:hAnsi="Times New Roman" w:cs="Times New Roman"/>
          <w:sz w:val="24"/>
          <w:szCs w:val="24"/>
        </w:rPr>
        <w:tab/>
        <w:t xml:space="preserve">Information Service. </w:t>
      </w:r>
      <w:r w:rsidRPr="00F26299">
        <w:rPr>
          <w:rFonts w:ascii="Times New Roman" w:hAnsi="Times New Roman" w:cs="Times New Roman"/>
          <w:i/>
          <w:sz w:val="24"/>
          <w:szCs w:val="24"/>
        </w:rPr>
        <w:t xml:space="preserve"> Intermedia</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14</w:t>
      </w:r>
      <w:r w:rsidRPr="00F26299">
        <w:rPr>
          <w:rFonts w:ascii="Times New Roman" w:hAnsi="Times New Roman" w:cs="Times New Roman"/>
          <w:sz w:val="24"/>
          <w:szCs w:val="24"/>
        </w:rPr>
        <w:t>(1), 16-21.</w:t>
      </w:r>
    </w:p>
    <w:p w:rsidR="00A50D1D" w:rsidRPr="00F26299" w:rsidRDefault="00A50D1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Bourdieu, P. (1986). </w:t>
      </w:r>
      <w:r w:rsidRPr="00F26299">
        <w:rPr>
          <w:rFonts w:ascii="Times New Roman" w:hAnsi="Times New Roman" w:cs="Times New Roman"/>
          <w:i/>
          <w:sz w:val="24"/>
          <w:szCs w:val="24"/>
        </w:rPr>
        <w:t>Distinction: A Social Critique of the Judgement of Taste</w:t>
      </w:r>
      <w:r w:rsidR="004028F5" w:rsidRPr="00F26299">
        <w:rPr>
          <w:rFonts w:ascii="Times New Roman" w:hAnsi="Times New Roman" w:cs="Times New Roman"/>
          <w:sz w:val="24"/>
          <w:szCs w:val="24"/>
        </w:rPr>
        <w:t xml:space="preserve">. Londres, </w:t>
      </w:r>
      <w:r w:rsidRPr="00F26299">
        <w:rPr>
          <w:rFonts w:ascii="Times New Roman" w:hAnsi="Times New Roman" w:cs="Times New Roman"/>
          <w:sz w:val="24"/>
          <w:szCs w:val="24"/>
        </w:rPr>
        <w:t>UK: Routledge Classics.</w:t>
      </w:r>
    </w:p>
    <w:p w:rsidR="00FA44BB" w:rsidRPr="00F26299" w:rsidRDefault="00FA44BB"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Boyd-Barrett, O. (1977).  Media Imperialism. En M. Gurevitch, J. Curran &amp; J.Woollacott </w:t>
      </w:r>
      <w:r w:rsidRPr="00F26299">
        <w:rPr>
          <w:rFonts w:ascii="Times New Roman" w:hAnsi="Times New Roman" w:cs="Times New Roman"/>
          <w:sz w:val="24"/>
          <w:szCs w:val="24"/>
        </w:rPr>
        <w:tab/>
        <w:t xml:space="preserve">(Eds.), </w:t>
      </w:r>
      <w:r w:rsidRPr="00F26299">
        <w:rPr>
          <w:rFonts w:ascii="Times New Roman" w:hAnsi="Times New Roman" w:cs="Times New Roman"/>
          <w:i/>
          <w:sz w:val="24"/>
          <w:szCs w:val="24"/>
        </w:rPr>
        <w:t xml:space="preserve">Mass </w:t>
      </w:r>
      <w:r w:rsidRPr="00F26299">
        <w:rPr>
          <w:rFonts w:ascii="Times New Roman" w:hAnsi="Times New Roman" w:cs="Times New Roman"/>
          <w:i/>
          <w:sz w:val="24"/>
          <w:szCs w:val="24"/>
        </w:rPr>
        <w:tab/>
        <w:t>Communication and Society</w:t>
      </w:r>
      <w:r w:rsidRPr="00F26299">
        <w:rPr>
          <w:rFonts w:ascii="Times New Roman" w:hAnsi="Times New Roman" w:cs="Times New Roman"/>
          <w:sz w:val="24"/>
          <w:szCs w:val="24"/>
        </w:rPr>
        <w:t xml:space="preserve"> (pp. 116-135). Londres, UK: Edward Arnold.</w:t>
      </w:r>
    </w:p>
    <w:p w:rsidR="00A50D1D" w:rsidRPr="00F26299" w:rsidRDefault="00A50D1D"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Bramson, L. (1961). </w:t>
      </w:r>
      <w:r w:rsidRPr="00F26299">
        <w:rPr>
          <w:rFonts w:ascii="Times New Roman" w:hAnsi="Times New Roman" w:cs="Times New Roman"/>
          <w:i/>
          <w:sz w:val="24"/>
          <w:szCs w:val="24"/>
        </w:rPr>
        <w:t>The Political Context of Sociology</w:t>
      </w:r>
      <w:r w:rsidRPr="00F26299">
        <w:rPr>
          <w:rFonts w:ascii="Times New Roman" w:hAnsi="Times New Roman" w:cs="Times New Roman"/>
          <w:sz w:val="24"/>
          <w:szCs w:val="24"/>
        </w:rPr>
        <w:t xml:space="preserve">. Princeton, USA: Princeton </w:t>
      </w:r>
      <w:r w:rsidRPr="00F26299">
        <w:rPr>
          <w:rFonts w:ascii="Times New Roman" w:hAnsi="Times New Roman" w:cs="Times New Roman"/>
          <w:sz w:val="24"/>
          <w:szCs w:val="24"/>
        </w:rPr>
        <w:tab/>
        <w:t>University Press.</w:t>
      </w:r>
    </w:p>
    <w:p w:rsidR="00A50D1D" w:rsidRPr="00F26299" w:rsidRDefault="00A50D1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Breed, W. (1956). Analysing News: Some Questions for Research. </w:t>
      </w:r>
      <w:r w:rsidRPr="00F26299">
        <w:rPr>
          <w:rFonts w:ascii="Times New Roman" w:hAnsi="Times New Roman" w:cs="Times New Roman"/>
          <w:i/>
          <w:sz w:val="24"/>
          <w:szCs w:val="24"/>
        </w:rPr>
        <w:t>Journalism Quaterly</w:t>
      </w:r>
      <w:r w:rsidRPr="00F26299">
        <w:rPr>
          <w:rFonts w:ascii="Times New Roman" w:hAnsi="Times New Roman" w:cs="Times New Roman"/>
          <w:sz w:val="24"/>
          <w:szCs w:val="24"/>
        </w:rPr>
        <w:t xml:space="preserve">,33 (4), 467-477 </w:t>
      </w:r>
    </w:p>
    <w:p w:rsidR="00A50D1D" w:rsidRPr="00F26299" w:rsidRDefault="00A50D1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Brown, M. E. (Ed.) (1990). </w:t>
      </w:r>
      <w:r w:rsidRPr="00F26299">
        <w:rPr>
          <w:rFonts w:ascii="Times New Roman" w:hAnsi="Times New Roman" w:cs="Times New Roman"/>
          <w:i/>
          <w:sz w:val="24"/>
          <w:szCs w:val="24"/>
        </w:rPr>
        <w:t>Television and Women’s Culture</w:t>
      </w:r>
      <w:r w:rsidR="005C1A8F" w:rsidRPr="00F26299">
        <w:rPr>
          <w:rFonts w:ascii="Times New Roman" w:hAnsi="Times New Roman" w:cs="Times New Roman"/>
          <w:sz w:val="24"/>
          <w:szCs w:val="24"/>
        </w:rPr>
        <w:t xml:space="preserve">. Newbury Park, USA: Sage </w:t>
      </w:r>
      <w:r w:rsidRPr="00F26299">
        <w:rPr>
          <w:rFonts w:ascii="Times New Roman" w:hAnsi="Times New Roman" w:cs="Times New Roman"/>
          <w:sz w:val="24"/>
          <w:szCs w:val="24"/>
        </w:rPr>
        <w:t>Publications.</w:t>
      </w:r>
    </w:p>
    <w:p w:rsidR="001F29E8" w:rsidRPr="00F26299" w:rsidRDefault="00A50D1D"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Burns, T. (1977). </w:t>
      </w:r>
      <w:r w:rsidRPr="00F26299">
        <w:rPr>
          <w:rFonts w:ascii="Times New Roman" w:hAnsi="Times New Roman" w:cs="Times New Roman"/>
          <w:i/>
          <w:sz w:val="24"/>
          <w:szCs w:val="24"/>
        </w:rPr>
        <w:t>The BBC: Public Institution and Private World</w:t>
      </w:r>
      <w:r w:rsidRPr="00F26299">
        <w:rPr>
          <w:rFonts w:ascii="Times New Roman" w:hAnsi="Times New Roman" w:cs="Times New Roman"/>
          <w:sz w:val="24"/>
          <w:szCs w:val="24"/>
        </w:rPr>
        <w:t xml:space="preserve">. Londres, UK: </w:t>
      </w:r>
      <w:r w:rsidRPr="00F26299">
        <w:rPr>
          <w:rFonts w:ascii="Times New Roman" w:hAnsi="Times New Roman" w:cs="Times New Roman"/>
          <w:sz w:val="24"/>
          <w:szCs w:val="24"/>
        </w:rPr>
        <w:tab/>
        <w:t>Macmillan.</w:t>
      </w:r>
    </w:p>
    <w:p w:rsidR="0098652D" w:rsidRPr="00F26299" w:rsidRDefault="0098652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Carey, J. (1969). The Communication Revolution and the Professional Communicator. En P. Halmos (Ed.), </w:t>
      </w:r>
      <w:r w:rsidRPr="00F26299">
        <w:rPr>
          <w:rFonts w:ascii="Times New Roman" w:hAnsi="Times New Roman" w:cs="Times New Roman"/>
          <w:i/>
          <w:sz w:val="24"/>
          <w:szCs w:val="24"/>
        </w:rPr>
        <w:t>The Sociology of Mass Media Communicators</w:t>
      </w:r>
      <w:r w:rsidRPr="00F26299">
        <w:rPr>
          <w:rFonts w:ascii="Times New Roman" w:hAnsi="Times New Roman" w:cs="Times New Roman"/>
          <w:sz w:val="24"/>
          <w:szCs w:val="24"/>
        </w:rPr>
        <w:t xml:space="preserve"> (pp. 23-38).  Keele, </w:t>
      </w:r>
      <w:r w:rsidRPr="00F26299">
        <w:rPr>
          <w:rFonts w:ascii="Times New Roman" w:hAnsi="Times New Roman" w:cs="Times New Roman"/>
          <w:sz w:val="24"/>
          <w:szCs w:val="24"/>
        </w:rPr>
        <w:tab/>
        <w:t>UK: University of Keele.</w:t>
      </w:r>
    </w:p>
    <w:p w:rsidR="0098652D" w:rsidRPr="00F26299" w:rsidRDefault="0098652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Carey, J. (1975). A Cultural Approach to Communication. </w:t>
      </w:r>
      <w:r w:rsidRPr="00F26299">
        <w:rPr>
          <w:rFonts w:ascii="Times New Roman" w:hAnsi="Times New Roman" w:cs="Times New Roman"/>
          <w:i/>
          <w:sz w:val="24"/>
          <w:szCs w:val="24"/>
        </w:rPr>
        <w:t>Communication</w:t>
      </w:r>
      <w:r w:rsidRPr="00F26299">
        <w:rPr>
          <w:rFonts w:ascii="Times New Roman" w:hAnsi="Times New Roman" w:cs="Times New Roman"/>
          <w:sz w:val="24"/>
          <w:szCs w:val="24"/>
        </w:rPr>
        <w:t>, (2), 1-22.</w:t>
      </w:r>
    </w:p>
    <w:p w:rsidR="001F29E8" w:rsidRPr="00F26299" w:rsidRDefault="0098652D"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Carey, J. (1988). </w:t>
      </w:r>
      <w:r w:rsidRPr="00F26299">
        <w:rPr>
          <w:rFonts w:ascii="Times New Roman" w:hAnsi="Times New Roman" w:cs="Times New Roman"/>
          <w:i/>
          <w:sz w:val="24"/>
          <w:szCs w:val="24"/>
        </w:rPr>
        <w:t>Communication as Culture</w:t>
      </w:r>
      <w:r w:rsidRPr="00F26299">
        <w:rPr>
          <w:rFonts w:ascii="Times New Roman" w:hAnsi="Times New Roman" w:cs="Times New Roman"/>
          <w:sz w:val="24"/>
          <w:szCs w:val="24"/>
        </w:rPr>
        <w:t>. Boston, USA: Unwin Hyman.</w:t>
      </w:r>
    </w:p>
    <w:p w:rsidR="0098652D" w:rsidRPr="00F26299" w:rsidRDefault="0098652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lastRenderedPageBreak/>
        <w:t>Chafee, S. H. &amp; Hochheimer, J. L. (1982). The Beginni</w:t>
      </w:r>
      <w:r w:rsidR="004028F5" w:rsidRPr="00F26299">
        <w:rPr>
          <w:rFonts w:ascii="Times New Roman" w:hAnsi="Times New Roman" w:cs="Times New Roman"/>
          <w:sz w:val="24"/>
          <w:szCs w:val="24"/>
        </w:rPr>
        <w:t xml:space="preserve">ngs of Political Communication </w:t>
      </w:r>
      <w:r w:rsidRPr="00F26299">
        <w:rPr>
          <w:rFonts w:ascii="Times New Roman" w:hAnsi="Times New Roman" w:cs="Times New Roman"/>
          <w:sz w:val="24"/>
          <w:szCs w:val="24"/>
        </w:rPr>
        <w:t>Research in the US: Origins of the Limited Ef</w:t>
      </w:r>
      <w:r w:rsidR="004028F5" w:rsidRPr="00F26299">
        <w:rPr>
          <w:rFonts w:ascii="Times New Roman" w:hAnsi="Times New Roman" w:cs="Times New Roman"/>
          <w:sz w:val="24"/>
          <w:szCs w:val="24"/>
        </w:rPr>
        <w:t xml:space="preserve">fects Model. En E. M. Rogers y </w:t>
      </w:r>
      <w:r w:rsidRPr="00F26299">
        <w:rPr>
          <w:rFonts w:ascii="Times New Roman" w:hAnsi="Times New Roman" w:cs="Times New Roman"/>
          <w:sz w:val="24"/>
          <w:szCs w:val="24"/>
        </w:rPr>
        <w:t xml:space="preserve">F.Balle (Eds.), </w:t>
      </w:r>
      <w:r w:rsidRPr="00F26299">
        <w:rPr>
          <w:rFonts w:ascii="Times New Roman" w:hAnsi="Times New Roman" w:cs="Times New Roman"/>
          <w:i/>
          <w:sz w:val="24"/>
          <w:szCs w:val="24"/>
        </w:rPr>
        <w:t>The Media Revolution in America and Europe</w:t>
      </w:r>
      <w:r w:rsidR="004028F5" w:rsidRPr="00F26299">
        <w:rPr>
          <w:rFonts w:ascii="Times New Roman" w:hAnsi="Times New Roman" w:cs="Times New Roman"/>
          <w:sz w:val="24"/>
          <w:szCs w:val="24"/>
        </w:rPr>
        <w:t xml:space="preserve"> (pp. 263-288). </w:t>
      </w:r>
      <w:r w:rsidRPr="00F26299">
        <w:rPr>
          <w:rFonts w:ascii="Times New Roman" w:hAnsi="Times New Roman" w:cs="Times New Roman"/>
          <w:sz w:val="24"/>
          <w:szCs w:val="24"/>
        </w:rPr>
        <w:t xml:space="preserve">Norwood, USA: Ablex. </w:t>
      </w:r>
    </w:p>
    <w:p w:rsidR="0098652D" w:rsidRPr="00F26299" w:rsidRDefault="0098652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Cox, H. &amp; Morgan, D. (1973). </w:t>
      </w:r>
      <w:r w:rsidRPr="00F26299">
        <w:rPr>
          <w:rFonts w:ascii="Times New Roman" w:hAnsi="Times New Roman" w:cs="Times New Roman"/>
          <w:i/>
          <w:sz w:val="24"/>
          <w:szCs w:val="24"/>
        </w:rPr>
        <w:t>City Politics and the Press</w:t>
      </w:r>
      <w:r w:rsidRPr="00F26299">
        <w:rPr>
          <w:rFonts w:ascii="Times New Roman" w:hAnsi="Times New Roman" w:cs="Times New Roman"/>
          <w:sz w:val="24"/>
          <w:szCs w:val="24"/>
        </w:rPr>
        <w:t>. Cambridge, USA: Cambridge University Press.</w:t>
      </w:r>
    </w:p>
    <w:p w:rsidR="00D70A7C" w:rsidRPr="00F26299" w:rsidRDefault="00D70A7C"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Clark, T. N. (comp.) (1969). </w:t>
      </w:r>
      <w:r w:rsidRPr="00F26299">
        <w:rPr>
          <w:rFonts w:ascii="Times New Roman" w:hAnsi="Times New Roman" w:cs="Times New Roman"/>
          <w:i/>
          <w:sz w:val="24"/>
          <w:szCs w:val="24"/>
        </w:rPr>
        <w:t>On Communication and Social Influence</w:t>
      </w:r>
      <w:r w:rsidR="00763067" w:rsidRPr="00F26299">
        <w:rPr>
          <w:rFonts w:ascii="Times New Roman" w:hAnsi="Times New Roman" w:cs="Times New Roman"/>
          <w:sz w:val="24"/>
          <w:szCs w:val="24"/>
        </w:rPr>
        <w:t xml:space="preserve">, ensayos completos </w:t>
      </w:r>
      <w:r w:rsidRPr="00F26299">
        <w:rPr>
          <w:rFonts w:ascii="Times New Roman" w:hAnsi="Times New Roman" w:cs="Times New Roman"/>
          <w:sz w:val="24"/>
          <w:szCs w:val="24"/>
        </w:rPr>
        <w:t>de Gabriel Tarde. Chicago</w:t>
      </w:r>
      <w:r w:rsidR="005C1A8F" w:rsidRPr="00F26299">
        <w:rPr>
          <w:rFonts w:ascii="Times New Roman" w:hAnsi="Times New Roman" w:cs="Times New Roman"/>
          <w:sz w:val="24"/>
          <w:szCs w:val="24"/>
        </w:rPr>
        <w:t>, USA: Chicago University Press.</w:t>
      </w:r>
    </w:p>
    <w:p w:rsidR="0098652D" w:rsidRPr="00F26299" w:rsidRDefault="0098652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Curran, J. (1986). The Impact of Adversiting on the British Mass Media. En R. Collins y otros (Eds.), </w:t>
      </w:r>
      <w:r w:rsidRPr="00F26299">
        <w:rPr>
          <w:rFonts w:ascii="Times New Roman" w:hAnsi="Times New Roman" w:cs="Times New Roman"/>
          <w:i/>
          <w:sz w:val="24"/>
          <w:szCs w:val="24"/>
        </w:rPr>
        <w:t>Media, Culture and Society</w:t>
      </w:r>
      <w:r w:rsidRPr="00F26299">
        <w:rPr>
          <w:rFonts w:ascii="Times New Roman" w:hAnsi="Times New Roman" w:cs="Times New Roman"/>
          <w:sz w:val="24"/>
          <w:szCs w:val="24"/>
        </w:rPr>
        <w:t xml:space="preserve"> (pp.309-335). Beverly Hills, USA: Sage </w:t>
      </w:r>
      <w:r w:rsidRPr="00F26299">
        <w:rPr>
          <w:rFonts w:ascii="Times New Roman" w:hAnsi="Times New Roman" w:cs="Times New Roman"/>
          <w:sz w:val="24"/>
          <w:szCs w:val="24"/>
        </w:rPr>
        <w:tab/>
        <w:t>Publications.</w:t>
      </w:r>
    </w:p>
    <w:p w:rsidR="0098652D" w:rsidRPr="00F26299" w:rsidRDefault="0098652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Curran, J. &amp; Seaton, J. (1988). </w:t>
      </w:r>
      <w:r w:rsidRPr="00F26299">
        <w:rPr>
          <w:rFonts w:ascii="Times New Roman" w:hAnsi="Times New Roman" w:cs="Times New Roman"/>
          <w:i/>
          <w:sz w:val="24"/>
          <w:szCs w:val="24"/>
        </w:rPr>
        <w:t>Power without Responsibility</w:t>
      </w:r>
      <w:r w:rsidRPr="00F26299">
        <w:rPr>
          <w:rFonts w:ascii="Times New Roman" w:hAnsi="Times New Roman" w:cs="Times New Roman"/>
          <w:sz w:val="24"/>
          <w:szCs w:val="24"/>
        </w:rPr>
        <w:t>. Londres, Uk: Fontana.</w:t>
      </w:r>
    </w:p>
    <w:p w:rsidR="0098652D" w:rsidRPr="00F26299" w:rsidRDefault="0098652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De Fleur, M.L. &amp; Ball-Rokeach, S. (1989). </w:t>
      </w:r>
      <w:r w:rsidRPr="00F26299">
        <w:rPr>
          <w:rFonts w:ascii="Times New Roman" w:hAnsi="Times New Roman" w:cs="Times New Roman"/>
          <w:i/>
          <w:sz w:val="24"/>
          <w:szCs w:val="24"/>
        </w:rPr>
        <w:t>Theories of Mass Communication</w:t>
      </w:r>
      <w:r w:rsidRPr="00F26299">
        <w:rPr>
          <w:rFonts w:ascii="Times New Roman" w:hAnsi="Times New Roman" w:cs="Times New Roman"/>
          <w:sz w:val="24"/>
          <w:szCs w:val="24"/>
        </w:rPr>
        <w:t xml:space="preserve">. Nueva York, </w:t>
      </w:r>
      <w:r w:rsidRPr="00F26299">
        <w:rPr>
          <w:rFonts w:ascii="Times New Roman" w:hAnsi="Times New Roman" w:cs="Times New Roman"/>
          <w:sz w:val="24"/>
          <w:szCs w:val="24"/>
        </w:rPr>
        <w:tab/>
        <w:t>USA: Longman.</w:t>
      </w:r>
    </w:p>
    <w:p w:rsidR="001F29E8" w:rsidRPr="00F26299" w:rsidRDefault="009614CA" w:rsidP="00F26299">
      <w:pPr>
        <w:spacing w:after="0" w:line="360" w:lineRule="auto"/>
        <w:ind w:left="709" w:hanging="567"/>
        <w:jc w:val="both"/>
        <w:rPr>
          <w:rFonts w:ascii="Times New Roman" w:hAnsi="Times New Roman" w:cs="Times New Roman"/>
          <w:sz w:val="24"/>
          <w:szCs w:val="24"/>
        </w:rPr>
      </w:pPr>
      <w:r w:rsidRPr="00F26299">
        <w:rPr>
          <w:rFonts w:ascii="Times New Roman" w:hAnsi="Times New Roman" w:cs="Times New Roman"/>
          <w:sz w:val="24"/>
          <w:szCs w:val="24"/>
        </w:rPr>
        <w:t xml:space="preserve">Dervin, B. (1987). </w:t>
      </w:r>
      <w:r w:rsidRPr="00F26299">
        <w:rPr>
          <w:rFonts w:ascii="Times New Roman" w:hAnsi="Times New Roman" w:cs="Times New Roman"/>
          <w:i/>
          <w:sz w:val="24"/>
          <w:szCs w:val="24"/>
        </w:rPr>
        <w:t>The potential contribution of feminist Scholarship to the field of communication</w:t>
      </w:r>
      <w:r w:rsidRPr="00F26299">
        <w:rPr>
          <w:rFonts w:ascii="Times New Roman" w:hAnsi="Times New Roman" w:cs="Times New Roman"/>
          <w:sz w:val="24"/>
          <w:szCs w:val="24"/>
        </w:rPr>
        <w:t xml:space="preserve">. Journal of Communication, </w:t>
      </w:r>
      <w:r w:rsidRPr="00F26299">
        <w:rPr>
          <w:rFonts w:ascii="Times New Roman" w:hAnsi="Times New Roman" w:cs="Times New Roman"/>
          <w:i/>
          <w:sz w:val="24"/>
          <w:szCs w:val="24"/>
        </w:rPr>
        <w:t>37</w:t>
      </w:r>
      <w:r w:rsidRPr="00F26299">
        <w:rPr>
          <w:rFonts w:ascii="Times New Roman" w:hAnsi="Times New Roman" w:cs="Times New Roman"/>
          <w:sz w:val="24"/>
          <w:szCs w:val="24"/>
        </w:rPr>
        <w:t>(4), 107-120.</w:t>
      </w:r>
    </w:p>
    <w:p w:rsidR="008D56CE" w:rsidRPr="00F26299" w:rsidRDefault="008D56CE" w:rsidP="00F26299">
      <w:pPr>
        <w:pStyle w:val="Default"/>
        <w:spacing w:line="360" w:lineRule="auto"/>
        <w:ind w:left="709" w:hanging="709"/>
      </w:pPr>
      <w:r w:rsidRPr="00F26299">
        <w:t xml:space="preserve">Docherty, T. (Comp.) (1993). </w:t>
      </w:r>
      <w:r w:rsidRPr="00F26299">
        <w:rPr>
          <w:i/>
        </w:rPr>
        <w:t>Postmodernism: A reader</w:t>
      </w:r>
      <w:r w:rsidRPr="00F26299">
        <w:t>. Nueva York, USA: Columb</w:t>
      </w:r>
      <w:r w:rsidR="004028F5" w:rsidRPr="00F26299">
        <w:t xml:space="preserve">ia </w:t>
      </w:r>
      <w:r w:rsidRPr="00F26299">
        <w:t>University Press.</w:t>
      </w:r>
    </w:p>
    <w:p w:rsidR="001F29E8" w:rsidRPr="00F26299" w:rsidRDefault="00E57A80"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Drotner, K. (1992). Modernity and Media Panics. En M. Skovmand y K. Schroder (Eds.), </w:t>
      </w:r>
      <w:r w:rsidRPr="00F26299">
        <w:rPr>
          <w:rFonts w:ascii="Times New Roman" w:hAnsi="Times New Roman" w:cs="Times New Roman"/>
          <w:i/>
          <w:sz w:val="24"/>
          <w:szCs w:val="24"/>
        </w:rPr>
        <w:t>Media Cultures</w:t>
      </w:r>
      <w:r w:rsidRPr="00F26299">
        <w:rPr>
          <w:rFonts w:ascii="Times New Roman" w:hAnsi="Times New Roman" w:cs="Times New Roman"/>
          <w:sz w:val="24"/>
          <w:szCs w:val="24"/>
        </w:rPr>
        <w:t xml:space="preserve"> (pp. 42-62). Londres, UK: Routledge.</w:t>
      </w:r>
      <w:r w:rsidR="00763067" w:rsidRPr="00F26299">
        <w:rPr>
          <w:rFonts w:ascii="Times New Roman" w:hAnsi="Times New Roman" w:cs="Times New Roman"/>
          <w:sz w:val="24"/>
          <w:szCs w:val="24"/>
        </w:rPr>
        <w:t>Eisenstein, 1978.</w:t>
      </w:r>
    </w:p>
    <w:p w:rsidR="00E57A80" w:rsidRPr="00F26299" w:rsidRDefault="00E57A80" w:rsidP="00F26299">
      <w:pPr>
        <w:spacing w:after="0" w:line="360" w:lineRule="auto"/>
        <w:ind w:hanging="709"/>
        <w:jc w:val="both"/>
        <w:rPr>
          <w:rFonts w:ascii="Times New Roman" w:hAnsi="Times New Roman" w:cs="Times New Roman"/>
          <w:sz w:val="24"/>
          <w:szCs w:val="24"/>
        </w:rPr>
      </w:pPr>
      <w:r w:rsidRPr="00F26299">
        <w:rPr>
          <w:rFonts w:ascii="Times New Roman" w:hAnsi="Times New Roman" w:cs="Times New Roman"/>
          <w:b/>
          <w:color w:val="FF0000"/>
          <w:sz w:val="24"/>
          <w:szCs w:val="24"/>
        </w:rPr>
        <w:tab/>
      </w:r>
      <w:r w:rsidRPr="00F26299">
        <w:rPr>
          <w:rFonts w:ascii="Times New Roman" w:hAnsi="Times New Roman" w:cs="Times New Roman"/>
          <w:sz w:val="24"/>
          <w:szCs w:val="24"/>
        </w:rPr>
        <w:t xml:space="preserve">Elliot, P. (1972). </w:t>
      </w:r>
      <w:r w:rsidRPr="00F26299">
        <w:rPr>
          <w:rFonts w:ascii="Times New Roman" w:hAnsi="Times New Roman" w:cs="Times New Roman"/>
          <w:i/>
          <w:sz w:val="24"/>
          <w:szCs w:val="24"/>
        </w:rPr>
        <w:t xml:space="preserve">The Making of a Tlevision Series – A Case Study in the Production of </w:t>
      </w:r>
      <w:r w:rsidRPr="00F26299">
        <w:rPr>
          <w:rFonts w:ascii="Times New Roman" w:hAnsi="Times New Roman" w:cs="Times New Roman"/>
          <w:i/>
          <w:sz w:val="24"/>
          <w:szCs w:val="24"/>
        </w:rPr>
        <w:tab/>
        <w:t>Culture</w:t>
      </w:r>
      <w:r w:rsidRPr="00F26299">
        <w:rPr>
          <w:rFonts w:ascii="Times New Roman" w:hAnsi="Times New Roman" w:cs="Times New Roman"/>
          <w:sz w:val="24"/>
          <w:szCs w:val="24"/>
        </w:rPr>
        <w:t xml:space="preserve">. Londres, UK: Constable. </w:t>
      </w:r>
    </w:p>
    <w:p w:rsidR="00E57A80" w:rsidRPr="00F26299" w:rsidRDefault="00E57A80"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Elliot, P. (1982). Intellectuals, the “Information Society” and the Disappearence of</w:t>
      </w:r>
      <w:r w:rsidR="004028F5" w:rsidRPr="00F26299">
        <w:rPr>
          <w:rFonts w:ascii="Times New Roman" w:hAnsi="Times New Roman" w:cs="Times New Roman"/>
          <w:sz w:val="24"/>
          <w:szCs w:val="24"/>
        </w:rPr>
        <w:t xml:space="preserve"> the </w:t>
      </w:r>
      <w:r w:rsidRPr="00F26299">
        <w:rPr>
          <w:rFonts w:ascii="Times New Roman" w:hAnsi="Times New Roman" w:cs="Times New Roman"/>
          <w:sz w:val="24"/>
          <w:szCs w:val="24"/>
        </w:rPr>
        <w:t xml:space="preserve">Public Sphere”. </w:t>
      </w:r>
      <w:r w:rsidRPr="00F26299">
        <w:rPr>
          <w:rFonts w:ascii="Times New Roman" w:hAnsi="Times New Roman" w:cs="Times New Roman"/>
          <w:i/>
          <w:sz w:val="24"/>
          <w:szCs w:val="24"/>
        </w:rPr>
        <w:t>Media Culture and Society</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4</w:t>
      </w:r>
      <w:r w:rsidRPr="00F26299">
        <w:rPr>
          <w:rFonts w:ascii="Times New Roman" w:hAnsi="Times New Roman" w:cs="Times New Roman"/>
          <w:sz w:val="24"/>
          <w:szCs w:val="24"/>
        </w:rPr>
        <w:t>(3), 243-253.</w:t>
      </w:r>
    </w:p>
    <w:p w:rsidR="00E57A80" w:rsidRPr="00F26299" w:rsidRDefault="00E57A80"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Ellis, J. (1982). </w:t>
      </w:r>
      <w:r w:rsidRPr="00F26299">
        <w:rPr>
          <w:rFonts w:ascii="Times New Roman" w:hAnsi="Times New Roman" w:cs="Times New Roman"/>
          <w:i/>
          <w:sz w:val="24"/>
          <w:szCs w:val="24"/>
        </w:rPr>
        <w:t>Visible Fictions</w:t>
      </w:r>
      <w:r w:rsidRPr="00F26299">
        <w:rPr>
          <w:rFonts w:ascii="Times New Roman" w:hAnsi="Times New Roman" w:cs="Times New Roman"/>
          <w:sz w:val="24"/>
          <w:szCs w:val="24"/>
        </w:rPr>
        <w:t xml:space="preserve">. Londres, UK: Routledge and Keagan Paul. </w:t>
      </w:r>
    </w:p>
    <w:p w:rsidR="0086738F" w:rsidRPr="00F26299" w:rsidRDefault="0086738F"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Enzensberger, H. M. (1970). Contituents of a Theory of the Media. </w:t>
      </w:r>
      <w:r w:rsidRPr="00F26299">
        <w:rPr>
          <w:rFonts w:ascii="Times New Roman" w:hAnsi="Times New Roman" w:cs="Times New Roman"/>
          <w:i/>
          <w:sz w:val="24"/>
          <w:szCs w:val="24"/>
        </w:rPr>
        <w:t>New Left Review</w:t>
      </w:r>
      <w:r w:rsidRPr="00F26299">
        <w:rPr>
          <w:rFonts w:ascii="Times New Roman" w:hAnsi="Times New Roman" w:cs="Times New Roman"/>
          <w:sz w:val="24"/>
          <w:szCs w:val="24"/>
        </w:rPr>
        <w:t>, (64) 13-16.</w:t>
      </w:r>
    </w:p>
    <w:p w:rsidR="0086738F" w:rsidRPr="00F26299" w:rsidRDefault="0086738F"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Fergurson, M. (1983). </w:t>
      </w:r>
      <w:r w:rsidRPr="00F26299">
        <w:rPr>
          <w:rFonts w:ascii="Times New Roman" w:hAnsi="Times New Roman" w:cs="Times New Roman"/>
          <w:i/>
          <w:sz w:val="24"/>
          <w:szCs w:val="24"/>
        </w:rPr>
        <w:t>Forever Feminine: Women’s Magazines and the Cult of Feminity</w:t>
      </w:r>
      <w:r w:rsidRPr="00F26299">
        <w:rPr>
          <w:rFonts w:ascii="Times New Roman" w:hAnsi="Times New Roman" w:cs="Times New Roman"/>
          <w:sz w:val="24"/>
          <w:szCs w:val="24"/>
        </w:rPr>
        <w:t>. Londres, UK: Heinemann.</w:t>
      </w:r>
    </w:p>
    <w:p w:rsidR="0086738F" w:rsidRPr="00F26299" w:rsidRDefault="0086738F"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Ferguson, M. (comp.) (1990). </w:t>
      </w:r>
      <w:r w:rsidRPr="00F26299">
        <w:rPr>
          <w:rFonts w:ascii="Times New Roman" w:hAnsi="Times New Roman" w:cs="Times New Roman"/>
          <w:i/>
          <w:sz w:val="24"/>
          <w:szCs w:val="24"/>
        </w:rPr>
        <w:t xml:space="preserve">Public Communication: The New Imperatives. </w:t>
      </w:r>
      <w:r w:rsidR="004028F5" w:rsidRPr="00F26299">
        <w:rPr>
          <w:rFonts w:ascii="Times New Roman" w:hAnsi="Times New Roman" w:cs="Times New Roman"/>
          <w:sz w:val="24"/>
          <w:szCs w:val="24"/>
        </w:rPr>
        <w:t xml:space="preserve">Londres y </w:t>
      </w:r>
      <w:r w:rsidRPr="00F26299">
        <w:rPr>
          <w:rFonts w:ascii="Times New Roman" w:hAnsi="Times New Roman" w:cs="Times New Roman"/>
          <w:sz w:val="24"/>
          <w:szCs w:val="24"/>
        </w:rPr>
        <w:t>Newbury Park, USA: Sage Publications.</w:t>
      </w:r>
    </w:p>
    <w:p w:rsidR="0086738F" w:rsidRPr="00F26299" w:rsidRDefault="0086738F"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Ferguson, M. (comp.) (1992). The Mythology about Globalization. </w:t>
      </w:r>
      <w:r w:rsidR="00A73BD0" w:rsidRPr="00F26299">
        <w:rPr>
          <w:rFonts w:ascii="Times New Roman" w:hAnsi="Times New Roman" w:cs="Times New Roman"/>
          <w:i/>
          <w:sz w:val="24"/>
          <w:szCs w:val="24"/>
        </w:rPr>
        <w:t xml:space="preserve">European Journal of </w:t>
      </w:r>
      <w:r w:rsidRPr="00F26299">
        <w:rPr>
          <w:rFonts w:ascii="Times New Roman" w:hAnsi="Times New Roman" w:cs="Times New Roman"/>
          <w:i/>
          <w:sz w:val="24"/>
          <w:szCs w:val="24"/>
        </w:rPr>
        <w:t>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7</w:t>
      </w:r>
      <w:r w:rsidRPr="00F26299">
        <w:rPr>
          <w:rFonts w:ascii="Times New Roman" w:hAnsi="Times New Roman" w:cs="Times New Roman"/>
          <w:sz w:val="24"/>
          <w:szCs w:val="24"/>
        </w:rPr>
        <w:t>(1), 69-93.</w:t>
      </w:r>
    </w:p>
    <w:p w:rsidR="00867557" w:rsidRPr="00F26299" w:rsidRDefault="00867557"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lastRenderedPageBreak/>
        <w:t xml:space="preserve">Fiske, J. (1987). </w:t>
      </w:r>
      <w:r w:rsidRPr="00F26299">
        <w:rPr>
          <w:rFonts w:ascii="Times New Roman" w:hAnsi="Times New Roman" w:cs="Times New Roman"/>
          <w:i/>
          <w:sz w:val="24"/>
          <w:szCs w:val="24"/>
        </w:rPr>
        <w:t>Television culture</w:t>
      </w:r>
      <w:r w:rsidRPr="00F26299">
        <w:rPr>
          <w:rFonts w:ascii="Times New Roman" w:hAnsi="Times New Roman" w:cs="Times New Roman"/>
          <w:sz w:val="24"/>
          <w:szCs w:val="24"/>
        </w:rPr>
        <w:t>. Londres, UK: Methuen.</w:t>
      </w:r>
    </w:p>
    <w:p w:rsidR="00867557" w:rsidRPr="00F26299" w:rsidRDefault="00867557"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Fiske, J. (1989). </w:t>
      </w:r>
      <w:r w:rsidRPr="00F26299">
        <w:rPr>
          <w:rFonts w:ascii="Times New Roman" w:hAnsi="Times New Roman" w:cs="Times New Roman"/>
          <w:i/>
          <w:sz w:val="24"/>
          <w:szCs w:val="24"/>
        </w:rPr>
        <w:t>Reading the Popular.</w:t>
      </w:r>
      <w:r w:rsidRPr="00F26299">
        <w:rPr>
          <w:rFonts w:ascii="Times New Roman" w:hAnsi="Times New Roman" w:cs="Times New Roman"/>
          <w:sz w:val="24"/>
          <w:szCs w:val="24"/>
        </w:rPr>
        <w:t xml:space="preserve"> Boston, USA: Unwin and Hyman. </w:t>
      </w:r>
    </w:p>
    <w:p w:rsidR="00867557" w:rsidRPr="00F26299" w:rsidRDefault="0086755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Frederick, H. H. (1992). </w:t>
      </w:r>
      <w:r w:rsidRPr="00F26299">
        <w:rPr>
          <w:rFonts w:ascii="Times New Roman" w:hAnsi="Times New Roman" w:cs="Times New Roman"/>
          <w:i/>
          <w:sz w:val="24"/>
          <w:szCs w:val="24"/>
        </w:rPr>
        <w:t>Global Communications and International Relations</w:t>
      </w:r>
      <w:r w:rsidR="00A73BD0" w:rsidRPr="00F26299">
        <w:rPr>
          <w:rFonts w:ascii="Times New Roman" w:hAnsi="Times New Roman" w:cs="Times New Roman"/>
          <w:sz w:val="24"/>
          <w:szCs w:val="24"/>
        </w:rPr>
        <w:t xml:space="preserve">. Belmont, </w:t>
      </w:r>
      <w:r w:rsidRPr="00F26299">
        <w:rPr>
          <w:rFonts w:ascii="Times New Roman" w:hAnsi="Times New Roman" w:cs="Times New Roman"/>
          <w:sz w:val="24"/>
          <w:szCs w:val="24"/>
        </w:rPr>
        <w:t>USA: Wadsworth.</w:t>
      </w:r>
    </w:p>
    <w:p w:rsidR="00EA0C11" w:rsidRPr="00F26299" w:rsidRDefault="00EA0C11"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Gans, H. J. (1979). </w:t>
      </w:r>
      <w:r w:rsidRPr="00F26299">
        <w:rPr>
          <w:rFonts w:ascii="Times New Roman" w:hAnsi="Times New Roman" w:cs="Times New Roman"/>
          <w:i/>
          <w:sz w:val="24"/>
          <w:szCs w:val="24"/>
        </w:rPr>
        <w:t>Deciding What’s News</w:t>
      </w:r>
      <w:r w:rsidRPr="00F26299">
        <w:rPr>
          <w:rFonts w:ascii="Times New Roman" w:hAnsi="Times New Roman" w:cs="Times New Roman"/>
          <w:sz w:val="24"/>
          <w:szCs w:val="24"/>
        </w:rPr>
        <w:t>. Nueva York, USA: Vintage Books.</w:t>
      </w:r>
    </w:p>
    <w:p w:rsidR="00EA0C11" w:rsidRPr="00F26299" w:rsidRDefault="00EA0C11"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Graham, N. (1986). Contribution to a Political Econom</w:t>
      </w:r>
      <w:r w:rsidR="00F04BA2" w:rsidRPr="00F26299">
        <w:rPr>
          <w:rFonts w:ascii="Times New Roman" w:hAnsi="Times New Roman" w:cs="Times New Roman"/>
          <w:sz w:val="24"/>
          <w:szCs w:val="24"/>
        </w:rPr>
        <w:t xml:space="preserve">y of Mass </w:t>
      </w:r>
      <w:r w:rsidRPr="00F26299">
        <w:rPr>
          <w:rFonts w:ascii="Times New Roman" w:hAnsi="Times New Roman" w:cs="Times New Roman"/>
          <w:sz w:val="24"/>
          <w:szCs w:val="24"/>
        </w:rPr>
        <w:t xml:space="preserve">Communication. En R. Collins, P. Schlesinger, J. Curran, P. Scannell &amp; N. Garnham (eds.), </w:t>
      </w:r>
      <w:r w:rsidRPr="00F26299">
        <w:rPr>
          <w:rFonts w:ascii="Times New Roman" w:hAnsi="Times New Roman" w:cs="Times New Roman"/>
          <w:i/>
          <w:sz w:val="24"/>
          <w:szCs w:val="24"/>
        </w:rPr>
        <w:t>Media Culture and Society: A Critical Reader</w:t>
      </w:r>
      <w:r w:rsidRPr="00F26299">
        <w:rPr>
          <w:rFonts w:ascii="Times New Roman" w:hAnsi="Times New Roman" w:cs="Times New Roman"/>
          <w:sz w:val="24"/>
          <w:szCs w:val="24"/>
        </w:rPr>
        <w:t xml:space="preserve"> (pp. 9-32). Londres, UK: Sage Publications.</w:t>
      </w:r>
    </w:p>
    <w:p w:rsidR="00EA0C11" w:rsidRPr="00F26299" w:rsidRDefault="00EA0C11"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Gerbner, G. (1967). Mass Media and Human Communi</w:t>
      </w:r>
      <w:r w:rsidR="00F04BA2" w:rsidRPr="00F26299">
        <w:rPr>
          <w:rFonts w:ascii="Times New Roman" w:hAnsi="Times New Roman" w:cs="Times New Roman"/>
          <w:sz w:val="24"/>
          <w:szCs w:val="24"/>
        </w:rPr>
        <w:t xml:space="preserve">cation Theory. En F.E.X. Dance </w:t>
      </w:r>
      <w:r w:rsidRPr="00F26299">
        <w:rPr>
          <w:rFonts w:ascii="Times New Roman" w:hAnsi="Times New Roman" w:cs="Times New Roman"/>
          <w:sz w:val="24"/>
          <w:szCs w:val="24"/>
        </w:rPr>
        <w:t xml:space="preserve">(comp.), </w:t>
      </w:r>
      <w:r w:rsidRPr="00F26299">
        <w:rPr>
          <w:rFonts w:ascii="Times New Roman" w:hAnsi="Times New Roman" w:cs="Times New Roman"/>
          <w:i/>
          <w:sz w:val="24"/>
          <w:szCs w:val="24"/>
        </w:rPr>
        <w:t>Human communication Theroy</w:t>
      </w:r>
      <w:r w:rsidRPr="00F26299">
        <w:rPr>
          <w:rFonts w:ascii="Times New Roman" w:hAnsi="Times New Roman" w:cs="Times New Roman"/>
          <w:sz w:val="24"/>
          <w:szCs w:val="24"/>
        </w:rPr>
        <w:t xml:space="preserve"> (pp.40-57). Nueva York, US</w:t>
      </w:r>
      <w:r w:rsidR="004028F5" w:rsidRPr="00F26299">
        <w:rPr>
          <w:rFonts w:ascii="Times New Roman" w:hAnsi="Times New Roman" w:cs="Times New Roman"/>
          <w:sz w:val="24"/>
          <w:szCs w:val="24"/>
        </w:rPr>
        <w:t xml:space="preserve">A: Holt, </w:t>
      </w:r>
      <w:r w:rsidRPr="00F26299">
        <w:rPr>
          <w:rFonts w:ascii="Times New Roman" w:hAnsi="Times New Roman" w:cs="Times New Roman"/>
          <w:sz w:val="24"/>
          <w:szCs w:val="24"/>
        </w:rPr>
        <w:t>Rinehart and Winston.</w:t>
      </w:r>
    </w:p>
    <w:p w:rsidR="0000611B" w:rsidRPr="00F26299" w:rsidRDefault="0000611B"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Giddens, A. (1991). </w:t>
      </w:r>
      <w:r w:rsidRPr="00F26299">
        <w:rPr>
          <w:rFonts w:ascii="Times New Roman" w:hAnsi="Times New Roman" w:cs="Times New Roman"/>
          <w:i/>
          <w:sz w:val="24"/>
          <w:szCs w:val="24"/>
        </w:rPr>
        <w:t>Modernity and Self-Identity</w:t>
      </w:r>
      <w:r w:rsidRPr="00F26299">
        <w:rPr>
          <w:rFonts w:ascii="Times New Roman" w:hAnsi="Times New Roman" w:cs="Times New Roman"/>
          <w:sz w:val="24"/>
          <w:szCs w:val="24"/>
        </w:rPr>
        <w:t>. Oxford, UK: Polity Press.</w:t>
      </w:r>
    </w:p>
    <w:p w:rsidR="0000611B" w:rsidRPr="00F26299" w:rsidRDefault="0000611B"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Giner, S. (1976). </w:t>
      </w:r>
      <w:r w:rsidRPr="00F26299">
        <w:rPr>
          <w:rFonts w:ascii="Times New Roman" w:hAnsi="Times New Roman" w:cs="Times New Roman"/>
          <w:i/>
          <w:sz w:val="24"/>
          <w:szCs w:val="24"/>
        </w:rPr>
        <w:t>Mass Society</w:t>
      </w:r>
      <w:r w:rsidRPr="00F26299">
        <w:rPr>
          <w:rFonts w:ascii="Times New Roman" w:hAnsi="Times New Roman" w:cs="Times New Roman"/>
          <w:sz w:val="24"/>
          <w:szCs w:val="24"/>
        </w:rPr>
        <w:t>. Londres, UK: Martin Robertson.</w:t>
      </w:r>
    </w:p>
    <w:p w:rsidR="0000611B" w:rsidRPr="00F26299" w:rsidRDefault="0000611B"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Gitlin, T. (1978). </w:t>
      </w:r>
      <w:r w:rsidRPr="00F26299">
        <w:rPr>
          <w:rFonts w:ascii="Times New Roman" w:hAnsi="Times New Roman" w:cs="Times New Roman"/>
          <w:i/>
          <w:sz w:val="24"/>
          <w:szCs w:val="24"/>
        </w:rPr>
        <w:t>Media Sociology: The Dominant Paradigm</w:t>
      </w:r>
      <w:r w:rsidRPr="00F26299">
        <w:rPr>
          <w:rFonts w:ascii="Times New Roman" w:hAnsi="Times New Roman" w:cs="Times New Roman"/>
          <w:sz w:val="24"/>
          <w:szCs w:val="24"/>
        </w:rPr>
        <w:t xml:space="preserve">. Theory and Society, </w:t>
      </w:r>
      <w:r w:rsidRPr="00F26299">
        <w:rPr>
          <w:rFonts w:ascii="Times New Roman" w:hAnsi="Times New Roman" w:cs="Times New Roman"/>
          <w:i/>
          <w:sz w:val="24"/>
          <w:szCs w:val="24"/>
        </w:rPr>
        <w:t>6</w:t>
      </w:r>
      <w:r w:rsidR="00F04BA2" w:rsidRPr="00F26299">
        <w:rPr>
          <w:rFonts w:ascii="Times New Roman" w:hAnsi="Times New Roman" w:cs="Times New Roman"/>
          <w:sz w:val="24"/>
          <w:szCs w:val="24"/>
        </w:rPr>
        <w:t xml:space="preserve">(2), </w:t>
      </w:r>
      <w:r w:rsidRPr="00F26299">
        <w:rPr>
          <w:rFonts w:ascii="Times New Roman" w:hAnsi="Times New Roman" w:cs="Times New Roman"/>
          <w:sz w:val="24"/>
          <w:szCs w:val="24"/>
        </w:rPr>
        <w:t>205-253.</w:t>
      </w:r>
    </w:p>
    <w:p w:rsidR="0000611B" w:rsidRPr="00F26299" w:rsidRDefault="0000611B"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Goffman, E. (1976). </w:t>
      </w:r>
      <w:r w:rsidRPr="00F26299">
        <w:rPr>
          <w:rFonts w:ascii="Times New Roman" w:hAnsi="Times New Roman" w:cs="Times New Roman"/>
          <w:i/>
          <w:sz w:val="24"/>
          <w:szCs w:val="24"/>
        </w:rPr>
        <w:t>Gender Advertisements</w:t>
      </w:r>
      <w:r w:rsidRPr="00F26299">
        <w:rPr>
          <w:rFonts w:ascii="Times New Roman" w:hAnsi="Times New Roman" w:cs="Times New Roman"/>
          <w:sz w:val="24"/>
          <w:szCs w:val="24"/>
        </w:rPr>
        <w:t>. Londres, UK: Macmillan.</w:t>
      </w:r>
    </w:p>
    <w:p w:rsidR="00533BFD" w:rsidRPr="00F26299" w:rsidRDefault="00533BFD" w:rsidP="00F26299">
      <w:pPr>
        <w:spacing w:after="0" w:line="360" w:lineRule="auto"/>
        <w:ind w:left="708"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Golding, P. &amp; Murdock, G. (1991). Culture, Communicaytion and Political Economy. En J. Curran y M. Guveritch (comps.), </w:t>
      </w:r>
      <w:r w:rsidRPr="00F26299">
        <w:rPr>
          <w:rFonts w:ascii="Times New Roman" w:hAnsi="Times New Roman" w:cs="Times New Roman"/>
          <w:i/>
          <w:sz w:val="24"/>
          <w:szCs w:val="24"/>
        </w:rPr>
        <w:t>Mass Media and Society</w:t>
      </w:r>
      <w:r w:rsidRPr="00F26299">
        <w:rPr>
          <w:rFonts w:ascii="Times New Roman" w:hAnsi="Times New Roman" w:cs="Times New Roman"/>
          <w:sz w:val="24"/>
          <w:szCs w:val="24"/>
        </w:rPr>
        <w:t xml:space="preserve"> (pp. 15-32). Londres, UK: Edward Arnold.</w:t>
      </w:r>
    </w:p>
    <w:p w:rsidR="00603626" w:rsidRPr="00F26299" w:rsidRDefault="00603626" w:rsidP="00F26299">
      <w:pPr>
        <w:spacing w:after="0" w:line="360" w:lineRule="auto"/>
        <w:ind w:left="708" w:hanging="708"/>
        <w:jc w:val="both"/>
        <w:rPr>
          <w:rFonts w:ascii="Times New Roman" w:hAnsi="Times New Roman" w:cs="Times New Roman"/>
          <w:sz w:val="24"/>
          <w:szCs w:val="24"/>
        </w:rPr>
      </w:pPr>
      <w:r w:rsidRPr="00F26299">
        <w:rPr>
          <w:rFonts w:ascii="Times New Roman" w:hAnsi="Times New Roman" w:cs="Times New Roman"/>
          <w:sz w:val="24"/>
          <w:szCs w:val="24"/>
        </w:rPr>
        <w:t xml:space="preserve">Golding, P. (1990). Political Communication and Citizenship. En M. Ferguson (comp.), </w:t>
      </w:r>
      <w:r w:rsidRPr="00F26299">
        <w:rPr>
          <w:rFonts w:ascii="Times New Roman" w:hAnsi="Times New Roman" w:cs="Times New Roman"/>
          <w:i/>
          <w:sz w:val="24"/>
          <w:szCs w:val="24"/>
        </w:rPr>
        <w:t>Public Communication: The New Imperatives</w:t>
      </w:r>
      <w:r w:rsidRPr="00F26299">
        <w:rPr>
          <w:rFonts w:ascii="Times New Roman" w:hAnsi="Times New Roman" w:cs="Times New Roman"/>
          <w:sz w:val="24"/>
          <w:szCs w:val="24"/>
        </w:rPr>
        <w:t xml:space="preserve"> (pp. 84-100). Londres y Newbury Park, USA: Sage Publications.</w:t>
      </w:r>
    </w:p>
    <w:p w:rsidR="003F65D8" w:rsidRPr="00F26299" w:rsidRDefault="00763067" w:rsidP="00F26299">
      <w:pPr>
        <w:pStyle w:val="Textonotapie"/>
        <w:spacing w:line="360" w:lineRule="auto"/>
        <w:ind w:left="709" w:hanging="709"/>
        <w:rPr>
          <w:rFonts w:ascii="Times New Roman" w:hAnsi="Times New Roman" w:cs="Times New Roman"/>
        </w:rPr>
      </w:pPr>
      <w:r w:rsidRPr="00F26299">
        <w:rPr>
          <w:rFonts w:ascii="Times New Roman" w:hAnsi="Times New Roman" w:cs="Times New Roman"/>
        </w:rPr>
        <w:t xml:space="preserve">Gouldner, A. (1976). </w:t>
      </w:r>
      <w:r w:rsidR="003F65D8" w:rsidRPr="00F26299">
        <w:rPr>
          <w:rFonts w:ascii="Times New Roman" w:hAnsi="Times New Roman" w:cs="Times New Roman"/>
          <w:i/>
        </w:rPr>
        <w:t>The Dialectic of Ideology and Technology</w:t>
      </w:r>
      <w:r w:rsidR="003F65D8" w:rsidRPr="00F26299">
        <w:rPr>
          <w:rFonts w:ascii="Times New Roman" w:hAnsi="Times New Roman" w:cs="Times New Roman"/>
        </w:rPr>
        <w:t>. Londres, UK: Macmillan.</w:t>
      </w:r>
    </w:p>
    <w:p w:rsidR="003F65D8" w:rsidRPr="00F26299" w:rsidRDefault="003F65D8"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Graham, N. (1986). Contribution to a Political Economy of Mass</w:t>
      </w:r>
      <w:r w:rsidR="00763067" w:rsidRPr="00F26299">
        <w:rPr>
          <w:rFonts w:ascii="Times New Roman" w:hAnsi="Times New Roman" w:cs="Times New Roman"/>
          <w:sz w:val="24"/>
          <w:szCs w:val="24"/>
        </w:rPr>
        <w:t xml:space="preserve"> </w:t>
      </w:r>
      <w:r w:rsidRPr="00F26299">
        <w:rPr>
          <w:rFonts w:ascii="Times New Roman" w:hAnsi="Times New Roman" w:cs="Times New Roman"/>
          <w:sz w:val="24"/>
          <w:szCs w:val="24"/>
        </w:rPr>
        <w:t xml:space="preserve">Communication. En R. Collins, P. Schlesinger, J. Curran, P. Scannell &amp; N. Garnham (eds.), </w:t>
      </w:r>
      <w:r w:rsidRPr="00F26299">
        <w:rPr>
          <w:rFonts w:ascii="Times New Roman" w:hAnsi="Times New Roman" w:cs="Times New Roman"/>
          <w:i/>
          <w:sz w:val="24"/>
          <w:szCs w:val="24"/>
        </w:rPr>
        <w:t>Media Culture and Society: A Critical Reader</w:t>
      </w:r>
      <w:r w:rsidRPr="00F26299">
        <w:rPr>
          <w:rFonts w:ascii="Times New Roman" w:hAnsi="Times New Roman" w:cs="Times New Roman"/>
          <w:sz w:val="24"/>
          <w:szCs w:val="24"/>
        </w:rPr>
        <w:t xml:space="preserve"> (pp. 9-32). Londres, UK: Sage Publications.</w:t>
      </w:r>
    </w:p>
    <w:p w:rsidR="003F65D8" w:rsidRPr="00F26299" w:rsidRDefault="003F65D8"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Gramsci, A. (1971). </w:t>
      </w:r>
      <w:r w:rsidRPr="00F26299">
        <w:rPr>
          <w:rFonts w:ascii="Times New Roman" w:hAnsi="Times New Roman" w:cs="Times New Roman"/>
          <w:i/>
          <w:sz w:val="24"/>
          <w:szCs w:val="24"/>
        </w:rPr>
        <w:t>Selections from the Prision Notebooks</w:t>
      </w:r>
      <w:r w:rsidR="00763067" w:rsidRPr="00F26299">
        <w:rPr>
          <w:rFonts w:ascii="Times New Roman" w:hAnsi="Times New Roman" w:cs="Times New Roman"/>
          <w:sz w:val="24"/>
          <w:szCs w:val="24"/>
        </w:rPr>
        <w:t xml:space="preserve">. Londres, UK: Lawrence and </w:t>
      </w:r>
      <w:r w:rsidRPr="00F26299">
        <w:rPr>
          <w:rFonts w:ascii="Times New Roman" w:hAnsi="Times New Roman" w:cs="Times New Roman"/>
          <w:sz w:val="24"/>
          <w:szCs w:val="24"/>
        </w:rPr>
        <w:t>Wishart.</w:t>
      </w:r>
    </w:p>
    <w:p w:rsidR="00DF3954" w:rsidRPr="00F26299" w:rsidRDefault="00DF3954"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Gurevitch, M., Bennet, T., Curran, J. y Woollacott, J. (1982) (comps.). </w:t>
      </w:r>
      <w:r w:rsidR="00763067" w:rsidRPr="00F26299">
        <w:rPr>
          <w:rFonts w:ascii="Times New Roman" w:hAnsi="Times New Roman" w:cs="Times New Roman"/>
          <w:i/>
          <w:sz w:val="24"/>
          <w:szCs w:val="24"/>
        </w:rPr>
        <w:t xml:space="preserve">Culture, Society and </w:t>
      </w:r>
      <w:r w:rsidRPr="00F26299">
        <w:rPr>
          <w:rFonts w:ascii="Times New Roman" w:hAnsi="Times New Roman" w:cs="Times New Roman"/>
          <w:i/>
          <w:sz w:val="24"/>
          <w:szCs w:val="24"/>
        </w:rPr>
        <w:t>the Media</w:t>
      </w:r>
      <w:r w:rsidRPr="00F26299">
        <w:rPr>
          <w:rFonts w:ascii="Times New Roman" w:hAnsi="Times New Roman" w:cs="Times New Roman"/>
          <w:sz w:val="24"/>
          <w:szCs w:val="24"/>
        </w:rPr>
        <w:t>. Londres, UK: Methuen.</w:t>
      </w:r>
    </w:p>
    <w:p w:rsidR="00DF3954" w:rsidRPr="00F26299" w:rsidRDefault="00DF3954"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lastRenderedPageBreak/>
        <w:t xml:space="preserve">Hall, S., Cake, J., Critcher, C., Jefferson, T. &amp; Robers, B. (1978). </w:t>
      </w:r>
      <w:r w:rsidRPr="00F26299">
        <w:rPr>
          <w:rFonts w:ascii="Times New Roman" w:hAnsi="Times New Roman" w:cs="Times New Roman"/>
          <w:i/>
          <w:sz w:val="24"/>
          <w:szCs w:val="24"/>
        </w:rPr>
        <w:t>Policing the Crisis.</w:t>
      </w:r>
      <w:r w:rsidR="00F04BA2" w:rsidRPr="00F26299">
        <w:rPr>
          <w:rFonts w:ascii="Times New Roman" w:hAnsi="Times New Roman" w:cs="Times New Roman"/>
          <w:sz w:val="24"/>
          <w:szCs w:val="24"/>
        </w:rPr>
        <w:t xml:space="preserve"> </w:t>
      </w:r>
      <w:r w:rsidRPr="00F26299">
        <w:rPr>
          <w:rFonts w:ascii="Times New Roman" w:hAnsi="Times New Roman" w:cs="Times New Roman"/>
          <w:sz w:val="24"/>
          <w:szCs w:val="24"/>
        </w:rPr>
        <w:t>Londres, UK: Macmillian.</w:t>
      </w:r>
    </w:p>
    <w:p w:rsidR="00DF3954" w:rsidRPr="00F26299" w:rsidRDefault="00DF3954"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Hall, S. (1980). Coding and Encoding in the Television Dis</w:t>
      </w:r>
      <w:r w:rsidR="004028F5" w:rsidRPr="00F26299">
        <w:rPr>
          <w:rFonts w:ascii="Times New Roman" w:hAnsi="Times New Roman" w:cs="Times New Roman"/>
          <w:sz w:val="24"/>
          <w:szCs w:val="24"/>
        </w:rPr>
        <w:t xml:space="preserve">course. En S. Hall y otros </w:t>
      </w:r>
      <w:r w:rsidRPr="00F26299">
        <w:rPr>
          <w:rFonts w:ascii="Times New Roman" w:hAnsi="Times New Roman" w:cs="Times New Roman"/>
          <w:sz w:val="24"/>
          <w:szCs w:val="24"/>
        </w:rPr>
        <w:t xml:space="preserve">(comps.), </w:t>
      </w:r>
      <w:r w:rsidRPr="00F26299">
        <w:rPr>
          <w:rFonts w:ascii="Times New Roman" w:hAnsi="Times New Roman" w:cs="Times New Roman"/>
          <w:i/>
          <w:sz w:val="24"/>
          <w:szCs w:val="24"/>
        </w:rPr>
        <w:t xml:space="preserve">Culture, Media, Language </w:t>
      </w:r>
      <w:r w:rsidRPr="00F26299">
        <w:rPr>
          <w:rFonts w:ascii="Times New Roman" w:hAnsi="Times New Roman" w:cs="Times New Roman"/>
          <w:sz w:val="24"/>
          <w:szCs w:val="24"/>
        </w:rPr>
        <w:t>(197-208). Londres, UK: Hutchinson.</w:t>
      </w:r>
    </w:p>
    <w:p w:rsidR="001F29E8" w:rsidRPr="00F26299" w:rsidRDefault="00DF3954"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Hall,  S. (1982). The Rediscovery of Ideology: Return of the Repressed in Media Studies. En M. Gurevitch et al (comps.), </w:t>
      </w:r>
      <w:r w:rsidRPr="00F26299">
        <w:rPr>
          <w:rFonts w:ascii="Times New Roman" w:hAnsi="Times New Roman" w:cs="Times New Roman"/>
          <w:i/>
          <w:sz w:val="24"/>
          <w:szCs w:val="24"/>
        </w:rPr>
        <w:t>Culture, Society and The Media</w:t>
      </w:r>
      <w:r w:rsidR="00E86031" w:rsidRPr="00F26299">
        <w:rPr>
          <w:rFonts w:ascii="Times New Roman" w:hAnsi="Times New Roman" w:cs="Times New Roman"/>
          <w:sz w:val="24"/>
          <w:szCs w:val="24"/>
        </w:rPr>
        <w:t xml:space="preserve"> (pp.56-90). Londres, UK: </w:t>
      </w:r>
      <w:r w:rsidRPr="00F26299">
        <w:rPr>
          <w:rFonts w:ascii="Times New Roman" w:hAnsi="Times New Roman" w:cs="Times New Roman"/>
          <w:sz w:val="24"/>
          <w:szCs w:val="24"/>
        </w:rPr>
        <w:t>Methuen.</w:t>
      </w:r>
      <w:r w:rsidR="001F29E8" w:rsidRPr="00F26299">
        <w:rPr>
          <w:rFonts w:ascii="Times New Roman" w:hAnsi="Times New Roman" w:cs="Times New Roman"/>
          <w:sz w:val="24"/>
          <w:szCs w:val="24"/>
        </w:rPr>
        <w:t>Hall, 1989</w:t>
      </w:r>
      <w:r w:rsidR="00E86031" w:rsidRPr="00F26299">
        <w:rPr>
          <w:rFonts w:ascii="Times New Roman" w:hAnsi="Times New Roman" w:cs="Times New Roman"/>
          <w:sz w:val="24"/>
          <w:szCs w:val="24"/>
        </w:rPr>
        <w:t>.</w:t>
      </w:r>
    </w:p>
    <w:p w:rsidR="001F29E8" w:rsidRPr="00F26299" w:rsidRDefault="004D37E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Hallin, D. C. (1992). Sound Bite News: TV Coverage of Elections 1968-1988. </w:t>
      </w:r>
      <w:r w:rsidRPr="00F26299">
        <w:rPr>
          <w:rFonts w:ascii="Times New Roman" w:hAnsi="Times New Roman" w:cs="Times New Roman"/>
          <w:i/>
          <w:sz w:val="24"/>
          <w:szCs w:val="24"/>
        </w:rPr>
        <w:t>Journal of 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42</w:t>
      </w:r>
      <w:r w:rsidRPr="00F26299">
        <w:rPr>
          <w:rFonts w:ascii="Times New Roman" w:hAnsi="Times New Roman" w:cs="Times New Roman"/>
          <w:sz w:val="24"/>
          <w:szCs w:val="24"/>
        </w:rPr>
        <w:t>(2), 5-24.</w:t>
      </w:r>
      <w:r w:rsidR="00E86031" w:rsidRPr="00F26299">
        <w:rPr>
          <w:rFonts w:ascii="Times New Roman" w:hAnsi="Times New Roman" w:cs="Times New Roman"/>
          <w:sz w:val="24"/>
          <w:szCs w:val="24"/>
        </w:rPr>
        <w:t>Hamelink, 1983.</w:t>
      </w:r>
    </w:p>
    <w:p w:rsidR="00E53649" w:rsidRPr="00F26299" w:rsidRDefault="00E53649"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Hardt, H. (1979). </w:t>
      </w:r>
      <w:r w:rsidRPr="00F26299">
        <w:rPr>
          <w:rFonts w:ascii="Times New Roman" w:hAnsi="Times New Roman" w:cs="Times New Roman"/>
          <w:i/>
          <w:sz w:val="24"/>
          <w:szCs w:val="24"/>
        </w:rPr>
        <w:t>Social Theories of the Press: Early German and American Pespectivdes</w:t>
      </w:r>
      <w:r w:rsidR="00F04BA2" w:rsidRPr="00F26299">
        <w:rPr>
          <w:rFonts w:ascii="Times New Roman" w:hAnsi="Times New Roman" w:cs="Times New Roman"/>
          <w:sz w:val="24"/>
          <w:szCs w:val="24"/>
        </w:rPr>
        <w:t xml:space="preserve">. </w:t>
      </w:r>
      <w:r w:rsidRPr="00F26299">
        <w:rPr>
          <w:rFonts w:ascii="Times New Roman" w:hAnsi="Times New Roman" w:cs="Times New Roman"/>
          <w:sz w:val="24"/>
          <w:szCs w:val="24"/>
        </w:rPr>
        <w:t>Berverlly Hills, USA: Sage Publications.</w:t>
      </w:r>
    </w:p>
    <w:p w:rsidR="00C93C5F" w:rsidRPr="00F26299" w:rsidRDefault="00C93C5F"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Hardt, H. (1991). Critical Communication Studies. Londres, UK y Nueva York, USA: Routledge</w:t>
      </w:r>
    </w:p>
    <w:p w:rsidR="00A73BD0" w:rsidRPr="00F26299" w:rsidRDefault="00A73BD0"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Hartley, J. (1992). </w:t>
      </w:r>
      <w:r w:rsidRPr="00F26299">
        <w:rPr>
          <w:rFonts w:ascii="Times New Roman" w:hAnsi="Times New Roman" w:cs="Times New Roman"/>
          <w:i/>
          <w:sz w:val="24"/>
          <w:szCs w:val="24"/>
        </w:rPr>
        <w:t>The Politicis of Pictures</w:t>
      </w:r>
      <w:r w:rsidRPr="00F26299">
        <w:rPr>
          <w:rFonts w:ascii="Times New Roman" w:hAnsi="Times New Roman" w:cs="Times New Roman"/>
          <w:sz w:val="24"/>
          <w:szCs w:val="24"/>
        </w:rPr>
        <w:t>. Londres, UK: Routledge.</w:t>
      </w:r>
    </w:p>
    <w:p w:rsidR="00C525A4" w:rsidRPr="00F26299" w:rsidRDefault="00C525A4"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Herman, E. &amp; Chomsky, N. (1988). </w:t>
      </w:r>
      <w:r w:rsidRPr="00F26299">
        <w:rPr>
          <w:rFonts w:ascii="Times New Roman" w:hAnsi="Times New Roman" w:cs="Times New Roman"/>
          <w:i/>
          <w:sz w:val="24"/>
          <w:szCs w:val="24"/>
        </w:rPr>
        <w:t xml:space="preserve">Manufacturing Consent: The Political Economy of </w:t>
      </w:r>
      <w:r w:rsidRPr="00F26299">
        <w:rPr>
          <w:rFonts w:ascii="Times New Roman" w:hAnsi="Times New Roman" w:cs="Times New Roman"/>
          <w:i/>
          <w:sz w:val="24"/>
          <w:szCs w:val="24"/>
        </w:rPr>
        <w:tab/>
        <w:t>Mass Media.</w:t>
      </w:r>
      <w:r w:rsidRPr="00F26299">
        <w:rPr>
          <w:rFonts w:ascii="Times New Roman" w:hAnsi="Times New Roman" w:cs="Times New Roman"/>
          <w:sz w:val="24"/>
          <w:szCs w:val="24"/>
        </w:rPr>
        <w:t xml:space="preserve"> Nueva York, USA: Pantheon.</w:t>
      </w:r>
    </w:p>
    <w:p w:rsidR="00C525A4" w:rsidRPr="00F26299" w:rsidRDefault="00C525A4"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Hirsch, P. M. &amp; Gordon, D. (1975). </w:t>
      </w:r>
      <w:r w:rsidRPr="00F26299">
        <w:rPr>
          <w:rFonts w:ascii="Times New Roman" w:hAnsi="Times New Roman" w:cs="Times New Roman"/>
          <w:i/>
          <w:sz w:val="24"/>
          <w:szCs w:val="24"/>
        </w:rPr>
        <w:t>Newspaper Money</w:t>
      </w:r>
      <w:r w:rsidRPr="00F26299">
        <w:rPr>
          <w:rFonts w:ascii="Times New Roman" w:hAnsi="Times New Roman" w:cs="Times New Roman"/>
          <w:sz w:val="24"/>
          <w:szCs w:val="24"/>
        </w:rPr>
        <w:t>. Londres, UK: Hutchinson.</w:t>
      </w:r>
    </w:p>
    <w:p w:rsidR="00C525A4" w:rsidRPr="00F26299" w:rsidRDefault="00C525A4"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Holub, R. (1984). </w:t>
      </w:r>
      <w:r w:rsidRPr="00F26299">
        <w:rPr>
          <w:rFonts w:ascii="Times New Roman" w:hAnsi="Times New Roman" w:cs="Times New Roman"/>
          <w:i/>
          <w:sz w:val="24"/>
          <w:szCs w:val="24"/>
        </w:rPr>
        <w:t>Reception Theory</w:t>
      </w:r>
      <w:r w:rsidRPr="00F26299">
        <w:rPr>
          <w:rFonts w:ascii="Times New Roman" w:hAnsi="Times New Roman" w:cs="Times New Roman"/>
          <w:sz w:val="24"/>
          <w:szCs w:val="24"/>
        </w:rPr>
        <w:t>. Londres, UK: Methuen.</w:t>
      </w:r>
    </w:p>
    <w:p w:rsidR="00626934" w:rsidRPr="00F26299" w:rsidRDefault="00626934" w:rsidP="00F26299">
      <w:pPr>
        <w:spacing w:after="0" w:line="360" w:lineRule="auto"/>
        <w:jc w:val="both"/>
        <w:rPr>
          <w:rFonts w:ascii="Times New Roman" w:hAnsi="Times New Roman" w:cs="Times New Roman"/>
          <w:b/>
          <w:sz w:val="24"/>
          <w:szCs w:val="24"/>
        </w:rPr>
      </w:pPr>
      <w:r w:rsidRPr="00F26299">
        <w:rPr>
          <w:rFonts w:ascii="Times New Roman" w:hAnsi="Times New Roman" w:cs="Times New Roman"/>
          <w:sz w:val="24"/>
          <w:szCs w:val="24"/>
        </w:rPr>
        <w:t xml:space="preserve">Innis, H. (1950). </w:t>
      </w:r>
      <w:r w:rsidRPr="00F26299">
        <w:rPr>
          <w:rFonts w:ascii="Times New Roman" w:hAnsi="Times New Roman" w:cs="Times New Roman"/>
          <w:i/>
          <w:sz w:val="24"/>
          <w:szCs w:val="24"/>
        </w:rPr>
        <w:t>Empire and Communication</w:t>
      </w:r>
      <w:r w:rsidRPr="00F26299">
        <w:rPr>
          <w:rFonts w:ascii="Times New Roman" w:hAnsi="Times New Roman" w:cs="Times New Roman"/>
          <w:sz w:val="24"/>
          <w:szCs w:val="24"/>
        </w:rPr>
        <w:t>. Oxford, UK: Clarendon Press.</w:t>
      </w:r>
    </w:p>
    <w:p w:rsidR="00626934" w:rsidRPr="00F26299" w:rsidRDefault="00626934" w:rsidP="00F26299">
      <w:pPr>
        <w:spacing w:after="0" w:line="360" w:lineRule="auto"/>
        <w:ind w:hanging="709"/>
        <w:jc w:val="both"/>
        <w:rPr>
          <w:rFonts w:ascii="Times New Roman" w:hAnsi="Times New Roman" w:cs="Times New Roman"/>
          <w:b/>
          <w:sz w:val="24"/>
          <w:szCs w:val="24"/>
        </w:rPr>
      </w:pPr>
      <w:r w:rsidRPr="00F26299">
        <w:rPr>
          <w:rFonts w:ascii="Times New Roman" w:hAnsi="Times New Roman" w:cs="Times New Roman"/>
          <w:b/>
          <w:sz w:val="24"/>
          <w:szCs w:val="24"/>
        </w:rPr>
        <w:tab/>
      </w:r>
      <w:r w:rsidRPr="00F26299">
        <w:rPr>
          <w:rFonts w:ascii="Times New Roman" w:hAnsi="Times New Roman" w:cs="Times New Roman"/>
          <w:sz w:val="24"/>
          <w:szCs w:val="24"/>
        </w:rPr>
        <w:t xml:space="preserve">Innis, H. (1951). </w:t>
      </w:r>
      <w:r w:rsidRPr="00F26299">
        <w:rPr>
          <w:rFonts w:ascii="Times New Roman" w:hAnsi="Times New Roman" w:cs="Times New Roman"/>
          <w:i/>
          <w:sz w:val="24"/>
          <w:szCs w:val="24"/>
        </w:rPr>
        <w:t>The Bias of Communication</w:t>
      </w:r>
      <w:r w:rsidRPr="00F26299">
        <w:rPr>
          <w:rFonts w:ascii="Times New Roman" w:hAnsi="Times New Roman" w:cs="Times New Roman"/>
          <w:sz w:val="24"/>
          <w:szCs w:val="24"/>
        </w:rPr>
        <w:t>. Toronto, Canad</w:t>
      </w:r>
      <w:r w:rsidR="009E5512" w:rsidRPr="00F26299">
        <w:rPr>
          <w:rFonts w:ascii="Times New Roman" w:hAnsi="Times New Roman" w:cs="Times New Roman"/>
          <w:sz w:val="24"/>
          <w:szCs w:val="24"/>
        </w:rPr>
        <w:t xml:space="preserve">a: Oniversity of Toronto </w:t>
      </w:r>
      <w:r w:rsidR="009E5512" w:rsidRPr="00F26299">
        <w:rPr>
          <w:rFonts w:ascii="Times New Roman" w:hAnsi="Times New Roman" w:cs="Times New Roman"/>
          <w:sz w:val="24"/>
          <w:szCs w:val="24"/>
        </w:rPr>
        <w:tab/>
        <w:t>Press.</w:t>
      </w:r>
    </w:p>
    <w:p w:rsidR="00626934" w:rsidRPr="00F26299" w:rsidRDefault="00626934"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Ito, Y. (1981). The “Johoka Shakai” Approach to the Study of Communication in Japan. En G. C. Wilhoit y H. de Bock (comps.), </w:t>
      </w:r>
      <w:r w:rsidRPr="00F26299">
        <w:rPr>
          <w:rFonts w:ascii="Times New Roman" w:hAnsi="Times New Roman" w:cs="Times New Roman"/>
          <w:i/>
          <w:sz w:val="24"/>
          <w:szCs w:val="24"/>
        </w:rPr>
        <w:t xml:space="preserve">Mass Communication Review Yearbook 2. </w:t>
      </w:r>
      <w:r w:rsidRPr="00F26299">
        <w:rPr>
          <w:rFonts w:ascii="Times New Roman" w:hAnsi="Times New Roman" w:cs="Times New Roman"/>
          <w:sz w:val="24"/>
          <w:szCs w:val="24"/>
        </w:rPr>
        <w:t>(pp. 671). Berverly hills, USA: Sage Publications.</w:t>
      </w:r>
    </w:p>
    <w:p w:rsidR="00437075" w:rsidRPr="00F26299" w:rsidRDefault="00437075"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Jackson, I. (1971). </w:t>
      </w:r>
      <w:r w:rsidRPr="00F26299">
        <w:rPr>
          <w:rFonts w:ascii="Times New Roman" w:hAnsi="Times New Roman" w:cs="Times New Roman"/>
          <w:i/>
          <w:sz w:val="24"/>
          <w:szCs w:val="24"/>
        </w:rPr>
        <w:t>The Provincial Press and the Community</w:t>
      </w:r>
      <w:r w:rsidRPr="00F26299">
        <w:rPr>
          <w:rFonts w:ascii="Times New Roman" w:hAnsi="Times New Roman" w:cs="Times New Roman"/>
          <w:sz w:val="24"/>
          <w:szCs w:val="24"/>
        </w:rPr>
        <w:t>. Manchester, UK: Manchester University Press.</w:t>
      </w:r>
    </w:p>
    <w:p w:rsidR="00B05FE1" w:rsidRPr="00F26299" w:rsidRDefault="00B05FE1"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Jameson, F. (1984). Postmodernism or The Cultural Logic of Late Capitalism. </w:t>
      </w:r>
      <w:r w:rsidR="00537137" w:rsidRPr="00F26299">
        <w:rPr>
          <w:rFonts w:ascii="Times New Roman" w:hAnsi="Times New Roman" w:cs="Times New Roman"/>
          <w:i/>
          <w:sz w:val="24"/>
          <w:szCs w:val="24"/>
        </w:rPr>
        <w:t xml:space="preserve">New Left </w:t>
      </w:r>
      <w:r w:rsidRPr="00F26299">
        <w:rPr>
          <w:rFonts w:ascii="Times New Roman" w:hAnsi="Times New Roman" w:cs="Times New Roman"/>
          <w:i/>
          <w:sz w:val="24"/>
          <w:szCs w:val="24"/>
        </w:rPr>
        <w:t>Review</w:t>
      </w:r>
      <w:r w:rsidRPr="00F26299">
        <w:rPr>
          <w:rFonts w:ascii="Times New Roman" w:hAnsi="Times New Roman" w:cs="Times New Roman"/>
          <w:sz w:val="24"/>
          <w:szCs w:val="24"/>
        </w:rPr>
        <w:t>, julio-agosto (146), 53-92.</w:t>
      </w:r>
    </w:p>
    <w:p w:rsidR="001F29E8" w:rsidRPr="00F26299" w:rsidRDefault="002664DC"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Jankowoski, N., Prehn, O. y Strappers, J. (comps.) (1992). </w:t>
      </w:r>
      <w:r w:rsidRPr="00F26299">
        <w:rPr>
          <w:rFonts w:ascii="Times New Roman" w:hAnsi="Times New Roman" w:cs="Times New Roman"/>
          <w:i/>
          <w:sz w:val="24"/>
          <w:szCs w:val="24"/>
        </w:rPr>
        <w:t>The people’s voice.</w:t>
      </w:r>
      <w:r w:rsidRPr="00F26299">
        <w:rPr>
          <w:rFonts w:ascii="Times New Roman" w:hAnsi="Times New Roman" w:cs="Times New Roman"/>
          <w:sz w:val="24"/>
          <w:szCs w:val="24"/>
        </w:rPr>
        <w:t xml:space="preserve"> Londres, UK: John Libby.</w:t>
      </w:r>
    </w:p>
    <w:p w:rsidR="00CC319D" w:rsidRPr="00F26299" w:rsidRDefault="00CC319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Janowitz, M. (1952). </w:t>
      </w:r>
      <w:r w:rsidRPr="00F26299">
        <w:rPr>
          <w:rFonts w:ascii="Times New Roman" w:hAnsi="Times New Roman" w:cs="Times New Roman"/>
          <w:i/>
          <w:sz w:val="24"/>
          <w:szCs w:val="24"/>
        </w:rPr>
        <w:t>The Communicaty Press in an Urban Setting</w:t>
      </w:r>
      <w:r w:rsidR="00537137" w:rsidRPr="00F26299">
        <w:rPr>
          <w:rFonts w:ascii="Times New Roman" w:hAnsi="Times New Roman" w:cs="Times New Roman"/>
          <w:sz w:val="24"/>
          <w:szCs w:val="24"/>
        </w:rPr>
        <w:t xml:space="preserve">. Glencoe, UK: Free </w:t>
      </w:r>
      <w:r w:rsidRPr="00F26299">
        <w:rPr>
          <w:rFonts w:ascii="Times New Roman" w:hAnsi="Times New Roman" w:cs="Times New Roman"/>
          <w:sz w:val="24"/>
          <w:szCs w:val="24"/>
        </w:rPr>
        <w:t>Press.</w:t>
      </w:r>
    </w:p>
    <w:p w:rsidR="00CC319D" w:rsidRPr="00F26299" w:rsidRDefault="00CC319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lastRenderedPageBreak/>
        <w:t>Janowitz, M. (1981). Mass Media: Institutional Trends</w:t>
      </w:r>
      <w:r w:rsidR="004028F5" w:rsidRPr="00F26299">
        <w:rPr>
          <w:rFonts w:ascii="Times New Roman" w:hAnsi="Times New Roman" w:cs="Times New Roman"/>
          <w:sz w:val="24"/>
          <w:szCs w:val="24"/>
        </w:rPr>
        <w:t xml:space="preserve"> and Their Consequences. En M. </w:t>
      </w:r>
      <w:r w:rsidRPr="00F26299">
        <w:rPr>
          <w:rFonts w:ascii="Times New Roman" w:hAnsi="Times New Roman" w:cs="Times New Roman"/>
          <w:sz w:val="24"/>
          <w:szCs w:val="24"/>
        </w:rPr>
        <w:t xml:space="preserve">Janowitz y P.M. Hirsch (comps.), </w:t>
      </w:r>
      <w:r w:rsidRPr="00F26299">
        <w:rPr>
          <w:rFonts w:ascii="Times New Roman" w:hAnsi="Times New Roman" w:cs="Times New Roman"/>
          <w:i/>
          <w:sz w:val="24"/>
          <w:szCs w:val="24"/>
        </w:rPr>
        <w:t>Read</w:t>
      </w:r>
      <w:r w:rsidR="004028F5" w:rsidRPr="00F26299">
        <w:rPr>
          <w:rFonts w:ascii="Times New Roman" w:hAnsi="Times New Roman" w:cs="Times New Roman"/>
          <w:i/>
          <w:sz w:val="24"/>
          <w:szCs w:val="24"/>
        </w:rPr>
        <w:t xml:space="preserve">er  in Public Opinion and Mass </w:t>
      </w:r>
      <w:r w:rsidRPr="00F26299">
        <w:rPr>
          <w:rFonts w:ascii="Times New Roman" w:hAnsi="Times New Roman" w:cs="Times New Roman"/>
          <w:i/>
          <w:sz w:val="24"/>
          <w:szCs w:val="24"/>
        </w:rPr>
        <w:t>Communication</w:t>
      </w:r>
      <w:r w:rsidRPr="00F26299">
        <w:rPr>
          <w:rFonts w:ascii="Times New Roman" w:hAnsi="Times New Roman" w:cs="Times New Roman"/>
          <w:sz w:val="24"/>
          <w:szCs w:val="24"/>
        </w:rPr>
        <w:t xml:space="preserve"> (pp. 303-321). Nueva York, USA: Free Press. </w:t>
      </w:r>
    </w:p>
    <w:p w:rsidR="00AE657F" w:rsidRPr="00F26299" w:rsidRDefault="00AE657F"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Jay, M. (1973). </w:t>
      </w:r>
      <w:r w:rsidRPr="00F26299">
        <w:rPr>
          <w:rFonts w:ascii="Times New Roman" w:hAnsi="Times New Roman" w:cs="Times New Roman"/>
          <w:i/>
          <w:sz w:val="24"/>
          <w:szCs w:val="24"/>
        </w:rPr>
        <w:t>The Dialectical Imagination</w:t>
      </w:r>
      <w:r w:rsidRPr="00F26299">
        <w:rPr>
          <w:rFonts w:ascii="Times New Roman" w:hAnsi="Times New Roman" w:cs="Times New Roman"/>
          <w:sz w:val="24"/>
          <w:szCs w:val="24"/>
        </w:rPr>
        <w:t>. Londres, UK: Heinemann.</w:t>
      </w:r>
    </w:p>
    <w:p w:rsidR="00AE657F" w:rsidRPr="00F26299" w:rsidRDefault="00AE657F"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Jensen, K. B. &amp; Jankowski, N. (comps.) (1992). </w:t>
      </w:r>
      <w:r w:rsidRPr="00F26299">
        <w:rPr>
          <w:rFonts w:ascii="Times New Roman" w:hAnsi="Times New Roman" w:cs="Times New Roman"/>
          <w:i/>
          <w:sz w:val="24"/>
          <w:szCs w:val="24"/>
        </w:rPr>
        <w:t xml:space="preserve">A Handbook of Qualitative </w:t>
      </w:r>
      <w:r w:rsidRPr="00F26299">
        <w:rPr>
          <w:rFonts w:ascii="Times New Roman" w:hAnsi="Times New Roman" w:cs="Times New Roman"/>
          <w:i/>
          <w:sz w:val="24"/>
          <w:szCs w:val="24"/>
        </w:rPr>
        <w:tab/>
        <w:t>Methodologies</w:t>
      </w:r>
      <w:r w:rsidRPr="00F26299">
        <w:rPr>
          <w:rFonts w:ascii="Times New Roman" w:hAnsi="Times New Roman" w:cs="Times New Roman"/>
          <w:sz w:val="24"/>
          <w:szCs w:val="24"/>
        </w:rPr>
        <w:t>. Londres, UK: Routledge.</w:t>
      </w:r>
    </w:p>
    <w:p w:rsidR="00AE657F" w:rsidRPr="00F26299" w:rsidRDefault="00AE657F"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Jensen, K. B. &amp; Rosengren, K. E. (1990). Five Traditi</w:t>
      </w:r>
      <w:r w:rsidR="00537137" w:rsidRPr="00F26299">
        <w:rPr>
          <w:rFonts w:ascii="Times New Roman" w:hAnsi="Times New Roman" w:cs="Times New Roman"/>
          <w:sz w:val="24"/>
          <w:szCs w:val="24"/>
        </w:rPr>
        <w:t xml:space="preserve">ons on Search of the Audience. </w:t>
      </w:r>
      <w:r w:rsidRPr="00F26299">
        <w:rPr>
          <w:rFonts w:ascii="Times New Roman" w:hAnsi="Times New Roman" w:cs="Times New Roman"/>
          <w:i/>
          <w:sz w:val="24"/>
          <w:szCs w:val="24"/>
        </w:rPr>
        <w:t>European Journal of 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5</w:t>
      </w:r>
      <w:r w:rsidRPr="00F26299">
        <w:rPr>
          <w:rFonts w:ascii="Times New Roman" w:hAnsi="Times New Roman" w:cs="Times New Roman"/>
          <w:sz w:val="24"/>
          <w:szCs w:val="24"/>
        </w:rPr>
        <w:t>(2), 207-238.</w:t>
      </w:r>
    </w:p>
    <w:p w:rsidR="00AE657F" w:rsidRPr="00F26299" w:rsidRDefault="00AE657F" w:rsidP="00F26299">
      <w:pPr>
        <w:spacing w:after="0" w:line="360" w:lineRule="auto"/>
        <w:ind w:left="851" w:hanging="851"/>
        <w:jc w:val="both"/>
        <w:rPr>
          <w:rFonts w:ascii="Times New Roman" w:hAnsi="Times New Roman" w:cs="Times New Roman"/>
          <w:sz w:val="24"/>
          <w:szCs w:val="24"/>
        </w:rPr>
      </w:pPr>
      <w:r w:rsidRPr="00F26299">
        <w:rPr>
          <w:rFonts w:ascii="Times New Roman" w:hAnsi="Times New Roman" w:cs="Times New Roman"/>
          <w:sz w:val="24"/>
          <w:szCs w:val="24"/>
        </w:rPr>
        <w:t xml:space="preserve">Jensen, K. B. (1988). News as social source: A qualitative empirical study of the reception of Danish televisión news. </w:t>
      </w:r>
      <w:r w:rsidRPr="00F26299">
        <w:rPr>
          <w:rFonts w:ascii="Times New Roman" w:hAnsi="Times New Roman" w:cs="Times New Roman"/>
          <w:i/>
          <w:sz w:val="24"/>
          <w:szCs w:val="24"/>
        </w:rPr>
        <w:t>European Journal of 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3</w:t>
      </w:r>
      <w:r w:rsidRPr="00F26299">
        <w:rPr>
          <w:rFonts w:ascii="Times New Roman" w:hAnsi="Times New Roman" w:cs="Times New Roman"/>
          <w:sz w:val="24"/>
          <w:szCs w:val="24"/>
        </w:rPr>
        <w:t>(3), 275-301.</w:t>
      </w:r>
    </w:p>
    <w:p w:rsidR="00537137" w:rsidRPr="00F26299" w:rsidRDefault="0053713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Kaplan, E. A. (1992). Feminist Critiques and Television. En R. C. Allen (comp.), </w:t>
      </w:r>
      <w:r w:rsidRPr="00F26299">
        <w:rPr>
          <w:rFonts w:ascii="Times New Roman" w:hAnsi="Times New Roman" w:cs="Times New Roman"/>
          <w:i/>
          <w:sz w:val="24"/>
          <w:szCs w:val="24"/>
        </w:rPr>
        <w:t>Channels of Discourse Reassembled</w:t>
      </w:r>
      <w:r w:rsidRPr="00F26299">
        <w:rPr>
          <w:rFonts w:ascii="Times New Roman" w:hAnsi="Times New Roman" w:cs="Times New Roman"/>
          <w:sz w:val="24"/>
          <w:szCs w:val="24"/>
        </w:rPr>
        <w:t xml:space="preserve"> (pp. 247-383). Londres, Uk: Routledge.</w:t>
      </w:r>
    </w:p>
    <w:p w:rsidR="00537137" w:rsidRPr="00F26299" w:rsidRDefault="0053713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Katz, E. &amp; Dayan, D. (1986). Contents, Conquests and Coronations: M</w:t>
      </w:r>
      <w:r w:rsidR="004028F5" w:rsidRPr="00F26299">
        <w:rPr>
          <w:rFonts w:ascii="Times New Roman" w:hAnsi="Times New Roman" w:cs="Times New Roman"/>
          <w:sz w:val="24"/>
          <w:szCs w:val="24"/>
        </w:rPr>
        <w:t xml:space="preserve">edia Events and </w:t>
      </w:r>
      <w:r w:rsidRPr="00F26299">
        <w:rPr>
          <w:rFonts w:ascii="Times New Roman" w:hAnsi="Times New Roman" w:cs="Times New Roman"/>
          <w:sz w:val="24"/>
          <w:szCs w:val="24"/>
        </w:rPr>
        <w:t xml:space="preserve">Their Heroes. En C. F. Graumann y S. Moscovici (Eds.), </w:t>
      </w:r>
      <w:r w:rsidR="004028F5" w:rsidRPr="00F26299">
        <w:rPr>
          <w:rFonts w:ascii="Times New Roman" w:hAnsi="Times New Roman" w:cs="Times New Roman"/>
          <w:i/>
          <w:sz w:val="24"/>
          <w:szCs w:val="24"/>
        </w:rPr>
        <w:t xml:space="preserve">Changing Conceptions </w:t>
      </w:r>
      <w:r w:rsidRPr="00F26299">
        <w:rPr>
          <w:rFonts w:ascii="Times New Roman" w:hAnsi="Times New Roman" w:cs="Times New Roman"/>
          <w:i/>
          <w:sz w:val="24"/>
          <w:szCs w:val="24"/>
        </w:rPr>
        <w:t xml:space="preserve">of Leadership </w:t>
      </w:r>
      <w:r w:rsidRPr="00F26299">
        <w:rPr>
          <w:rFonts w:ascii="Times New Roman" w:hAnsi="Times New Roman" w:cs="Times New Roman"/>
          <w:sz w:val="24"/>
          <w:szCs w:val="24"/>
        </w:rPr>
        <w:t>(pp.135-144). Nueva York, USA: Springer Verlag New York Inc.</w:t>
      </w:r>
    </w:p>
    <w:p w:rsidR="00537137" w:rsidRPr="00F26299" w:rsidRDefault="0053713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Katz, E. &amp; Lazarsfeld, P.F. (1955). </w:t>
      </w:r>
      <w:r w:rsidRPr="00F26299">
        <w:rPr>
          <w:rFonts w:ascii="Times New Roman" w:hAnsi="Times New Roman" w:cs="Times New Roman"/>
          <w:i/>
          <w:sz w:val="24"/>
          <w:szCs w:val="24"/>
        </w:rPr>
        <w:t>Personal Influence</w:t>
      </w:r>
      <w:r w:rsidRPr="00F26299">
        <w:rPr>
          <w:rFonts w:ascii="Times New Roman" w:hAnsi="Times New Roman" w:cs="Times New Roman"/>
          <w:sz w:val="24"/>
          <w:szCs w:val="24"/>
        </w:rPr>
        <w:t>, Glencoe, USA: Free Press.</w:t>
      </w:r>
    </w:p>
    <w:p w:rsidR="00537137" w:rsidRPr="00F26299" w:rsidRDefault="0053713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Katz, E., Gurevitch, M., y Haas, H. (1973). On the U</w:t>
      </w:r>
      <w:r w:rsidR="009E5512" w:rsidRPr="00F26299">
        <w:rPr>
          <w:rFonts w:ascii="Times New Roman" w:hAnsi="Times New Roman" w:cs="Times New Roman"/>
          <w:sz w:val="24"/>
          <w:szCs w:val="24"/>
        </w:rPr>
        <w:t xml:space="preserve">se of Mass Media for Important </w:t>
      </w:r>
      <w:r w:rsidRPr="00F26299">
        <w:rPr>
          <w:rFonts w:ascii="Times New Roman" w:hAnsi="Times New Roman" w:cs="Times New Roman"/>
          <w:sz w:val="24"/>
          <w:szCs w:val="24"/>
        </w:rPr>
        <w:t xml:space="preserve">Things. </w:t>
      </w:r>
      <w:r w:rsidRPr="00F26299">
        <w:rPr>
          <w:rFonts w:ascii="Times New Roman" w:hAnsi="Times New Roman" w:cs="Times New Roman"/>
          <w:i/>
          <w:sz w:val="24"/>
          <w:szCs w:val="24"/>
        </w:rPr>
        <w:t>American Sociological Review</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38</w:t>
      </w:r>
      <w:r w:rsidRPr="00F26299">
        <w:rPr>
          <w:rFonts w:ascii="Times New Roman" w:hAnsi="Times New Roman" w:cs="Times New Roman"/>
          <w:sz w:val="24"/>
          <w:szCs w:val="24"/>
        </w:rPr>
        <w:t>(2), 164-181.</w:t>
      </w:r>
    </w:p>
    <w:p w:rsidR="00537137" w:rsidRPr="00F26299" w:rsidRDefault="0053713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Klapper, J. (1960). </w:t>
      </w:r>
      <w:r w:rsidRPr="00F26299">
        <w:rPr>
          <w:rFonts w:ascii="Times New Roman" w:hAnsi="Times New Roman" w:cs="Times New Roman"/>
          <w:i/>
          <w:sz w:val="24"/>
          <w:szCs w:val="24"/>
        </w:rPr>
        <w:t>The Effects of  Mass Communication</w:t>
      </w:r>
      <w:r w:rsidRPr="00F26299">
        <w:rPr>
          <w:rFonts w:ascii="Times New Roman" w:hAnsi="Times New Roman" w:cs="Times New Roman"/>
          <w:sz w:val="24"/>
          <w:szCs w:val="24"/>
        </w:rPr>
        <w:t>. Nueva York, USA: Free Press.</w:t>
      </w:r>
    </w:p>
    <w:p w:rsidR="00537137" w:rsidRPr="00F26299" w:rsidRDefault="0053713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Kornhauser, W. (1959). </w:t>
      </w:r>
      <w:r w:rsidRPr="00F26299">
        <w:rPr>
          <w:rFonts w:ascii="Times New Roman" w:hAnsi="Times New Roman" w:cs="Times New Roman"/>
          <w:i/>
          <w:sz w:val="24"/>
          <w:szCs w:val="24"/>
        </w:rPr>
        <w:t>The Politics of Mass Society</w:t>
      </w:r>
      <w:r w:rsidRPr="00F26299">
        <w:rPr>
          <w:rFonts w:ascii="Times New Roman" w:hAnsi="Times New Roman" w:cs="Times New Roman"/>
          <w:sz w:val="24"/>
          <w:szCs w:val="24"/>
        </w:rPr>
        <w:t>. Nueva York, USA: Free Press.</w:t>
      </w:r>
    </w:p>
    <w:p w:rsidR="00537137" w:rsidRPr="00F26299" w:rsidRDefault="0053713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Kornhauser, W. (1968). The Theory of Mass Society. En </w:t>
      </w:r>
      <w:r w:rsidRPr="00F26299">
        <w:rPr>
          <w:rFonts w:ascii="Times New Roman" w:hAnsi="Times New Roman" w:cs="Times New Roman"/>
          <w:i/>
          <w:sz w:val="24"/>
          <w:szCs w:val="24"/>
        </w:rPr>
        <w:t>International Encyclopedia of the Social Sciences</w:t>
      </w:r>
      <w:r w:rsidRPr="00F26299">
        <w:rPr>
          <w:rFonts w:ascii="Times New Roman" w:hAnsi="Times New Roman" w:cs="Times New Roman"/>
          <w:sz w:val="24"/>
          <w:szCs w:val="24"/>
        </w:rPr>
        <w:t>, vol. 10 (pp. 58-64). Nueva York, USA: Macmillan and Free Press.</w:t>
      </w:r>
    </w:p>
    <w:p w:rsidR="001F29E8" w:rsidRPr="00F26299" w:rsidRDefault="00C44446"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Lasswell, H. (1948). </w:t>
      </w:r>
      <w:r w:rsidRPr="00F26299">
        <w:rPr>
          <w:rFonts w:ascii="Times New Roman" w:hAnsi="Times New Roman" w:cs="Times New Roman"/>
          <w:i/>
          <w:sz w:val="24"/>
          <w:szCs w:val="24"/>
        </w:rPr>
        <w:t>The Structure and Function of Communication in Society.</w:t>
      </w:r>
      <w:r w:rsidR="004028F5" w:rsidRPr="00F26299">
        <w:rPr>
          <w:rFonts w:ascii="Times New Roman" w:hAnsi="Times New Roman" w:cs="Times New Roman"/>
          <w:sz w:val="24"/>
          <w:szCs w:val="24"/>
        </w:rPr>
        <w:t xml:space="preserve"> En L. </w:t>
      </w:r>
      <w:r w:rsidRPr="00F26299">
        <w:rPr>
          <w:rFonts w:ascii="Times New Roman" w:hAnsi="Times New Roman" w:cs="Times New Roman"/>
          <w:sz w:val="24"/>
          <w:szCs w:val="24"/>
        </w:rPr>
        <w:t xml:space="preserve">Bryson (comp.), </w:t>
      </w:r>
      <w:r w:rsidRPr="00F26299">
        <w:rPr>
          <w:rFonts w:ascii="Times New Roman" w:hAnsi="Times New Roman" w:cs="Times New Roman"/>
          <w:i/>
          <w:sz w:val="24"/>
          <w:szCs w:val="24"/>
        </w:rPr>
        <w:t>The Communication of Ideas</w:t>
      </w:r>
      <w:r w:rsidRPr="00F26299">
        <w:rPr>
          <w:rFonts w:ascii="Times New Roman" w:hAnsi="Times New Roman" w:cs="Times New Roman"/>
          <w:sz w:val="24"/>
          <w:szCs w:val="24"/>
        </w:rPr>
        <w:t xml:space="preserve"> (p</w:t>
      </w:r>
      <w:r w:rsidR="004028F5" w:rsidRPr="00F26299">
        <w:rPr>
          <w:rFonts w:ascii="Times New Roman" w:hAnsi="Times New Roman" w:cs="Times New Roman"/>
          <w:sz w:val="24"/>
          <w:szCs w:val="24"/>
        </w:rPr>
        <w:t xml:space="preserve">p.32-51). Nueva York, USA: </w:t>
      </w:r>
      <w:r w:rsidRPr="00F26299">
        <w:rPr>
          <w:rFonts w:ascii="Times New Roman" w:hAnsi="Times New Roman" w:cs="Times New Roman"/>
          <w:sz w:val="24"/>
          <w:szCs w:val="24"/>
        </w:rPr>
        <w:t>Harper.</w:t>
      </w:r>
      <w:r w:rsidR="000C3441" w:rsidRPr="00F26299">
        <w:rPr>
          <w:rFonts w:ascii="Times New Roman" w:hAnsi="Times New Roman" w:cs="Times New Roman"/>
          <w:sz w:val="24"/>
          <w:szCs w:val="24"/>
        </w:rPr>
        <w:t>Leiss, 1989.</w:t>
      </w:r>
    </w:p>
    <w:p w:rsidR="00C44446" w:rsidRPr="00F26299" w:rsidRDefault="00C44446"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Lerner, D. (1958). </w:t>
      </w:r>
      <w:r w:rsidRPr="00F26299">
        <w:rPr>
          <w:rFonts w:ascii="Times New Roman" w:hAnsi="Times New Roman" w:cs="Times New Roman"/>
          <w:i/>
          <w:sz w:val="24"/>
          <w:szCs w:val="24"/>
        </w:rPr>
        <w:t>The Passing of Traditional Society</w:t>
      </w:r>
      <w:r w:rsidRPr="00F26299">
        <w:rPr>
          <w:rFonts w:ascii="Times New Roman" w:hAnsi="Times New Roman" w:cs="Times New Roman"/>
          <w:sz w:val="24"/>
          <w:szCs w:val="24"/>
        </w:rPr>
        <w:t>. Nueva York, USA: Free Press.</w:t>
      </w:r>
    </w:p>
    <w:p w:rsidR="00C44446" w:rsidRPr="00F26299" w:rsidRDefault="00C44446"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Livingstone, S. (1991). Audience Reception: The Role of the Viewer in Retelling Romantic Drama. En J. Curran y M. Gurevitch (comps.), </w:t>
      </w:r>
      <w:r w:rsidRPr="00F26299">
        <w:rPr>
          <w:rFonts w:ascii="Times New Roman" w:hAnsi="Times New Roman" w:cs="Times New Roman"/>
          <w:i/>
          <w:sz w:val="24"/>
          <w:szCs w:val="24"/>
        </w:rPr>
        <w:t>Mass Media and Society</w:t>
      </w:r>
      <w:r w:rsidRPr="00F26299">
        <w:rPr>
          <w:rFonts w:ascii="Times New Roman" w:hAnsi="Times New Roman" w:cs="Times New Roman"/>
          <w:sz w:val="24"/>
          <w:szCs w:val="24"/>
        </w:rPr>
        <w:t xml:space="preserve"> (pp.285-306). Londres, UK: Edward Arnold.</w:t>
      </w:r>
    </w:p>
    <w:p w:rsidR="00C44446" w:rsidRPr="00F26299" w:rsidRDefault="00C44446"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lastRenderedPageBreak/>
        <w:t xml:space="preserve">Long, E. (1991). Feminism and Cultural Studies. En R. Avery y D. Eason (comps.), </w:t>
      </w:r>
      <w:r w:rsidRPr="00F26299">
        <w:rPr>
          <w:rFonts w:ascii="Times New Roman" w:hAnsi="Times New Roman" w:cs="Times New Roman"/>
          <w:i/>
          <w:sz w:val="24"/>
          <w:szCs w:val="24"/>
        </w:rPr>
        <w:t>Cultural Perspectives on Media and Society</w:t>
      </w:r>
      <w:r w:rsidRPr="00F26299">
        <w:rPr>
          <w:rFonts w:ascii="Times New Roman" w:hAnsi="Times New Roman" w:cs="Times New Roman"/>
          <w:sz w:val="24"/>
          <w:szCs w:val="24"/>
        </w:rPr>
        <w:t xml:space="preserve"> (pp. 114-125)</w:t>
      </w:r>
      <w:r w:rsidR="004028F5" w:rsidRPr="00F26299">
        <w:rPr>
          <w:rFonts w:ascii="Times New Roman" w:hAnsi="Times New Roman" w:cs="Times New Roman"/>
          <w:sz w:val="24"/>
          <w:szCs w:val="24"/>
        </w:rPr>
        <w:t xml:space="preserve">. Nueva York, USA: </w:t>
      </w:r>
      <w:r w:rsidRPr="00F26299">
        <w:rPr>
          <w:rFonts w:ascii="Times New Roman" w:hAnsi="Times New Roman" w:cs="Times New Roman"/>
          <w:sz w:val="24"/>
          <w:szCs w:val="24"/>
        </w:rPr>
        <w:t xml:space="preserve">Guilford Press. </w:t>
      </w:r>
    </w:p>
    <w:p w:rsidR="00C44446" w:rsidRPr="00F26299" w:rsidRDefault="00C44446"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Lull, J. (comp.) (1992). </w:t>
      </w:r>
      <w:r w:rsidRPr="00F26299">
        <w:rPr>
          <w:rFonts w:ascii="Times New Roman" w:hAnsi="Times New Roman" w:cs="Times New Roman"/>
          <w:i/>
          <w:sz w:val="24"/>
          <w:szCs w:val="24"/>
        </w:rPr>
        <w:t>Popular Music and Communication</w:t>
      </w:r>
      <w:r w:rsidRPr="00F26299">
        <w:rPr>
          <w:rFonts w:ascii="Times New Roman" w:hAnsi="Times New Roman" w:cs="Times New Roman"/>
          <w:sz w:val="24"/>
          <w:szCs w:val="24"/>
        </w:rPr>
        <w:t xml:space="preserve">. En J. Llul (comp.) </w:t>
      </w:r>
      <w:r w:rsidRPr="00F26299">
        <w:rPr>
          <w:rFonts w:ascii="Times New Roman" w:hAnsi="Times New Roman" w:cs="Times New Roman"/>
          <w:i/>
          <w:sz w:val="24"/>
          <w:szCs w:val="24"/>
        </w:rPr>
        <w:t>Popular  Music and Communication</w:t>
      </w:r>
      <w:r w:rsidRPr="00F26299">
        <w:rPr>
          <w:rFonts w:ascii="Times New Roman" w:hAnsi="Times New Roman" w:cs="Times New Roman"/>
          <w:sz w:val="24"/>
          <w:szCs w:val="24"/>
        </w:rPr>
        <w:t xml:space="preserve"> (pp. </w:t>
      </w:r>
      <w:r w:rsidR="004028F5" w:rsidRPr="00F26299">
        <w:rPr>
          <w:rFonts w:ascii="Times New Roman" w:hAnsi="Times New Roman" w:cs="Times New Roman"/>
          <w:sz w:val="24"/>
          <w:szCs w:val="24"/>
        </w:rPr>
        <w:t xml:space="preserve">1-32). Newbury Park, USA: Sage </w:t>
      </w:r>
      <w:r w:rsidRPr="00F26299">
        <w:rPr>
          <w:rFonts w:ascii="Times New Roman" w:hAnsi="Times New Roman" w:cs="Times New Roman"/>
          <w:sz w:val="24"/>
          <w:szCs w:val="24"/>
        </w:rPr>
        <w:t xml:space="preserve">Publications. </w:t>
      </w:r>
    </w:p>
    <w:p w:rsidR="00086C27" w:rsidRPr="00F26299" w:rsidRDefault="00086C27" w:rsidP="00F26299">
      <w:pPr>
        <w:spacing w:after="0" w:line="360" w:lineRule="auto"/>
        <w:ind w:left="851" w:hanging="851"/>
        <w:jc w:val="both"/>
        <w:rPr>
          <w:rFonts w:ascii="Times New Roman" w:hAnsi="Times New Roman" w:cs="Times New Roman"/>
          <w:sz w:val="24"/>
          <w:szCs w:val="24"/>
        </w:rPr>
      </w:pPr>
      <w:r w:rsidRPr="00F26299">
        <w:rPr>
          <w:rFonts w:ascii="Times New Roman" w:hAnsi="Times New Roman" w:cs="Times New Roman"/>
          <w:sz w:val="24"/>
          <w:szCs w:val="24"/>
        </w:rPr>
        <w:t xml:space="preserve">Marcuse, H. (1964). </w:t>
      </w:r>
      <w:r w:rsidRPr="00F26299">
        <w:rPr>
          <w:rFonts w:ascii="Times New Roman" w:hAnsi="Times New Roman" w:cs="Times New Roman"/>
          <w:i/>
          <w:sz w:val="24"/>
          <w:szCs w:val="24"/>
        </w:rPr>
        <w:t>One-Dimensional Man</w:t>
      </w:r>
      <w:r w:rsidRPr="00F26299">
        <w:rPr>
          <w:rFonts w:ascii="Times New Roman" w:hAnsi="Times New Roman" w:cs="Times New Roman"/>
          <w:sz w:val="24"/>
          <w:szCs w:val="24"/>
        </w:rPr>
        <w:t>. Londres, UK: Routledge and  Kegan Paul.</w:t>
      </w:r>
    </w:p>
    <w:p w:rsidR="00086C27" w:rsidRPr="00F26299" w:rsidRDefault="00086C2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Mazzoleni, G. (1986). Mass Telematics: Facts and Fic</w:t>
      </w:r>
      <w:r w:rsidR="004028F5" w:rsidRPr="00F26299">
        <w:rPr>
          <w:rFonts w:ascii="Times New Roman" w:hAnsi="Times New Roman" w:cs="Times New Roman"/>
          <w:sz w:val="24"/>
          <w:szCs w:val="24"/>
        </w:rPr>
        <w:t xml:space="preserve">tion. En D. McQuail y K. Siune </w:t>
      </w:r>
      <w:r w:rsidRPr="00F26299">
        <w:rPr>
          <w:rFonts w:ascii="Times New Roman" w:hAnsi="Times New Roman" w:cs="Times New Roman"/>
          <w:sz w:val="24"/>
          <w:szCs w:val="24"/>
        </w:rPr>
        <w:t xml:space="preserve">(comps.), </w:t>
      </w:r>
      <w:r w:rsidRPr="00F26299">
        <w:rPr>
          <w:rFonts w:ascii="Times New Roman" w:hAnsi="Times New Roman" w:cs="Times New Roman"/>
          <w:i/>
          <w:sz w:val="24"/>
          <w:szCs w:val="24"/>
        </w:rPr>
        <w:t>New Media Politics</w:t>
      </w:r>
      <w:r w:rsidRPr="00F26299">
        <w:rPr>
          <w:rFonts w:ascii="Times New Roman" w:hAnsi="Times New Roman" w:cs="Times New Roman"/>
          <w:sz w:val="24"/>
          <w:szCs w:val="24"/>
        </w:rPr>
        <w:t xml:space="preserve"> (pp. 100-114). Londres, UK: Sage Publications.</w:t>
      </w:r>
    </w:p>
    <w:p w:rsidR="007904D2" w:rsidRPr="00F26299" w:rsidRDefault="00086C2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McCormak, T. (1961). Social Theory and the Mass Media. </w:t>
      </w:r>
      <w:r w:rsidR="000C3441" w:rsidRPr="00F26299">
        <w:rPr>
          <w:rFonts w:ascii="Times New Roman" w:hAnsi="Times New Roman" w:cs="Times New Roman"/>
          <w:i/>
          <w:sz w:val="24"/>
          <w:szCs w:val="24"/>
        </w:rPr>
        <w:t xml:space="preserve">Canadian Journal of Economics </w:t>
      </w:r>
      <w:r w:rsidRPr="00F26299">
        <w:rPr>
          <w:rFonts w:ascii="Times New Roman" w:hAnsi="Times New Roman" w:cs="Times New Roman"/>
          <w:i/>
          <w:sz w:val="24"/>
          <w:szCs w:val="24"/>
        </w:rPr>
        <w:t>and Political Sciences</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27</w:t>
      </w:r>
      <w:r w:rsidRPr="00F26299">
        <w:rPr>
          <w:rFonts w:ascii="Times New Roman" w:hAnsi="Times New Roman" w:cs="Times New Roman"/>
          <w:sz w:val="24"/>
          <w:szCs w:val="24"/>
        </w:rPr>
        <w:t>(4), 479-489.</w:t>
      </w:r>
    </w:p>
    <w:p w:rsidR="007904D2" w:rsidRPr="00F26299" w:rsidRDefault="007904D2"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McGuigan, J. (1992). </w:t>
      </w:r>
      <w:r w:rsidRPr="00F26299">
        <w:rPr>
          <w:rFonts w:ascii="Times New Roman" w:hAnsi="Times New Roman" w:cs="Times New Roman"/>
          <w:i/>
          <w:sz w:val="24"/>
          <w:szCs w:val="24"/>
        </w:rPr>
        <w:t>Cultural Populism</w:t>
      </w:r>
      <w:r w:rsidRPr="00F26299">
        <w:rPr>
          <w:rFonts w:ascii="Times New Roman" w:hAnsi="Times New Roman" w:cs="Times New Roman"/>
          <w:sz w:val="24"/>
          <w:szCs w:val="24"/>
        </w:rPr>
        <w:t>. Londres, UK: Rutledge.</w:t>
      </w:r>
    </w:p>
    <w:p w:rsidR="00086C27" w:rsidRPr="00F26299" w:rsidRDefault="00086C2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McLuhan, M. (1962). </w:t>
      </w:r>
      <w:r w:rsidRPr="00F26299">
        <w:rPr>
          <w:rFonts w:ascii="Times New Roman" w:hAnsi="Times New Roman" w:cs="Times New Roman"/>
          <w:i/>
          <w:sz w:val="24"/>
          <w:szCs w:val="24"/>
        </w:rPr>
        <w:t>The Gutenberg Galaxy</w:t>
      </w:r>
      <w:r w:rsidRPr="00F26299">
        <w:rPr>
          <w:rFonts w:ascii="Times New Roman" w:hAnsi="Times New Roman" w:cs="Times New Roman"/>
          <w:sz w:val="24"/>
          <w:szCs w:val="24"/>
        </w:rPr>
        <w:t>. Toronto, Canadá: Toronto University.</w:t>
      </w:r>
    </w:p>
    <w:p w:rsidR="00086C27" w:rsidRPr="00F26299" w:rsidRDefault="00086C27"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McLuhan, M. (1964). </w:t>
      </w:r>
      <w:r w:rsidRPr="00F26299">
        <w:rPr>
          <w:rFonts w:ascii="Times New Roman" w:hAnsi="Times New Roman" w:cs="Times New Roman"/>
          <w:i/>
          <w:sz w:val="24"/>
          <w:szCs w:val="24"/>
        </w:rPr>
        <w:t>Understanding Media</w:t>
      </w:r>
      <w:r w:rsidRPr="00F26299">
        <w:rPr>
          <w:rFonts w:ascii="Times New Roman" w:hAnsi="Times New Roman" w:cs="Times New Roman"/>
          <w:sz w:val="24"/>
          <w:szCs w:val="24"/>
        </w:rPr>
        <w:t>. Londres, UK: Routledge and Kegan Paul.</w:t>
      </w:r>
    </w:p>
    <w:p w:rsidR="00F47500" w:rsidRPr="00F26299" w:rsidRDefault="00F47500"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McQuail, D. &amp; Windahl, S. (1993). </w:t>
      </w:r>
      <w:r w:rsidRPr="00F26299">
        <w:rPr>
          <w:rFonts w:ascii="Times New Roman" w:hAnsi="Times New Roman" w:cs="Times New Roman"/>
          <w:i/>
          <w:sz w:val="24"/>
          <w:szCs w:val="24"/>
        </w:rPr>
        <w:t>Communication Models.</w:t>
      </w:r>
      <w:r w:rsidRPr="00F26299">
        <w:rPr>
          <w:rFonts w:ascii="Times New Roman" w:hAnsi="Times New Roman" w:cs="Times New Roman"/>
          <w:sz w:val="24"/>
          <w:szCs w:val="24"/>
        </w:rPr>
        <w:t xml:space="preserve"> Londres, UK: Longman.</w:t>
      </w:r>
    </w:p>
    <w:p w:rsidR="00F47500" w:rsidRPr="00F26299" w:rsidRDefault="00F47500"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McQuail, D. (1987). The Functions of Communication: A Non Functionalist Overview. En C.R. Berger y S. H. Chafee (comps.), </w:t>
      </w:r>
      <w:r w:rsidRPr="00F26299">
        <w:rPr>
          <w:rFonts w:ascii="Times New Roman" w:hAnsi="Times New Roman" w:cs="Times New Roman"/>
          <w:i/>
          <w:sz w:val="24"/>
          <w:szCs w:val="24"/>
        </w:rPr>
        <w:t>Handbook of Communication Science</w:t>
      </w:r>
      <w:r w:rsidRPr="00F26299">
        <w:rPr>
          <w:rFonts w:ascii="Times New Roman" w:hAnsi="Times New Roman" w:cs="Times New Roman"/>
          <w:sz w:val="24"/>
          <w:szCs w:val="24"/>
        </w:rPr>
        <w:t xml:space="preserve"> (pp. 327-349). Berverly Hills, USA: Sage Pulications.</w:t>
      </w:r>
    </w:p>
    <w:p w:rsidR="001F29E8" w:rsidRPr="00F26299" w:rsidRDefault="00D57A3F"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McQuail, D. (1990). Caging the Beast: Constructing a Framework for the Analysis of Media Change in West Europe. </w:t>
      </w:r>
      <w:r w:rsidRPr="00F26299">
        <w:rPr>
          <w:rFonts w:ascii="Times New Roman" w:hAnsi="Times New Roman" w:cs="Times New Roman"/>
          <w:i/>
          <w:sz w:val="24"/>
          <w:szCs w:val="24"/>
        </w:rPr>
        <w:t>European Journal of 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5</w:t>
      </w:r>
      <w:r w:rsidRPr="00F26299">
        <w:rPr>
          <w:rFonts w:ascii="Times New Roman" w:hAnsi="Times New Roman" w:cs="Times New Roman"/>
          <w:sz w:val="24"/>
          <w:szCs w:val="24"/>
        </w:rPr>
        <w:t>(2/3), 313-332.</w:t>
      </w:r>
    </w:p>
    <w:p w:rsidR="001F29E8" w:rsidRPr="00F26299" w:rsidRDefault="00175A5A"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McQuail, D. (2010). </w:t>
      </w:r>
      <w:r w:rsidRPr="00F26299">
        <w:rPr>
          <w:rFonts w:ascii="Times New Roman" w:hAnsi="Times New Roman" w:cs="Times New Roman"/>
          <w:i/>
          <w:sz w:val="24"/>
          <w:szCs w:val="24"/>
        </w:rPr>
        <w:t>Introducción a la teoría de la comunicación de masas.</w:t>
      </w:r>
      <w:r w:rsidR="00CE524D" w:rsidRPr="00F26299">
        <w:rPr>
          <w:rFonts w:ascii="Times New Roman" w:hAnsi="Times New Roman" w:cs="Times New Roman"/>
          <w:sz w:val="24"/>
          <w:szCs w:val="24"/>
        </w:rPr>
        <w:t xml:space="preserve"> Madrid, </w:t>
      </w:r>
      <w:r w:rsidRPr="00F26299">
        <w:rPr>
          <w:rFonts w:ascii="Times New Roman" w:hAnsi="Times New Roman" w:cs="Times New Roman"/>
          <w:sz w:val="24"/>
          <w:szCs w:val="24"/>
        </w:rPr>
        <w:t>España: Paidós Comunicación.</w:t>
      </w:r>
      <w:r w:rsidR="001F29E8" w:rsidRPr="00F26299">
        <w:rPr>
          <w:rFonts w:ascii="Times New Roman" w:hAnsi="Times New Roman" w:cs="Times New Roman"/>
          <w:sz w:val="24"/>
          <w:szCs w:val="24"/>
        </w:rPr>
        <w:t>Melody, 1990</w:t>
      </w:r>
      <w:r w:rsidR="0057059F" w:rsidRPr="00F26299">
        <w:rPr>
          <w:rFonts w:ascii="Times New Roman" w:hAnsi="Times New Roman" w:cs="Times New Roman"/>
          <w:sz w:val="24"/>
          <w:szCs w:val="24"/>
        </w:rPr>
        <w:t>.</w:t>
      </w:r>
    </w:p>
    <w:p w:rsidR="001F29E8" w:rsidRPr="00F26299" w:rsidRDefault="00175A5A"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Melody, W. H. (1990). Communications Policy in the Global Information Economy. En M. F. Ferguson (comp.), </w:t>
      </w:r>
      <w:r w:rsidRPr="00F26299">
        <w:rPr>
          <w:rFonts w:ascii="Times New Roman" w:hAnsi="Times New Roman" w:cs="Times New Roman"/>
          <w:i/>
          <w:sz w:val="24"/>
          <w:szCs w:val="24"/>
        </w:rPr>
        <w:t>Public Communication: The New Imperatives</w:t>
      </w:r>
      <w:r w:rsidR="0057059F" w:rsidRPr="00F26299">
        <w:rPr>
          <w:rFonts w:ascii="Times New Roman" w:hAnsi="Times New Roman" w:cs="Times New Roman"/>
          <w:sz w:val="24"/>
          <w:szCs w:val="24"/>
        </w:rPr>
        <w:t xml:space="preserve"> (pp.16-39). </w:t>
      </w:r>
      <w:r w:rsidRPr="00F26299">
        <w:rPr>
          <w:rFonts w:ascii="Times New Roman" w:hAnsi="Times New Roman" w:cs="Times New Roman"/>
          <w:sz w:val="24"/>
          <w:szCs w:val="24"/>
        </w:rPr>
        <w:t>Newbury Park, USA: Sage Publications.</w:t>
      </w:r>
      <w:r w:rsidR="001F29E8" w:rsidRPr="00F26299">
        <w:rPr>
          <w:rFonts w:ascii="Times New Roman" w:hAnsi="Times New Roman" w:cs="Times New Roman"/>
          <w:sz w:val="24"/>
          <w:szCs w:val="24"/>
        </w:rPr>
        <w:t>Mendelsohn, 1966</w:t>
      </w:r>
      <w:r w:rsidR="0057059F" w:rsidRPr="00F26299">
        <w:rPr>
          <w:rFonts w:ascii="Times New Roman" w:hAnsi="Times New Roman" w:cs="Times New Roman"/>
          <w:sz w:val="24"/>
          <w:szCs w:val="24"/>
        </w:rPr>
        <w:t>.</w:t>
      </w:r>
    </w:p>
    <w:p w:rsidR="001F29E8" w:rsidRPr="00F26299" w:rsidRDefault="00175A5A"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Merton,  R. K. (1957). Patterns of Influence. En </w:t>
      </w:r>
      <w:r w:rsidRPr="00F26299">
        <w:rPr>
          <w:rFonts w:ascii="Times New Roman" w:hAnsi="Times New Roman" w:cs="Times New Roman"/>
          <w:i/>
          <w:sz w:val="24"/>
          <w:szCs w:val="24"/>
        </w:rPr>
        <w:t>Social Theory and Social Structure</w:t>
      </w:r>
      <w:r w:rsidR="00CE524D" w:rsidRPr="00F26299">
        <w:rPr>
          <w:rFonts w:ascii="Times New Roman" w:hAnsi="Times New Roman" w:cs="Times New Roman"/>
          <w:sz w:val="24"/>
          <w:szCs w:val="24"/>
        </w:rPr>
        <w:t xml:space="preserve">. </w:t>
      </w:r>
      <w:r w:rsidRPr="00F26299">
        <w:rPr>
          <w:rFonts w:ascii="Times New Roman" w:hAnsi="Times New Roman" w:cs="Times New Roman"/>
          <w:sz w:val="24"/>
          <w:szCs w:val="24"/>
        </w:rPr>
        <w:t>Glencoe, USA: Free Press.</w:t>
      </w:r>
      <w:r w:rsidR="0057059F" w:rsidRPr="00F26299">
        <w:rPr>
          <w:rFonts w:ascii="Times New Roman" w:hAnsi="Times New Roman" w:cs="Times New Roman"/>
          <w:sz w:val="24"/>
          <w:szCs w:val="24"/>
        </w:rPr>
        <w:t>Mills, 1951.</w:t>
      </w:r>
    </w:p>
    <w:p w:rsidR="00175A5A" w:rsidRPr="00F26299" w:rsidRDefault="00175A5A"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Mills, C. W. (1956).  </w:t>
      </w:r>
      <w:r w:rsidRPr="00F26299">
        <w:rPr>
          <w:rFonts w:ascii="Times New Roman" w:hAnsi="Times New Roman" w:cs="Times New Roman"/>
          <w:i/>
          <w:sz w:val="24"/>
          <w:szCs w:val="24"/>
        </w:rPr>
        <w:t>The Power Elite</w:t>
      </w:r>
      <w:r w:rsidRPr="00F26299">
        <w:rPr>
          <w:rFonts w:ascii="Times New Roman" w:hAnsi="Times New Roman" w:cs="Times New Roman"/>
          <w:sz w:val="24"/>
          <w:szCs w:val="24"/>
        </w:rPr>
        <w:t>. Nueva Yor</w:t>
      </w:r>
      <w:r w:rsidR="0057059F" w:rsidRPr="00F26299">
        <w:rPr>
          <w:rFonts w:ascii="Times New Roman" w:hAnsi="Times New Roman" w:cs="Times New Roman"/>
          <w:sz w:val="24"/>
          <w:szCs w:val="24"/>
        </w:rPr>
        <w:t>k, USA: Oxford University Press.</w:t>
      </w:r>
    </w:p>
    <w:p w:rsidR="000D1978" w:rsidRPr="00F26299" w:rsidRDefault="000D1978"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Modleski, T. (1982). </w:t>
      </w:r>
      <w:r w:rsidRPr="00F26299">
        <w:rPr>
          <w:rFonts w:ascii="Times New Roman" w:hAnsi="Times New Roman" w:cs="Times New Roman"/>
          <w:i/>
          <w:sz w:val="24"/>
          <w:szCs w:val="24"/>
        </w:rPr>
        <w:t>Loving with a Vengeance: Mass-Produced Fantasies for Women</w:t>
      </w:r>
      <w:r w:rsidR="00CE524D" w:rsidRPr="00F26299">
        <w:rPr>
          <w:rFonts w:ascii="Times New Roman" w:hAnsi="Times New Roman" w:cs="Times New Roman"/>
          <w:sz w:val="24"/>
          <w:szCs w:val="24"/>
        </w:rPr>
        <w:t xml:space="preserve">. </w:t>
      </w:r>
      <w:r w:rsidR="0057059F" w:rsidRPr="00F26299">
        <w:rPr>
          <w:rFonts w:ascii="Times New Roman" w:hAnsi="Times New Roman" w:cs="Times New Roman"/>
          <w:sz w:val="24"/>
          <w:szCs w:val="24"/>
        </w:rPr>
        <w:t>Londres, UK: Methuen.</w:t>
      </w:r>
    </w:p>
    <w:p w:rsidR="001F29E8" w:rsidRPr="00F26299" w:rsidRDefault="000D1978"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Morley, D. (1980). The “Nationwide” Audience: Structure and Decoding. </w:t>
      </w:r>
      <w:r w:rsidRPr="00F26299">
        <w:rPr>
          <w:rFonts w:ascii="Times New Roman" w:hAnsi="Times New Roman" w:cs="Times New Roman"/>
          <w:i/>
          <w:sz w:val="24"/>
          <w:szCs w:val="24"/>
        </w:rPr>
        <w:t xml:space="preserve">BFITV </w:t>
      </w:r>
      <w:r w:rsidRPr="00F26299">
        <w:rPr>
          <w:rFonts w:ascii="Times New Roman" w:hAnsi="Times New Roman" w:cs="Times New Roman"/>
          <w:i/>
          <w:sz w:val="24"/>
          <w:szCs w:val="24"/>
        </w:rPr>
        <w:tab/>
        <w:t>Monographic</w:t>
      </w:r>
      <w:r w:rsidRPr="00F26299">
        <w:rPr>
          <w:rFonts w:ascii="Times New Roman" w:hAnsi="Times New Roman" w:cs="Times New Roman"/>
          <w:sz w:val="24"/>
          <w:szCs w:val="24"/>
        </w:rPr>
        <w:t>, 11. Londres, UK: British Film Institute.</w:t>
      </w:r>
      <w:r w:rsidR="001F29E8" w:rsidRPr="00F26299">
        <w:rPr>
          <w:rFonts w:ascii="Times New Roman" w:hAnsi="Times New Roman" w:cs="Times New Roman"/>
          <w:sz w:val="24"/>
          <w:szCs w:val="24"/>
        </w:rPr>
        <w:t>Morley, 1986</w:t>
      </w:r>
      <w:r w:rsidR="0057059F" w:rsidRPr="00F26299">
        <w:rPr>
          <w:rFonts w:ascii="Times New Roman" w:hAnsi="Times New Roman" w:cs="Times New Roman"/>
          <w:sz w:val="24"/>
          <w:szCs w:val="24"/>
        </w:rPr>
        <w:t>.</w:t>
      </w:r>
    </w:p>
    <w:p w:rsidR="00CE524D" w:rsidRPr="00F26299" w:rsidRDefault="00D001F6"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lastRenderedPageBreak/>
        <w:t xml:space="preserve">Mowlana, H. (1986). </w:t>
      </w:r>
      <w:r w:rsidRPr="00F26299">
        <w:rPr>
          <w:rFonts w:ascii="Times New Roman" w:hAnsi="Times New Roman" w:cs="Times New Roman"/>
          <w:i/>
          <w:sz w:val="24"/>
          <w:szCs w:val="24"/>
        </w:rPr>
        <w:t>Global information and the World Economy</w:t>
      </w:r>
      <w:r w:rsidR="00F31D02" w:rsidRPr="00F26299">
        <w:rPr>
          <w:rFonts w:ascii="Times New Roman" w:hAnsi="Times New Roman" w:cs="Times New Roman"/>
          <w:sz w:val="24"/>
          <w:szCs w:val="24"/>
        </w:rPr>
        <w:t xml:space="preserve">. Nueva York, USA: </w:t>
      </w:r>
      <w:r w:rsidRPr="00F26299">
        <w:rPr>
          <w:rFonts w:ascii="Times New Roman" w:hAnsi="Times New Roman" w:cs="Times New Roman"/>
          <w:sz w:val="24"/>
          <w:szCs w:val="24"/>
        </w:rPr>
        <w:t>Longman.</w:t>
      </w:r>
    </w:p>
    <w:p w:rsidR="00D001F6" w:rsidRPr="00F26299" w:rsidRDefault="00D001F6"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Mowlana, H. (1985). </w:t>
      </w:r>
      <w:r w:rsidRPr="00F26299">
        <w:rPr>
          <w:rFonts w:ascii="Times New Roman" w:hAnsi="Times New Roman" w:cs="Times New Roman"/>
          <w:i/>
          <w:sz w:val="24"/>
          <w:szCs w:val="24"/>
        </w:rPr>
        <w:t>International Flows of Information</w:t>
      </w:r>
      <w:r w:rsidRPr="00F26299">
        <w:rPr>
          <w:rFonts w:ascii="Times New Roman" w:hAnsi="Times New Roman" w:cs="Times New Roman"/>
          <w:sz w:val="24"/>
          <w:szCs w:val="24"/>
        </w:rPr>
        <w:t>. París, Francia: UNESCO.</w:t>
      </w:r>
    </w:p>
    <w:p w:rsidR="001D0BAD" w:rsidRPr="00F26299" w:rsidRDefault="001D0BAD"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Murdock, G. &amp; Golding, P. (1977). Capitalism, Communicat</w:t>
      </w:r>
      <w:r w:rsidR="00FB3955" w:rsidRPr="00F26299">
        <w:rPr>
          <w:rFonts w:ascii="Times New Roman" w:hAnsi="Times New Roman" w:cs="Times New Roman"/>
          <w:sz w:val="24"/>
          <w:szCs w:val="24"/>
        </w:rPr>
        <w:t xml:space="preserve">ion and Class Relations. En J. </w:t>
      </w:r>
      <w:r w:rsidRPr="00F26299">
        <w:rPr>
          <w:rFonts w:ascii="Times New Roman" w:hAnsi="Times New Roman" w:cs="Times New Roman"/>
          <w:sz w:val="24"/>
          <w:szCs w:val="24"/>
        </w:rPr>
        <w:t xml:space="preserve">Curran et al (comps.). </w:t>
      </w:r>
      <w:r w:rsidRPr="00F26299">
        <w:rPr>
          <w:rFonts w:ascii="Times New Roman" w:hAnsi="Times New Roman" w:cs="Times New Roman"/>
          <w:i/>
          <w:sz w:val="24"/>
          <w:szCs w:val="24"/>
        </w:rPr>
        <w:t>Mass Communication and Society</w:t>
      </w:r>
      <w:r w:rsidRPr="00F26299">
        <w:rPr>
          <w:rFonts w:ascii="Times New Roman" w:hAnsi="Times New Roman" w:cs="Times New Roman"/>
          <w:sz w:val="24"/>
          <w:szCs w:val="24"/>
        </w:rPr>
        <w:t xml:space="preserve"> (pp.13-43). Londres, UK: </w:t>
      </w:r>
      <w:r w:rsidRPr="00F26299">
        <w:rPr>
          <w:rFonts w:ascii="Times New Roman" w:hAnsi="Times New Roman" w:cs="Times New Roman"/>
          <w:sz w:val="24"/>
          <w:szCs w:val="24"/>
        </w:rPr>
        <w:tab/>
        <w:t>Edward Arnold.</w:t>
      </w:r>
    </w:p>
    <w:p w:rsidR="00C45688" w:rsidRPr="00F26299" w:rsidRDefault="00C45688"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Murdock, G. (1990). Redrawing the Map of the C</w:t>
      </w:r>
      <w:r w:rsidR="00F31D02" w:rsidRPr="00F26299">
        <w:rPr>
          <w:rFonts w:ascii="Times New Roman" w:hAnsi="Times New Roman" w:cs="Times New Roman"/>
          <w:sz w:val="24"/>
          <w:szCs w:val="24"/>
        </w:rPr>
        <w:t xml:space="preserve">ommunication Industries. En M. </w:t>
      </w:r>
      <w:r w:rsidRPr="00F26299">
        <w:rPr>
          <w:rFonts w:ascii="Times New Roman" w:hAnsi="Times New Roman" w:cs="Times New Roman"/>
          <w:sz w:val="24"/>
          <w:szCs w:val="24"/>
        </w:rPr>
        <w:t xml:space="preserve">Ferguson (com.), </w:t>
      </w:r>
      <w:r w:rsidRPr="00F26299">
        <w:rPr>
          <w:rFonts w:ascii="Times New Roman" w:hAnsi="Times New Roman" w:cs="Times New Roman"/>
          <w:i/>
          <w:sz w:val="24"/>
          <w:szCs w:val="24"/>
        </w:rPr>
        <w:t>Public Communication</w:t>
      </w:r>
      <w:r w:rsidRPr="00F26299">
        <w:rPr>
          <w:rFonts w:ascii="Times New Roman" w:hAnsi="Times New Roman" w:cs="Times New Roman"/>
          <w:sz w:val="24"/>
          <w:szCs w:val="24"/>
        </w:rPr>
        <w:t xml:space="preserve"> (pp.1-1</w:t>
      </w:r>
      <w:r w:rsidR="00CE524D" w:rsidRPr="00F26299">
        <w:rPr>
          <w:rFonts w:ascii="Times New Roman" w:hAnsi="Times New Roman" w:cs="Times New Roman"/>
          <w:sz w:val="24"/>
          <w:szCs w:val="24"/>
        </w:rPr>
        <w:t xml:space="preserve">5). Londres, UK y Newbury, CA: </w:t>
      </w:r>
      <w:r w:rsidRPr="00F26299">
        <w:rPr>
          <w:rFonts w:ascii="Times New Roman" w:hAnsi="Times New Roman" w:cs="Times New Roman"/>
          <w:sz w:val="24"/>
          <w:szCs w:val="24"/>
        </w:rPr>
        <w:t>Sage Publications.</w:t>
      </w:r>
    </w:p>
    <w:p w:rsidR="001F29E8" w:rsidRPr="00F26299" w:rsidRDefault="00C45688"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Murphy, D. (1976). </w:t>
      </w:r>
      <w:r w:rsidRPr="00F26299">
        <w:rPr>
          <w:rFonts w:ascii="Times New Roman" w:hAnsi="Times New Roman" w:cs="Times New Roman"/>
          <w:i/>
          <w:sz w:val="24"/>
          <w:szCs w:val="24"/>
        </w:rPr>
        <w:t>The Silent Watchdog</w:t>
      </w:r>
      <w:r w:rsidRPr="00F26299">
        <w:rPr>
          <w:rFonts w:ascii="Times New Roman" w:hAnsi="Times New Roman" w:cs="Times New Roman"/>
          <w:sz w:val="24"/>
          <w:szCs w:val="24"/>
        </w:rPr>
        <w:t>. Londres, UK: Constable.</w:t>
      </w:r>
      <w:r w:rsidR="001F29E8" w:rsidRPr="00F26299">
        <w:rPr>
          <w:rFonts w:ascii="Times New Roman" w:hAnsi="Times New Roman" w:cs="Times New Roman"/>
          <w:sz w:val="24"/>
          <w:szCs w:val="24"/>
        </w:rPr>
        <w:t>Negus, 1993</w:t>
      </w:r>
      <w:r w:rsidR="00FB3955" w:rsidRPr="00F26299">
        <w:rPr>
          <w:rFonts w:ascii="Times New Roman" w:hAnsi="Times New Roman" w:cs="Times New Roman"/>
          <w:sz w:val="24"/>
          <w:szCs w:val="24"/>
        </w:rPr>
        <w:t>.</w:t>
      </w:r>
    </w:p>
    <w:p w:rsidR="00C45688" w:rsidRPr="00F26299" w:rsidRDefault="00C45688"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Neuman, W.R. (1991). </w:t>
      </w:r>
      <w:r w:rsidRPr="00F26299">
        <w:rPr>
          <w:rFonts w:ascii="Times New Roman" w:hAnsi="Times New Roman" w:cs="Times New Roman"/>
          <w:i/>
          <w:sz w:val="24"/>
          <w:szCs w:val="24"/>
        </w:rPr>
        <w:t>The Future of the Mass Audience</w:t>
      </w:r>
      <w:r w:rsidRPr="00F26299">
        <w:rPr>
          <w:rFonts w:ascii="Times New Roman" w:hAnsi="Times New Roman" w:cs="Times New Roman"/>
          <w:sz w:val="24"/>
          <w:szCs w:val="24"/>
        </w:rPr>
        <w:t>. Cambridge, UK: Ca</w:t>
      </w:r>
      <w:r w:rsidR="00F31D02" w:rsidRPr="00F26299">
        <w:rPr>
          <w:rFonts w:ascii="Times New Roman" w:hAnsi="Times New Roman" w:cs="Times New Roman"/>
          <w:sz w:val="24"/>
          <w:szCs w:val="24"/>
        </w:rPr>
        <w:t xml:space="preserve">mbridge </w:t>
      </w:r>
      <w:r w:rsidRPr="00F26299">
        <w:rPr>
          <w:rFonts w:ascii="Times New Roman" w:hAnsi="Times New Roman" w:cs="Times New Roman"/>
          <w:sz w:val="24"/>
          <w:szCs w:val="24"/>
        </w:rPr>
        <w:t>University Press.</w:t>
      </w:r>
    </w:p>
    <w:p w:rsidR="00065983" w:rsidRPr="00F26299" w:rsidRDefault="00065983"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Parkin, F. (1972). </w:t>
      </w:r>
      <w:r w:rsidRPr="00F26299">
        <w:rPr>
          <w:rFonts w:ascii="Times New Roman" w:hAnsi="Times New Roman" w:cs="Times New Roman"/>
          <w:i/>
          <w:sz w:val="24"/>
          <w:szCs w:val="24"/>
        </w:rPr>
        <w:t>Class Inequitity and Political Order</w:t>
      </w:r>
      <w:r w:rsidRPr="00F26299">
        <w:rPr>
          <w:rFonts w:ascii="Times New Roman" w:hAnsi="Times New Roman" w:cs="Times New Roman"/>
          <w:sz w:val="24"/>
          <w:szCs w:val="24"/>
        </w:rPr>
        <w:t>. Londres, UK: Paladin.</w:t>
      </w:r>
    </w:p>
    <w:p w:rsidR="00065983" w:rsidRPr="00F26299" w:rsidRDefault="00065983"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Pool, I. de Sola (1983). </w:t>
      </w:r>
      <w:r w:rsidRPr="00F26299">
        <w:rPr>
          <w:rFonts w:ascii="Times New Roman" w:hAnsi="Times New Roman" w:cs="Times New Roman"/>
          <w:i/>
          <w:sz w:val="24"/>
          <w:szCs w:val="24"/>
        </w:rPr>
        <w:t>Technologies of Freedom.</w:t>
      </w:r>
      <w:r w:rsidRPr="00F26299">
        <w:rPr>
          <w:rFonts w:ascii="Times New Roman" w:hAnsi="Times New Roman" w:cs="Times New Roman"/>
          <w:sz w:val="24"/>
          <w:szCs w:val="24"/>
        </w:rPr>
        <w:t xml:space="preserve"> Cambridge, USA: Belknap Pres</w:t>
      </w:r>
      <w:r w:rsidR="00CE524D" w:rsidRPr="00F26299">
        <w:rPr>
          <w:rFonts w:ascii="Times New Roman" w:hAnsi="Times New Roman" w:cs="Times New Roman"/>
          <w:sz w:val="24"/>
          <w:szCs w:val="24"/>
        </w:rPr>
        <w:t xml:space="preserve">s of </w:t>
      </w:r>
      <w:r w:rsidRPr="00F26299">
        <w:rPr>
          <w:rFonts w:ascii="Times New Roman" w:hAnsi="Times New Roman" w:cs="Times New Roman"/>
          <w:sz w:val="24"/>
          <w:szCs w:val="24"/>
        </w:rPr>
        <w:t xml:space="preserve">Harvard University Press. </w:t>
      </w:r>
    </w:p>
    <w:p w:rsidR="001F29E8" w:rsidRPr="00F26299" w:rsidRDefault="00065983" w:rsidP="00F26299">
      <w:pPr>
        <w:spacing w:after="0" w:line="360" w:lineRule="auto"/>
        <w:ind w:left="567" w:hanging="567"/>
        <w:jc w:val="both"/>
        <w:rPr>
          <w:rFonts w:ascii="Times New Roman" w:hAnsi="Times New Roman" w:cs="Times New Roman"/>
          <w:sz w:val="24"/>
          <w:szCs w:val="24"/>
        </w:rPr>
      </w:pPr>
      <w:r w:rsidRPr="00F26299">
        <w:rPr>
          <w:rFonts w:ascii="Times New Roman" w:hAnsi="Times New Roman" w:cs="Times New Roman"/>
          <w:sz w:val="24"/>
          <w:szCs w:val="24"/>
        </w:rPr>
        <w:t xml:space="preserve">Pye, L. (1963). </w:t>
      </w:r>
      <w:r w:rsidRPr="00F26299">
        <w:rPr>
          <w:rFonts w:ascii="Times New Roman" w:hAnsi="Times New Roman" w:cs="Times New Roman"/>
          <w:i/>
          <w:sz w:val="24"/>
          <w:szCs w:val="24"/>
        </w:rPr>
        <w:t>Communications and Political Development.</w:t>
      </w:r>
      <w:r w:rsidR="00CE524D" w:rsidRPr="00F26299">
        <w:rPr>
          <w:rFonts w:ascii="Times New Roman" w:hAnsi="Times New Roman" w:cs="Times New Roman"/>
          <w:sz w:val="24"/>
          <w:szCs w:val="24"/>
        </w:rPr>
        <w:t xml:space="preserve"> Princeton, USA: Princeton </w:t>
      </w:r>
      <w:r w:rsidRPr="00F26299">
        <w:rPr>
          <w:rFonts w:ascii="Times New Roman" w:hAnsi="Times New Roman" w:cs="Times New Roman"/>
          <w:sz w:val="24"/>
          <w:szCs w:val="24"/>
        </w:rPr>
        <w:t>University Press.</w:t>
      </w:r>
      <w:r w:rsidR="001F29E8" w:rsidRPr="00F26299">
        <w:rPr>
          <w:rFonts w:ascii="Times New Roman" w:hAnsi="Times New Roman" w:cs="Times New Roman"/>
          <w:sz w:val="24"/>
          <w:szCs w:val="24"/>
        </w:rPr>
        <w:t>Radway, 1984</w:t>
      </w:r>
      <w:r w:rsidR="00B93949" w:rsidRPr="00F26299">
        <w:rPr>
          <w:rFonts w:ascii="Times New Roman" w:hAnsi="Times New Roman" w:cs="Times New Roman"/>
          <w:sz w:val="24"/>
          <w:szCs w:val="24"/>
        </w:rPr>
        <w:t>.</w:t>
      </w:r>
    </w:p>
    <w:p w:rsidR="00065983" w:rsidRPr="00F26299" w:rsidRDefault="00065983"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Rakow, L. (1986). Rethinking Gender Research in Communication. </w:t>
      </w:r>
      <w:r w:rsidRPr="00F26299">
        <w:rPr>
          <w:rFonts w:ascii="Times New Roman" w:hAnsi="Times New Roman" w:cs="Times New Roman"/>
          <w:i/>
          <w:sz w:val="24"/>
          <w:szCs w:val="24"/>
        </w:rPr>
        <w:t xml:space="preserve">Journal of </w:t>
      </w:r>
      <w:r w:rsidRPr="00F26299">
        <w:rPr>
          <w:rFonts w:ascii="Times New Roman" w:hAnsi="Times New Roman" w:cs="Times New Roman"/>
          <w:i/>
          <w:sz w:val="24"/>
          <w:szCs w:val="24"/>
        </w:rPr>
        <w:tab/>
        <w:t>Communication</w:t>
      </w:r>
      <w:r w:rsidR="003F187B" w:rsidRPr="00F26299">
        <w:rPr>
          <w:rFonts w:ascii="Times New Roman" w:hAnsi="Times New Roman" w:cs="Times New Roman"/>
          <w:sz w:val="24"/>
          <w:szCs w:val="24"/>
        </w:rPr>
        <w:t xml:space="preserve">, </w:t>
      </w:r>
      <w:r w:rsidR="003F187B" w:rsidRPr="00F26299">
        <w:rPr>
          <w:rFonts w:ascii="Times New Roman" w:hAnsi="Times New Roman" w:cs="Times New Roman"/>
          <w:i/>
          <w:sz w:val="24"/>
          <w:szCs w:val="24"/>
        </w:rPr>
        <w:t>36</w:t>
      </w:r>
      <w:r w:rsidRPr="00F26299">
        <w:rPr>
          <w:rFonts w:ascii="Times New Roman" w:hAnsi="Times New Roman" w:cs="Times New Roman"/>
          <w:sz w:val="24"/>
          <w:szCs w:val="24"/>
        </w:rPr>
        <w:t>(1), 11-26.</w:t>
      </w:r>
    </w:p>
    <w:p w:rsidR="00065983" w:rsidRPr="00F26299" w:rsidRDefault="00065983"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Real, M. (1989). </w:t>
      </w:r>
      <w:r w:rsidRPr="00F26299">
        <w:rPr>
          <w:rFonts w:ascii="Times New Roman" w:hAnsi="Times New Roman" w:cs="Times New Roman"/>
          <w:i/>
          <w:sz w:val="24"/>
          <w:szCs w:val="24"/>
        </w:rPr>
        <w:t>Supermedia.</w:t>
      </w:r>
      <w:r w:rsidRPr="00F26299">
        <w:rPr>
          <w:rFonts w:ascii="Times New Roman" w:hAnsi="Times New Roman" w:cs="Times New Roman"/>
          <w:sz w:val="24"/>
          <w:szCs w:val="24"/>
        </w:rPr>
        <w:t xml:space="preserve"> Newbury Park, USA: Sage Publications.</w:t>
      </w:r>
    </w:p>
    <w:p w:rsidR="001F29E8" w:rsidRPr="00F26299" w:rsidRDefault="00065983"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Resenberg, B. &amp; White, D. M. (comps.) (1957). </w:t>
      </w:r>
      <w:r w:rsidRPr="00F26299">
        <w:rPr>
          <w:rFonts w:ascii="Times New Roman" w:hAnsi="Times New Roman" w:cs="Times New Roman"/>
          <w:i/>
          <w:sz w:val="24"/>
          <w:szCs w:val="24"/>
        </w:rPr>
        <w:t>Mass Culture</w:t>
      </w:r>
      <w:r w:rsidR="004028F5" w:rsidRPr="00F26299">
        <w:rPr>
          <w:rFonts w:ascii="Times New Roman" w:hAnsi="Times New Roman" w:cs="Times New Roman"/>
          <w:sz w:val="24"/>
          <w:szCs w:val="24"/>
        </w:rPr>
        <w:t xml:space="preserve">. Nueva York, USA: Free </w:t>
      </w:r>
      <w:r w:rsidRPr="00F26299">
        <w:rPr>
          <w:rFonts w:ascii="Times New Roman" w:hAnsi="Times New Roman" w:cs="Times New Roman"/>
          <w:sz w:val="24"/>
          <w:szCs w:val="24"/>
        </w:rPr>
        <w:t>Press.</w:t>
      </w:r>
    </w:p>
    <w:p w:rsidR="001F29E8" w:rsidRPr="00F26299" w:rsidRDefault="001F29E8"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Rogers, </w:t>
      </w:r>
      <w:r w:rsidR="003529A3" w:rsidRPr="00F26299">
        <w:rPr>
          <w:rFonts w:ascii="Times New Roman" w:hAnsi="Times New Roman" w:cs="Times New Roman"/>
          <w:sz w:val="24"/>
          <w:szCs w:val="24"/>
        </w:rPr>
        <w:t>E. M. (</w:t>
      </w:r>
      <w:r w:rsidRPr="00F26299">
        <w:rPr>
          <w:rFonts w:ascii="Times New Roman" w:hAnsi="Times New Roman" w:cs="Times New Roman"/>
          <w:sz w:val="24"/>
          <w:szCs w:val="24"/>
        </w:rPr>
        <w:t>1962</w:t>
      </w:r>
      <w:r w:rsidR="003529A3" w:rsidRPr="00F26299">
        <w:rPr>
          <w:rFonts w:ascii="Times New Roman" w:hAnsi="Times New Roman" w:cs="Times New Roman"/>
          <w:sz w:val="24"/>
          <w:szCs w:val="24"/>
        </w:rPr>
        <w:t xml:space="preserve">). </w:t>
      </w:r>
      <w:r w:rsidR="003529A3" w:rsidRPr="00F26299">
        <w:rPr>
          <w:rFonts w:ascii="Times New Roman" w:hAnsi="Times New Roman" w:cs="Times New Roman"/>
          <w:i/>
          <w:sz w:val="24"/>
          <w:szCs w:val="24"/>
        </w:rPr>
        <w:t>The Diffusion of Innovations.</w:t>
      </w:r>
      <w:r w:rsidR="003529A3" w:rsidRPr="00F26299">
        <w:rPr>
          <w:rFonts w:ascii="Times New Roman" w:hAnsi="Times New Roman" w:cs="Times New Roman"/>
          <w:sz w:val="24"/>
          <w:szCs w:val="24"/>
        </w:rPr>
        <w:t xml:space="preserve"> Glencoe, IL: Free Press.</w:t>
      </w:r>
    </w:p>
    <w:p w:rsidR="00D70A7C" w:rsidRPr="00F26299" w:rsidRDefault="00D70A7C"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Rogers, E. M. (1976). Communication and Developm</w:t>
      </w:r>
      <w:r w:rsidR="00CE524D" w:rsidRPr="00F26299">
        <w:rPr>
          <w:rFonts w:ascii="Times New Roman" w:hAnsi="Times New Roman" w:cs="Times New Roman"/>
          <w:sz w:val="24"/>
          <w:szCs w:val="24"/>
        </w:rPr>
        <w:t xml:space="preserve">ent: The Passing of a Dominant </w:t>
      </w:r>
      <w:r w:rsidRPr="00F26299">
        <w:rPr>
          <w:rFonts w:ascii="Times New Roman" w:hAnsi="Times New Roman" w:cs="Times New Roman"/>
          <w:sz w:val="24"/>
          <w:szCs w:val="24"/>
        </w:rPr>
        <w:t xml:space="preserve">Paradigm. </w:t>
      </w:r>
      <w:r w:rsidRPr="00F26299">
        <w:rPr>
          <w:rFonts w:ascii="Times New Roman" w:hAnsi="Times New Roman" w:cs="Times New Roman"/>
          <w:i/>
          <w:sz w:val="24"/>
          <w:szCs w:val="24"/>
        </w:rPr>
        <w:t>Communication Research</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3</w:t>
      </w:r>
      <w:r w:rsidRPr="00F26299">
        <w:rPr>
          <w:rFonts w:ascii="Times New Roman" w:hAnsi="Times New Roman" w:cs="Times New Roman"/>
          <w:sz w:val="24"/>
          <w:szCs w:val="24"/>
        </w:rPr>
        <w:t>(2), 213-240.</w:t>
      </w:r>
    </w:p>
    <w:p w:rsidR="00D70A7C" w:rsidRPr="00F26299" w:rsidRDefault="00D70A7C"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Rogers, E. M. (1986). </w:t>
      </w:r>
      <w:r w:rsidRPr="00F26299">
        <w:rPr>
          <w:rFonts w:ascii="Times New Roman" w:hAnsi="Times New Roman" w:cs="Times New Roman"/>
          <w:i/>
          <w:sz w:val="24"/>
          <w:szCs w:val="24"/>
        </w:rPr>
        <w:t>Communication Technology</w:t>
      </w:r>
      <w:r w:rsidRPr="00F26299">
        <w:rPr>
          <w:rFonts w:ascii="Times New Roman" w:hAnsi="Times New Roman" w:cs="Times New Roman"/>
          <w:sz w:val="24"/>
          <w:szCs w:val="24"/>
        </w:rPr>
        <w:t>. Nueva York, USA: Free Press.</w:t>
      </w:r>
    </w:p>
    <w:p w:rsidR="00D70A7C" w:rsidRPr="00F26299" w:rsidRDefault="00D70A7C"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Rogers, E. M., Dearing, J. W., &amp; Bregman, D. (1993).</w:t>
      </w:r>
      <w:r w:rsidR="00CE524D" w:rsidRPr="00F26299">
        <w:rPr>
          <w:rFonts w:ascii="Times New Roman" w:hAnsi="Times New Roman" w:cs="Times New Roman"/>
          <w:sz w:val="24"/>
          <w:szCs w:val="24"/>
        </w:rPr>
        <w:t xml:space="preserve"> The Anatomy of Agenda-Setting </w:t>
      </w:r>
      <w:r w:rsidRPr="00F26299">
        <w:rPr>
          <w:rFonts w:ascii="Times New Roman" w:hAnsi="Times New Roman" w:cs="Times New Roman"/>
          <w:sz w:val="24"/>
          <w:szCs w:val="24"/>
        </w:rPr>
        <w:t xml:space="preserve">Research. </w:t>
      </w:r>
      <w:r w:rsidRPr="00F26299">
        <w:rPr>
          <w:rFonts w:ascii="Times New Roman" w:hAnsi="Times New Roman" w:cs="Times New Roman"/>
          <w:i/>
          <w:sz w:val="24"/>
          <w:szCs w:val="24"/>
        </w:rPr>
        <w:t>Journal of 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43</w:t>
      </w:r>
      <w:r w:rsidRPr="00F26299">
        <w:rPr>
          <w:rFonts w:ascii="Times New Roman" w:hAnsi="Times New Roman" w:cs="Times New Roman"/>
          <w:sz w:val="24"/>
          <w:szCs w:val="24"/>
        </w:rPr>
        <w:t>(2), pags. 68-84.</w:t>
      </w:r>
    </w:p>
    <w:p w:rsidR="00C86D83" w:rsidRPr="00F26299" w:rsidRDefault="00C86D83"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Schement, J. &amp; Stout, D.A. (1988). A Time-Line of I</w:t>
      </w:r>
      <w:r w:rsidR="00CE524D" w:rsidRPr="00F26299">
        <w:rPr>
          <w:rFonts w:ascii="Times New Roman" w:hAnsi="Times New Roman" w:cs="Times New Roman"/>
          <w:sz w:val="24"/>
          <w:szCs w:val="24"/>
        </w:rPr>
        <w:t xml:space="preserve">nformation Innovation. En B.D. </w:t>
      </w:r>
      <w:r w:rsidRPr="00F26299">
        <w:rPr>
          <w:rFonts w:ascii="Times New Roman" w:hAnsi="Times New Roman" w:cs="Times New Roman"/>
          <w:sz w:val="24"/>
          <w:szCs w:val="24"/>
        </w:rPr>
        <w:t xml:space="preserve">Ruben (comp.), </w:t>
      </w:r>
      <w:r w:rsidRPr="00F26299">
        <w:rPr>
          <w:rFonts w:ascii="Times New Roman" w:hAnsi="Times New Roman" w:cs="Times New Roman"/>
          <w:i/>
          <w:sz w:val="24"/>
          <w:szCs w:val="24"/>
        </w:rPr>
        <w:t>Information and Behaviour</w:t>
      </w:r>
      <w:r w:rsidRPr="00F26299">
        <w:rPr>
          <w:rFonts w:ascii="Times New Roman" w:hAnsi="Times New Roman" w:cs="Times New Roman"/>
          <w:sz w:val="24"/>
          <w:szCs w:val="24"/>
        </w:rPr>
        <w:t>, (pp.395-423)</w:t>
      </w:r>
      <w:r w:rsidR="00CE524D" w:rsidRPr="00F26299">
        <w:rPr>
          <w:rFonts w:ascii="Times New Roman" w:hAnsi="Times New Roman" w:cs="Times New Roman"/>
          <w:sz w:val="24"/>
          <w:szCs w:val="24"/>
        </w:rPr>
        <w:t xml:space="preserve">. Rutgers, USA: </w:t>
      </w:r>
      <w:r w:rsidRPr="00F26299">
        <w:rPr>
          <w:rFonts w:ascii="Times New Roman" w:hAnsi="Times New Roman" w:cs="Times New Roman"/>
          <w:sz w:val="24"/>
          <w:szCs w:val="24"/>
        </w:rPr>
        <w:t>Transaction Books.</w:t>
      </w:r>
    </w:p>
    <w:p w:rsidR="00C86D83" w:rsidRPr="00F26299" w:rsidRDefault="00C86D83"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Schiller, H. (1969). </w:t>
      </w:r>
      <w:r w:rsidRPr="00F26299">
        <w:rPr>
          <w:rFonts w:ascii="Times New Roman" w:hAnsi="Times New Roman" w:cs="Times New Roman"/>
          <w:i/>
          <w:sz w:val="24"/>
          <w:szCs w:val="24"/>
        </w:rPr>
        <w:t>Mass Communication and American Empire</w:t>
      </w:r>
      <w:r w:rsidR="004028F5" w:rsidRPr="00F26299">
        <w:rPr>
          <w:rFonts w:ascii="Times New Roman" w:hAnsi="Times New Roman" w:cs="Times New Roman"/>
          <w:sz w:val="24"/>
          <w:szCs w:val="24"/>
        </w:rPr>
        <w:t xml:space="preserve">. Nueva York, USA: </w:t>
      </w:r>
      <w:r w:rsidRPr="00F26299">
        <w:rPr>
          <w:rFonts w:ascii="Times New Roman" w:hAnsi="Times New Roman" w:cs="Times New Roman"/>
          <w:sz w:val="24"/>
          <w:szCs w:val="24"/>
        </w:rPr>
        <w:t>August M. Kellly.</w:t>
      </w:r>
    </w:p>
    <w:p w:rsidR="00C86D83" w:rsidRPr="00F26299" w:rsidRDefault="00C86D83"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lastRenderedPageBreak/>
        <w:t xml:space="preserve">Schiller, H. (1989). </w:t>
      </w:r>
      <w:r w:rsidRPr="00F26299">
        <w:rPr>
          <w:rFonts w:ascii="Times New Roman" w:hAnsi="Times New Roman" w:cs="Times New Roman"/>
          <w:i/>
          <w:sz w:val="24"/>
          <w:szCs w:val="24"/>
        </w:rPr>
        <w:t>Information and the Crisis Economy.</w:t>
      </w:r>
      <w:r w:rsidRPr="00F26299">
        <w:rPr>
          <w:rFonts w:ascii="Times New Roman" w:hAnsi="Times New Roman" w:cs="Times New Roman"/>
          <w:sz w:val="24"/>
          <w:szCs w:val="24"/>
        </w:rPr>
        <w:t xml:space="preserve"> Norwood, USA: Ablex.</w:t>
      </w:r>
    </w:p>
    <w:p w:rsidR="00C86D83" w:rsidRPr="00F26299" w:rsidRDefault="00C86D83"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Schlesinger, P. (1987). On National Identity. </w:t>
      </w:r>
      <w:r w:rsidRPr="00F26299">
        <w:rPr>
          <w:rFonts w:ascii="Times New Roman" w:hAnsi="Times New Roman" w:cs="Times New Roman"/>
          <w:i/>
          <w:sz w:val="24"/>
          <w:szCs w:val="24"/>
        </w:rPr>
        <w:t>Social Science Information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25</w:t>
      </w:r>
      <w:r w:rsidRPr="00F26299">
        <w:rPr>
          <w:rFonts w:ascii="Times New Roman" w:hAnsi="Times New Roman" w:cs="Times New Roman"/>
          <w:sz w:val="24"/>
          <w:szCs w:val="24"/>
        </w:rPr>
        <w:t>(2), 219-264.</w:t>
      </w:r>
    </w:p>
    <w:p w:rsidR="00C86D83" w:rsidRPr="00F26299" w:rsidRDefault="00C86D83"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Schwichtenberg, C. (1992). Music Video. En J. Llull (comp.), </w:t>
      </w:r>
      <w:r w:rsidRPr="00F26299">
        <w:rPr>
          <w:rFonts w:ascii="Times New Roman" w:hAnsi="Times New Roman" w:cs="Times New Roman"/>
          <w:i/>
          <w:sz w:val="24"/>
          <w:szCs w:val="24"/>
        </w:rPr>
        <w:t xml:space="preserve">Popular Music and </w:t>
      </w:r>
      <w:r w:rsidRPr="00F26299">
        <w:rPr>
          <w:rFonts w:ascii="Times New Roman" w:hAnsi="Times New Roman" w:cs="Times New Roman"/>
          <w:i/>
          <w:sz w:val="24"/>
          <w:szCs w:val="24"/>
        </w:rPr>
        <w:tab/>
        <w:t>Communication</w:t>
      </w:r>
      <w:r w:rsidRPr="00F26299">
        <w:rPr>
          <w:rFonts w:ascii="Times New Roman" w:hAnsi="Times New Roman" w:cs="Times New Roman"/>
          <w:sz w:val="24"/>
          <w:szCs w:val="24"/>
        </w:rPr>
        <w:t xml:space="preserve"> (pp.116-133). Newbury Park, CA, y Londres, UK: Sage </w:t>
      </w:r>
      <w:r w:rsidRPr="00F26299">
        <w:rPr>
          <w:rFonts w:ascii="Times New Roman" w:hAnsi="Times New Roman" w:cs="Times New Roman"/>
          <w:sz w:val="24"/>
          <w:szCs w:val="24"/>
        </w:rPr>
        <w:tab/>
        <w:t>Publications.</w:t>
      </w:r>
    </w:p>
    <w:p w:rsidR="00C86D83" w:rsidRPr="00F26299" w:rsidRDefault="00C86D83"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Sepstrup, P. (1989). Research into International TV Flows. </w:t>
      </w:r>
      <w:r w:rsidRPr="00F26299">
        <w:rPr>
          <w:rFonts w:ascii="Times New Roman" w:hAnsi="Times New Roman" w:cs="Times New Roman"/>
          <w:i/>
          <w:sz w:val="24"/>
          <w:szCs w:val="24"/>
        </w:rPr>
        <w:t xml:space="preserve">European Journal of </w:t>
      </w:r>
      <w:r w:rsidRPr="00F26299">
        <w:rPr>
          <w:rFonts w:ascii="Times New Roman" w:hAnsi="Times New Roman" w:cs="Times New Roman"/>
          <w:i/>
          <w:sz w:val="24"/>
          <w:szCs w:val="24"/>
        </w:rPr>
        <w:tab/>
        <w:t>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4</w:t>
      </w:r>
      <w:r w:rsidRPr="00F26299">
        <w:rPr>
          <w:rFonts w:ascii="Times New Roman" w:hAnsi="Times New Roman" w:cs="Times New Roman"/>
          <w:sz w:val="24"/>
          <w:szCs w:val="24"/>
        </w:rPr>
        <w:t>(4), 393-408.</w:t>
      </w:r>
    </w:p>
    <w:p w:rsidR="001F29E8" w:rsidRPr="00F26299" w:rsidRDefault="00BD059E"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Shanon, C. &amp; Weaver, W. (comp.) (1949). </w:t>
      </w:r>
      <w:r w:rsidRPr="00F26299">
        <w:rPr>
          <w:rFonts w:ascii="Times New Roman" w:hAnsi="Times New Roman" w:cs="Times New Roman"/>
          <w:i/>
          <w:sz w:val="24"/>
          <w:szCs w:val="24"/>
        </w:rPr>
        <w:t>The Mathematical Theory of Communication</w:t>
      </w:r>
      <w:r w:rsidR="003F187B" w:rsidRPr="00F26299">
        <w:rPr>
          <w:rFonts w:ascii="Times New Roman" w:hAnsi="Times New Roman" w:cs="Times New Roman"/>
          <w:sz w:val="24"/>
          <w:szCs w:val="24"/>
        </w:rPr>
        <w:t xml:space="preserve">. </w:t>
      </w:r>
      <w:r w:rsidRPr="00F26299">
        <w:rPr>
          <w:rFonts w:ascii="Times New Roman" w:hAnsi="Times New Roman" w:cs="Times New Roman"/>
          <w:sz w:val="24"/>
          <w:szCs w:val="24"/>
        </w:rPr>
        <w:t>Urbana, USA: University of Illinois Press.</w:t>
      </w:r>
    </w:p>
    <w:p w:rsidR="00BD059E" w:rsidRPr="00F26299" w:rsidRDefault="00BD059E"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Shils, E. (1957). Daydreams and Nightmares: Reflections on the Criticism of Mass Culture. </w:t>
      </w:r>
      <w:r w:rsidRPr="00F26299">
        <w:rPr>
          <w:rFonts w:ascii="Times New Roman" w:hAnsi="Times New Roman" w:cs="Times New Roman"/>
          <w:i/>
          <w:sz w:val="24"/>
          <w:szCs w:val="24"/>
        </w:rPr>
        <w:t>Swanee Review</w:t>
      </w:r>
      <w:r w:rsidRPr="00F26299">
        <w:rPr>
          <w:rFonts w:ascii="Times New Roman" w:hAnsi="Times New Roman" w:cs="Times New Roman"/>
          <w:sz w:val="24"/>
          <w:szCs w:val="24"/>
        </w:rPr>
        <w:t>, 65(4), 586-608.</w:t>
      </w:r>
    </w:p>
    <w:p w:rsidR="00BD059E" w:rsidRPr="00F26299" w:rsidRDefault="00BD059E"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Siune, K. &amp;Truetschler, W. (1992). </w:t>
      </w:r>
      <w:r w:rsidRPr="00F26299">
        <w:rPr>
          <w:rFonts w:ascii="Times New Roman" w:hAnsi="Times New Roman" w:cs="Times New Roman"/>
          <w:i/>
          <w:sz w:val="24"/>
          <w:szCs w:val="24"/>
        </w:rPr>
        <w:t>Dynamics of Media Politics.</w:t>
      </w:r>
      <w:r w:rsidR="00CE524D" w:rsidRPr="00F26299">
        <w:rPr>
          <w:rFonts w:ascii="Times New Roman" w:hAnsi="Times New Roman" w:cs="Times New Roman"/>
          <w:sz w:val="24"/>
          <w:szCs w:val="24"/>
        </w:rPr>
        <w:t xml:space="preserve"> Newbury Park, USA: </w:t>
      </w:r>
      <w:r w:rsidRPr="00F26299">
        <w:rPr>
          <w:rFonts w:ascii="Times New Roman" w:hAnsi="Times New Roman" w:cs="Times New Roman"/>
          <w:sz w:val="24"/>
          <w:szCs w:val="24"/>
        </w:rPr>
        <w:t>Sage Publications.</w:t>
      </w:r>
    </w:p>
    <w:p w:rsidR="00BD059E" w:rsidRPr="00F26299" w:rsidRDefault="00BD059E" w:rsidP="00F26299">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F26299">
        <w:rPr>
          <w:rFonts w:ascii="Times New Roman" w:hAnsi="Times New Roman" w:cs="Times New Roman"/>
          <w:sz w:val="24"/>
          <w:szCs w:val="24"/>
        </w:rPr>
        <w:t xml:space="preserve">Slack, J. D. (1984). </w:t>
      </w:r>
      <w:r w:rsidRPr="00F26299">
        <w:rPr>
          <w:rFonts w:ascii="Times New Roman" w:hAnsi="Times New Roman" w:cs="Times New Roman"/>
          <w:i/>
          <w:sz w:val="24"/>
          <w:szCs w:val="24"/>
        </w:rPr>
        <w:t>Communication Technology and Society.</w:t>
      </w:r>
      <w:r w:rsidRPr="00F26299">
        <w:rPr>
          <w:rFonts w:ascii="Times New Roman" w:hAnsi="Times New Roman" w:cs="Times New Roman"/>
          <w:sz w:val="24"/>
          <w:szCs w:val="24"/>
        </w:rPr>
        <w:t xml:space="preserve"> Norwood, USA: Ablex.</w:t>
      </w:r>
    </w:p>
    <w:p w:rsidR="001F29E8" w:rsidRPr="00F26299" w:rsidRDefault="001F29E8"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Smith, </w:t>
      </w:r>
      <w:r w:rsidR="00906C6E" w:rsidRPr="00F26299">
        <w:rPr>
          <w:rFonts w:ascii="Times New Roman" w:hAnsi="Times New Roman" w:cs="Times New Roman"/>
          <w:sz w:val="24"/>
          <w:szCs w:val="24"/>
        </w:rPr>
        <w:t>A. D. (</w:t>
      </w:r>
      <w:r w:rsidRPr="00F26299">
        <w:rPr>
          <w:rFonts w:ascii="Times New Roman" w:hAnsi="Times New Roman" w:cs="Times New Roman"/>
          <w:sz w:val="24"/>
          <w:szCs w:val="24"/>
        </w:rPr>
        <w:t>1990</w:t>
      </w:r>
      <w:r w:rsidR="00906C6E" w:rsidRPr="00F26299">
        <w:rPr>
          <w:rFonts w:ascii="Times New Roman" w:hAnsi="Times New Roman" w:cs="Times New Roman"/>
          <w:sz w:val="24"/>
          <w:szCs w:val="24"/>
        </w:rPr>
        <w:t xml:space="preserve">). Towards s Global Culture. </w:t>
      </w:r>
      <w:r w:rsidR="00906C6E" w:rsidRPr="00F26299">
        <w:rPr>
          <w:rFonts w:ascii="Times New Roman" w:hAnsi="Times New Roman" w:cs="Times New Roman"/>
          <w:i/>
          <w:sz w:val="24"/>
          <w:szCs w:val="24"/>
        </w:rPr>
        <w:t xml:space="preserve">Theory, Culture and Society, </w:t>
      </w:r>
      <w:r w:rsidR="00906C6E" w:rsidRPr="00F26299">
        <w:rPr>
          <w:rFonts w:ascii="Times New Roman" w:hAnsi="Times New Roman" w:cs="Times New Roman"/>
          <w:sz w:val="24"/>
          <w:szCs w:val="24"/>
        </w:rPr>
        <w:t>7(2/3), 171-191.</w:t>
      </w:r>
    </w:p>
    <w:p w:rsidR="00BD059E" w:rsidRPr="00F26299" w:rsidRDefault="00BD059E"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Smythe, D. W. (1972). Some Observations on Communications Theory. En D. McQuail </w:t>
      </w:r>
      <w:r w:rsidRPr="00F26299">
        <w:rPr>
          <w:rFonts w:ascii="Times New Roman" w:hAnsi="Times New Roman" w:cs="Times New Roman"/>
          <w:sz w:val="24"/>
          <w:szCs w:val="24"/>
        </w:rPr>
        <w:tab/>
        <w:t xml:space="preserve">(comp.), </w:t>
      </w:r>
      <w:r w:rsidRPr="00F26299">
        <w:rPr>
          <w:rFonts w:ascii="Times New Roman" w:hAnsi="Times New Roman" w:cs="Times New Roman"/>
          <w:i/>
          <w:sz w:val="24"/>
          <w:szCs w:val="24"/>
        </w:rPr>
        <w:t>Sociology of Mass Communications</w:t>
      </w:r>
      <w:r w:rsidRPr="00F26299">
        <w:rPr>
          <w:rFonts w:ascii="Times New Roman" w:hAnsi="Times New Roman" w:cs="Times New Roman"/>
          <w:sz w:val="24"/>
          <w:szCs w:val="24"/>
        </w:rPr>
        <w:t xml:space="preserve"> (pp.19-34). Harmondsworth, UK, </w:t>
      </w:r>
      <w:r w:rsidRPr="00F26299">
        <w:rPr>
          <w:rFonts w:ascii="Times New Roman" w:hAnsi="Times New Roman" w:cs="Times New Roman"/>
          <w:sz w:val="24"/>
          <w:szCs w:val="24"/>
        </w:rPr>
        <w:tab/>
        <w:t>Penguin.</w:t>
      </w:r>
    </w:p>
    <w:p w:rsidR="00BD059E" w:rsidRPr="00F26299" w:rsidRDefault="00BD059E" w:rsidP="00F26299">
      <w:pPr>
        <w:pStyle w:val="Textonotapie"/>
        <w:spacing w:line="360" w:lineRule="auto"/>
        <w:ind w:left="709" w:hanging="709"/>
        <w:rPr>
          <w:rFonts w:ascii="Times New Roman" w:hAnsi="Times New Roman" w:cs="Times New Roman"/>
        </w:rPr>
      </w:pPr>
      <w:r w:rsidRPr="00F26299">
        <w:rPr>
          <w:rFonts w:ascii="Times New Roman" w:hAnsi="Times New Roman" w:cs="Times New Roman"/>
        </w:rPr>
        <w:t xml:space="preserve">Smythe, D. W. (1977). Communications: Blindspot of Western Marxism. </w:t>
      </w:r>
      <w:r w:rsidR="00CE524D" w:rsidRPr="00F26299">
        <w:rPr>
          <w:rFonts w:ascii="Times New Roman" w:hAnsi="Times New Roman" w:cs="Times New Roman"/>
          <w:i/>
        </w:rPr>
        <w:t xml:space="preserve">Canadian </w:t>
      </w:r>
      <w:r w:rsidRPr="00F26299">
        <w:rPr>
          <w:rFonts w:ascii="Times New Roman" w:hAnsi="Times New Roman" w:cs="Times New Roman"/>
          <w:i/>
        </w:rPr>
        <w:t>Journal of Political and Social</w:t>
      </w:r>
      <w:r w:rsidRPr="00F26299">
        <w:rPr>
          <w:rFonts w:ascii="Times New Roman" w:hAnsi="Times New Roman" w:cs="Times New Roman"/>
        </w:rPr>
        <w:t xml:space="preserve"> Theory, (1), 120-127.</w:t>
      </w:r>
    </w:p>
    <w:p w:rsidR="00BD059E" w:rsidRPr="00F26299" w:rsidRDefault="00BD059E"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Stamm, K. R. (1985). </w:t>
      </w:r>
      <w:r w:rsidRPr="00F26299">
        <w:rPr>
          <w:rFonts w:ascii="Times New Roman" w:hAnsi="Times New Roman" w:cs="Times New Roman"/>
          <w:i/>
          <w:sz w:val="24"/>
          <w:szCs w:val="24"/>
        </w:rPr>
        <w:t>Newspaper Use and Community Ties: Towards a Dynamic Theory</w:t>
      </w:r>
      <w:r w:rsidRPr="00F26299">
        <w:rPr>
          <w:rFonts w:ascii="Times New Roman" w:hAnsi="Times New Roman" w:cs="Times New Roman"/>
          <w:sz w:val="24"/>
          <w:szCs w:val="24"/>
        </w:rPr>
        <w:t>. Norwood, USA: Ablex.</w:t>
      </w:r>
    </w:p>
    <w:p w:rsidR="00BD059E" w:rsidRPr="00F26299" w:rsidRDefault="00BD059E"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Thomsen, D. W. (1989). </w:t>
      </w:r>
      <w:r w:rsidRPr="00F26299">
        <w:rPr>
          <w:rFonts w:ascii="Times New Roman" w:hAnsi="Times New Roman" w:cs="Times New Roman"/>
          <w:i/>
          <w:sz w:val="24"/>
          <w:szCs w:val="24"/>
        </w:rPr>
        <w:t>Cultural Transfer of Electronic Imperialism</w:t>
      </w:r>
      <w:r w:rsidRPr="00F26299">
        <w:rPr>
          <w:rFonts w:ascii="Times New Roman" w:hAnsi="Times New Roman" w:cs="Times New Roman"/>
          <w:sz w:val="24"/>
          <w:szCs w:val="24"/>
        </w:rPr>
        <w:t xml:space="preserve">. Heidelberg, </w:t>
      </w:r>
      <w:r w:rsidRPr="00F26299">
        <w:rPr>
          <w:rFonts w:ascii="Times New Roman" w:hAnsi="Times New Roman" w:cs="Times New Roman"/>
          <w:sz w:val="24"/>
          <w:szCs w:val="24"/>
        </w:rPr>
        <w:tab/>
        <w:t>Alemania: Carl Winteer Universitätsverlag.</w:t>
      </w:r>
    </w:p>
    <w:p w:rsidR="00BD059E" w:rsidRPr="00F26299" w:rsidRDefault="00BD059E"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Tomlinson, J. (1991). </w:t>
      </w:r>
      <w:r w:rsidRPr="00F26299">
        <w:rPr>
          <w:rFonts w:ascii="Times New Roman" w:hAnsi="Times New Roman" w:cs="Times New Roman"/>
          <w:i/>
          <w:sz w:val="24"/>
          <w:szCs w:val="24"/>
        </w:rPr>
        <w:t>Cultural imperialism</w:t>
      </w:r>
      <w:r w:rsidRPr="00F26299">
        <w:rPr>
          <w:rFonts w:ascii="Times New Roman" w:hAnsi="Times New Roman" w:cs="Times New Roman"/>
          <w:sz w:val="24"/>
          <w:szCs w:val="24"/>
        </w:rPr>
        <w:t>. Londres, UK: Pinter.</w:t>
      </w:r>
    </w:p>
    <w:p w:rsidR="007904D2" w:rsidRPr="00F26299" w:rsidRDefault="007904D2"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Tunstall, J. (1977). </w:t>
      </w:r>
      <w:r w:rsidRPr="00F26299">
        <w:rPr>
          <w:rFonts w:ascii="Times New Roman" w:hAnsi="Times New Roman" w:cs="Times New Roman"/>
          <w:i/>
          <w:sz w:val="24"/>
          <w:szCs w:val="24"/>
        </w:rPr>
        <w:t>The Media Are American</w:t>
      </w:r>
      <w:r w:rsidRPr="00F26299">
        <w:rPr>
          <w:rFonts w:ascii="Times New Roman" w:hAnsi="Times New Roman" w:cs="Times New Roman"/>
          <w:sz w:val="24"/>
          <w:szCs w:val="24"/>
        </w:rPr>
        <w:t>. Londres, UK: Constable.</w:t>
      </w:r>
    </w:p>
    <w:p w:rsidR="007904D2" w:rsidRPr="00F26299" w:rsidRDefault="007904D2"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Van Cuilenburg, J. J. (1987). The Information Society:</w:t>
      </w:r>
      <w:r w:rsidR="004028F5" w:rsidRPr="00F26299">
        <w:rPr>
          <w:rFonts w:ascii="Times New Roman" w:hAnsi="Times New Roman" w:cs="Times New Roman"/>
          <w:sz w:val="24"/>
          <w:szCs w:val="24"/>
        </w:rPr>
        <w:t xml:space="preserve"> Some Trends and Implications. </w:t>
      </w:r>
      <w:r w:rsidRPr="00F26299">
        <w:rPr>
          <w:rFonts w:ascii="Times New Roman" w:hAnsi="Times New Roman" w:cs="Times New Roman"/>
          <w:i/>
          <w:sz w:val="24"/>
          <w:szCs w:val="24"/>
        </w:rPr>
        <w:t>European Journal of Communication</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2</w:t>
      </w:r>
      <w:r w:rsidRPr="00F26299">
        <w:rPr>
          <w:rFonts w:ascii="Times New Roman" w:hAnsi="Times New Roman" w:cs="Times New Roman"/>
          <w:sz w:val="24"/>
          <w:szCs w:val="24"/>
        </w:rPr>
        <w:t>(1), 105-121.</w:t>
      </w:r>
    </w:p>
    <w:p w:rsidR="007904D2" w:rsidRPr="00F26299" w:rsidRDefault="003F187B"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Varis, T. </w:t>
      </w:r>
      <w:r w:rsidR="007904D2" w:rsidRPr="00F26299">
        <w:rPr>
          <w:rFonts w:ascii="Times New Roman" w:hAnsi="Times New Roman" w:cs="Times New Roman"/>
          <w:sz w:val="24"/>
          <w:szCs w:val="24"/>
        </w:rPr>
        <w:t xml:space="preserve">(1984). The International Flow of Televisión Programs. </w:t>
      </w:r>
      <w:r w:rsidR="007904D2" w:rsidRPr="00F26299">
        <w:rPr>
          <w:rFonts w:ascii="Times New Roman" w:hAnsi="Times New Roman" w:cs="Times New Roman"/>
          <w:i/>
          <w:sz w:val="24"/>
          <w:szCs w:val="24"/>
        </w:rPr>
        <w:t xml:space="preserve">Journal of </w:t>
      </w:r>
      <w:r w:rsidR="007904D2" w:rsidRPr="00F26299">
        <w:rPr>
          <w:rFonts w:ascii="Times New Roman" w:hAnsi="Times New Roman" w:cs="Times New Roman"/>
          <w:i/>
          <w:sz w:val="24"/>
          <w:szCs w:val="24"/>
        </w:rPr>
        <w:tab/>
        <w:t>Communication</w:t>
      </w:r>
      <w:r w:rsidR="007904D2" w:rsidRPr="00F26299">
        <w:rPr>
          <w:rFonts w:ascii="Times New Roman" w:hAnsi="Times New Roman" w:cs="Times New Roman"/>
          <w:sz w:val="24"/>
          <w:szCs w:val="24"/>
        </w:rPr>
        <w:t xml:space="preserve">, </w:t>
      </w:r>
      <w:r w:rsidR="007904D2" w:rsidRPr="00F26299">
        <w:rPr>
          <w:rFonts w:ascii="Times New Roman" w:hAnsi="Times New Roman" w:cs="Times New Roman"/>
          <w:i/>
          <w:sz w:val="24"/>
          <w:szCs w:val="24"/>
        </w:rPr>
        <w:t>34</w:t>
      </w:r>
      <w:r w:rsidR="007904D2" w:rsidRPr="00F26299">
        <w:rPr>
          <w:rFonts w:ascii="Times New Roman" w:hAnsi="Times New Roman" w:cs="Times New Roman"/>
          <w:sz w:val="24"/>
          <w:szCs w:val="24"/>
        </w:rPr>
        <w:t>(1), 143-152.</w:t>
      </w:r>
    </w:p>
    <w:p w:rsidR="007904D2" w:rsidRPr="00F26299" w:rsidRDefault="007904D2"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lastRenderedPageBreak/>
        <w:t>Westley, B. &amp; MacLean, M. (1957). A Conceptu</w:t>
      </w:r>
      <w:r w:rsidR="00CE524D" w:rsidRPr="00F26299">
        <w:rPr>
          <w:rFonts w:ascii="Times New Roman" w:hAnsi="Times New Roman" w:cs="Times New Roman"/>
          <w:sz w:val="24"/>
          <w:szCs w:val="24"/>
        </w:rPr>
        <w:t xml:space="preserve">al Model fo Mass Communication </w:t>
      </w:r>
      <w:r w:rsidRPr="00F26299">
        <w:rPr>
          <w:rFonts w:ascii="Times New Roman" w:hAnsi="Times New Roman" w:cs="Times New Roman"/>
          <w:sz w:val="24"/>
          <w:szCs w:val="24"/>
        </w:rPr>
        <w:t xml:space="preserve">Research. </w:t>
      </w:r>
      <w:r w:rsidRPr="00F26299">
        <w:rPr>
          <w:rFonts w:ascii="Times New Roman" w:hAnsi="Times New Roman" w:cs="Times New Roman"/>
          <w:i/>
          <w:sz w:val="24"/>
          <w:szCs w:val="24"/>
        </w:rPr>
        <w:t>Journalism Quarterly</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34</w:t>
      </w:r>
      <w:r w:rsidRPr="00F26299">
        <w:rPr>
          <w:rFonts w:ascii="Times New Roman" w:hAnsi="Times New Roman" w:cs="Times New Roman"/>
          <w:sz w:val="24"/>
          <w:szCs w:val="24"/>
        </w:rPr>
        <w:t>(1), 31-38</w:t>
      </w:r>
      <w:r w:rsidR="003F187B" w:rsidRPr="00F26299">
        <w:rPr>
          <w:rFonts w:ascii="Times New Roman" w:hAnsi="Times New Roman" w:cs="Times New Roman"/>
          <w:sz w:val="24"/>
          <w:szCs w:val="24"/>
        </w:rPr>
        <w:t>.</w:t>
      </w:r>
    </w:p>
    <w:p w:rsidR="007904D2" w:rsidRPr="00F26299" w:rsidRDefault="003F187B"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Wilensky, H. L. </w:t>
      </w:r>
      <w:r w:rsidR="007904D2" w:rsidRPr="00F26299">
        <w:rPr>
          <w:rFonts w:ascii="Times New Roman" w:hAnsi="Times New Roman" w:cs="Times New Roman"/>
          <w:sz w:val="24"/>
          <w:szCs w:val="24"/>
        </w:rPr>
        <w:t xml:space="preserve">(1964). Mass Society and Mass Culture: Interdependence or </w:t>
      </w:r>
      <w:r w:rsidR="007904D2" w:rsidRPr="00F26299">
        <w:rPr>
          <w:rFonts w:ascii="Times New Roman" w:hAnsi="Times New Roman" w:cs="Times New Roman"/>
          <w:sz w:val="24"/>
          <w:szCs w:val="24"/>
        </w:rPr>
        <w:tab/>
        <w:t xml:space="preserve">Idenpendence? </w:t>
      </w:r>
      <w:r w:rsidR="007904D2" w:rsidRPr="00F26299">
        <w:rPr>
          <w:rFonts w:ascii="Times New Roman" w:hAnsi="Times New Roman" w:cs="Times New Roman"/>
          <w:i/>
          <w:sz w:val="24"/>
          <w:szCs w:val="24"/>
        </w:rPr>
        <w:t>American Sociological Review</w:t>
      </w:r>
      <w:r w:rsidR="007904D2" w:rsidRPr="00F26299">
        <w:rPr>
          <w:rFonts w:ascii="Times New Roman" w:hAnsi="Times New Roman" w:cs="Times New Roman"/>
          <w:sz w:val="24"/>
          <w:szCs w:val="24"/>
        </w:rPr>
        <w:t xml:space="preserve">, </w:t>
      </w:r>
      <w:r w:rsidR="007904D2" w:rsidRPr="00F26299">
        <w:rPr>
          <w:rFonts w:ascii="Times New Roman" w:hAnsi="Times New Roman" w:cs="Times New Roman"/>
          <w:i/>
          <w:sz w:val="24"/>
          <w:szCs w:val="24"/>
        </w:rPr>
        <w:t>29</w:t>
      </w:r>
      <w:r w:rsidR="007904D2" w:rsidRPr="00F26299">
        <w:rPr>
          <w:rFonts w:ascii="Times New Roman" w:hAnsi="Times New Roman" w:cs="Times New Roman"/>
          <w:sz w:val="24"/>
          <w:szCs w:val="24"/>
        </w:rPr>
        <w:t>(2), 173-197.</w:t>
      </w:r>
    </w:p>
    <w:p w:rsidR="007904D2" w:rsidRPr="00F26299" w:rsidRDefault="007904D2"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 xml:space="preserve">Williams, R. (1961). </w:t>
      </w:r>
      <w:r w:rsidRPr="00F26299">
        <w:rPr>
          <w:rFonts w:ascii="Times New Roman" w:hAnsi="Times New Roman" w:cs="Times New Roman"/>
          <w:i/>
          <w:sz w:val="24"/>
          <w:szCs w:val="24"/>
        </w:rPr>
        <w:t>Culture and Society.</w:t>
      </w:r>
      <w:r w:rsidRPr="00F26299">
        <w:rPr>
          <w:rFonts w:ascii="Times New Roman" w:hAnsi="Times New Roman" w:cs="Times New Roman"/>
          <w:sz w:val="24"/>
          <w:szCs w:val="24"/>
        </w:rPr>
        <w:t xml:space="preserve"> Harmondsworth, UK: Penguin.</w:t>
      </w:r>
    </w:p>
    <w:p w:rsidR="007904D2" w:rsidRPr="00F26299" w:rsidRDefault="007904D2" w:rsidP="00F26299">
      <w:pPr>
        <w:spacing w:after="0" w:line="360" w:lineRule="auto"/>
        <w:ind w:hanging="709"/>
        <w:jc w:val="both"/>
        <w:rPr>
          <w:rFonts w:ascii="Times New Roman" w:hAnsi="Times New Roman" w:cs="Times New Roman"/>
          <w:sz w:val="24"/>
          <w:szCs w:val="24"/>
        </w:rPr>
      </w:pPr>
      <w:r w:rsidRPr="00F26299">
        <w:rPr>
          <w:rFonts w:ascii="Times New Roman" w:hAnsi="Times New Roman" w:cs="Times New Roman"/>
          <w:b/>
          <w:color w:val="FF0000"/>
          <w:sz w:val="24"/>
          <w:szCs w:val="24"/>
        </w:rPr>
        <w:tab/>
      </w:r>
      <w:r w:rsidRPr="00F26299">
        <w:rPr>
          <w:rFonts w:ascii="Times New Roman" w:hAnsi="Times New Roman" w:cs="Times New Roman"/>
          <w:sz w:val="24"/>
          <w:szCs w:val="24"/>
        </w:rPr>
        <w:t xml:space="preserve">Williamson, J. (1978). </w:t>
      </w:r>
      <w:r w:rsidRPr="00F26299">
        <w:rPr>
          <w:rFonts w:ascii="Times New Roman" w:hAnsi="Times New Roman" w:cs="Times New Roman"/>
          <w:i/>
          <w:sz w:val="24"/>
          <w:szCs w:val="24"/>
        </w:rPr>
        <w:t>Decoding Advertisements</w:t>
      </w:r>
      <w:r w:rsidRPr="00F26299">
        <w:rPr>
          <w:rFonts w:ascii="Times New Roman" w:hAnsi="Times New Roman" w:cs="Times New Roman"/>
          <w:sz w:val="24"/>
          <w:szCs w:val="24"/>
        </w:rPr>
        <w:t>. Londres, UK: Marion Boyars.</w:t>
      </w:r>
    </w:p>
    <w:p w:rsidR="007904D2" w:rsidRPr="00F26299" w:rsidRDefault="007904D2" w:rsidP="00F26299">
      <w:pPr>
        <w:spacing w:after="0" w:line="360" w:lineRule="auto"/>
        <w:ind w:left="709" w:hanging="709"/>
        <w:jc w:val="both"/>
        <w:rPr>
          <w:rFonts w:ascii="Times New Roman" w:hAnsi="Times New Roman" w:cs="Times New Roman"/>
          <w:sz w:val="24"/>
          <w:szCs w:val="24"/>
        </w:rPr>
      </w:pPr>
      <w:r w:rsidRPr="00F26299">
        <w:rPr>
          <w:rFonts w:ascii="Times New Roman" w:hAnsi="Times New Roman" w:cs="Times New Roman"/>
          <w:sz w:val="24"/>
          <w:szCs w:val="24"/>
        </w:rPr>
        <w:t xml:space="preserve">Winston, B. (1986). </w:t>
      </w:r>
      <w:r w:rsidRPr="00F26299">
        <w:rPr>
          <w:rFonts w:ascii="Times New Roman" w:hAnsi="Times New Roman" w:cs="Times New Roman"/>
          <w:i/>
          <w:sz w:val="24"/>
          <w:szCs w:val="24"/>
        </w:rPr>
        <w:t>Misunderstanding Media</w:t>
      </w:r>
      <w:r w:rsidRPr="00F26299">
        <w:rPr>
          <w:rFonts w:ascii="Times New Roman" w:hAnsi="Times New Roman" w:cs="Times New Roman"/>
          <w:sz w:val="24"/>
          <w:szCs w:val="24"/>
        </w:rPr>
        <w:t>. Cambridge, USA: Harvard University Press.</w:t>
      </w:r>
    </w:p>
    <w:p w:rsidR="00D83B98" w:rsidRPr="009869EA" w:rsidRDefault="007904D2" w:rsidP="00F26299">
      <w:pPr>
        <w:spacing w:after="0" w:line="360" w:lineRule="auto"/>
        <w:jc w:val="both"/>
        <w:rPr>
          <w:rFonts w:ascii="Times New Roman" w:hAnsi="Times New Roman" w:cs="Times New Roman"/>
          <w:sz w:val="24"/>
          <w:szCs w:val="24"/>
        </w:rPr>
      </w:pPr>
      <w:r w:rsidRPr="00F26299">
        <w:rPr>
          <w:rFonts w:ascii="Times New Roman" w:hAnsi="Times New Roman" w:cs="Times New Roman"/>
          <w:sz w:val="24"/>
          <w:szCs w:val="24"/>
        </w:rPr>
        <w:t>Wrig</w:t>
      </w:r>
      <w:r w:rsidR="004110B7" w:rsidRPr="00F26299">
        <w:rPr>
          <w:rFonts w:ascii="Times New Roman" w:hAnsi="Times New Roman" w:cs="Times New Roman"/>
          <w:sz w:val="24"/>
          <w:szCs w:val="24"/>
        </w:rPr>
        <w:t>ht, G. H. Von (1960</w:t>
      </w:r>
      <w:r w:rsidRPr="00F26299">
        <w:rPr>
          <w:rFonts w:ascii="Times New Roman" w:hAnsi="Times New Roman" w:cs="Times New Roman"/>
          <w:sz w:val="24"/>
          <w:szCs w:val="24"/>
        </w:rPr>
        <w:t xml:space="preserve">). </w:t>
      </w:r>
      <w:r w:rsidRPr="00F26299">
        <w:rPr>
          <w:rFonts w:ascii="Times New Roman" w:hAnsi="Times New Roman" w:cs="Times New Roman"/>
          <w:i/>
          <w:sz w:val="24"/>
          <w:szCs w:val="24"/>
        </w:rPr>
        <w:t>Explicación y comprensión</w:t>
      </w:r>
      <w:r w:rsidRPr="00F26299">
        <w:rPr>
          <w:rFonts w:ascii="Times New Roman" w:hAnsi="Times New Roman" w:cs="Times New Roman"/>
          <w:sz w:val="24"/>
          <w:szCs w:val="24"/>
        </w:rPr>
        <w:t>. Madrid, España: Alianza</w:t>
      </w:r>
      <w:r w:rsidRPr="009869EA">
        <w:rPr>
          <w:rFonts w:ascii="Times New Roman" w:hAnsi="Times New Roman" w:cs="Times New Roman"/>
          <w:sz w:val="24"/>
          <w:szCs w:val="24"/>
        </w:rPr>
        <w:t>.</w:t>
      </w:r>
    </w:p>
    <w:sectPr w:rsidR="00D83B98" w:rsidRPr="009869EA" w:rsidSect="00F26299">
      <w:headerReference w:type="default" r:id="rId8"/>
      <w:foot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939" w:rsidRDefault="00BF7939" w:rsidP="004329DF">
      <w:pPr>
        <w:spacing w:after="0" w:line="240" w:lineRule="auto"/>
      </w:pPr>
      <w:r>
        <w:separator/>
      </w:r>
    </w:p>
  </w:endnote>
  <w:endnote w:type="continuationSeparator" w:id="0">
    <w:p w:rsidR="00BF7939" w:rsidRDefault="00BF7939" w:rsidP="0043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299" w:rsidRDefault="00F26299" w:rsidP="00F26299">
    <w:pPr>
      <w:pStyle w:val="Piedepgina"/>
      <w:jc w:val="center"/>
    </w:pPr>
    <w:r w:rsidRPr="005D4639">
      <w:rPr>
        <w:rFonts w:ascii="Calibri" w:hAnsi="Calibri"/>
        <w:b/>
      </w:rPr>
      <w:t>Vol. 6, Núm. 12                   Julio - Diciembre 2017                           DOI:</w:t>
    </w:r>
    <w:r w:rsidR="00920F49">
      <w:rPr>
        <w:rFonts w:ascii="Calibri" w:hAnsi="Calibri"/>
        <w:b/>
      </w:rPr>
      <w:t xml:space="preserve"> </w:t>
    </w:r>
    <w:hyperlink r:id="rId1" w:history="1">
      <w:r w:rsidR="00920F49" w:rsidRPr="00D222E3">
        <w:rPr>
          <w:rFonts w:ascii="Calibri" w:hAnsi="Calibri"/>
          <w:b/>
        </w:rPr>
        <w:t>10.23913/ricsh.v6i12.132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939" w:rsidRDefault="00BF7939" w:rsidP="004329DF">
      <w:pPr>
        <w:spacing w:after="0" w:line="240" w:lineRule="auto"/>
      </w:pPr>
      <w:r>
        <w:separator/>
      </w:r>
    </w:p>
  </w:footnote>
  <w:footnote w:type="continuationSeparator" w:id="0">
    <w:p w:rsidR="00BF7939" w:rsidRDefault="00BF7939" w:rsidP="00432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299" w:rsidRDefault="00F26299" w:rsidP="00F26299">
    <w:pPr>
      <w:pStyle w:val="Encabezado"/>
      <w:jc w:val="center"/>
    </w:pPr>
    <w:r w:rsidRPr="00E77DDC">
      <w:rPr>
        <w:noProof/>
        <w:lang w:eastAsia="es-ES"/>
      </w:rPr>
      <w:drawing>
        <wp:inline distT="0" distB="0" distL="0" distR="0" wp14:anchorId="1E6BC167" wp14:editId="26E74CEF">
          <wp:extent cx="5400040" cy="56212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621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70CA"/>
    <w:multiLevelType w:val="hybridMultilevel"/>
    <w:tmpl w:val="63785806"/>
    <w:lvl w:ilvl="0" w:tplc="43405C1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3E75D6"/>
    <w:multiLevelType w:val="hybridMultilevel"/>
    <w:tmpl w:val="1A544C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9DF"/>
    <w:rsid w:val="00002B87"/>
    <w:rsid w:val="00004CF4"/>
    <w:rsid w:val="0000611B"/>
    <w:rsid w:val="00013F5E"/>
    <w:rsid w:val="00034C43"/>
    <w:rsid w:val="000409C2"/>
    <w:rsid w:val="00042D53"/>
    <w:rsid w:val="00065983"/>
    <w:rsid w:val="00086C27"/>
    <w:rsid w:val="0009176F"/>
    <w:rsid w:val="00091997"/>
    <w:rsid w:val="00097195"/>
    <w:rsid w:val="000C3441"/>
    <w:rsid w:val="000C5DD9"/>
    <w:rsid w:val="000C6115"/>
    <w:rsid w:val="000D1978"/>
    <w:rsid w:val="000D2E96"/>
    <w:rsid w:val="000D3C13"/>
    <w:rsid w:val="000D4EB6"/>
    <w:rsid w:val="0011287D"/>
    <w:rsid w:val="001243A9"/>
    <w:rsid w:val="00133DAA"/>
    <w:rsid w:val="001343FE"/>
    <w:rsid w:val="0014749E"/>
    <w:rsid w:val="00164F18"/>
    <w:rsid w:val="00175A5A"/>
    <w:rsid w:val="00180343"/>
    <w:rsid w:val="001A266C"/>
    <w:rsid w:val="001B5D53"/>
    <w:rsid w:val="001B7D9F"/>
    <w:rsid w:val="001C333C"/>
    <w:rsid w:val="001C61F7"/>
    <w:rsid w:val="001D0BAD"/>
    <w:rsid w:val="001D7D5A"/>
    <w:rsid w:val="001F29E8"/>
    <w:rsid w:val="00203748"/>
    <w:rsid w:val="0023761C"/>
    <w:rsid w:val="00253628"/>
    <w:rsid w:val="002664DC"/>
    <w:rsid w:val="00280911"/>
    <w:rsid w:val="00295C14"/>
    <w:rsid w:val="002A2CAD"/>
    <w:rsid w:val="002A50FA"/>
    <w:rsid w:val="002E1AB0"/>
    <w:rsid w:val="002E4378"/>
    <w:rsid w:val="002F324F"/>
    <w:rsid w:val="003051CA"/>
    <w:rsid w:val="003529A3"/>
    <w:rsid w:val="003B4672"/>
    <w:rsid w:val="003B59A8"/>
    <w:rsid w:val="003C547A"/>
    <w:rsid w:val="003F187B"/>
    <w:rsid w:val="003F65D8"/>
    <w:rsid w:val="003F7F1A"/>
    <w:rsid w:val="004028F5"/>
    <w:rsid w:val="00406FCA"/>
    <w:rsid w:val="004110B7"/>
    <w:rsid w:val="00413CF2"/>
    <w:rsid w:val="00425B19"/>
    <w:rsid w:val="00425EC6"/>
    <w:rsid w:val="004329DF"/>
    <w:rsid w:val="00437075"/>
    <w:rsid w:val="00465C12"/>
    <w:rsid w:val="004703BA"/>
    <w:rsid w:val="004B4B20"/>
    <w:rsid w:val="004C11D4"/>
    <w:rsid w:val="004D132B"/>
    <w:rsid w:val="004D37ED"/>
    <w:rsid w:val="004E06B4"/>
    <w:rsid w:val="00507AF3"/>
    <w:rsid w:val="005313EC"/>
    <w:rsid w:val="00533BFD"/>
    <w:rsid w:val="00537137"/>
    <w:rsid w:val="0055588E"/>
    <w:rsid w:val="00564A17"/>
    <w:rsid w:val="0057059F"/>
    <w:rsid w:val="00575BC0"/>
    <w:rsid w:val="00581D69"/>
    <w:rsid w:val="005A4F6C"/>
    <w:rsid w:val="005C1A8F"/>
    <w:rsid w:val="005E1435"/>
    <w:rsid w:val="005E165E"/>
    <w:rsid w:val="005F7CFD"/>
    <w:rsid w:val="00603626"/>
    <w:rsid w:val="006208AA"/>
    <w:rsid w:val="00626934"/>
    <w:rsid w:val="00657729"/>
    <w:rsid w:val="006B542E"/>
    <w:rsid w:val="006C06C8"/>
    <w:rsid w:val="006D2DDB"/>
    <w:rsid w:val="006E3608"/>
    <w:rsid w:val="00712698"/>
    <w:rsid w:val="007244ED"/>
    <w:rsid w:val="0072612C"/>
    <w:rsid w:val="00727EC0"/>
    <w:rsid w:val="0073129B"/>
    <w:rsid w:val="00733A10"/>
    <w:rsid w:val="00753FE3"/>
    <w:rsid w:val="007609F4"/>
    <w:rsid w:val="00763067"/>
    <w:rsid w:val="0076480F"/>
    <w:rsid w:val="0078421C"/>
    <w:rsid w:val="007904D2"/>
    <w:rsid w:val="007A2752"/>
    <w:rsid w:val="007A5922"/>
    <w:rsid w:val="007D0B54"/>
    <w:rsid w:val="007D5019"/>
    <w:rsid w:val="007E02FF"/>
    <w:rsid w:val="007F2C67"/>
    <w:rsid w:val="00831414"/>
    <w:rsid w:val="008468B9"/>
    <w:rsid w:val="00855F3F"/>
    <w:rsid w:val="0086738F"/>
    <w:rsid w:val="00867557"/>
    <w:rsid w:val="008709B9"/>
    <w:rsid w:val="008A01F9"/>
    <w:rsid w:val="008B2BA3"/>
    <w:rsid w:val="008B61C8"/>
    <w:rsid w:val="008D56CE"/>
    <w:rsid w:val="008E1A29"/>
    <w:rsid w:val="008F3E67"/>
    <w:rsid w:val="00906C6E"/>
    <w:rsid w:val="0091495B"/>
    <w:rsid w:val="00920F49"/>
    <w:rsid w:val="0092697D"/>
    <w:rsid w:val="00931ABC"/>
    <w:rsid w:val="00933314"/>
    <w:rsid w:val="00934674"/>
    <w:rsid w:val="0094219B"/>
    <w:rsid w:val="0094485A"/>
    <w:rsid w:val="00952997"/>
    <w:rsid w:val="00960F65"/>
    <w:rsid w:val="009614CA"/>
    <w:rsid w:val="009723B2"/>
    <w:rsid w:val="0098084C"/>
    <w:rsid w:val="0098652D"/>
    <w:rsid w:val="009869EA"/>
    <w:rsid w:val="009C4CF6"/>
    <w:rsid w:val="009E5512"/>
    <w:rsid w:val="009F7A87"/>
    <w:rsid w:val="00A05A59"/>
    <w:rsid w:val="00A4613D"/>
    <w:rsid w:val="00A50D1D"/>
    <w:rsid w:val="00A73BD0"/>
    <w:rsid w:val="00A96B0B"/>
    <w:rsid w:val="00AB23A9"/>
    <w:rsid w:val="00AD67F5"/>
    <w:rsid w:val="00AE657F"/>
    <w:rsid w:val="00B05FE1"/>
    <w:rsid w:val="00B41FEF"/>
    <w:rsid w:val="00B600D4"/>
    <w:rsid w:val="00B60200"/>
    <w:rsid w:val="00B75E99"/>
    <w:rsid w:val="00B93949"/>
    <w:rsid w:val="00BA3223"/>
    <w:rsid w:val="00BC7E7B"/>
    <w:rsid w:val="00BD059E"/>
    <w:rsid w:val="00BD34F7"/>
    <w:rsid w:val="00BD7FC9"/>
    <w:rsid w:val="00BF4437"/>
    <w:rsid w:val="00BF7939"/>
    <w:rsid w:val="00C22834"/>
    <w:rsid w:val="00C26A87"/>
    <w:rsid w:val="00C44446"/>
    <w:rsid w:val="00C45688"/>
    <w:rsid w:val="00C525A4"/>
    <w:rsid w:val="00C76C79"/>
    <w:rsid w:val="00C82DC2"/>
    <w:rsid w:val="00C86D83"/>
    <w:rsid w:val="00C93C5F"/>
    <w:rsid w:val="00CC319D"/>
    <w:rsid w:val="00CC6025"/>
    <w:rsid w:val="00CD5344"/>
    <w:rsid w:val="00CE524D"/>
    <w:rsid w:val="00CF4626"/>
    <w:rsid w:val="00D001F6"/>
    <w:rsid w:val="00D146B8"/>
    <w:rsid w:val="00D148F9"/>
    <w:rsid w:val="00D2149C"/>
    <w:rsid w:val="00D27480"/>
    <w:rsid w:val="00D36797"/>
    <w:rsid w:val="00D57A3F"/>
    <w:rsid w:val="00D70A7C"/>
    <w:rsid w:val="00D777AB"/>
    <w:rsid w:val="00D83B98"/>
    <w:rsid w:val="00D96FBD"/>
    <w:rsid w:val="00DB264F"/>
    <w:rsid w:val="00DC5DBB"/>
    <w:rsid w:val="00DD74E1"/>
    <w:rsid w:val="00DF3954"/>
    <w:rsid w:val="00DF5233"/>
    <w:rsid w:val="00E06514"/>
    <w:rsid w:val="00E1268D"/>
    <w:rsid w:val="00E53649"/>
    <w:rsid w:val="00E57A80"/>
    <w:rsid w:val="00E60BD8"/>
    <w:rsid w:val="00E86031"/>
    <w:rsid w:val="00EA0283"/>
    <w:rsid w:val="00EA0C11"/>
    <w:rsid w:val="00EB618B"/>
    <w:rsid w:val="00EE678E"/>
    <w:rsid w:val="00F04BA2"/>
    <w:rsid w:val="00F26299"/>
    <w:rsid w:val="00F31D02"/>
    <w:rsid w:val="00F40608"/>
    <w:rsid w:val="00F47500"/>
    <w:rsid w:val="00F557D3"/>
    <w:rsid w:val="00F777FD"/>
    <w:rsid w:val="00FA44BB"/>
    <w:rsid w:val="00FA6602"/>
    <w:rsid w:val="00FB3955"/>
    <w:rsid w:val="00FB6D23"/>
    <w:rsid w:val="00FE6466"/>
    <w:rsid w:val="00FF03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5026"/>
  <w15:docId w15:val="{E751A136-42B9-46CB-910A-A73BAA42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29DF"/>
    <w:pPr>
      <w:spacing w:line="240" w:lineRule="auto"/>
      <w:ind w:left="720"/>
      <w:contextualSpacing/>
    </w:pPr>
    <w:rPr>
      <w:rFonts w:ascii="Cambria" w:eastAsia="Cambria" w:hAnsi="Cambria" w:cs="Times New Roman"/>
      <w:sz w:val="24"/>
      <w:szCs w:val="24"/>
      <w:lang w:val="es-ES_tradnl"/>
    </w:rPr>
  </w:style>
  <w:style w:type="paragraph" w:customStyle="1" w:styleId="Default">
    <w:name w:val="Default"/>
    <w:uiPriority w:val="99"/>
    <w:rsid w:val="008D56CE"/>
    <w:pPr>
      <w:widowControl w:val="0"/>
      <w:autoSpaceDE w:val="0"/>
      <w:autoSpaceDN w:val="0"/>
      <w:adjustRightInd w:val="0"/>
      <w:spacing w:after="0" w:line="240" w:lineRule="auto"/>
      <w:jc w:val="both"/>
    </w:pPr>
    <w:rPr>
      <w:rFonts w:ascii="Times New Roman" w:eastAsia="Cambria" w:hAnsi="Times New Roman" w:cs="Times New Roman"/>
      <w:color w:val="000000"/>
      <w:sz w:val="24"/>
      <w:szCs w:val="24"/>
      <w:lang w:val="es-ES_tradnl" w:eastAsia="es-ES_tradnl"/>
    </w:rPr>
  </w:style>
  <w:style w:type="character" w:customStyle="1" w:styleId="TextonotapieCar">
    <w:name w:val="Texto nota pie Car"/>
    <w:basedOn w:val="Fuentedeprrafopredeter"/>
    <w:link w:val="Textonotapie"/>
    <w:uiPriority w:val="99"/>
    <w:rsid w:val="003F65D8"/>
    <w:rPr>
      <w:sz w:val="24"/>
      <w:szCs w:val="24"/>
    </w:rPr>
  </w:style>
  <w:style w:type="paragraph" w:styleId="Textonotapie">
    <w:name w:val="footnote text"/>
    <w:basedOn w:val="Normal"/>
    <w:link w:val="TextonotapieCar"/>
    <w:uiPriority w:val="99"/>
    <w:unhideWhenUsed/>
    <w:rsid w:val="003F65D8"/>
    <w:pPr>
      <w:spacing w:after="0" w:line="240" w:lineRule="auto"/>
      <w:jc w:val="both"/>
    </w:pPr>
    <w:rPr>
      <w:sz w:val="24"/>
      <w:szCs w:val="24"/>
    </w:rPr>
  </w:style>
  <w:style w:type="character" w:customStyle="1" w:styleId="TextonotapieCar1">
    <w:name w:val="Texto nota pie Car1"/>
    <w:basedOn w:val="Fuentedeprrafopredeter"/>
    <w:uiPriority w:val="99"/>
    <w:semiHidden/>
    <w:rsid w:val="003F65D8"/>
    <w:rPr>
      <w:sz w:val="20"/>
      <w:szCs w:val="20"/>
    </w:rPr>
  </w:style>
  <w:style w:type="character" w:styleId="Hipervnculo">
    <w:name w:val="Hyperlink"/>
    <w:basedOn w:val="Fuentedeprrafopredeter"/>
    <w:uiPriority w:val="99"/>
    <w:unhideWhenUsed/>
    <w:rsid w:val="0011287D"/>
    <w:rPr>
      <w:color w:val="0000FF" w:themeColor="hyperlink"/>
      <w:u w:val="single"/>
    </w:rPr>
  </w:style>
  <w:style w:type="paragraph" w:styleId="Textodeglobo">
    <w:name w:val="Balloon Text"/>
    <w:basedOn w:val="Normal"/>
    <w:link w:val="TextodegloboCar"/>
    <w:uiPriority w:val="99"/>
    <w:semiHidden/>
    <w:unhideWhenUsed/>
    <w:rsid w:val="00D148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8F9"/>
    <w:rPr>
      <w:rFonts w:ascii="Segoe UI" w:hAnsi="Segoe UI" w:cs="Segoe UI"/>
      <w:sz w:val="18"/>
      <w:szCs w:val="18"/>
    </w:rPr>
  </w:style>
  <w:style w:type="paragraph" w:styleId="Encabezado">
    <w:name w:val="header"/>
    <w:basedOn w:val="Normal"/>
    <w:link w:val="EncabezadoCar"/>
    <w:uiPriority w:val="99"/>
    <w:unhideWhenUsed/>
    <w:rsid w:val="00F262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299"/>
  </w:style>
  <w:style w:type="paragraph" w:styleId="Piedepgina">
    <w:name w:val="footer"/>
    <w:basedOn w:val="Normal"/>
    <w:link w:val="PiedepginaCar"/>
    <w:uiPriority w:val="99"/>
    <w:unhideWhenUsed/>
    <w:rsid w:val="00F262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tiago.gallur@uacj.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8904</Words>
  <Characters>48974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uacj</dc:creator>
  <cp:lastModifiedBy>Gustavo Toledo Andrade</cp:lastModifiedBy>
  <cp:revision>4</cp:revision>
  <dcterms:created xsi:type="dcterms:W3CDTF">2017-12-14T21:31:00Z</dcterms:created>
  <dcterms:modified xsi:type="dcterms:W3CDTF">2017-12-15T17:35:00Z</dcterms:modified>
</cp:coreProperties>
</file>