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14" w:rsidRDefault="006F2C14" w:rsidP="004E3F16">
      <w:pPr>
        <w:spacing w:line="276" w:lineRule="auto"/>
        <w:jc w:val="right"/>
        <w:rPr>
          <w:rFonts w:ascii="Calibri" w:eastAsia="Calibri" w:hAnsi="Calibri" w:cs="Calibri"/>
          <w:color w:val="7030A0"/>
          <w:sz w:val="36"/>
          <w:szCs w:val="36"/>
          <w:lang w:val="es-ES"/>
        </w:rPr>
      </w:pPr>
      <w:bookmarkStart w:id="0" w:name="_GoBack"/>
      <w:r w:rsidRPr="004E3F16">
        <w:rPr>
          <w:rFonts w:ascii="Calibri" w:eastAsia="Calibri" w:hAnsi="Calibri" w:cs="Calibri"/>
          <w:color w:val="7030A0"/>
          <w:sz w:val="36"/>
          <w:szCs w:val="36"/>
          <w:lang w:val="es-ES"/>
        </w:rPr>
        <w:t xml:space="preserve">Una primera mirada de </w:t>
      </w:r>
      <w:r w:rsidR="00993863" w:rsidRPr="004E3F16">
        <w:rPr>
          <w:rFonts w:ascii="Calibri" w:eastAsia="Calibri" w:hAnsi="Calibri" w:cs="Calibri"/>
          <w:color w:val="7030A0"/>
          <w:sz w:val="36"/>
          <w:szCs w:val="36"/>
          <w:lang w:val="es-ES"/>
        </w:rPr>
        <w:t>la sociedad jalisciense</w:t>
      </w:r>
      <w:r w:rsidRPr="004E3F16">
        <w:rPr>
          <w:rFonts w:ascii="Calibri" w:eastAsia="Calibri" w:hAnsi="Calibri" w:cs="Calibri"/>
          <w:color w:val="7030A0"/>
          <w:sz w:val="36"/>
          <w:szCs w:val="36"/>
          <w:lang w:val="es-ES"/>
        </w:rPr>
        <w:t xml:space="preserve"> sobre la innovación social</w:t>
      </w:r>
      <w:bookmarkEnd w:id="0"/>
    </w:p>
    <w:p w:rsidR="004E3F16" w:rsidRDefault="004E3F16" w:rsidP="004E3F16">
      <w:pPr>
        <w:spacing w:line="276" w:lineRule="auto"/>
        <w:jc w:val="right"/>
        <w:rPr>
          <w:rFonts w:ascii="Calibri" w:eastAsia="Calibri" w:hAnsi="Calibri" w:cs="Calibri"/>
          <w:i/>
          <w:color w:val="7030A0"/>
          <w:sz w:val="28"/>
          <w:szCs w:val="36"/>
          <w:lang w:val="es-ES"/>
        </w:rPr>
      </w:pPr>
      <w:r w:rsidRPr="004E3F16">
        <w:rPr>
          <w:rFonts w:ascii="Calibri" w:eastAsia="Calibri" w:hAnsi="Calibri" w:cs="Calibri"/>
          <w:i/>
          <w:color w:val="7030A0"/>
          <w:sz w:val="28"/>
          <w:szCs w:val="36"/>
          <w:lang w:val="es-ES"/>
        </w:rPr>
        <w:t xml:space="preserve">A </w:t>
      </w:r>
      <w:proofErr w:type="spellStart"/>
      <w:r w:rsidRPr="004E3F16">
        <w:rPr>
          <w:rFonts w:ascii="Calibri" w:eastAsia="Calibri" w:hAnsi="Calibri" w:cs="Calibri"/>
          <w:i/>
          <w:color w:val="7030A0"/>
          <w:sz w:val="28"/>
          <w:szCs w:val="36"/>
          <w:lang w:val="es-ES"/>
        </w:rPr>
        <w:t>first</w:t>
      </w:r>
      <w:proofErr w:type="spellEnd"/>
      <w:r w:rsidRPr="004E3F16">
        <w:rPr>
          <w:rFonts w:ascii="Calibri" w:eastAsia="Calibri" w:hAnsi="Calibri" w:cs="Calibri"/>
          <w:i/>
          <w:color w:val="7030A0"/>
          <w:sz w:val="28"/>
          <w:szCs w:val="36"/>
          <w:lang w:val="es-ES"/>
        </w:rPr>
        <w:t xml:space="preserve"> look of </w:t>
      </w:r>
      <w:proofErr w:type="spellStart"/>
      <w:r w:rsidRPr="004E3F16">
        <w:rPr>
          <w:rFonts w:ascii="Calibri" w:eastAsia="Calibri" w:hAnsi="Calibri" w:cs="Calibri"/>
          <w:i/>
          <w:color w:val="7030A0"/>
          <w:sz w:val="28"/>
          <w:szCs w:val="36"/>
          <w:lang w:val="es-ES"/>
        </w:rPr>
        <w:t>the</w:t>
      </w:r>
      <w:proofErr w:type="spellEnd"/>
      <w:r w:rsidRPr="004E3F16">
        <w:rPr>
          <w:rFonts w:ascii="Calibri" w:eastAsia="Calibri" w:hAnsi="Calibri" w:cs="Calibri"/>
          <w:i/>
          <w:color w:val="7030A0"/>
          <w:sz w:val="28"/>
          <w:szCs w:val="36"/>
          <w:lang w:val="es-ES"/>
        </w:rPr>
        <w:t xml:space="preserve"> Jalisco </w:t>
      </w:r>
      <w:proofErr w:type="spellStart"/>
      <w:r w:rsidRPr="004E3F16">
        <w:rPr>
          <w:rFonts w:ascii="Calibri" w:eastAsia="Calibri" w:hAnsi="Calibri" w:cs="Calibri"/>
          <w:i/>
          <w:color w:val="7030A0"/>
          <w:sz w:val="28"/>
          <w:szCs w:val="36"/>
          <w:lang w:val="es-ES"/>
        </w:rPr>
        <w:t>society</w:t>
      </w:r>
      <w:proofErr w:type="spellEnd"/>
      <w:r w:rsidRPr="004E3F16">
        <w:rPr>
          <w:rFonts w:ascii="Calibri" w:eastAsia="Calibri" w:hAnsi="Calibri" w:cs="Calibri"/>
          <w:i/>
          <w:color w:val="7030A0"/>
          <w:sz w:val="28"/>
          <w:szCs w:val="36"/>
          <w:lang w:val="es-ES"/>
        </w:rPr>
        <w:t xml:space="preserve"> </w:t>
      </w:r>
      <w:proofErr w:type="spellStart"/>
      <w:r w:rsidRPr="004E3F16">
        <w:rPr>
          <w:rFonts w:ascii="Calibri" w:eastAsia="Calibri" w:hAnsi="Calibri" w:cs="Calibri"/>
          <w:i/>
          <w:color w:val="7030A0"/>
          <w:sz w:val="28"/>
          <w:szCs w:val="36"/>
          <w:lang w:val="es-ES"/>
        </w:rPr>
        <w:t>on</w:t>
      </w:r>
      <w:proofErr w:type="spellEnd"/>
      <w:r w:rsidRPr="004E3F16">
        <w:rPr>
          <w:rFonts w:ascii="Calibri" w:eastAsia="Calibri" w:hAnsi="Calibri" w:cs="Calibri"/>
          <w:i/>
          <w:color w:val="7030A0"/>
          <w:sz w:val="28"/>
          <w:szCs w:val="36"/>
          <w:lang w:val="es-ES"/>
        </w:rPr>
        <w:t xml:space="preserve"> social </w:t>
      </w:r>
      <w:proofErr w:type="spellStart"/>
      <w:r w:rsidRPr="004E3F16">
        <w:rPr>
          <w:rFonts w:ascii="Calibri" w:eastAsia="Calibri" w:hAnsi="Calibri" w:cs="Calibri"/>
          <w:i/>
          <w:color w:val="7030A0"/>
          <w:sz w:val="28"/>
          <w:szCs w:val="36"/>
          <w:lang w:val="es-ES"/>
        </w:rPr>
        <w:t>innovation</w:t>
      </w:r>
      <w:proofErr w:type="spellEnd"/>
    </w:p>
    <w:p w:rsidR="004E3F16" w:rsidRPr="004E3F16" w:rsidRDefault="004E3F16" w:rsidP="004E3F16">
      <w:pPr>
        <w:spacing w:line="276" w:lineRule="auto"/>
        <w:jc w:val="right"/>
        <w:rPr>
          <w:rFonts w:ascii="Calibri" w:eastAsia="Calibri" w:hAnsi="Calibri" w:cs="Calibri"/>
          <w:i/>
          <w:color w:val="7030A0"/>
          <w:sz w:val="28"/>
          <w:szCs w:val="36"/>
          <w:lang w:val="es-ES"/>
        </w:rPr>
      </w:pPr>
      <w:r w:rsidRPr="004E3F16">
        <w:rPr>
          <w:rFonts w:ascii="Calibri" w:eastAsia="Calibri" w:hAnsi="Calibri" w:cs="Calibri"/>
          <w:i/>
          <w:color w:val="7030A0"/>
          <w:sz w:val="28"/>
          <w:szCs w:val="36"/>
          <w:lang w:val="es-ES"/>
        </w:rPr>
        <w:t xml:space="preserve">A </w:t>
      </w:r>
      <w:proofErr w:type="spellStart"/>
      <w:r w:rsidRPr="004E3F16">
        <w:rPr>
          <w:rFonts w:ascii="Calibri" w:eastAsia="Calibri" w:hAnsi="Calibri" w:cs="Calibri"/>
          <w:i/>
          <w:color w:val="7030A0"/>
          <w:sz w:val="28"/>
          <w:szCs w:val="36"/>
          <w:lang w:val="es-ES"/>
        </w:rPr>
        <w:t>primeira</w:t>
      </w:r>
      <w:proofErr w:type="spellEnd"/>
      <w:r w:rsidRPr="004E3F16">
        <w:rPr>
          <w:rFonts w:ascii="Calibri" w:eastAsia="Calibri" w:hAnsi="Calibri" w:cs="Calibri"/>
          <w:i/>
          <w:color w:val="7030A0"/>
          <w:sz w:val="28"/>
          <w:szCs w:val="36"/>
          <w:lang w:val="es-ES"/>
        </w:rPr>
        <w:t xml:space="preserve"> </w:t>
      </w:r>
      <w:proofErr w:type="spellStart"/>
      <w:r w:rsidRPr="004E3F16">
        <w:rPr>
          <w:rFonts w:ascii="Calibri" w:eastAsia="Calibri" w:hAnsi="Calibri" w:cs="Calibri"/>
          <w:i/>
          <w:color w:val="7030A0"/>
          <w:sz w:val="28"/>
          <w:szCs w:val="36"/>
          <w:lang w:val="es-ES"/>
        </w:rPr>
        <w:t>sociedade</w:t>
      </w:r>
      <w:proofErr w:type="spellEnd"/>
      <w:r w:rsidRPr="004E3F16">
        <w:rPr>
          <w:rFonts w:ascii="Calibri" w:eastAsia="Calibri" w:hAnsi="Calibri" w:cs="Calibri"/>
          <w:i/>
          <w:color w:val="7030A0"/>
          <w:sz w:val="28"/>
          <w:szCs w:val="36"/>
          <w:lang w:val="es-ES"/>
        </w:rPr>
        <w:t xml:space="preserve"> Jalisciense </w:t>
      </w:r>
      <w:proofErr w:type="spellStart"/>
      <w:r w:rsidRPr="004E3F16">
        <w:rPr>
          <w:rFonts w:ascii="Calibri" w:eastAsia="Calibri" w:hAnsi="Calibri" w:cs="Calibri"/>
          <w:i/>
          <w:color w:val="7030A0"/>
          <w:sz w:val="28"/>
          <w:szCs w:val="36"/>
          <w:lang w:val="es-ES"/>
        </w:rPr>
        <w:t>olhar</w:t>
      </w:r>
      <w:proofErr w:type="spellEnd"/>
      <w:r w:rsidRPr="004E3F16">
        <w:rPr>
          <w:rFonts w:ascii="Calibri" w:eastAsia="Calibri" w:hAnsi="Calibri" w:cs="Calibri"/>
          <w:i/>
          <w:color w:val="7030A0"/>
          <w:sz w:val="28"/>
          <w:szCs w:val="36"/>
          <w:lang w:val="es-ES"/>
        </w:rPr>
        <w:t xml:space="preserve"> </w:t>
      </w:r>
      <w:proofErr w:type="spellStart"/>
      <w:r w:rsidRPr="004E3F16">
        <w:rPr>
          <w:rFonts w:ascii="Calibri" w:eastAsia="Calibri" w:hAnsi="Calibri" w:cs="Calibri"/>
          <w:i/>
          <w:color w:val="7030A0"/>
          <w:sz w:val="28"/>
          <w:szCs w:val="36"/>
          <w:lang w:val="es-ES"/>
        </w:rPr>
        <w:t>em</w:t>
      </w:r>
      <w:proofErr w:type="spellEnd"/>
      <w:r w:rsidRPr="004E3F16">
        <w:rPr>
          <w:rFonts w:ascii="Calibri" w:eastAsia="Calibri" w:hAnsi="Calibri" w:cs="Calibri"/>
          <w:i/>
          <w:color w:val="7030A0"/>
          <w:sz w:val="28"/>
          <w:szCs w:val="36"/>
          <w:lang w:val="es-ES"/>
        </w:rPr>
        <w:t xml:space="preserve"> </w:t>
      </w:r>
      <w:proofErr w:type="spellStart"/>
      <w:r w:rsidRPr="004E3F16">
        <w:rPr>
          <w:rFonts w:ascii="Calibri" w:eastAsia="Calibri" w:hAnsi="Calibri" w:cs="Calibri"/>
          <w:i/>
          <w:color w:val="7030A0"/>
          <w:sz w:val="28"/>
          <w:szCs w:val="36"/>
          <w:lang w:val="es-ES"/>
        </w:rPr>
        <w:t>inovação</w:t>
      </w:r>
      <w:proofErr w:type="spellEnd"/>
      <w:r w:rsidRPr="004E3F16">
        <w:rPr>
          <w:rFonts w:ascii="Calibri" w:eastAsia="Calibri" w:hAnsi="Calibri" w:cs="Calibri"/>
          <w:i/>
          <w:color w:val="7030A0"/>
          <w:sz w:val="28"/>
          <w:szCs w:val="36"/>
          <w:lang w:val="es-ES"/>
        </w:rPr>
        <w:t xml:space="preserve"> social</w:t>
      </w:r>
    </w:p>
    <w:p w:rsidR="006F2C14" w:rsidRPr="003B1371" w:rsidRDefault="004E3F16" w:rsidP="006F2C14">
      <w:pPr>
        <w:jc w:val="right"/>
        <w:rPr>
          <w:rFonts w:ascii="Times New Roman" w:hAnsi="Times New Roman" w:cs="Times New Roman"/>
          <w:b/>
          <w:sz w:val="24"/>
          <w:szCs w:val="24"/>
          <w:lang w:val="es-MX"/>
        </w:rPr>
      </w:pPr>
      <w:r>
        <w:rPr>
          <w:rFonts w:ascii="Times New Roman" w:hAnsi="Times New Roman" w:cs="Times New Roman"/>
          <w:b/>
          <w:sz w:val="24"/>
          <w:szCs w:val="24"/>
          <w:lang w:val="es-MX"/>
        </w:rPr>
        <w:br/>
      </w:r>
      <w:r w:rsidR="006F2C14" w:rsidRPr="004E3F16">
        <w:rPr>
          <w:rFonts w:ascii="Calibri" w:eastAsia="Calibri" w:hAnsi="Calibri" w:cs="Calibri"/>
          <w:b/>
          <w:sz w:val="24"/>
          <w:szCs w:val="24"/>
          <w:lang w:val="es-ES"/>
        </w:rPr>
        <w:t>Rocío Calderón García</w:t>
      </w:r>
      <w:r w:rsidR="006F2C14" w:rsidRPr="003B1371">
        <w:rPr>
          <w:rStyle w:val="Refdenotaalpie"/>
          <w:rFonts w:ascii="Times New Roman" w:hAnsi="Times New Roman" w:cs="Times New Roman"/>
          <w:b/>
          <w:sz w:val="24"/>
          <w:szCs w:val="24"/>
          <w:lang w:val="es-MX"/>
        </w:rPr>
        <w:footnoteReference w:id="1"/>
      </w:r>
      <w:r>
        <w:rPr>
          <w:rFonts w:ascii="Calibri" w:eastAsia="Calibri" w:hAnsi="Calibri" w:cs="Calibri"/>
          <w:b/>
          <w:sz w:val="24"/>
          <w:szCs w:val="24"/>
          <w:lang w:val="es-ES"/>
        </w:rPr>
        <w:br/>
      </w:r>
      <w:r w:rsidRPr="004E3F16">
        <w:rPr>
          <w:rFonts w:cs="Times New Roman"/>
          <w:sz w:val="24"/>
          <w:lang w:val="es-ES"/>
        </w:rPr>
        <w:t>Universidad de Guadalajara</w:t>
      </w:r>
      <w:r w:rsidR="005C731A">
        <w:rPr>
          <w:rFonts w:cs="Times New Roman"/>
          <w:sz w:val="24"/>
          <w:lang w:val="es-ES"/>
        </w:rPr>
        <w:br/>
      </w:r>
      <w:r w:rsidR="005C731A" w:rsidRPr="005C731A">
        <w:rPr>
          <w:rFonts w:cs="Times New Roman"/>
          <w:color w:val="FF0000"/>
          <w:sz w:val="24"/>
          <w:lang w:val="es-ES"/>
        </w:rPr>
        <w:t>rocio.calderon@jalisco.gob.mx</w:t>
      </w:r>
    </w:p>
    <w:p w:rsidR="006F2C14" w:rsidRPr="003B1371" w:rsidRDefault="006F2C14" w:rsidP="006F2C14">
      <w:pPr>
        <w:jc w:val="center"/>
        <w:rPr>
          <w:rFonts w:ascii="Times New Roman" w:hAnsi="Times New Roman" w:cs="Times New Roman"/>
          <w:b/>
          <w:sz w:val="24"/>
          <w:szCs w:val="24"/>
          <w:lang w:val="es-MX"/>
        </w:rPr>
      </w:pPr>
    </w:p>
    <w:p w:rsidR="006F2C14" w:rsidRPr="003B1371" w:rsidRDefault="006F2C14" w:rsidP="006F2C14">
      <w:pPr>
        <w:jc w:val="center"/>
        <w:rPr>
          <w:rFonts w:ascii="Times New Roman" w:hAnsi="Times New Roman" w:cs="Times New Roman"/>
          <w:sz w:val="24"/>
          <w:szCs w:val="24"/>
          <w:lang w:val="es-MX"/>
        </w:rPr>
      </w:pPr>
    </w:p>
    <w:p w:rsidR="006F2C14" w:rsidRPr="004E3F16" w:rsidRDefault="006F2C14" w:rsidP="006F2C14">
      <w:pPr>
        <w:rPr>
          <w:rFonts w:ascii="Calibri" w:eastAsia="Times New Roman" w:hAnsi="Calibri" w:cs="Calibri"/>
          <w:color w:val="7030A0"/>
          <w:sz w:val="28"/>
          <w:szCs w:val="28"/>
          <w:lang w:val="es-ES" w:eastAsia="es-ES"/>
        </w:rPr>
      </w:pPr>
      <w:r w:rsidRPr="004E3F16">
        <w:rPr>
          <w:rFonts w:ascii="Calibri" w:eastAsia="Times New Roman" w:hAnsi="Calibri" w:cs="Calibri"/>
          <w:color w:val="7030A0"/>
          <w:sz w:val="28"/>
          <w:szCs w:val="28"/>
          <w:lang w:val="es-ES" w:eastAsia="es-ES"/>
        </w:rPr>
        <w:t>Resumen</w:t>
      </w:r>
    </w:p>
    <w:p w:rsidR="006F2C14" w:rsidRPr="00527D95" w:rsidRDefault="00D2314F" w:rsidP="004E3F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el presente artículo se</w:t>
      </w:r>
      <w:r w:rsidR="006F2C14">
        <w:rPr>
          <w:rFonts w:ascii="Times New Roman" w:hAnsi="Times New Roman" w:cs="Times New Roman"/>
          <w:sz w:val="24"/>
          <w:szCs w:val="24"/>
          <w:lang w:val="es-ES"/>
        </w:rPr>
        <w:t xml:space="preserve"> presenta</w:t>
      </w:r>
      <w:r w:rsidR="006B4B77">
        <w:rPr>
          <w:rFonts w:ascii="Times New Roman" w:hAnsi="Times New Roman" w:cs="Times New Roman"/>
          <w:sz w:val="24"/>
          <w:szCs w:val="24"/>
          <w:lang w:val="es-ES"/>
        </w:rPr>
        <w:t xml:space="preserve"> un </w:t>
      </w:r>
      <w:r w:rsidR="006F2C14">
        <w:rPr>
          <w:rFonts w:ascii="Times New Roman" w:hAnsi="Times New Roman" w:cs="Times New Roman"/>
          <w:sz w:val="24"/>
          <w:szCs w:val="24"/>
          <w:lang w:val="es-ES"/>
        </w:rPr>
        <w:t xml:space="preserve">avance parcial del proyecto sobre la percepción de los jaliscienses sobre la innovación social, llevada a cabo en el primer semestre del </w:t>
      </w:r>
      <w:r w:rsidR="00391657">
        <w:rPr>
          <w:rFonts w:ascii="Times New Roman" w:hAnsi="Times New Roman" w:cs="Times New Roman"/>
          <w:sz w:val="24"/>
          <w:szCs w:val="24"/>
          <w:lang w:val="es-ES"/>
        </w:rPr>
        <w:t>2016 con</w:t>
      </w:r>
      <w:r w:rsidR="006B4B77">
        <w:rPr>
          <w:rFonts w:ascii="Times New Roman" w:hAnsi="Times New Roman" w:cs="Times New Roman"/>
          <w:sz w:val="24"/>
          <w:szCs w:val="24"/>
          <w:lang w:val="es-ES"/>
        </w:rPr>
        <w:t xml:space="preserve"> el objetivo de conocer la op</w:t>
      </w:r>
      <w:r w:rsidR="00391657">
        <w:rPr>
          <w:rFonts w:ascii="Times New Roman" w:hAnsi="Times New Roman" w:cs="Times New Roman"/>
          <w:sz w:val="24"/>
          <w:szCs w:val="24"/>
          <w:lang w:val="es-ES"/>
        </w:rPr>
        <w:t>inión que los jaliscienses tienen sobre la innovación, la creatividad, sus principales barreras, las áreas de oportunidad, así como los principales incentivos a través de políticas sociales</w:t>
      </w:r>
      <w:r w:rsidR="00527D95">
        <w:rPr>
          <w:rFonts w:ascii="Times New Roman" w:hAnsi="Times New Roman" w:cs="Times New Roman"/>
          <w:sz w:val="24"/>
          <w:szCs w:val="24"/>
          <w:lang w:val="es-ES"/>
        </w:rPr>
        <w:t>,</w:t>
      </w:r>
      <w:r w:rsidR="00391657">
        <w:rPr>
          <w:rFonts w:ascii="Times New Roman" w:hAnsi="Times New Roman" w:cs="Times New Roman"/>
          <w:sz w:val="24"/>
          <w:szCs w:val="24"/>
          <w:lang w:val="es-ES"/>
        </w:rPr>
        <w:t xml:space="preserve"> que nos permitan generar espacios para enfrentar retos sociales, ambientales, políticos y económicos en Jalisco, México, </w:t>
      </w:r>
      <w:r w:rsidR="00527D95">
        <w:rPr>
          <w:rFonts w:ascii="Times New Roman" w:hAnsi="Times New Roman" w:cs="Times New Roman"/>
          <w:sz w:val="24"/>
          <w:szCs w:val="24"/>
          <w:lang w:val="es-ES"/>
        </w:rPr>
        <w:t xml:space="preserve">reconociendo que la innovación social permite la generación de </w:t>
      </w:r>
      <w:r w:rsidR="00527D95" w:rsidRPr="00527D95">
        <w:rPr>
          <w:rFonts w:ascii="Times New Roman" w:hAnsi="Times New Roman" w:cs="Times New Roman"/>
          <w:sz w:val="24"/>
          <w:szCs w:val="24"/>
          <w:lang w:val="es-ES"/>
        </w:rPr>
        <w:t>nuevas ideas (productos, servicios y modelos) que simultáneamente satisface necesidades sociales y crean nuevas relaciones de colaboración</w:t>
      </w:r>
      <w:r w:rsidR="004E3F16">
        <w:rPr>
          <w:rFonts w:ascii="Times New Roman" w:hAnsi="Times New Roman" w:cs="Times New Roman"/>
          <w:sz w:val="24"/>
          <w:szCs w:val="24"/>
          <w:lang w:val="es-ES"/>
        </w:rPr>
        <w:t>.</w:t>
      </w:r>
    </w:p>
    <w:p w:rsidR="006F2C14" w:rsidRPr="003B1371" w:rsidRDefault="006F2C14" w:rsidP="004E3F16">
      <w:pPr>
        <w:rPr>
          <w:rFonts w:ascii="Times New Roman" w:hAnsi="Times New Roman" w:cs="Times New Roman"/>
          <w:sz w:val="24"/>
          <w:szCs w:val="24"/>
          <w:lang w:val="es-ES"/>
        </w:rPr>
      </w:pPr>
      <w:r w:rsidRPr="004E3F16">
        <w:rPr>
          <w:rFonts w:ascii="Calibri" w:eastAsia="Times New Roman" w:hAnsi="Calibri" w:cs="Calibri"/>
          <w:color w:val="7030A0"/>
          <w:sz w:val="28"/>
          <w:szCs w:val="28"/>
          <w:lang w:val="es-ES" w:eastAsia="es-ES"/>
        </w:rPr>
        <w:t>Palabras claves:</w:t>
      </w:r>
      <w:r w:rsidR="00855B06">
        <w:rPr>
          <w:rFonts w:ascii="Times New Roman" w:hAnsi="Times New Roman" w:cs="Times New Roman"/>
          <w:b/>
          <w:sz w:val="24"/>
          <w:szCs w:val="24"/>
          <w:lang w:val="es-ES"/>
        </w:rPr>
        <w:t xml:space="preserve"> </w:t>
      </w:r>
      <w:r>
        <w:rPr>
          <w:rFonts w:ascii="Times New Roman" w:hAnsi="Times New Roman" w:cs="Times New Roman"/>
          <w:sz w:val="24"/>
          <w:szCs w:val="24"/>
          <w:lang w:val="es-ES"/>
        </w:rPr>
        <w:t>Innovación</w:t>
      </w:r>
      <w:r w:rsidR="006B4B77">
        <w:rPr>
          <w:rFonts w:ascii="Times New Roman" w:hAnsi="Times New Roman" w:cs="Times New Roman"/>
          <w:sz w:val="24"/>
          <w:szCs w:val="24"/>
          <w:lang w:val="es-ES"/>
        </w:rPr>
        <w:t xml:space="preserve"> social</w:t>
      </w:r>
      <w:r>
        <w:rPr>
          <w:rFonts w:ascii="Times New Roman" w:hAnsi="Times New Roman" w:cs="Times New Roman"/>
          <w:sz w:val="24"/>
          <w:szCs w:val="24"/>
          <w:lang w:val="es-ES"/>
        </w:rPr>
        <w:t xml:space="preserve">, percepción, </w:t>
      </w:r>
      <w:r w:rsidR="00855B06">
        <w:rPr>
          <w:rFonts w:ascii="Times New Roman" w:hAnsi="Times New Roman" w:cs="Times New Roman"/>
          <w:sz w:val="24"/>
          <w:szCs w:val="24"/>
          <w:lang w:val="es-ES"/>
        </w:rPr>
        <w:t>creatividad.</w:t>
      </w:r>
    </w:p>
    <w:p w:rsidR="004E3F16" w:rsidRPr="004E3F16" w:rsidRDefault="004E3F16" w:rsidP="00E55147">
      <w:pPr>
        <w:spacing w:after="0" w:line="360" w:lineRule="auto"/>
        <w:rPr>
          <w:rFonts w:ascii="Calibri" w:eastAsia="Times New Roman" w:hAnsi="Calibri" w:cs="Calibri"/>
          <w:color w:val="7030A0"/>
          <w:sz w:val="28"/>
          <w:szCs w:val="28"/>
          <w:lang w:val="es-ES" w:eastAsia="es-ES"/>
        </w:rPr>
      </w:pPr>
      <w:proofErr w:type="spellStart"/>
      <w:r w:rsidRPr="004E3F16">
        <w:rPr>
          <w:rFonts w:ascii="Calibri" w:eastAsia="Times New Roman" w:hAnsi="Calibri" w:cs="Calibri"/>
          <w:color w:val="7030A0"/>
          <w:sz w:val="28"/>
          <w:szCs w:val="28"/>
          <w:lang w:val="es-ES" w:eastAsia="es-ES"/>
        </w:rPr>
        <w:t>Abstract</w:t>
      </w:r>
      <w:proofErr w:type="spellEnd"/>
    </w:p>
    <w:p w:rsidR="004E3F16" w:rsidRPr="004E3F16" w:rsidRDefault="004E3F16" w:rsidP="004E3F16">
      <w:pPr>
        <w:spacing w:after="0" w:line="360" w:lineRule="auto"/>
        <w:jc w:val="both"/>
        <w:rPr>
          <w:lang w:val="es-ES"/>
        </w:rPr>
      </w:pPr>
      <w:proofErr w:type="spellStart"/>
      <w:r w:rsidRPr="004E3F16">
        <w:rPr>
          <w:rFonts w:ascii="Times New Roman" w:hAnsi="Times New Roman" w:cs="Times New Roman"/>
          <w:sz w:val="24"/>
          <w:szCs w:val="24"/>
          <w:lang w:val="es-ES"/>
        </w:rPr>
        <w:t>This</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article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presents</w:t>
      </w:r>
      <w:proofErr w:type="spellEnd"/>
      <w:r w:rsidRPr="004E3F16">
        <w:rPr>
          <w:rFonts w:ascii="Times New Roman" w:hAnsi="Times New Roman" w:cs="Times New Roman"/>
          <w:sz w:val="24"/>
          <w:szCs w:val="24"/>
          <w:lang w:val="es-ES"/>
        </w:rPr>
        <w:t xml:space="preserve"> a </w:t>
      </w:r>
      <w:proofErr w:type="spellStart"/>
      <w:r w:rsidRPr="004E3F16">
        <w:rPr>
          <w:rFonts w:ascii="Times New Roman" w:hAnsi="Times New Roman" w:cs="Times New Roman"/>
          <w:sz w:val="24"/>
          <w:szCs w:val="24"/>
          <w:lang w:val="es-ES"/>
        </w:rPr>
        <w:t>partial</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progress</w:t>
      </w:r>
      <w:proofErr w:type="spellEnd"/>
      <w:r w:rsidRPr="004E3F16">
        <w:rPr>
          <w:rFonts w:ascii="Times New Roman" w:hAnsi="Times New Roman" w:cs="Times New Roman"/>
          <w:sz w:val="24"/>
          <w:szCs w:val="24"/>
          <w:lang w:val="es-ES"/>
        </w:rPr>
        <w:t xml:space="preserve"> of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project</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perception</w:t>
      </w:r>
      <w:proofErr w:type="spellEnd"/>
      <w:r w:rsidRPr="004E3F16">
        <w:rPr>
          <w:rFonts w:ascii="Times New Roman" w:hAnsi="Times New Roman" w:cs="Times New Roman"/>
          <w:sz w:val="24"/>
          <w:szCs w:val="24"/>
          <w:lang w:val="es-ES"/>
        </w:rPr>
        <w:t xml:space="preserve"> of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Jalisco </w:t>
      </w:r>
      <w:proofErr w:type="spellStart"/>
      <w:r w:rsidRPr="004E3F16">
        <w:rPr>
          <w:rFonts w:ascii="Times New Roman" w:hAnsi="Times New Roman" w:cs="Times New Roman"/>
          <w:sz w:val="24"/>
          <w:szCs w:val="24"/>
          <w:lang w:val="es-ES"/>
        </w:rPr>
        <w:t>people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on</w:t>
      </w:r>
      <w:proofErr w:type="spellEnd"/>
      <w:r w:rsidRPr="004E3F16">
        <w:rPr>
          <w:rFonts w:ascii="Times New Roman" w:hAnsi="Times New Roman" w:cs="Times New Roman"/>
          <w:sz w:val="24"/>
          <w:szCs w:val="24"/>
          <w:lang w:val="es-ES"/>
        </w:rPr>
        <w:t xml:space="preserve"> social </w:t>
      </w:r>
      <w:proofErr w:type="spellStart"/>
      <w:r w:rsidRPr="004E3F16">
        <w:rPr>
          <w:rFonts w:ascii="Times New Roman" w:hAnsi="Times New Roman" w:cs="Times New Roman"/>
          <w:sz w:val="24"/>
          <w:szCs w:val="24"/>
          <w:lang w:val="es-ES"/>
        </w:rPr>
        <w:t>innovation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carried</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out</w:t>
      </w:r>
      <w:proofErr w:type="spellEnd"/>
      <w:r w:rsidRPr="004E3F16">
        <w:rPr>
          <w:rFonts w:ascii="Times New Roman" w:hAnsi="Times New Roman" w:cs="Times New Roman"/>
          <w:sz w:val="24"/>
          <w:szCs w:val="24"/>
          <w:lang w:val="es-ES"/>
        </w:rPr>
        <w:t xml:space="preserve"> in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first</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half</w:t>
      </w:r>
      <w:proofErr w:type="spellEnd"/>
      <w:r w:rsidRPr="004E3F16">
        <w:rPr>
          <w:rFonts w:ascii="Times New Roman" w:hAnsi="Times New Roman" w:cs="Times New Roman"/>
          <w:sz w:val="24"/>
          <w:szCs w:val="24"/>
          <w:lang w:val="es-ES"/>
        </w:rPr>
        <w:t xml:space="preserve"> of 2016 </w:t>
      </w:r>
      <w:proofErr w:type="spellStart"/>
      <w:r w:rsidRPr="004E3F16">
        <w:rPr>
          <w:rFonts w:ascii="Times New Roman" w:hAnsi="Times New Roman" w:cs="Times New Roman"/>
          <w:sz w:val="24"/>
          <w:szCs w:val="24"/>
          <w:lang w:val="es-ES"/>
        </w:rPr>
        <w:t>with</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objective</w:t>
      </w:r>
      <w:proofErr w:type="spellEnd"/>
      <w:r w:rsidRPr="004E3F16">
        <w:rPr>
          <w:rFonts w:ascii="Times New Roman" w:hAnsi="Times New Roman" w:cs="Times New Roman"/>
          <w:sz w:val="24"/>
          <w:szCs w:val="24"/>
          <w:lang w:val="es-ES"/>
        </w:rPr>
        <w:t xml:space="preserve"> of </w:t>
      </w:r>
      <w:proofErr w:type="spellStart"/>
      <w:r w:rsidRPr="004E3F16">
        <w:rPr>
          <w:rFonts w:ascii="Times New Roman" w:hAnsi="Times New Roman" w:cs="Times New Roman"/>
          <w:sz w:val="24"/>
          <w:szCs w:val="24"/>
          <w:lang w:val="es-ES"/>
        </w:rPr>
        <w:t>knowing</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opinion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that</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Jalisco </w:t>
      </w:r>
      <w:proofErr w:type="spellStart"/>
      <w:r w:rsidRPr="004E3F16">
        <w:rPr>
          <w:rFonts w:ascii="Times New Roman" w:hAnsi="Times New Roman" w:cs="Times New Roman"/>
          <w:sz w:val="24"/>
          <w:szCs w:val="24"/>
          <w:lang w:val="es-ES"/>
        </w:rPr>
        <w:t>people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have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about</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innovation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creativity</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their</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Main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barriers</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areas</w:t>
      </w:r>
      <w:proofErr w:type="spellEnd"/>
      <w:r w:rsidRPr="004E3F16">
        <w:rPr>
          <w:rFonts w:ascii="Times New Roman" w:hAnsi="Times New Roman" w:cs="Times New Roman"/>
          <w:sz w:val="24"/>
          <w:szCs w:val="24"/>
          <w:lang w:val="es-ES"/>
        </w:rPr>
        <w:t xml:space="preserve"> </w:t>
      </w:r>
      <w:r w:rsidRPr="004E3F16">
        <w:rPr>
          <w:rFonts w:ascii="Times New Roman" w:hAnsi="Times New Roman" w:cs="Times New Roman"/>
          <w:sz w:val="24"/>
          <w:szCs w:val="24"/>
          <w:lang w:val="es-ES"/>
        </w:rPr>
        <w:lastRenderedPageBreak/>
        <w:t xml:space="preserve">of </w:t>
      </w:r>
      <w:proofErr w:type="spellStart"/>
      <w:r w:rsidRPr="004E3F16">
        <w:rPr>
          <w:rFonts w:ascii="Times New Roman" w:hAnsi="Times New Roman" w:cs="Times New Roman"/>
          <w:sz w:val="24"/>
          <w:szCs w:val="24"/>
          <w:lang w:val="es-ES"/>
        </w:rPr>
        <w:t>opportunity</w:t>
      </w:r>
      <w:proofErr w:type="spellEnd"/>
      <w:r w:rsidRPr="004E3F16">
        <w:rPr>
          <w:rFonts w:ascii="Times New Roman" w:hAnsi="Times New Roman" w:cs="Times New Roman"/>
          <w:sz w:val="24"/>
          <w:szCs w:val="24"/>
          <w:lang w:val="es-ES"/>
        </w:rPr>
        <w:t xml:space="preserve">, as </w:t>
      </w:r>
      <w:proofErr w:type="spellStart"/>
      <w:r w:rsidRPr="004E3F16">
        <w:rPr>
          <w:rFonts w:ascii="Times New Roman" w:hAnsi="Times New Roman" w:cs="Times New Roman"/>
          <w:sz w:val="24"/>
          <w:szCs w:val="24"/>
          <w:lang w:val="es-ES"/>
        </w:rPr>
        <w:t>well</w:t>
      </w:r>
      <w:proofErr w:type="spellEnd"/>
      <w:r w:rsidRPr="004E3F16">
        <w:rPr>
          <w:rFonts w:ascii="Times New Roman" w:hAnsi="Times New Roman" w:cs="Times New Roman"/>
          <w:sz w:val="24"/>
          <w:szCs w:val="24"/>
          <w:lang w:val="es-ES"/>
        </w:rPr>
        <w:t xml:space="preserve"> as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main</w:t>
      </w:r>
      <w:proofErr w:type="spellEnd"/>
      <w:r w:rsidRPr="004E3F16">
        <w:rPr>
          <w:rFonts w:ascii="Times New Roman" w:hAnsi="Times New Roman" w:cs="Times New Roman"/>
          <w:sz w:val="24"/>
          <w:szCs w:val="24"/>
          <w:lang w:val="es-ES"/>
        </w:rPr>
        <w:t xml:space="preserve"> incentives </w:t>
      </w:r>
      <w:proofErr w:type="spellStart"/>
      <w:r w:rsidRPr="004E3F16">
        <w:rPr>
          <w:rFonts w:ascii="Times New Roman" w:hAnsi="Times New Roman" w:cs="Times New Roman"/>
          <w:sz w:val="24"/>
          <w:szCs w:val="24"/>
          <w:lang w:val="es-ES"/>
        </w:rPr>
        <w:t>through</w:t>
      </w:r>
      <w:proofErr w:type="spellEnd"/>
      <w:r w:rsidRPr="004E3F16">
        <w:rPr>
          <w:rFonts w:ascii="Times New Roman" w:hAnsi="Times New Roman" w:cs="Times New Roman"/>
          <w:sz w:val="24"/>
          <w:szCs w:val="24"/>
          <w:lang w:val="es-ES"/>
        </w:rPr>
        <w:t xml:space="preserve"> social </w:t>
      </w:r>
      <w:proofErr w:type="spellStart"/>
      <w:r w:rsidRPr="004E3F16">
        <w:rPr>
          <w:rFonts w:ascii="Times New Roman" w:hAnsi="Times New Roman" w:cs="Times New Roman"/>
          <w:sz w:val="24"/>
          <w:szCs w:val="24"/>
          <w:lang w:val="es-ES"/>
        </w:rPr>
        <w:t>policies</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that</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allow</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us</w:t>
      </w:r>
      <w:proofErr w:type="spellEnd"/>
      <w:r w:rsidRPr="004E3F16">
        <w:rPr>
          <w:rFonts w:ascii="Times New Roman" w:hAnsi="Times New Roman" w:cs="Times New Roman"/>
          <w:sz w:val="24"/>
          <w:szCs w:val="24"/>
          <w:lang w:val="es-ES"/>
        </w:rPr>
        <w:t xml:space="preserve"> to </w:t>
      </w:r>
      <w:proofErr w:type="spellStart"/>
      <w:r w:rsidRPr="004E3F16">
        <w:rPr>
          <w:rFonts w:ascii="Times New Roman" w:hAnsi="Times New Roman" w:cs="Times New Roman"/>
          <w:sz w:val="24"/>
          <w:szCs w:val="24"/>
          <w:lang w:val="es-ES"/>
        </w:rPr>
        <w:t>generate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spaces</w:t>
      </w:r>
      <w:proofErr w:type="spellEnd"/>
      <w:r w:rsidRPr="004E3F16">
        <w:rPr>
          <w:rFonts w:ascii="Times New Roman" w:hAnsi="Times New Roman" w:cs="Times New Roman"/>
          <w:sz w:val="24"/>
          <w:szCs w:val="24"/>
          <w:lang w:val="es-ES"/>
        </w:rPr>
        <w:t xml:space="preserve"> to </w:t>
      </w:r>
      <w:proofErr w:type="spellStart"/>
      <w:r w:rsidRPr="004E3F16">
        <w:rPr>
          <w:rFonts w:ascii="Times New Roman" w:hAnsi="Times New Roman" w:cs="Times New Roman"/>
          <w:sz w:val="24"/>
          <w:szCs w:val="24"/>
          <w:lang w:val="es-ES"/>
        </w:rPr>
        <w:t>face</w:t>
      </w:r>
      <w:proofErr w:type="spellEnd"/>
      <w:r w:rsidRPr="004E3F16">
        <w:rPr>
          <w:rFonts w:ascii="Times New Roman" w:hAnsi="Times New Roman" w:cs="Times New Roman"/>
          <w:sz w:val="24"/>
          <w:szCs w:val="24"/>
          <w:lang w:val="es-ES"/>
        </w:rPr>
        <w:t xml:space="preserve"> social, </w:t>
      </w:r>
      <w:proofErr w:type="spellStart"/>
      <w:r w:rsidRPr="004E3F16">
        <w:rPr>
          <w:rFonts w:ascii="Times New Roman" w:hAnsi="Times New Roman" w:cs="Times New Roman"/>
          <w:sz w:val="24"/>
          <w:szCs w:val="24"/>
          <w:lang w:val="es-ES"/>
        </w:rPr>
        <w:t>environmental</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political</w:t>
      </w:r>
      <w:proofErr w:type="spellEnd"/>
      <w:r w:rsidRPr="004E3F16">
        <w:rPr>
          <w:rFonts w:ascii="Times New Roman" w:hAnsi="Times New Roman" w:cs="Times New Roman"/>
          <w:sz w:val="24"/>
          <w:szCs w:val="24"/>
          <w:lang w:val="es-ES"/>
        </w:rPr>
        <w:t xml:space="preserve"> and </w:t>
      </w:r>
      <w:proofErr w:type="spellStart"/>
      <w:r w:rsidRPr="004E3F16">
        <w:rPr>
          <w:rFonts w:ascii="Times New Roman" w:hAnsi="Times New Roman" w:cs="Times New Roman"/>
          <w:sz w:val="24"/>
          <w:szCs w:val="24"/>
          <w:lang w:val="es-ES"/>
        </w:rPr>
        <w:t>economic</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challenges</w:t>
      </w:r>
      <w:proofErr w:type="spellEnd"/>
      <w:r w:rsidRPr="004E3F16">
        <w:rPr>
          <w:rFonts w:ascii="Times New Roman" w:hAnsi="Times New Roman" w:cs="Times New Roman"/>
          <w:sz w:val="24"/>
          <w:szCs w:val="24"/>
          <w:lang w:val="es-ES"/>
        </w:rPr>
        <w:t xml:space="preserve"> in Jalisco, </w:t>
      </w:r>
      <w:proofErr w:type="spellStart"/>
      <w:r w:rsidRPr="004E3F16">
        <w:rPr>
          <w:rFonts w:ascii="Times New Roman" w:hAnsi="Times New Roman" w:cs="Times New Roman"/>
          <w:sz w:val="24"/>
          <w:szCs w:val="24"/>
          <w:lang w:val="es-ES"/>
        </w:rPr>
        <w:t>Mexico</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recognizing</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that</w:t>
      </w:r>
      <w:proofErr w:type="spellEnd"/>
      <w:r w:rsidRPr="004E3F16">
        <w:rPr>
          <w:rFonts w:ascii="Times New Roman" w:hAnsi="Times New Roman" w:cs="Times New Roman"/>
          <w:sz w:val="24"/>
          <w:szCs w:val="24"/>
          <w:lang w:val="es-ES"/>
        </w:rPr>
        <w:t xml:space="preserve"> social </w:t>
      </w:r>
      <w:proofErr w:type="spellStart"/>
      <w:r w:rsidRPr="004E3F16">
        <w:rPr>
          <w:rFonts w:ascii="Times New Roman" w:hAnsi="Times New Roman" w:cs="Times New Roman"/>
          <w:sz w:val="24"/>
          <w:szCs w:val="24"/>
          <w:lang w:val="es-ES"/>
        </w:rPr>
        <w:t>innovation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allows</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generation</w:t>
      </w:r>
      <w:proofErr w:type="spellEnd"/>
      <w:r w:rsidRPr="004E3F16">
        <w:rPr>
          <w:rFonts w:ascii="Times New Roman" w:hAnsi="Times New Roman" w:cs="Times New Roman"/>
          <w:sz w:val="24"/>
          <w:szCs w:val="24"/>
          <w:lang w:val="es-ES"/>
        </w:rPr>
        <w:t xml:space="preserve"> of new ideas (</w:t>
      </w:r>
      <w:proofErr w:type="spellStart"/>
      <w:r w:rsidRPr="004E3F16">
        <w:rPr>
          <w:rFonts w:ascii="Times New Roman" w:hAnsi="Times New Roman" w:cs="Times New Roman"/>
          <w:sz w:val="24"/>
          <w:szCs w:val="24"/>
          <w:lang w:val="es-ES"/>
        </w:rPr>
        <w:t>Products</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services</w:t>
      </w:r>
      <w:proofErr w:type="spellEnd"/>
      <w:r w:rsidRPr="004E3F16">
        <w:rPr>
          <w:rFonts w:ascii="Times New Roman" w:hAnsi="Times New Roman" w:cs="Times New Roman"/>
          <w:sz w:val="24"/>
          <w:szCs w:val="24"/>
          <w:lang w:val="es-ES"/>
        </w:rPr>
        <w:t xml:space="preserve"> and </w:t>
      </w:r>
      <w:proofErr w:type="spellStart"/>
      <w:r w:rsidRPr="004E3F16">
        <w:rPr>
          <w:rFonts w:ascii="Times New Roman" w:hAnsi="Times New Roman" w:cs="Times New Roman"/>
          <w:sz w:val="24"/>
          <w:szCs w:val="24"/>
          <w:lang w:val="es-ES"/>
        </w:rPr>
        <w:t>models</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that</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simultaneously</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satisfy</w:t>
      </w:r>
      <w:proofErr w:type="spellEnd"/>
      <w:r w:rsidRPr="004E3F16">
        <w:rPr>
          <w:rFonts w:ascii="Times New Roman" w:hAnsi="Times New Roman" w:cs="Times New Roman"/>
          <w:sz w:val="24"/>
          <w:szCs w:val="24"/>
          <w:lang w:val="es-ES"/>
        </w:rPr>
        <w:t xml:space="preserve"> social </w:t>
      </w:r>
      <w:proofErr w:type="spellStart"/>
      <w:r w:rsidRPr="004E3F16">
        <w:rPr>
          <w:rFonts w:ascii="Times New Roman" w:hAnsi="Times New Roman" w:cs="Times New Roman"/>
          <w:sz w:val="24"/>
          <w:szCs w:val="24"/>
          <w:lang w:val="es-ES"/>
        </w:rPr>
        <w:t>needs</w:t>
      </w:r>
      <w:proofErr w:type="spellEnd"/>
      <w:r w:rsidRPr="004E3F16">
        <w:rPr>
          <w:rFonts w:ascii="Times New Roman" w:hAnsi="Times New Roman" w:cs="Times New Roman"/>
          <w:sz w:val="24"/>
          <w:szCs w:val="24"/>
          <w:lang w:val="es-ES"/>
        </w:rPr>
        <w:t xml:space="preserve"> and </w:t>
      </w:r>
      <w:proofErr w:type="spellStart"/>
      <w:r w:rsidRPr="004E3F16">
        <w:rPr>
          <w:rFonts w:ascii="Times New Roman" w:hAnsi="Times New Roman" w:cs="Times New Roman"/>
          <w:sz w:val="24"/>
          <w:szCs w:val="24"/>
          <w:lang w:val="es-ES"/>
        </w:rPr>
        <w:t>create</w:t>
      </w:r>
      <w:proofErr w:type="spellEnd"/>
      <w:r w:rsidRPr="004E3F16">
        <w:rPr>
          <w:rFonts w:ascii="Times New Roman" w:hAnsi="Times New Roman" w:cs="Times New Roman"/>
          <w:sz w:val="24"/>
          <w:szCs w:val="24"/>
          <w:lang w:val="es-ES"/>
        </w:rPr>
        <w:t xml:space="preserve"> new </w:t>
      </w:r>
      <w:proofErr w:type="spellStart"/>
      <w:r w:rsidRPr="004E3F16">
        <w:rPr>
          <w:rFonts w:ascii="Times New Roman" w:hAnsi="Times New Roman" w:cs="Times New Roman"/>
          <w:sz w:val="24"/>
          <w:szCs w:val="24"/>
          <w:lang w:val="es-ES"/>
        </w:rPr>
        <w:t>collaborative</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relationships</w:t>
      </w:r>
      <w:proofErr w:type="spellEnd"/>
      <w:r w:rsidRPr="004E3F16">
        <w:rPr>
          <w:rFonts w:ascii="Times New Roman" w:hAnsi="Times New Roman" w:cs="Times New Roman"/>
          <w:sz w:val="24"/>
          <w:szCs w:val="24"/>
          <w:lang w:val="es-ES"/>
        </w:rPr>
        <w:t>.</w:t>
      </w:r>
    </w:p>
    <w:p w:rsidR="004E3F16" w:rsidRDefault="004E3F16" w:rsidP="004E3F16">
      <w:pPr>
        <w:spacing w:after="0" w:line="360" w:lineRule="auto"/>
        <w:rPr>
          <w:rFonts w:ascii="Times New Roman" w:hAnsi="Times New Roman" w:cs="Times New Roman"/>
          <w:sz w:val="24"/>
          <w:szCs w:val="24"/>
          <w:lang w:val="es-ES"/>
        </w:rPr>
      </w:pPr>
      <w:r w:rsidRPr="004E3F16">
        <w:rPr>
          <w:rFonts w:ascii="Calibri" w:eastAsia="Times New Roman" w:hAnsi="Calibri" w:cs="Calibri"/>
          <w:color w:val="7030A0"/>
          <w:sz w:val="28"/>
          <w:szCs w:val="28"/>
          <w:lang w:val="es-ES" w:eastAsia="es-ES"/>
        </w:rPr>
        <w:t xml:space="preserve">Key </w:t>
      </w:r>
      <w:proofErr w:type="spellStart"/>
      <w:r w:rsidRPr="004E3F16">
        <w:rPr>
          <w:rFonts w:ascii="Calibri" w:eastAsia="Times New Roman" w:hAnsi="Calibri" w:cs="Calibri"/>
          <w:color w:val="7030A0"/>
          <w:sz w:val="28"/>
          <w:szCs w:val="28"/>
          <w:lang w:val="es-ES" w:eastAsia="es-ES"/>
        </w:rPr>
        <w:t>words</w:t>
      </w:r>
      <w:proofErr w:type="spellEnd"/>
      <w:r w:rsidRPr="004E3F16">
        <w:rPr>
          <w:rFonts w:ascii="Calibri" w:eastAsia="Times New Roman" w:hAnsi="Calibri" w:cs="Calibri"/>
          <w:color w:val="7030A0"/>
          <w:sz w:val="28"/>
          <w:szCs w:val="28"/>
          <w:lang w:val="es-ES" w:eastAsia="es-ES"/>
        </w:rPr>
        <w:t xml:space="preserve">: </w:t>
      </w:r>
      <w:r w:rsidRPr="004E3F16">
        <w:rPr>
          <w:rFonts w:ascii="Times New Roman" w:hAnsi="Times New Roman" w:cs="Times New Roman"/>
          <w:sz w:val="24"/>
          <w:szCs w:val="24"/>
          <w:lang w:val="es-ES"/>
        </w:rPr>
        <w:t xml:space="preserve">Social </w:t>
      </w:r>
      <w:proofErr w:type="spellStart"/>
      <w:r w:rsidRPr="004E3F16">
        <w:rPr>
          <w:rFonts w:ascii="Times New Roman" w:hAnsi="Times New Roman" w:cs="Times New Roman"/>
          <w:sz w:val="24"/>
          <w:szCs w:val="24"/>
          <w:lang w:val="es-ES"/>
        </w:rPr>
        <w:t>innovation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perception</w:t>
      </w:r>
      <w:proofErr w:type="spellEnd"/>
      <w:r w:rsidRPr="004E3F16">
        <w:rPr>
          <w:rFonts w:ascii="Times New Roman" w:hAnsi="Times New Roman" w:cs="Times New Roman"/>
          <w:sz w:val="24"/>
          <w:szCs w:val="24"/>
          <w:lang w:val="es-ES"/>
        </w:rPr>
        <w:t xml:space="preserve">, </w:t>
      </w:r>
      <w:proofErr w:type="spellStart"/>
      <w:r w:rsidRPr="004E3F16">
        <w:rPr>
          <w:rFonts w:ascii="Times New Roman" w:hAnsi="Times New Roman" w:cs="Times New Roman"/>
          <w:sz w:val="24"/>
          <w:szCs w:val="24"/>
          <w:lang w:val="es-ES"/>
        </w:rPr>
        <w:t>creativity</w:t>
      </w:r>
      <w:proofErr w:type="spellEnd"/>
      <w:r w:rsidRPr="004E3F16">
        <w:rPr>
          <w:rFonts w:ascii="Times New Roman" w:hAnsi="Times New Roman" w:cs="Times New Roman"/>
          <w:sz w:val="24"/>
          <w:szCs w:val="24"/>
          <w:lang w:val="es-ES"/>
        </w:rPr>
        <w:t>.</w:t>
      </w:r>
    </w:p>
    <w:p w:rsidR="004E3F16" w:rsidRPr="004E3F16" w:rsidRDefault="004E3F16" w:rsidP="004E3F16">
      <w:pPr>
        <w:spacing w:after="0" w:line="360" w:lineRule="auto"/>
        <w:rPr>
          <w:rFonts w:ascii="Calibri" w:eastAsia="Times New Roman" w:hAnsi="Calibri" w:cs="Calibri"/>
          <w:color w:val="7030A0"/>
          <w:sz w:val="28"/>
          <w:szCs w:val="28"/>
          <w:lang w:val="es-ES" w:eastAsia="es-ES"/>
        </w:rPr>
      </w:pPr>
      <w:r w:rsidRPr="004E3F16">
        <w:rPr>
          <w:rFonts w:ascii="Calibri" w:eastAsia="Times New Roman" w:hAnsi="Calibri" w:cs="Calibri"/>
          <w:color w:val="7030A0"/>
          <w:sz w:val="28"/>
          <w:szCs w:val="28"/>
          <w:lang w:val="es-ES" w:eastAsia="es-ES"/>
        </w:rPr>
        <w:t>Resumo</w:t>
      </w:r>
    </w:p>
    <w:p w:rsidR="004E3F16" w:rsidRPr="004E3F16" w:rsidRDefault="004E3F16" w:rsidP="004E3F16">
      <w:pPr>
        <w:spacing w:after="0" w:line="360" w:lineRule="auto"/>
        <w:jc w:val="both"/>
        <w:rPr>
          <w:rFonts w:ascii="Times New Roman" w:hAnsi="Times New Roman" w:cs="Times New Roman"/>
          <w:lang w:val="es-ES"/>
        </w:rPr>
      </w:pPr>
      <w:proofErr w:type="spellStart"/>
      <w:r w:rsidRPr="004E3F16">
        <w:rPr>
          <w:rFonts w:ascii="Times New Roman" w:hAnsi="Times New Roman" w:cs="Times New Roman"/>
          <w:sz w:val="24"/>
          <w:lang w:val="es-ES"/>
        </w:rPr>
        <w:t>Neste</w:t>
      </w:r>
      <w:proofErr w:type="spellEnd"/>
      <w:r w:rsidRPr="004E3F16">
        <w:rPr>
          <w:rFonts w:ascii="Times New Roman" w:hAnsi="Times New Roman" w:cs="Times New Roman"/>
          <w:sz w:val="24"/>
          <w:lang w:val="es-ES"/>
        </w:rPr>
        <w:t xml:space="preserve"> artigo </w:t>
      </w:r>
      <w:proofErr w:type="spellStart"/>
      <w:r w:rsidRPr="004E3F16">
        <w:rPr>
          <w:rFonts w:ascii="Times New Roman" w:hAnsi="Times New Roman" w:cs="Times New Roman"/>
          <w:sz w:val="24"/>
          <w:lang w:val="es-ES"/>
        </w:rPr>
        <w:t>um</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progresso</w:t>
      </w:r>
      <w:proofErr w:type="spellEnd"/>
      <w:r w:rsidRPr="004E3F16">
        <w:rPr>
          <w:rFonts w:ascii="Times New Roman" w:hAnsi="Times New Roman" w:cs="Times New Roman"/>
          <w:sz w:val="24"/>
          <w:lang w:val="es-ES"/>
        </w:rPr>
        <w:t xml:space="preserve"> parcial do </w:t>
      </w:r>
      <w:proofErr w:type="spellStart"/>
      <w:r w:rsidRPr="004E3F16">
        <w:rPr>
          <w:rFonts w:ascii="Times New Roman" w:hAnsi="Times New Roman" w:cs="Times New Roman"/>
          <w:sz w:val="24"/>
          <w:lang w:val="es-ES"/>
        </w:rPr>
        <w:t>projeto</w:t>
      </w:r>
      <w:proofErr w:type="spellEnd"/>
      <w:r w:rsidRPr="004E3F16">
        <w:rPr>
          <w:rFonts w:ascii="Times New Roman" w:hAnsi="Times New Roman" w:cs="Times New Roman"/>
          <w:sz w:val="24"/>
          <w:lang w:val="es-ES"/>
        </w:rPr>
        <w:t xml:space="preserve"> na </w:t>
      </w:r>
      <w:proofErr w:type="spellStart"/>
      <w:r w:rsidRPr="004E3F16">
        <w:rPr>
          <w:rFonts w:ascii="Times New Roman" w:hAnsi="Times New Roman" w:cs="Times New Roman"/>
          <w:sz w:val="24"/>
          <w:lang w:val="es-ES"/>
        </w:rPr>
        <w:t>percepção</w:t>
      </w:r>
      <w:proofErr w:type="spellEnd"/>
      <w:r w:rsidRPr="004E3F16">
        <w:rPr>
          <w:rFonts w:ascii="Times New Roman" w:hAnsi="Times New Roman" w:cs="Times New Roman"/>
          <w:sz w:val="24"/>
          <w:lang w:val="es-ES"/>
        </w:rPr>
        <w:t xml:space="preserve"> de Jalisco </w:t>
      </w:r>
      <w:proofErr w:type="spellStart"/>
      <w:r w:rsidRPr="004E3F16">
        <w:rPr>
          <w:rFonts w:ascii="Times New Roman" w:hAnsi="Times New Roman" w:cs="Times New Roman"/>
          <w:sz w:val="24"/>
          <w:lang w:val="es-ES"/>
        </w:rPr>
        <w:t>em</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inovação</w:t>
      </w:r>
      <w:proofErr w:type="spellEnd"/>
      <w:r w:rsidRPr="004E3F16">
        <w:rPr>
          <w:rFonts w:ascii="Times New Roman" w:hAnsi="Times New Roman" w:cs="Times New Roman"/>
          <w:sz w:val="24"/>
          <w:lang w:val="es-ES"/>
        </w:rPr>
        <w:t xml:space="preserve"> social, realizado no </w:t>
      </w:r>
      <w:proofErr w:type="spellStart"/>
      <w:r w:rsidRPr="004E3F16">
        <w:rPr>
          <w:rFonts w:ascii="Times New Roman" w:hAnsi="Times New Roman" w:cs="Times New Roman"/>
          <w:sz w:val="24"/>
          <w:lang w:val="es-ES"/>
        </w:rPr>
        <w:t>primeiro</w:t>
      </w:r>
      <w:proofErr w:type="spellEnd"/>
      <w:r w:rsidRPr="004E3F16">
        <w:rPr>
          <w:rFonts w:ascii="Times New Roman" w:hAnsi="Times New Roman" w:cs="Times New Roman"/>
          <w:sz w:val="24"/>
          <w:lang w:val="es-ES"/>
        </w:rPr>
        <w:t xml:space="preserve"> semestre de 2016, a </w:t>
      </w:r>
      <w:proofErr w:type="spellStart"/>
      <w:r w:rsidRPr="004E3F16">
        <w:rPr>
          <w:rFonts w:ascii="Times New Roman" w:hAnsi="Times New Roman" w:cs="Times New Roman"/>
          <w:sz w:val="24"/>
          <w:lang w:val="es-ES"/>
        </w:rPr>
        <w:t>fim</w:t>
      </w:r>
      <w:proofErr w:type="spellEnd"/>
      <w:r w:rsidRPr="004E3F16">
        <w:rPr>
          <w:rFonts w:ascii="Times New Roman" w:hAnsi="Times New Roman" w:cs="Times New Roman"/>
          <w:sz w:val="24"/>
          <w:lang w:val="es-ES"/>
        </w:rPr>
        <w:t xml:space="preserve"> de saber a </w:t>
      </w:r>
      <w:proofErr w:type="spellStart"/>
      <w:r w:rsidRPr="004E3F16">
        <w:rPr>
          <w:rFonts w:ascii="Times New Roman" w:hAnsi="Times New Roman" w:cs="Times New Roman"/>
          <w:sz w:val="24"/>
          <w:lang w:val="es-ES"/>
        </w:rPr>
        <w:t>opinião</w:t>
      </w:r>
      <w:proofErr w:type="spellEnd"/>
      <w:r w:rsidRPr="004E3F16">
        <w:rPr>
          <w:rFonts w:ascii="Times New Roman" w:hAnsi="Times New Roman" w:cs="Times New Roman"/>
          <w:sz w:val="24"/>
          <w:lang w:val="es-ES"/>
        </w:rPr>
        <w:t xml:space="preserve"> de que de Jalisco </w:t>
      </w:r>
      <w:proofErr w:type="spellStart"/>
      <w:r w:rsidRPr="004E3F16">
        <w:rPr>
          <w:rFonts w:ascii="Times New Roman" w:hAnsi="Times New Roman" w:cs="Times New Roman"/>
          <w:sz w:val="24"/>
          <w:lang w:val="es-ES"/>
        </w:rPr>
        <w:t>tem</w:t>
      </w:r>
      <w:proofErr w:type="spellEnd"/>
      <w:r w:rsidRPr="004E3F16">
        <w:rPr>
          <w:rFonts w:ascii="Times New Roman" w:hAnsi="Times New Roman" w:cs="Times New Roman"/>
          <w:sz w:val="24"/>
          <w:lang w:val="es-ES"/>
        </w:rPr>
        <w:t xml:space="preserve"> na </w:t>
      </w:r>
      <w:proofErr w:type="spellStart"/>
      <w:r w:rsidRPr="004E3F16">
        <w:rPr>
          <w:rFonts w:ascii="Times New Roman" w:hAnsi="Times New Roman" w:cs="Times New Roman"/>
          <w:sz w:val="24"/>
          <w:lang w:val="es-ES"/>
        </w:rPr>
        <w:t>inovação</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criatividade</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apresentou</w:t>
      </w:r>
      <w:proofErr w:type="spellEnd"/>
      <w:r w:rsidRPr="004E3F16">
        <w:rPr>
          <w:rFonts w:ascii="Times New Roman" w:hAnsi="Times New Roman" w:cs="Times New Roman"/>
          <w:sz w:val="24"/>
          <w:lang w:val="es-ES"/>
        </w:rPr>
        <w:t xml:space="preserve"> o </w:t>
      </w:r>
      <w:proofErr w:type="spellStart"/>
      <w:r w:rsidRPr="004E3F16">
        <w:rPr>
          <w:rFonts w:ascii="Times New Roman" w:hAnsi="Times New Roman" w:cs="Times New Roman"/>
          <w:sz w:val="24"/>
          <w:lang w:val="es-ES"/>
        </w:rPr>
        <w:t>seu</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principais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barreiras</w:t>
      </w:r>
      <w:proofErr w:type="spellEnd"/>
      <w:r w:rsidRPr="004E3F16">
        <w:rPr>
          <w:rFonts w:ascii="Times New Roman" w:hAnsi="Times New Roman" w:cs="Times New Roman"/>
          <w:sz w:val="24"/>
          <w:lang w:val="es-ES"/>
        </w:rPr>
        <w:t xml:space="preserve">, áreas de </w:t>
      </w:r>
      <w:proofErr w:type="spellStart"/>
      <w:r w:rsidRPr="004E3F16">
        <w:rPr>
          <w:rFonts w:ascii="Times New Roman" w:hAnsi="Times New Roman" w:cs="Times New Roman"/>
          <w:sz w:val="24"/>
          <w:lang w:val="es-ES"/>
        </w:rPr>
        <w:t>oportunidade</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bem</w:t>
      </w:r>
      <w:proofErr w:type="spellEnd"/>
      <w:r w:rsidRPr="004E3F16">
        <w:rPr>
          <w:rFonts w:ascii="Times New Roman" w:hAnsi="Times New Roman" w:cs="Times New Roman"/>
          <w:sz w:val="24"/>
          <w:lang w:val="es-ES"/>
        </w:rPr>
        <w:t xml:space="preserve"> como grandes incentivos </w:t>
      </w:r>
      <w:proofErr w:type="spellStart"/>
      <w:r w:rsidRPr="004E3F16">
        <w:rPr>
          <w:rFonts w:ascii="Times New Roman" w:hAnsi="Times New Roman" w:cs="Times New Roman"/>
          <w:sz w:val="24"/>
          <w:lang w:val="es-ES"/>
        </w:rPr>
        <w:t>através</w:t>
      </w:r>
      <w:proofErr w:type="spellEnd"/>
      <w:r w:rsidRPr="004E3F16">
        <w:rPr>
          <w:rFonts w:ascii="Times New Roman" w:hAnsi="Times New Roman" w:cs="Times New Roman"/>
          <w:sz w:val="24"/>
          <w:lang w:val="es-ES"/>
        </w:rPr>
        <w:t xml:space="preserve"> de políticas </w:t>
      </w:r>
      <w:proofErr w:type="spellStart"/>
      <w:r w:rsidRPr="004E3F16">
        <w:rPr>
          <w:rFonts w:ascii="Times New Roman" w:hAnsi="Times New Roman" w:cs="Times New Roman"/>
          <w:sz w:val="24"/>
          <w:lang w:val="es-ES"/>
        </w:rPr>
        <w:t>sociais</w:t>
      </w:r>
      <w:proofErr w:type="spellEnd"/>
      <w:r w:rsidRPr="004E3F16">
        <w:rPr>
          <w:rFonts w:ascii="Times New Roman" w:hAnsi="Times New Roman" w:cs="Times New Roman"/>
          <w:sz w:val="24"/>
          <w:lang w:val="es-ES"/>
        </w:rPr>
        <w:t xml:space="preserve"> que nos </w:t>
      </w:r>
      <w:proofErr w:type="spellStart"/>
      <w:r w:rsidRPr="004E3F16">
        <w:rPr>
          <w:rFonts w:ascii="Times New Roman" w:hAnsi="Times New Roman" w:cs="Times New Roman"/>
          <w:sz w:val="24"/>
          <w:lang w:val="es-ES"/>
        </w:rPr>
        <w:t>permitem</w:t>
      </w:r>
      <w:proofErr w:type="spellEnd"/>
      <w:r w:rsidRPr="004E3F16">
        <w:rPr>
          <w:rFonts w:ascii="Times New Roman" w:hAnsi="Times New Roman" w:cs="Times New Roman"/>
          <w:sz w:val="24"/>
          <w:lang w:val="es-ES"/>
        </w:rPr>
        <w:t xml:space="preserve"> criar oportunidades para enfrentar os </w:t>
      </w:r>
      <w:proofErr w:type="spellStart"/>
      <w:r w:rsidRPr="004E3F16">
        <w:rPr>
          <w:rFonts w:ascii="Times New Roman" w:hAnsi="Times New Roman" w:cs="Times New Roman"/>
          <w:sz w:val="24"/>
          <w:lang w:val="es-ES"/>
        </w:rPr>
        <w:t>desafios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sociais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ambientais</w:t>
      </w:r>
      <w:proofErr w:type="spellEnd"/>
      <w:r w:rsidRPr="004E3F16">
        <w:rPr>
          <w:rFonts w:ascii="Times New Roman" w:hAnsi="Times New Roman" w:cs="Times New Roman"/>
          <w:sz w:val="24"/>
          <w:lang w:val="es-ES"/>
        </w:rPr>
        <w:t xml:space="preserve">, políticos e </w:t>
      </w:r>
      <w:proofErr w:type="spellStart"/>
      <w:r w:rsidRPr="004E3F16">
        <w:rPr>
          <w:rFonts w:ascii="Times New Roman" w:hAnsi="Times New Roman" w:cs="Times New Roman"/>
          <w:sz w:val="24"/>
          <w:lang w:val="es-ES"/>
        </w:rPr>
        <w:t>econômicos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em</w:t>
      </w:r>
      <w:proofErr w:type="spellEnd"/>
      <w:r w:rsidRPr="004E3F16">
        <w:rPr>
          <w:rFonts w:ascii="Times New Roman" w:hAnsi="Times New Roman" w:cs="Times New Roman"/>
          <w:sz w:val="24"/>
          <w:lang w:val="es-ES"/>
        </w:rPr>
        <w:t xml:space="preserve"> Jalisco, no México, </w:t>
      </w:r>
      <w:proofErr w:type="spellStart"/>
      <w:r w:rsidRPr="004E3F16">
        <w:rPr>
          <w:rFonts w:ascii="Times New Roman" w:hAnsi="Times New Roman" w:cs="Times New Roman"/>
          <w:sz w:val="24"/>
          <w:lang w:val="es-ES"/>
        </w:rPr>
        <w:t>reconhecendo</w:t>
      </w:r>
      <w:proofErr w:type="spellEnd"/>
      <w:r w:rsidRPr="004E3F16">
        <w:rPr>
          <w:rFonts w:ascii="Times New Roman" w:hAnsi="Times New Roman" w:cs="Times New Roman"/>
          <w:sz w:val="24"/>
          <w:lang w:val="es-ES"/>
        </w:rPr>
        <w:t xml:space="preserve"> que a </w:t>
      </w:r>
      <w:proofErr w:type="spellStart"/>
      <w:r w:rsidRPr="004E3F16">
        <w:rPr>
          <w:rFonts w:ascii="Times New Roman" w:hAnsi="Times New Roman" w:cs="Times New Roman"/>
          <w:sz w:val="24"/>
          <w:lang w:val="es-ES"/>
        </w:rPr>
        <w:t>inovação</w:t>
      </w:r>
      <w:proofErr w:type="spellEnd"/>
      <w:r w:rsidRPr="004E3F16">
        <w:rPr>
          <w:rFonts w:ascii="Times New Roman" w:hAnsi="Times New Roman" w:cs="Times New Roman"/>
          <w:sz w:val="24"/>
          <w:lang w:val="es-ES"/>
        </w:rPr>
        <w:t xml:space="preserve"> social permite a </w:t>
      </w:r>
      <w:proofErr w:type="spellStart"/>
      <w:r w:rsidRPr="004E3F16">
        <w:rPr>
          <w:rFonts w:ascii="Times New Roman" w:hAnsi="Times New Roman" w:cs="Times New Roman"/>
          <w:sz w:val="24"/>
          <w:lang w:val="es-ES"/>
        </w:rPr>
        <w:t>geração</w:t>
      </w:r>
      <w:proofErr w:type="spellEnd"/>
      <w:r w:rsidRPr="004E3F16">
        <w:rPr>
          <w:rFonts w:ascii="Times New Roman" w:hAnsi="Times New Roman" w:cs="Times New Roman"/>
          <w:sz w:val="24"/>
          <w:lang w:val="es-ES"/>
        </w:rPr>
        <w:t xml:space="preserve"> de novas </w:t>
      </w:r>
      <w:proofErr w:type="spellStart"/>
      <w:r w:rsidRPr="004E3F16">
        <w:rPr>
          <w:rFonts w:ascii="Times New Roman" w:hAnsi="Times New Roman" w:cs="Times New Roman"/>
          <w:sz w:val="24"/>
          <w:lang w:val="es-ES"/>
        </w:rPr>
        <w:t>ideias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produtos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serviços</w:t>
      </w:r>
      <w:proofErr w:type="spellEnd"/>
      <w:r w:rsidRPr="004E3F16">
        <w:rPr>
          <w:rFonts w:ascii="Times New Roman" w:hAnsi="Times New Roman" w:cs="Times New Roman"/>
          <w:sz w:val="24"/>
          <w:lang w:val="es-ES"/>
        </w:rPr>
        <w:t xml:space="preserve"> e modelos) que satisfaz </w:t>
      </w:r>
      <w:proofErr w:type="spellStart"/>
      <w:r w:rsidRPr="004E3F16">
        <w:rPr>
          <w:rFonts w:ascii="Times New Roman" w:hAnsi="Times New Roman" w:cs="Times New Roman"/>
          <w:sz w:val="24"/>
          <w:lang w:val="es-ES"/>
        </w:rPr>
        <w:t>simultaneamente</w:t>
      </w:r>
      <w:proofErr w:type="spellEnd"/>
      <w:r w:rsidRPr="004E3F16">
        <w:rPr>
          <w:rFonts w:ascii="Times New Roman" w:hAnsi="Times New Roman" w:cs="Times New Roman"/>
          <w:sz w:val="24"/>
          <w:lang w:val="es-ES"/>
        </w:rPr>
        <w:t xml:space="preserve"> as </w:t>
      </w:r>
      <w:proofErr w:type="spellStart"/>
      <w:r w:rsidRPr="004E3F16">
        <w:rPr>
          <w:rFonts w:ascii="Times New Roman" w:hAnsi="Times New Roman" w:cs="Times New Roman"/>
          <w:sz w:val="24"/>
          <w:lang w:val="es-ES"/>
        </w:rPr>
        <w:t>necessidades</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sociais</w:t>
      </w:r>
      <w:proofErr w:type="spellEnd"/>
      <w:r w:rsidRPr="004E3F16">
        <w:rPr>
          <w:rFonts w:ascii="Times New Roman" w:hAnsi="Times New Roman" w:cs="Times New Roman"/>
          <w:sz w:val="24"/>
          <w:lang w:val="es-ES"/>
        </w:rPr>
        <w:t xml:space="preserve"> e criar novas </w:t>
      </w:r>
      <w:proofErr w:type="spellStart"/>
      <w:r w:rsidRPr="004E3F16">
        <w:rPr>
          <w:rFonts w:ascii="Times New Roman" w:hAnsi="Times New Roman" w:cs="Times New Roman"/>
          <w:sz w:val="24"/>
          <w:lang w:val="es-ES"/>
        </w:rPr>
        <w:t>parcerias</w:t>
      </w:r>
      <w:proofErr w:type="spellEnd"/>
      <w:r w:rsidRPr="004E3F16">
        <w:rPr>
          <w:rFonts w:ascii="Times New Roman" w:hAnsi="Times New Roman" w:cs="Times New Roman"/>
          <w:sz w:val="24"/>
          <w:lang w:val="es-ES"/>
        </w:rPr>
        <w:t>.</w:t>
      </w:r>
    </w:p>
    <w:p w:rsidR="004E3F16" w:rsidRDefault="004E3F16" w:rsidP="004E3F16">
      <w:pPr>
        <w:spacing w:line="360" w:lineRule="auto"/>
        <w:rPr>
          <w:rFonts w:ascii="Times New Roman" w:hAnsi="Times New Roman" w:cs="Times New Roman"/>
          <w:sz w:val="24"/>
          <w:lang w:val="es-ES"/>
        </w:rPr>
      </w:pPr>
      <w:proofErr w:type="spellStart"/>
      <w:r w:rsidRPr="004E3F16">
        <w:rPr>
          <w:rFonts w:ascii="Calibri" w:eastAsia="Times New Roman" w:hAnsi="Calibri" w:cs="Calibri"/>
          <w:color w:val="7030A0"/>
          <w:sz w:val="28"/>
          <w:szCs w:val="28"/>
          <w:lang w:val="es-ES" w:eastAsia="es-ES"/>
        </w:rPr>
        <w:t>Palavras</w:t>
      </w:r>
      <w:proofErr w:type="spellEnd"/>
      <w:r w:rsidRPr="004E3F16">
        <w:rPr>
          <w:rFonts w:ascii="Calibri" w:eastAsia="Times New Roman" w:hAnsi="Calibri" w:cs="Calibri"/>
          <w:color w:val="7030A0"/>
          <w:sz w:val="28"/>
          <w:szCs w:val="28"/>
          <w:lang w:val="es-ES" w:eastAsia="es-ES"/>
        </w:rPr>
        <w:t xml:space="preserve">-chave: </w:t>
      </w:r>
      <w:proofErr w:type="spellStart"/>
      <w:r w:rsidRPr="004E3F16">
        <w:rPr>
          <w:rFonts w:ascii="Times New Roman" w:hAnsi="Times New Roman" w:cs="Times New Roman"/>
          <w:sz w:val="24"/>
          <w:lang w:val="es-ES"/>
        </w:rPr>
        <w:t>Inovação</w:t>
      </w:r>
      <w:proofErr w:type="spellEnd"/>
      <w:r w:rsidRPr="004E3F16">
        <w:rPr>
          <w:rFonts w:ascii="Times New Roman" w:hAnsi="Times New Roman" w:cs="Times New Roman"/>
          <w:sz w:val="24"/>
          <w:lang w:val="es-ES"/>
        </w:rPr>
        <w:t xml:space="preserve"> Social, </w:t>
      </w:r>
      <w:proofErr w:type="spellStart"/>
      <w:r w:rsidRPr="004E3F16">
        <w:rPr>
          <w:rFonts w:ascii="Times New Roman" w:hAnsi="Times New Roman" w:cs="Times New Roman"/>
          <w:sz w:val="24"/>
          <w:lang w:val="es-ES"/>
        </w:rPr>
        <w:t>percepção</w:t>
      </w:r>
      <w:proofErr w:type="spellEnd"/>
      <w:r w:rsidRPr="004E3F16">
        <w:rPr>
          <w:rFonts w:ascii="Times New Roman" w:hAnsi="Times New Roman" w:cs="Times New Roman"/>
          <w:sz w:val="24"/>
          <w:lang w:val="es-ES"/>
        </w:rPr>
        <w:t xml:space="preserve">, </w:t>
      </w:r>
      <w:proofErr w:type="spellStart"/>
      <w:r w:rsidRPr="004E3F16">
        <w:rPr>
          <w:rFonts w:ascii="Times New Roman" w:hAnsi="Times New Roman" w:cs="Times New Roman"/>
          <w:sz w:val="24"/>
          <w:lang w:val="es-ES"/>
        </w:rPr>
        <w:t>criatividade</w:t>
      </w:r>
      <w:proofErr w:type="spellEnd"/>
      <w:r w:rsidRPr="004E3F16">
        <w:rPr>
          <w:rFonts w:ascii="Times New Roman" w:hAnsi="Times New Roman" w:cs="Times New Roman"/>
          <w:sz w:val="24"/>
          <w:lang w:val="es-ES"/>
        </w:rPr>
        <w:t>.</w:t>
      </w:r>
    </w:p>
    <w:p w:rsidR="004E3F16" w:rsidRPr="004E3F16" w:rsidRDefault="004E3F16" w:rsidP="004E3F16">
      <w:pPr>
        <w:jc w:val="both"/>
        <w:rPr>
          <w:rFonts w:ascii="Times New Roman" w:hAnsi="Times New Roman" w:cs="Times New Roman"/>
          <w:sz w:val="24"/>
        </w:rPr>
      </w:pPr>
      <w:proofErr w:type="spellStart"/>
      <w:r w:rsidRPr="004E3F16">
        <w:rPr>
          <w:rFonts w:ascii="Times New Roman" w:hAnsi="Times New Roman" w:cs="Times New Roman"/>
          <w:b/>
          <w:sz w:val="24"/>
        </w:rPr>
        <w:t>Fecha</w:t>
      </w:r>
      <w:proofErr w:type="spellEnd"/>
      <w:r w:rsidRPr="004E3F16">
        <w:rPr>
          <w:rFonts w:ascii="Times New Roman" w:hAnsi="Times New Roman" w:cs="Times New Roman"/>
          <w:b/>
          <w:sz w:val="24"/>
        </w:rPr>
        <w:t xml:space="preserve"> </w:t>
      </w:r>
      <w:proofErr w:type="spellStart"/>
      <w:r w:rsidRPr="004E3F16">
        <w:rPr>
          <w:rFonts w:ascii="Times New Roman" w:hAnsi="Times New Roman" w:cs="Times New Roman"/>
          <w:b/>
          <w:sz w:val="24"/>
        </w:rPr>
        <w:t>recepción</w:t>
      </w:r>
      <w:proofErr w:type="spellEnd"/>
      <w:r w:rsidRPr="004E3F16">
        <w:rPr>
          <w:rFonts w:ascii="Times New Roman" w:hAnsi="Times New Roman" w:cs="Times New Roman"/>
          <w:b/>
          <w:sz w:val="24"/>
        </w:rPr>
        <w:t>:</w:t>
      </w:r>
      <w:r w:rsidRPr="004E3F16">
        <w:rPr>
          <w:rFonts w:ascii="Times New Roman" w:hAnsi="Times New Roman" w:cs="Times New Roman"/>
          <w:sz w:val="24"/>
        </w:rPr>
        <w:t xml:space="preserve">   </w:t>
      </w:r>
      <w:proofErr w:type="spellStart"/>
      <w:r w:rsidRPr="004E3F16">
        <w:rPr>
          <w:rFonts w:ascii="Times New Roman" w:hAnsi="Times New Roman" w:cs="Times New Roman"/>
          <w:sz w:val="24"/>
        </w:rPr>
        <w:t>Junio</w:t>
      </w:r>
      <w:proofErr w:type="spellEnd"/>
      <w:r w:rsidRPr="004E3F16">
        <w:rPr>
          <w:rFonts w:ascii="Times New Roman" w:hAnsi="Times New Roman" w:cs="Times New Roman"/>
          <w:sz w:val="24"/>
        </w:rPr>
        <w:t xml:space="preserve"> 2016          </w:t>
      </w:r>
      <w:proofErr w:type="spellStart"/>
      <w:r w:rsidRPr="004E3F16">
        <w:rPr>
          <w:rFonts w:ascii="Times New Roman" w:hAnsi="Times New Roman" w:cs="Times New Roman"/>
          <w:b/>
          <w:sz w:val="24"/>
        </w:rPr>
        <w:t>Fecha</w:t>
      </w:r>
      <w:proofErr w:type="spellEnd"/>
      <w:r w:rsidRPr="004E3F16">
        <w:rPr>
          <w:rFonts w:ascii="Times New Roman" w:hAnsi="Times New Roman" w:cs="Times New Roman"/>
          <w:b/>
          <w:sz w:val="24"/>
        </w:rPr>
        <w:t xml:space="preserve"> </w:t>
      </w:r>
      <w:proofErr w:type="spellStart"/>
      <w:r w:rsidRPr="004E3F16">
        <w:rPr>
          <w:rFonts w:ascii="Times New Roman" w:hAnsi="Times New Roman" w:cs="Times New Roman"/>
          <w:b/>
          <w:sz w:val="24"/>
        </w:rPr>
        <w:t>aceptación</w:t>
      </w:r>
      <w:proofErr w:type="spellEnd"/>
      <w:r w:rsidRPr="004E3F16">
        <w:rPr>
          <w:rFonts w:ascii="Times New Roman" w:hAnsi="Times New Roman" w:cs="Times New Roman"/>
          <w:b/>
          <w:sz w:val="24"/>
        </w:rPr>
        <w:t>:</w:t>
      </w:r>
      <w:r w:rsidRPr="004E3F16">
        <w:rPr>
          <w:rFonts w:ascii="Times New Roman" w:hAnsi="Times New Roman" w:cs="Times New Roman"/>
          <w:sz w:val="24"/>
        </w:rPr>
        <w:t xml:space="preserve"> </w:t>
      </w:r>
      <w:proofErr w:type="spellStart"/>
      <w:r w:rsidRPr="004E3F16">
        <w:rPr>
          <w:rFonts w:ascii="Times New Roman" w:hAnsi="Times New Roman" w:cs="Times New Roman"/>
          <w:sz w:val="24"/>
        </w:rPr>
        <w:t>Diciembre</w:t>
      </w:r>
      <w:proofErr w:type="spellEnd"/>
      <w:r w:rsidRPr="004E3F16">
        <w:rPr>
          <w:rFonts w:ascii="Times New Roman" w:hAnsi="Times New Roman" w:cs="Times New Roman"/>
          <w:sz w:val="24"/>
        </w:rPr>
        <w:t xml:space="preserve"> 2016</w:t>
      </w:r>
    </w:p>
    <w:p w:rsidR="004E3F16" w:rsidRDefault="004172E9" w:rsidP="004E3F16">
      <w:pPr>
        <w:spacing w:after="0" w:line="360" w:lineRule="auto"/>
        <w:rPr>
          <w:lang w:val="es-ES"/>
        </w:rPr>
      </w:pPr>
      <w:r>
        <w:rPr>
          <w:sz w:val="24"/>
        </w:rPr>
        <w:pict>
          <v:rect id="_x0000_i1025" style="width:0;height:1.5pt" o:hralign="center" o:hrstd="t" o:hr="t" fillcolor="#a0a0a0" stroked="f"/>
        </w:pict>
      </w:r>
    </w:p>
    <w:p w:rsidR="004E3F16" w:rsidRDefault="004E3F16" w:rsidP="004E3F16">
      <w:pPr>
        <w:spacing w:after="0" w:line="360" w:lineRule="auto"/>
        <w:rPr>
          <w:lang w:val="es-ES"/>
        </w:rPr>
      </w:pPr>
    </w:p>
    <w:p w:rsidR="00E55147" w:rsidRPr="004E3F16" w:rsidRDefault="00E55147" w:rsidP="004E3F16">
      <w:pPr>
        <w:spacing w:after="0" w:line="360" w:lineRule="auto"/>
        <w:rPr>
          <w:rFonts w:ascii="Calibri" w:eastAsia="Times New Roman" w:hAnsi="Calibri" w:cs="Calibri"/>
          <w:color w:val="7030A0"/>
          <w:sz w:val="28"/>
          <w:szCs w:val="28"/>
          <w:lang w:val="es-ES" w:eastAsia="es-ES"/>
        </w:rPr>
      </w:pPr>
      <w:r w:rsidRPr="004E3F16">
        <w:rPr>
          <w:rFonts w:ascii="Calibri" w:eastAsia="Times New Roman" w:hAnsi="Calibri" w:cs="Calibri"/>
          <w:color w:val="7030A0"/>
          <w:sz w:val="28"/>
          <w:szCs w:val="28"/>
          <w:lang w:val="es-ES" w:eastAsia="es-ES"/>
        </w:rPr>
        <w:t>Introducción</w:t>
      </w:r>
    </w:p>
    <w:p w:rsidR="007E1674" w:rsidRDefault="007E1674" w:rsidP="008D72E6">
      <w:pPr>
        <w:spacing w:after="0" w:line="360" w:lineRule="auto"/>
        <w:jc w:val="both"/>
        <w:rPr>
          <w:rFonts w:ascii="Times New Roman" w:hAnsi="Times New Roman" w:cs="Times New Roman"/>
          <w:sz w:val="24"/>
          <w:szCs w:val="24"/>
          <w:lang w:val="es-ES"/>
        </w:rPr>
      </w:pPr>
    </w:p>
    <w:p w:rsidR="008D72E6" w:rsidRDefault="00E921E6" w:rsidP="008D72E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capital social es una fuente importante para innovar así como para resolver problemas apremiantes que enfrentamos hoy en día</w:t>
      </w:r>
      <w:r w:rsidR="008D72E6">
        <w:rPr>
          <w:rFonts w:ascii="Times New Roman" w:hAnsi="Times New Roman" w:cs="Times New Roman"/>
          <w:sz w:val="24"/>
          <w:szCs w:val="24"/>
          <w:lang w:val="es-ES"/>
        </w:rPr>
        <w:t xml:space="preserve"> relacionados con la salud, el medio ambiente, la pobreza, la inseguridad, entre otros</w:t>
      </w:r>
      <w:r>
        <w:rPr>
          <w:rFonts w:ascii="Times New Roman" w:hAnsi="Times New Roman" w:cs="Times New Roman"/>
          <w:sz w:val="24"/>
          <w:szCs w:val="24"/>
          <w:lang w:val="es-ES"/>
        </w:rPr>
        <w:t>, los cuáles pueden atenderse de forma colectiva mediante soluciones globales y de cooperación tanto local, como nacional e int</w:t>
      </w:r>
      <w:r w:rsidR="000C688F">
        <w:rPr>
          <w:rFonts w:ascii="Times New Roman" w:hAnsi="Times New Roman" w:cs="Times New Roman"/>
          <w:sz w:val="24"/>
          <w:szCs w:val="24"/>
          <w:lang w:val="es-ES"/>
        </w:rPr>
        <w:t>ernacional, p</w:t>
      </w:r>
      <w:r w:rsidR="008D72E6">
        <w:rPr>
          <w:rFonts w:ascii="Times New Roman" w:hAnsi="Times New Roman" w:cs="Times New Roman"/>
          <w:sz w:val="24"/>
          <w:szCs w:val="24"/>
          <w:lang w:val="es-ES"/>
        </w:rPr>
        <w:t>ara recuperarnos de las crisis económicas y transitar hacia una trayectoria de crecimiento más sostenible se necesit</w:t>
      </w:r>
      <w:r w:rsidR="000C688F">
        <w:rPr>
          <w:rFonts w:ascii="Times New Roman" w:hAnsi="Times New Roman" w:cs="Times New Roman"/>
          <w:sz w:val="24"/>
          <w:szCs w:val="24"/>
          <w:lang w:val="es-ES"/>
        </w:rPr>
        <w:t>an nuevas fuentes de desarrollo</w:t>
      </w:r>
      <w:r w:rsidR="008D72E6">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1207754348"/>
          <w:citation/>
        </w:sdtPr>
        <w:sdtEndPr/>
        <w:sdtContent>
          <w:r w:rsidR="00F4573E">
            <w:rPr>
              <w:rFonts w:ascii="Times New Roman" w:hAnsi="Times New Roman" w:cs="Times New Roman"/>
              <w:sz w:val="24"/>
              <w:szCs w:val="24"/>
              <w:lang w:val="es-ES"/>
            </w:rPr>
            <w:fldChar w:fldCharType="begin"/>
          </w:r>
          <w:r w:rsidR="008D72E6">
            <w:rPr>
              <w:rFonts w:ascii="Times New Roman" w:hAnsi="Times New Roman" w:cs="Times New Roman"/>
              <w:sz w:val="24"/>
              <w:szCs w:val="24"/>
              <w:lang w:val="es-MX"/>
            </w:rPr>
            <w:instrText xml:space="preserve"> CITATION OCD10 \l 2058 </w:instrText>
          </w:r>
          <w:r w:rsidR="00F4573E">
            <w:rPr>
              <w:rFonts w:ascii="Times New Roman" w:hAnsi="Times New Roman" w:cs="Times New Roman"/>
              <w:sz w:val="24"/>
              <w:szCs w:val="24"/>
              <w:lang w:val="es-ES"/>
            </w:rPr>
            <w:fldChar w:fldCharType="separate"/>
          </w:r>
          <w:r w:rsidR="008D72E6" w:rsidRPr="008D72E6">
            <w:rPr>
              <w:rFonts w:ascii="Times New Roman" w:hAnsi="Times New Roman" w:cs="Times New Roman"/>
              <w:noProof/>
              <w:sz w:val="24"/>
              <w:szCs w:val="24"/>
              <w:lang w:val="es-MX"/>
            </w:rPr>
            <w:t>(OCDE, 2010)</w:t>
          </w:r>
          <w:r w:rsidR="00F4573E">
            <w:rPr>
              <w:rFonts w:ascii="Times New Roman" w:hAnsi="Times New Roman" w:cs="Times New Roman"/>
              <w:sz w:val="24"/>
              <w:szCs w:val="24"/>
              <w:lang w:val="es-ES"/>
            </w:rPr>
            <w:fldChar w:fldCharType="end"/>
          </w:r>
        </w:sdtContent>
      </w:sdt>
      <w:r w:rsidR="008D72E6">
        <w:rPr>
          <w:rFonts w:ascii="Times New Roman" w:hAnsi="Times New Roman" w:cs="Times New Roman"/>
          <w:sz w:val="24"/>
          <w:szCs w:val="24"/>
          <w:lang w:val="es-ES"/>
        </w:rPr>
        <w:t>, que permitan elevar la calidad de vida de las personas.</w:t>
      </w:r>
    </w:p>
    <w:p w:rsidR="008B05FB" w:rsidRDefault="008B05FB" w:rsidP="008D72E6">
      <w:pPr>
        <w:spacing w:after="0" w:line="360" w:lineRule="auto"/>
        <w:jc w:val="both"/>
        <w:rPr>
          <w:rFonts w:ascii="Times New Roman" w:hAnsi="Times New Roman" w:cs="Times New Roman"/>
          <w:sz w:val="24"/>
          <w:szCs w:val="24"/>
          <w:lang w:val="es-ES"/>
        </w:rPr>
      </w:pPr>
    </w:p>
    <w:p w:rsidR="008D72E6" w:rsidRDefault="008D72E6" w:rsidP="008D72E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t>El proceso de innovación se genera a través de un ecosistema en la que participan coordinadamente instituciones de educación superior, centros de investigación, gobierno, entidades financieras, empr</w:t>
      </w:r>
      <w:r w:rsidR="001B098B">
        <w:rPr>
          <w:rFonts w:ascii="Times New Roman" w:hAnsi="Times New Roman" w:cs="Times New Roman"/>
          <w:sz w:val="24"/>
          <w:szCs w:val="24"/>
          <w:lang w:val="es-ES"/>
        </w:rPr>
        <w:t xml:space="preserve">esas y sociedad civil basadas </w:t>
      </w:r>
      <w:proofErr w:type="spellStart"/>
      <w:r w:rsidR="001B098B">
        <w:rPr>
          <w:rFonts w:ascii="Times New Roman" w:hAnsi="Times New Roman" w:cs="Times New Roman"/>
          <w:sz w:val="24"/>
          <w:szCs w:val="24"/>
          <w:lang w:val="es-ES"/>
        </w:rPr>
        <w:t>e</w:t>
      </w:r>
      <w:proofErr w:type="spellEnd"/>
      <w:r w:rsidR="001B098B">
        <w:rPr>
          <w:rFonts w:ascii="Times New Roman" w:hAnsi="Times New Roman" w:cs="Times New Roman"/>
          <w:sz w:val="24"/>
          <w:szCs w:val="24"/>
          <w:lang w:val="es-ES"/>
        </w:rPr>
        <w:t xml:space="preserve">  las siguientes premisas: “…la innovación es una prioridad debido a que sólo a través de ella podemos incrementar la competitividad de  nuestras economías y lograr tasas de crecimiento y generación de riquezas, como los recursos son escasos, se requiere una focalización de esfuerzos en áreas de mayor impacto, para desarrollar una estrategia integral, es necesario establecer mecanismos de coordinación entre los agentes y los mecanismos de rendición de cuentas permiten revisar y mejorar continuamente las políticas públicas”</w:t>
      </w:r>
      <w:sdt>
        <w:sdtPr>
          <w:rPr>
            <w:rFonts w:ascii="Times New Roman" w:hAnsi="Times New Roman" w:cs="Times New Roman"/>
            <w:sz w:val="24"/>
            <w:szCs w:val="24"/>
            <w:lang w:val="es-ES"/>
          </w:rPr>
          <w:id w:val="1207754349"/>
          <w:citation/>
        </w:sdtPr>
        <w:sdtEndPr/>
        <w:sdtContent>
          <w:r w:rsidR="00F4573E">
            <w:rPr>
              <w:rFonts w:ascii="Times New Roman" w:hAnsi="Times New Roman" w:cs="Times New Roman"/>
              <w:sz w:val="24"/>
              <w:szCs w:val="24"/>
              <w:lang w:val="es-ES"/>
            </w:rPr>
            <w:fldChar w:fldCharType="begin"/>
          </w:r>
          <w:r w:rsidR="001B098B">
            <w:rPr>
              <w:rFonts w:ascii="Times New Roman" w:hAnsi="Times New Roman" w:cs="Times New Roman"/>
              <w:sz w:val="24"/>
              <w:szCs w:val="24"/>
              <w:lang w:val="es-MX"/>
            </w:rPr>
            <w:instrText xml:space="preserve"> CITATION Com11 \p 10 \l 2058  </w:instrText>
          </w:r>
          <w:r w:rsidR="00F4573E">
            <w:rPr>
              <w:rFonts w:ascii="Times New Roman" w:hAnsi="Times New Roman" w:cs="Times New Roman"/>
              <w:sz w:val="24"/>
              <w:szCs w:val="24"/>
              <w:lang w:val="es-ES"/>
            </w:rPr>
            <w:fldChar w:fldCharType="separate"/>
          </w:r>
          <w:r w:rsidR="001B098B">
            <w:rPr>
              <w:rFonts w:ascii="Times New Roman" w:hAnsi="Times New Roman" w:cs="Times New Roman"/>
              <w:noProof/>
              <w:sz w:val="24"/>
              <w:szCs w:val="24"/>
              <w:lang w:val="es-MX"/>
            </w:rPr>
            <w:t xml:space="preserve"> </w:t>
          </w:r>
          <w:r w:rsidR="001B098B" w:rsidRPr="001B098B">
            <w:rPr>
              <w:rFonts w:ascii="Times New Roman" w:hAnsi="Times New Roman" w:cs="Times New Roman"/>
              <w:noProof/>
              <w:sz w:val="24"/>
              <w:szCs w:val="24"/>
              <w:lang w:val="es-MX"/>
            </w:rPr>
            <w:t>(Comité Intersectorial de Innovación, 2011, pág. 10)</w:t>
          </w:r>
          <w:r w:rsidR="00F4573E">
            <w:rPr>
              <w:rFonts w:ascii="Times New Roman" w:hAnsi="Times New Roman" w:cs="Times New Roman"/>
              <w:sz w:val="24"/>
              <w:szCs w:val="24"/>
              <w:lang w:val="es-ES"/>
            </w:rPr>
            <w:fldChar w:fldCharType="end"/>
          </w:r>
        </w:sdtContent>
      </w:sdt>
      <w:r w:rsidR="001B098B">
        <w:rPr>
          <w:rFonts w:ascii="Times New Roman" w:hAnsi="Times New Roman" w:cs="Times New Roman"/>
          <w:sz w:val="24"/>
          <w:szCs w:val="24"/>
          <w:lang w:val="es-ES"/>
        </w:rPr>
        <w:t>,  sustentándose en los siguientes pilares: “…mercado nacional e internacional, generación de conocimiento con orientación estratégica, fortalecimiento a la innovación empresarial, financiamiento a la innovación, capital humano y marco regulatorio e institucional”</w:t>
      </w:r>
      <w:sdt>
        <w:sdtPr>
          <w:rPr>
            <w:rFonts w:ascii="Times New Roman" w:hAnsi="Times New Roman" w:cs="Times New Roman"/>
            <w:sz w:val="24"/>
            <w:szCs w:val="24"/>
            <w:lang w:val="es-ES"/>
          </w:rPr>
          <w:id w:val="1207754350"/>
          <w:citation/>
        </w:sdtPr>
        <w:sdtEndPr/>
        <w:sdtContent>
          <w:r w:rsidR="00F4573E">
            <w:rPr>
              <w:rFonts w:ascii="Times New Roman" w:hAnsi="Times New Roman" w:cs="Times New Roman"/>
              <w:sz w:val="24"/>
              <w:szCs w:val="24"/>
              <w:lang w:val="es-ES"/>
            </w:rPr>
            <w:fldChar w:fldCharType="begin"/>
          </w:r>
          <w:r w:rsidR="001B098B">
            <w:rPr>
              <w:rFonts w:ascii="Times New Roman" w:hAnsi="Times New Roman" w:cs="Times New Roman"/>
              <w:sz w:val="24"/>
              <w:szCs w:val="24"/>
              <w:lang w:val="es-MX"/>
            </w:rPr>
            <w:instrText xml:space="preserve"> CITATION Com11 \p 10 \l 2058  </w:instrText>
          </w:r>
          <w:r w:rsidR="00F4573E">
            <w:rPr>
              <w:rFonts w:ascii="Times New Roman" w:hAnsi="Times New Roman" w:cs="Times New Roman"/>
              <w:sz w:val="24"/>
              <w:szCs w:val="24"/>
              <w:lang w:val="es-ES"/>
            </w:rPr>
            <w:fldChar w:fldCharType="separate"/>
          </w:r>
          <w:r w:rsidR="001B098B">
            <w:rPr>
              <w:rFonts w:ascii="Times New Roman" w:hAnsi="Times New Roman" w:cs="Times New Roman"/>
              <w:noProof/>
              <w:sz w:val="24"/>
              <w:szCs w:val="24"/>
              <w:lang w:val="es-MX"/>
            </w:rPr>
            <w:t xml:space="preserve"> </w:t>
          </w:r>
          <w:r w:rsidR="001B098B" w:rsidRPr="001B098B">
            <w:rPr>
              <w:rFonts w:ascii="Times New Roman" w:hAnsi="Times New Roman" w:cs="Times New Roman"/>
              <w:noProof/>
              <w:sz w:val="24"/>
              <w:szCs w:val="24"/>
              <w:lang w:val="es-MX"/>
            </w:rPr>
            <w:t>(Comité Intersectorial de Innovación, 2011, pág. 10)</w:t>
          </w:r>
          <w:r w:rsidR="00F4573E">
            <w:rPr>
              <w:rFonts w:ascii="Times New Roman" w:hAnsi="Times New Roman" w:cs="Times New Roman"/>
              <w:sz w:val="24"/>
              <w:szCs w:val="24"/>
              <w:lang w:val="es-ES"/>
            </w:rPr>
            <w:fldChar w:fldCharType="end"/>
          </w:r>
        </w:sdtContent>
      </w:sdt>
    </w:p>
    <w:p w:rsidR="007E1674" w:rsidRDefault="00B766A0" w:rsidP="007E167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En el presente estudio se destaca en el primer apartado el marco teórico y conceptual de la innovación a través del cambio social y su definición y elementos principales, en el segundo apartado se muestra el entorno metodológico destacando el objetivo de la investigación que para esta etapa se destaca el diseño y validación de la encuesta “percepción jalisciense sobre la innovación social 2016 que sirva como instrumento para recoger el imaginario de los jaliscienses, aplicando como pru</w:t>
      </w:r>
      <w:r w:rsidR="007E1674">
        <w:rPr>
          <w:rFonts w:ascii="Times New Roman" w:hAnsi="Times New Roman" w:cs="Times New Roman"/>
          <w:sz w:val="24"/>
          <w:szCs w:val="24"/>
          <w:lang w:val="es-ES"/>
        </w:rPr>
        <w:t>eba piloto 101 casos de estudio, e</w:t>
      </w:r>
      <w:r>
        <w:rPr>
          <w:rFonts w:ascii="Times New Roman" w:hAnsi="Times New Roman" w:cs="Times New Roman"/>
          <w:sz w:val="24"/>
          <w:szCs w:val="24"/>
          <w:lang w:val="es-ES"/>
        </w:rPr>
        <w:t>n el apartado tres se muestra</w:t>
      </w:r>
      <w:r w:rsidR="007E1674">
        <w:rPr>
          <w:rFonts w:ascii="Times New Roman" w:hAnsi="Times New Roman" w:cs="Times New Roman"/>
          <w:sz w:val="24"/>
          <w:szCs w:val="24"/>
          <w:lang w:val="es-ES"/>
        </w:rPr>
        <w:t>n los resultados a través de una serie de gráficas y tablas sobre los informantes claves en los temas abordados sobre la innovación social, en el último apartado se destacan las conclusiones del estudio y recomendaciones para mejorar la encuesta.</w:t>
      </w:r>
    </w:p>
    <w:p w:rsidR="008B05FB" w:rsidRDefault="008B05FB" w:rsidP="007E1674">
      <w:pPr>
        <w:spacing w:after="0" w:line="360" w:lineRule="auto"/>
        <w:jc w:val="both"/>
        <w:rPr>
          <w:rFonts w:ascii="Times New Roman" w:hAnsi="Times New Roman" w:cs="Times New Roman"/>
          <w:sz w:val="24"/>
          <w:szCs w:val="24"/>
          <w:lang w:val="es-ES"/>
        </w:rPr>
      </w:pPr>
    </w:p>
    <w:p w:rsidR="008B05FB" w:rsidRDefault="008B05FB" w:rsidP="007E1674">
      <w:pPr>
        <w:spacing w:after="0" w:line="360" w:lineRule="auto"/>
        <w:jc w:val="both"/>
        <w:rPr>
          <w:rFonts w:ascii="Times New Roman" w:hAnsi="Times New Roman" w:cs="Times New Roman"/>
          <w:sz w:val="24"/>
          <w:szCs w:val="24"/>
          <w:lang w:val="es-ES"/>
        </w:rPr>
      </w:pPr>
    </w:p>
    <w:p w:rsidR="008B05FB" w:rsidRDefault="008B05FB" w:rsidP="007E1674">
      <w:pPr>
        <w:spacing w:after="0" w:line="360" w:lineRule="auto"/>
        <w:jc w:val="both"/>
        <w:rPr>
          <w:rFonts w:ascii="Times New Roman" w:hAnsi="Times New Roman" w:cs="Times New Roman"/>
          <w:sz w:val="24"/>
          <w:szCs w:val="24"/>
          <w:lang w:val="es-ES"/>
        </w:rPr>
      </w:pPr>
    </w:p>
    <w:p w:rsidR="008B05FB" w:rsidRDefault="008B05FB" w:rsidP="007E1674">
      <w:pPr>
        <w:spacing w:after="0" w:line="360" w:lineRule="auto"/>
        <w:jc w:val="both"/>
        <w:rPr>
          <w:rFonts w:ascii="Times New Roman" w:hAnsi="Times New Roman" w:cs="Times New Roman"/>
          <w:sz w:val="24"/>
          <w:szCs w:val="24"/>
          <w:lang w:val="es-ES"/>
        </w:rPr>
      </w:pPr>
    </w:p>
    <w:p w:rsidR="008B05FB" w:rsidRDefault="008B05FB" w:rsidP="007E1674">
      <w:pPr>
        <w:spacing w:after="0" w:line="360" w:lineRule="auto"/>
        <w:jc w:val="both"/>
        <w:rPr>
          <w:rFonts w:ascii="Times New Roman" w:hAnsi="Times New Roman" w:cs="Times New Roman"/>
          <w:sz w:val="24"/>
          <w:szCs w:val="24"/>
          <w:lang w:val="es-ES"/>
        </w:rPr>
      </w:pPr>
    </w:p>
    <w:p w:rsidR="008B05FB" w:rsidRDefault="008B05FB" w:rsidP="007E1674">
      <w:pPr>
        <w:spacing w:after="0" w:line="360" w:lineRule="auto"/>
        <w:jc w:val="both"/>
        <w:rPr>
          <w:rFonts w:ascii="Times New Roman" w:hAnsi="Times New Roman" w:cs="Times New Roman"/>
          <w:sz w:val="24"/>
          <w:szCs w:val="24"/>
          <w:lang w:val="es-ES"/>
        </w:rPr>
      </w:pPr>
    </w:p>
    <w:p w:rsidR="008B05FB" w:rsidRDefault="008B05FB" w:rsidP="007E1674">
      <w:pPr>
        <w:spacing w:after="0" w:line="360" w:lineRule="auto"/>
        <w:jc w:val="both"/>
        <w:rPr>
          <w:rFonts w:ascii="Times New Roman" w:hAnsi="Times New Roman" w:cs="Times New Roman"/>
          <w:sz w:val="24"/>
          <w:szCs w:val="24"/>
          <w:lang w:val="es-ES"/>
        </w:rPr>
      </w:pPr>
    </w:p>
    <w:p w:rsidR="007E1674" w:rsidRDefault="007E1674" w:rsidP="007E1674">
      <w:pPr>
        <w:spacing w:after="0" w:line="360" w:lineRule="auto"/>
        <w:jc w:val="both"/>
        <w:rPr>
          <w:rFonts w:ascii="Times New Roman" w:hAnsi="Times New Roman" w:cs="Times New Roman"/>
          <w:sz w:val="24"/>
          <w:szCs w:val="24"/>
          <w:lang w:val="es-ES"/>
        </w:rPr>
      </w:pPr>
    </w:p>
    <w:p w:rsidR="00E55147" w:rsidRPr="007E1674" w:rsidRDefault="00607CBD" w:rsidP="007E1674">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lastRenderedPageBreak/>
        <w:t xml:space="preserve">1. </w:t>
      </w:r>
      <w:r w:rsidR="00E55147" w:rsidRPr="00E55147">
        <w:rPr>
          <w:rFonts w:ascii="Times New Roman" w:hAnsi="Times New Roman" w:cs="Times New Roman"/>
          <w:b/>
          <w:sz w:val="24"/>
          <w:szCs w:val="24"/>
          <w:lang w:val="es-ES"/>
        </w:rPr>
        <w:t xml:space="preserve">Marco </w:t>
      </w:r>
      <w:r w:rsidR="00E01BC2">
        <w:rPr>
          <w:rFonts w:ascii="Times New Roman" w:hAnsi="Times New Roman" w:cs="Times New Roman"/>
          <w:b/>
          <w:sz w:val="24"/>
          <w:szCs w:val="24"/>
          <w:lang w:val="es-ES"/>
        </w:rPr>
        <w:t>teórico y conceptual</w:t>
      </w:r>
    </w:p>
    <w:p w:rsidR="00607CBD" w:rsidRDefault="00607CBD" w:rsidP="00E55147">
      <w:pPr>
        <w:spacing w:after="0" w:line="360" w:lineRule="auto"/>
        <w:rPr>
          <w:rFonts w:ascii="Times New Roman" w:hAnsi="Times New Roman" w:cs="Times New Roman"/>
          <w:b/>
          <w:sz w:val="24"/>
          <w:szCs w:val="24"/>
          <w:lang w:val="es-ES"/>
        </w:rPr>
      </w:pPr>
    </w:p>
    <w:p w:rsidR="00607CBD" w:rsidRDefault="00E171D1" w:rsidP="00E55147">
      <w:pPr>
        <w:spacing w:after="0" w:line="360" w:lineRule="auto"/>
        <w:rPr>
          <w:rFonts w:ascii="Times New Roman" w:hAnsi="Times New Roman" w:cs="Times New Roman"/>
          <w:b/>
          <w:sz w:val="24"/>
          <w:szCs w:val="24"/>
          <w:lang w:val="es-ES"/>
        </w:rPr>
      </w:pPr>
      <w:r>
        <w:rPr>
          <w:rFonts w:ascii="Times New Roman" w:hAnsi="Times New Roman" w:cs="Times New Roman"/>
          <w:b/>
          <w:sz w:val="24"/>
          <w:szCs w:val="24"/>
          <w:lang w:val="es-ES"/>
        </w:rPr>
        <w:t>1.1. La innovación a través del cambio social</w:t>
      </w:r>
    </w:p>
    <w:p w:rsidR="00E55147" w:rsidRDefault="00E55147" w:rsidP="00E55147">
      <w:pPr>
        <w:spacing w:after="0" w:line="360" w:lineRule="auto"/>
        <w:rPr>
          <w:rFonts w:ascii="Times New Roman" w:hAnsi="Times New Roman" w:cs="Times New Roman"/>
          <w:b/>
          <w:sz w:val="24"/>
          <w:szCs w:val="24"/>
          <w:lang w:val="es-ES"/>
        </w:rPr>
      </w:pPr>
    </w:p>
    <w:p w:rsidR="0007104C" w:rsidRDefault="0007104C"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entender el concepto de innovación social </w:t>
      </w:r>
      <w:r w:rsidR="009E298E">
        <w:rPr>
          <w:rFonts w:ascii="Times New Roman" w:hAnsi="Times New Roman" w:cs="Times New Roman"/>
          <w:sz w:val="24"/>
          <w:szCs w:val="24"/>
          <w:lang w:val="es-ES"/>
        </w:rPr>
        <w:t xml:space="preserve">nos remitiremos </w:t>
      </w:r>
      <w:r>
        <w:rPr>
          <w:rFonts w:ascii="Times New Roman" w:hAnsi="Times New Roman" w:cs="Times New Roman"/>
          <w:sz w:val="24"/>
          <w:szCs w:val="24"/>
          <w:lang w:val="es-ES"/>
        </w:rPr>
        <w:t xml:space="preserve">a las teorías del cambio </w:t>
      </w:r>
      <w:r w:rsidR="007439D4">
        <w:rPr>
          <w:rFonts w:ascii="Times New Roman" w:hAnsi="Times New Roman" w:cs="Times New Roman"/>
          <w:sz w:val="24"/>
          <w:szCs w:val="24"/>
          <w:lang w:val="es-ES"/>
        </w:rPr>
        <w:t xml:space="preserve">dado que la humanidad se </w:t>
      </w:r>
      <w:r w:rsidR="009E298E">
        <w:rPr>
          <w:rFonts w:ascii="Times New Roman" w:hAnsi="Times New Roman" w:cs="Times New Roman"/>
          <w:sz w:val="24"/>
          <w:szCs w:val="24"/>
          <w:lang w:val="es-ES"/>
        </w:rPr>
        <w:t>encuentra en constante dinamismo</w:t>
      </w:r>
      <w:r w:rsidR="007439D4">
        <w:rPr>
          <w:rFonts w:ascii="Times New Roman" w:hAnsi="Times New Roman" w:cs="Times New Roman"/>
          <w:sz w:val="24"/>
          <w:szCs w:val="24"/>
          <w:lang w:val="es-ES"/>
        </w:rPr>
        <w:t xml:space="preserve"> así tenemos que desde la antigüedad se caracterizaba por la producción de bienes para subsistir; posteriormente con la revolución industrial se crean modelos de organización política y social;  en este sentido tenemos posturas clásicas como el autor </w:t>
      </w:r>
      <w:proofErr w:type="spellStart"/>
      <w:r w:rsidR="007439D4">
        <w:rPr>
          <w:rFonts w:ascii="Times New Roman" w:hAnsi="Times New Roman" w:cs="Times New Roman"/>
          <w:sz w:val="24"/>
          <w:szCs w:val="24"/>
          <w:lang w:val="es-ES"/>
        </w:rPr>
        <w:t>Hernert</w:t>
      </w:r>
      <w:proofErr w:type="spellEnd"/>
      <w:r w:rsidR="007439D4">
        <w:rPr>
          <w:rFonts w:ascii="Times New Roman" w:hAnsi="Times New Roman" w:cs="Times New Roman"/>
          <w:sz w:val="24"/>
          <w:szCs w:val="24"/>
          <w:lang w:val="es-ES"/>
        </w:rPr>
        <w:t xml:space="preserve"> </w:t>
      </w:r>
      <w:proofErr w:type="spellStart"/>
      <w:r w:rsidR="007439D4">
        <w:rPr>
          <w:rFonts w:ascii="Times New Roman" w:hAnsi="Times New Roman" w:cs="Times New Roman"/>
          <w:sz w:val="24"/>
          <w:szCs w:val="24"/>
          <w:lang w:val="es-ES"/>
        </w:rPr>
        <w:t>Spencernos</w:t>
      </w:r>
      <w:proofErr w:type="spellEnd"/>
      <w:r w:rsidR="007439D4">
        <w:rPr>
          <w:rFonts w:ascii="Times New Roman" w:hAnsi="Times New Roman" w:cs="Times New Roman"/>
          <w:sz w:val="24"/>
          <w:szCs w:val="24"/>
          <w:lang w:val="es-ES"/>
        </w:rPr>
        <w:t xml:space="preserve"> </w:t>
      </w:r>
      <w:r w:rsidR="00CC194F">
        <w:rPr>
          <w:rFonts w:ascii="Times New Roman" w:hAnsi="Times New Roman" w:cs="Times New Roman"/>
          <w:sz w:val="24"/>
          <w:szCs w:val="24"/>
          <w:lang w:val="es-ES"/>
        </w:rPr>
        <w:t xml:space="preserve">que señala </w:t>
      </w:r>
      <w:r w:rsidR="007439D4">
        <w:rPr>
          <w:rFonts w:ascii="Times New Roman" w:hAnsi="Times New Roman" w:cs="Times New Roman"/>
          <w:sz w:val="24"/>
          <w:szCs w:val="24"/>
          <w:lang w:val="es-ES"/>
        </w:rPr>
        <w:t>“</w:t>
      </w:r>
      <w:r w:rsidR="00CC194F">
        <w:rPr>
          <w:rFonts w:ascii="Times New Roman" w:hAnsi="Times New Roman" w:cs="Times New Roman"/>
          <w:sz w:val="24"/>
          <w:szCs w:val="24"/>
          <w:lang w:val="es-ES"/>
        </w:rPr>
        <w:t>…</w:t>
      </w:r>
      <w:r w:rsidR="007439D4">
        <w:rPr>
          <w:rFonts w:ascii="Times New Roman" w:hAnsi="Times New Roman" w:cs="Times New Roman"/>
          <w:sz w:val="24"/>
          <w:szCs w:val="24"/>
          <w:lang w:val="es-ES"/>
        </w:rPr>
        <w:t>la sociedad es un organismo que comparte su aumento de tamaño, modificaciones, estructura, división de funciones así como el establecimiento de alianzas para su supervivencia”</w:t>
      </w:r>
      <w:r w:rsidR="007439D4" w:rsidRPr="007439D4">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1207754344"/>
          <w:citation/>
        </w:sdtPr>
        <w:sdtEndPr/>
        <w:sdtContent>
          <w:r w:rsidR="00F4573E">
            <w:rPr>
              <w:rFonts w:ascii="Times New Roman" w:hAnsi="Times New Roman" w:cs="Times New Roman"/>
              <w:sz w:val="24"/>
              <w:szCs w:val="24"/>
              <w:lang w:val="es-ES"/>
            </w:rPr>
            <w:fldChar w:fldCharType="begin"/>
          </w:r>
          <w:r w:rsidR="007439D4">
            <w:rPr>
              <w:rFonts w:ascii="Times New Roman" w:hAnsi="Times New Roman" w:cs="Times New Roman"/>
              <w:sz w:val="24"/>
              <w:szCs w:val="24"/>
              <w:lang w:val="es-MX"/>
            </w:rPr>
            <w:instrText xml:space="preserve"> CITATION Etz92 \l 2058 </w:instrText>
          </w:r>
          <w:r w:rsidR="00F4573E">
            <w:rPr>
              <w:rFonts w:ascii="Times New Roman" w:hAnsi="Times New Roman" w:cs="Times New Roman"/>
              <w:sz w:val="24"/>
              <w:szCs w:val="24"/>
              <w:lang w:val="es-ES"/>
            </w:rPr>
            <w:fldChar w:fldCharType="separate"/>
          </w:r>
          <w:r w:rsidR="007439D4">
            <w:rPr>
              <w:rFonts w:ascii="Times New Roman" w:hAnsi="Times New Roman" w:cs="Times New Roman"/>
              <w:noProof/>
              <w:sz w:val="24"/>
              <w:szCs w:val="24"/>
              <w:lang w:val="es-MX"/>
            </w:rPr>
            <w:t xml:space="preserve"> </w:t>
          </w:r>
          <w:r w:rsidR="007439D4" w:rsidRPr="007439D4">
            <w:rPr>
              <w:rFonts w:ascii="Times New Roman" w:hAnsi="Times New Roman" w:cs="Times New Roman"/>
              <w:noProof/>
              <w:sz w:val="24"/>
              <w:szCs w:val="24"/>
              <w:lang w:val="es-MX"/>
            </w:rPr>
            <w:t>(Etzioni, 1992)</w:t>
          </w:r>
          <w:r w:rsidR="00F4573E">
            <w:rPr>
              <w:rFonts w:ascii="Times New Roman" w:hAnsi="Times New Roman" w:cs="Times New Roman"/>
              <w:sz w:val="24"/>
              <w:szCs w:val="24"/>
              <w:lang w:val="es-ES"/>
            </w:rPr>
            <w:fldChar w:fldCharType="end"/>
          </w:r>
        </w:sdtContent>
      </w:sdt>
      <w:r w:rsidR="007439D4">
        <w:rPr>
          <w:rFonts w:ascii="Times New Roman" w:hAnsi="Times New Roman" w:cs="Times New Roman"/>
          <w:sz w:val="24"/>
          <w:szCs w:val="24"/>
          <w:lang w:val="es-ES"/>
        </w:rPr>
        <w:t xml:space="preserve">. </w:t>
      </w:r>
    </w:p>
    <w:p w:rsidR="002E2CD7" w:rsidRDefault="007439D4"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En este mismo sentido tenemos que Augusto Comte </w:t>
      </w:r>
      <w:r w:rsidR="002E2CD7">
        <w:rPr>
          <w:rFonts w:ascii="Times New Roman" w:hAnsi="Times New Roman" w:cs="Times New Roman"/>
          <w:sz w:val="24"/>
          <w:szCs w:val="24"/>
          <w:lang w:val="es-ES"/>
        </w:rPr>
        <w:t>pensador francés y fundador del positivismo consagra sus esfuerzos a reflexionar como el conocimiento objetivo que nos brinda la ciencia deberían aplicarse también a la ordenación de asuntos políticos, económicos y sociales, más allá de las ideologías apoyadas en la marginación, los intereses o los sentimientos</w:t>
      </w:r>
      <w:r w:rsidR="000C688F">
        <w:rPr>
          <w:rFonts w:ascii="Times New Roman" w:hAnsi="Times New Roman" w:cs="Times New Roman"/>
          <w:sz w:val="24"/>
          <w:szCs w:val="24"/>
          <w:lang w:val="es-ES"/>
        </w:rPr>
        <w:t xml:space="preserve"> </w:t>
      </w:r>
      <w:r w:rsidR="00A0576C">
        <w:rPr>
          <w:rFonts w:ascii="Times New Roman" w:hAnsi="Times New Roman" w:cs="Times New Roman"/>
          <w:sz w:val="24"/>
          <w:szCs w:val="24"/>
          <w:lang w:val="es-ES"/>
        </w:rPr>
        <w:t>dentro de su discurso complejo se establece una teoría del conocimiento, hacia una interpretación sobre el sentido de la historia y una posición política ante la sociedad, por tanto enfatiza que la humanidad progresa hacia el bienestar y la felicidad, poniendo el desarrollo científico y tecnológico como motor y meta de este proceso, al mismo tiempo entiende los problemas sociales como desórdenes orgánicos del sistema que integra el funcionamiento de todos considerando el progreso social paralelo</w:t>
      </w:r>
      <w:r w:rsidR="00032B68">
        <w:rPr>
          <w:rFonts w:ascii="Times New Roman" w:hAnsi="Times New Roman" w:cs="Times New Roman"/>
          <w:sz w:val="24"/>
          <w:szCs w:val="24"/>
          <w:lang w:val="es-ES"/>
        </w:rPr>
        <w:t xml:space="preserve"> al desarrollo de las ciencias, tomando en cuenta que </w:t>
      </w:r>
      <w:r w:rsidR="00E01BC2">
        <w:rPr>
          <w:rFonts w:ascii="Times New Roman" w:hAnsi="Times New Roman" w:cs="Times New Roman"/>
          <w:sz w:val="24"/>
          <w:szCs w:val="24"/>
          <w:lang w:val="es-ES"/>
        </w:rPr>
        <w:t>“</w:t>
      </w:r>
      <w:r w:rsidR="00032B68">
        <w:rPr>
          <w:rFonts w:ascii="Times New Roman" w:hAnsi="Times New Roman" w:cs="Times New Roman"/>
          <w:sz w:val="24"/>
          <w:szCs w:val="24"/>
          <w:lang w:val="es-ES"/>
        </w:rPr>
        <w:t>…</w:t>
      </w:r>
      <w:r w:rsidR="00E01BC2">
        <w:rPr>
          <w:rFonts w:ascii="Times New Roman" w:hAnsi="Times New Roman" w:cs="Times New Roman"/>
          <w:sz w:val="24"/>
          <w:szCs w:val="24"/>
          <w:lang w:val="es-ES"/>
        </w:rPr>
        <w:t>el progreso científico no es nada si no culmina en una ciencia social…</w:t>
      </w:r>
      <w:sdt>
        <w:sdtPr>
          <w:rPr>
            <w:rFonts w:ascii="Times New Roman" w:hAnsi="Times New Roman" w:cs="Times New Roman"/>
            <w:sz w:val="24"/>
            <w:szCs w:val="24"/>
            <w:lang w:val="es-ES"/>
          </w:rPr>
          <w:id w:val="1207754347"/>
          <w:citation/>
        </w:sdtPr>
        <w:sdtEndPr/>
        <w:sdtContent>
          <w:r w:rsidR="00F4573E">
            <w:rPr>
              <w:rFonts w:ascii="Times New Roman" w:hAnsi="Times New Roman" w:cs="Times New Roman"/>
              <w:sz w:val="24"/>
              <w:szCs w:val="24"/>
              <w:lang w:val="es-ES"/>
            </w:rPr>
            <w:fldChar w:fldCharType="begin"/>
          </w:r>
          <w:r w:rsidR="00E01BC2">
            <w:rPr>
              <w:rFonts w:ascii="Times New Roman" w:hAnsi="Times New Roman" w:cs="Times New Roman"/>
              <w:sz w:val="24"/>
              <w:szCs w:val="24"/>
              <w:lang w:val="es-MX"/>
            </w:rPr>
            <w:instrText xml:space="preserve"> CITATION Bio16 \l 2058 </w:instrText>
          </w:r>
          <w:r w:rsidR="00F4573E">
            <w:rPr>
              <w:rFonts w:ascii="Times New Roman" w:hAnsi="Times New Roman" w:cs="Times New Roman"/>
              <w:sz w:val="24"/>
              <w:szCs w:val="24"/>
              <w:lang w:val="es-ES"/>
            </w:rPr>
            <w:fldChar w:fldCharType="separate"/>
          </w:r>
          <w:r w:rsidR="00E01BC2">
            <w:rPr>
              <w:rFonts w:ascii="Times New Roman" w:hAnsi="Times New Roman" w:cs="Times New Roman"/>
              <w:noProof/>
              <w:sz w:val="24"/>
              <w:szCs w:val="24"/>
              <w:lang w:val="es-MX"/>
            </w:rPr>
            <w:t xml:space="preserve"> </w:t>
          </w:r>
          <w:r w:rsidR="00E01BC2" w:rsidRPr="00E01BC2">
            <w:rPr>
              <w:rFonts w:ascii="Times New Roman" w:hAnsi="Times New Roman" w:cs="Times New Roman"/>
              <w:noProof/>
              <w:sz w:val="24"/>
              <w:szCs w:val="24"/>
              <w:lang w:val="es-MX"/>
            </w:rPr>
            <w:t>(Biografías y vidas, 2004-2016)</w:t>
          </w:r>
          <w:r w:rsidR="00F4573E">
            <w:rPr>
              <w:rFonts w:ascii="Times New Roman" w:hAnsi="Times New Roman" w:cs="Times New Roman"/>
              <w:sz w:val="24"/>
              <w:szCs w:val="24"/>
              <w:lang w:val="es-ES"/>
            </w:rPr>
            <w:fldChar w:fldCharType="end"/>
          </w:r>
        </w:sdtContent>
      </w:sdt>
      <w:r w:rsidR="00E01BC2">
        <w:rPr>
          <w:rFonts w:ascii="Times New Roman" w:hAnsi="Times New Roman" w:cs="Times New Roman"/>
          <w:sz w:val="24"/>
          <w:szCs w:val="24"/>
          <w:lang w:val="es-ES"/>
        </w:rPr>
        <w:t>”.</w:t>
      </w:r>
    </w:p>
    <w:p w:rsidR="00E01BC2" w:rsidRDefault="00E01BC2"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 xml:space="preserve">Otro pensador importante es </w:t>
      </w:r>
      <w:proofErr w:type="spellStart"/>
      <w:r>
        <w:rPr>
          <w:rFonts w:ascii="Times New Roman" w:hAnsi="Times New Roman" w:cs="Times New Roman"/>
          <w:sz w:val="24"/>
          <w:szCs w:val="24"/>
          <w:lang w:val="es-ES"/>
        </w:rPr>
        <w:t>Oswald</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Spengler</w:t>
      </w:r>
      <w:proofErr w:type="spellEnd"/>
      <w:r>
        <w:rPr>
          <w:rFonts w:ascii="Times New Roman" w:hAnsi="Times New Roman" w:cs="Times New Roman"/>
          <w:sz w:val="24"/>
          <w:szCs w:val="24"/>
          <w:lang w:val="es-ES"/>
        </w:rPr>
        <w:t xml:space="preserve"> </w:t>
      </w:r>
      <w:proofErr w:type="spellStart"/>
      <w:r w:rsidR="00B31F84">
        <w:rPr>
          <w:rFonts w:ascii="Times New Roman" w:hAnsi="Times New Roman" w:cs="Times New Roman"/>
          <w:sz w:val="24"/>
          <w:szCs w:val="24"/>
          <w:lang w:val="es-ES"/>
        </w:rPr>
        <w:t>filosofo</w:t>
      </w:r>
      <w:proofErr w:type="spellEnd"/>
      <w:r w:rsidR="00B31F84">
        <w:rPr>
          <w:rFonts w:ascii="Times New Roman" w:hAnsi="Times New Roman" w:cs="Times New Roman"/>
          <w:sz w:val="24"/>
          <w:szCs w:val="24"/>
          <w:lang w:val="es-ES"/>
        </w:rPr>
        <w:t xml:space="preserve"> alemán quién expone dentro de sus principales obras “La decadencia de occidente” </w:t>
      </w:r>
      <w:r>
        <w:rPr>
          <w:rFonts w:ascii="Times New Roman" w:hAnsi="Times New Roman" w:cs="Times New Roman"/>
          <w:sz w:val="24"/>
          <w:szCs w:val="24"/>
          <w:lang w:val="es-ES"/>
        </w:rPr>
        <w:t xml:space="preserve">estableciendo un paralelismo  entre la historia y los organismos, </w:t>
      </w:r>
      <w:r w:rsidR="00B31F84">
        <w:rPr>
          <w:rFonts w:ascii="Times New Roman" w:hAnsi="Times New Roman" w:cs="Times New Roman"/>
          <w:sz w:val="24"/>
          <w:szCs w:val="24"/>
          <w:lang w:val="es-ES"/>
        </w:rPr>
        <w:t>estableciendo como principal tesis la pluralidad cultural de la humanida</w:t>
      </w:r>
      <w:r w:rsidR="00185FB3">
        <w:rPr>
          <w:rFonts w:ascii="Times New Roman" w:hAnsi="Times New Roman" w:cs="Times New Roman"/>
          <w:sz w:val="24"/>
          <w:szCs w:val="24"/>
          <w:lang w:val="es-ES"/>
        </w:rPr>
        <w:t>d, de donde podemos resaltar que las culturas crecen y se desarrollan y su plenitud se relaciona con el espacio y el tiempo.</w:t>
      </w:r>
    </w:p>
    <w:p w:rsidR="0054366E" w:rsidRDefault="00185FB3"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C194F">
        <w:rPr>
          <w:rFonts w:ascii="Times New Roman" w:hAnsi="Times New Roman" w:cs="Times New Roman"/>
          <w:sz w:val="24"/>
          <w:szCs w:val="24"/>
          <w:lang w:val="es-ES"/>
        </w:rPr>
        <w:t>Así mismo d</w:t>
      </w:r>
      <w:r>
        <w:rPr>
          <w:rFonts w:ascii="Times New Roman" w:hAnsi="Times New Roman" w:cs="Times New Roman"/>
          <w:sz w:val="24"/>
          <w:szCs w:val="24"/>
          <w:lang w:val="es-ES"/>
        </w:rPr>
        <w:t>entro de la compresión del cambio social tenemos también a Karl Marx</w:t>
      </w:r>
      <w:r w:rsidR="00CA3371">
        <w:rPr>
          <w:rFonts w:ascii="Times New Roman" w:hAnsi="Times New Roman" w:cs="Times New Roman"/>
          <w:sz w:val="24"/>
          <w:szCs w:val="24"/>
          <w:lang w:val="es-ES"/>
        </w:rPr>
        <w:t xml:space="preserve"> </w:t>
      </w:r>
      <w:r w:rsidR="00F16639">
        <w:rPr>
          <w:rFonts w:ascii="Times New Roman" w:hAnsi="Times New Roman" w:cs="Times New Roman"/>
          <w:sz w:val="24"/>
          <w:szCs w:val="24"/>
          <w:lang w:val="es-ES"/>
        </w:rPr>
        <w:t>filósofo</w:t>
      </w:r>
      <w:r w:rsidR="00505FEF">
        <w:rPr>
          <w:rFonts w:ascii="Times New Roman" w:hAnsi="Times New Roman" w:cs="Times New Roman"/>
          <w:sz w:val="24"/>
          <w:szCs w:val="24"/>
          <w:lang w:val="es-ES"/>
        </w:rPr>
        <w:t xml:space="preserve"> intelectual y militante comunista de origen judío </w:t>
      </w:r>
      <w:r w:rsidR="00F16639">
        <w:rPr>
          <w:rFonts w:ascii="Times New Roman" w:hAnsi="Times New Roman" w:cs="Times New Roman"/>
          <w:sz w:val="24"/>
          <w:szCs w:val="24"/>
          <w:lang w:val="es-ES"/>
        </w:rPr>
        <w:t xml:space="preserve">quien sentó las bases </w:t>
      </w:r>
      <w:r w:rsidR="00A74B73">
        <w:rPr>
          <w:rFonts w:ascii="Times New Roman" w:hAnsi="Times New Roman" w:cs="Times New Roman"/>
          <w:sz w:val="24"/>
          <w:szCs w:val="24"/>
          <w:lang w:val="es-ES"/>
        </w:rPr>
        <w:t xml:space="preserve">de la revolución social, destacando </w:t>
      </w:r>
      <w:r w:rsidR="0054366E">
        <w:rPr>
          <w:rFonts w:ascii="Times New Roman" w:hAnsi="Times New Roman" w:cs="Times New Roman"/>
          <w:sz w:val="24"/>
          <w:szCs w:val="24"/>
          <w:lang w:val="es-ES"/>
        </w:rPr>
        <w:t xml:space="preserve">la “racionalidad” como elemento principal del cambio </w:t>
      </w:r>
      <w:r w:rsidR="0054366E">
        <w:rPr>
          <w:rFonts w:ascii="Times New Roman" w:hAnsi="Times New Roman" w:cs="Times New Roman"/>
          <w:sz w:val="24"/>
          <w:szCs w:val="24"/>
          <w:lang w:val="es-ES"/>
        </w:rPr>
        <w:lastRenderedPageBreak/>
        <w:t>reflexionando sobre la transición de la irracionalidad a la racionalidad para la optimización de los recursos.</w:t>
      </w:r>
    </w:p>
    <w:p w:rsidR="00607CBD" w:rsidRDefault="0054366E"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DC1CD0">
        <w:rPr>
          <w:rFonts w:ascii="Times New Roman" w:hAnsi="Times New Roman" w:cs="Times New Roman"/>
          <w:sz w:val="24"/>
          <w:szCs w:val="24"/>
          <w:lang w:val="es-ES"/>
        </w:rPr>
        <w:t xml:space="preserve">Es importante también destacar la aportación de Joseph </w:t>
      </w:r>
      <w:proofErr w:type="spellStart"/>
      <w:r w:rsidR="00DC1CD0">
        <w:rPr>
          <w:rFonts w:ascii="Times New Roman" w:hAnsi="Times New Roman" w:cs="Times New Roman"/>
          <w:sz w:val="24"/>
          <w:szCs w:val="24"/>
          <w:lang w:val="es-ES"/>
        </w:rPr>
        <w:t>Shumpeter</w:t>
      </w:r>
      <w:proofErr w:type="spellEnd"/>
      <w:r w:rsidR="00DC1CD0">
        <w:rPr>
          <w:rFonts w:ascii="Times New Roman" w:hAnsi="Times New Roman" w:cs="Times New Roman"/>
          <w:sz w:val="24"/>
          <w:szCs w:val="24"/>
          <w:lang w:val="es-ES"/>
        </w:rPr>
        <w:t xml:space="preserve"> (1883-1950) economista con formación austriaca, quién integró algunas aportaciones realizadas por Adams Smith, David Ricardo y Marx sobre el desarrollo económico, de Marx retoma que los procesos económicos son orgánicos y los cambios que se producen dentro de los sistemas organizacionales, introduce los conceptos de innovación como consecuencia del desarrollo </w:t>
      </w:r>
      <w:sdt>
        <w:sdtPr>
          <w:rPr>
            <w:rFonts w:ascii="Times New Roman" w:hAnsi="Times New Roman" w:cs="Times New Roman"/>
            <w:sz w:val="24"/>
            <w:szCs w:val="24"/>
            <w:lang w:val="es-ES"/>
          </w:rPr>
          <w:id w:val="1207754351"/>
          <w:citation/>
        </w:sdtPr>
        <w:sdtEndPr/>
        <w:sdtContent>
          <w:r w:rsidR="00F4573E">
            <w:rPr>
              <w:rFonts w:ascii="Times New Roman" w:hAnsi="Times New Roman" w:cs="Times New Roman"/>
              <w:sz w:val="24"/>
              <w:szCs w:val="24"/>
              <w:lang w:val="es-ES"/>
            </w:rPr>
            <w:fldChar w:fldCharType="begin"/>
          </w:r>
          <w:r w:rsidR="00DC1CD0">
            <w:rPr>
              <w:rFonts w:ascii="Times New Roman" w:hAnsi="Times New Roman" w:cs="Times New Roman"/>
              <w:sz w:val="24"/>
              <w:szCs w:val="24"/>
              <w:lang w:val="es-MX"/>
            </w:rPr>
            <w:instrText xml:space="preserve"> CITATION Mon04 \l 2058 </w:instrText>
          </w:r>
          <w:r w:rsidR="00F4573E">
            <w:rPr>
              <w:rFonts w:ascii="Times New Roman" w:hAnsi="Times New Roman" w:cs="Times New Roman"/>
              <w:sz w:val="24"/>
              <w:szCs w:val="24"/>
              <w:lang w:val="es-ES"/>
            </w:rPr>
            <w:fldChar w:fldCharType="separate"/>
          </w:r>
          <w:r w:rsidR="00DC1CD0" w:rsidRPr="00DC1CD0">
            <w:rPr>
              <w:rFonts w:ascii="Times New Roman" w:hAnsi="Times New Roman" w:cs="Times New Roman"/>
              <w:noProof/>
              <w:sz w:val="24"/>
              <w:szCs w:val="24"/>
              <w:lang w:val="es-MX"/>
            </w:rPr>
            <w:t>(Montoya, 2004)</w:t>
          </w:r>
          <w:r w:rsidR="00F4573E">
            <w:rPr>
              <w:rFonts w:ascii="Times New Roman" w:hAnsi="Times New Roman" w:cs="Times New Roman"/>
              <w:sz w:val="24"/>
              <w:szCs w:val="24"/>
              <w:lang w:val="es-ES"/>
            </w:rPr>
            <w:fldChar w:fldCharType="end"/>
          </w:r>
        </w:sdtContent>
      </w:sdt>
      <w:r w:rsidR="00DC1CD0">
        <w:rPr>
          <w:rFonts w:ascii="Times New Roman" w:hAnsi="Times New Roman" w:cs="Times New Roman"/>
          <w:sz w:val="24"/>
          <w:szCs w:val="24"/>
          <w:lang w:val="es-ES"/>
        </w:rPr>
        <w:t>.</w:t>
      </w:r>
    </w:p>
    <w:p w:rsidR="00BC6C38" w:rsidRDefault="00BC6C38"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p>
    <w:p w:rsidR="00185FB3" w:rsidRDefault="00607CBD" w:rsidP="007439D4">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1.2. </w:t>
      </w:r>
      <w:r w:rsidRPr="00607CBD">
        <w:rPr>
          <w:rFonts w:ascii="Times New Roman" w:hAnsi="Times New Roman" w:cs="Times New Roman"/>
          <w:b/>
          <w:sz w:val="24"/>
          <w:szCs w:val="24"/>
          <w:lang w:val="es-ES"/>
        </w:rPr>
        <w:t>Concepto de innovación social</w:t>
      </w:r>
    </w:p>
    <w:p w:rsidR="00A03458" w:rsidRDefault="00A03458" w:rsidP="007439D4">
      <w:pPr>
        <w:spacing w:after="0" w:line="360" w:lineRule="auto"/>
        <w:jc w:val="both"/>
        <w:rPr>
          <w:rFonts w:ascii="Times New Roman" w:hAnsi="Times New Roman" w:cs="Times New Roman"/>
          <w:sz w:val="24"/>
          <w:szCs w:val="24"/>
          <w:lang w:val="es-ES"/>
        </w:rPr>
      </w:pPr>
    </w:p>
    <w:p w:rsidR="00FA3095" w:rsidRDefault="00A03458"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Como un primer acercamiento a la definición del concepto de innovación se toma la definición expresada a través de la Real Academia de la Lengua Española que lo define como: </w:t>
      </w:r>
      <w:r w:rsidR="00FA3095">
        <w:rPr>
          <w:rFonts w:ascii="Times New Roman" w:hAnsi="Times New Roman" w:cs="Times New Roman"/>
          <w:sz w:val="24"/>
          <w:szCs w:val="24"/>
          <w:lang w:val="es-ES"/>
        </w:rPr>
        <w:t xml:space="preserve">“la acción y efecto de innovar”, siendo innovar “mudar o alterar algo, introduciendo novedades </w:t>
      </w:r>
      <w:sdt>
        <w:sdtPr>
          <w:rPr>
            <w:rFonts w:ascii="Times New Roman" w:hAnsi="Times New Roman" w:cs="Times New Roman"/>
            <w:sz w:val="24"/>
            <w:szCs w:val="24"/>
            <w:lang w:val="es-ES"/>
          </w:rPr>
          <w:id w:val="929987469"/>
          <w:citation/>
        </w:sdtPr>
        <w:sdtEndPr/>
        <w:sdtContent>
          <w:r w:rsidR="00F4573E">
            <w:rPr>
              <w:rFonts w:ascii="Times New Roman" w:hAnsi="Times New Roman" w:cs="Times New Roman"/>
              <w:sz w:val="24"/>
              <w:szCs w:val="24"/>
              <w:lang w:val="es-ES"/>
            </w:rPr>
            <w:fldChar w:fldCharType="begin"/>
          </w:r>
          <w:r w:rsidR="000C688F">
            <w:rPr>
              <w:rFonts w:ascii="Times New Roman" w:hAnsi="Times New Roman" w:cs="Times New Roman"/>
              <w:sz w:val="24"/>
              <w:szCs w:val="24"/>
              <w:lang w:val="es-MX"/>
            </w:rPr>
            <w:instrText xml:space="preserve"> CITATION Rea14 \l 2058 </w:instrText>
          </w:r>
          <w:r w:rsidR="00F4573E">
            <w:rPr>
              <w:rFonts w:ascii="Times New Roman" w:hAnsi="Times New Roman" w:cs="Times New Roman"/>
              <w:sz w:val="24"/>
              <w:szCs w:val="24"/>
              <w:lang w:val="es-ES"/>
            </w:rPr>
            <w:fldChar w:fldCharType="separate"/>
          </w:r>
          <w:r w:rsidR="000C688F" w:rsidRPr="000C688F">
            <w:rPr>
              <w:rFonts w:ascii="Times New Roman" w:hAnsi="Times New Roman" w:cs="Times New Roman"/>
              <w:noProof/>
              <w:sz w:val="24"/>
              <w:szCs w:val="24"/>
              <w:lang w:val="es-MX"/>
            </w:rPr>
            <w:t>(Real Academia Española, 2014)</w:t>
          </w:r>
          <w:r w:rsidR="00F4573E">
            <w:rPr>
              <w:rFonts w:ascii="Times New Roman" w:hAnsi="Times New Roman" w:cs="Times New Roman"/>
              <w:sz w:val="24"/>
              <w:szCs w:val="24"/>
              <w:lang w:val="es-ES"/>
            </w:rPr>
            <w:fldChar w:fldCharType="end"/>
          </w:r>
        </w:sdtContent>
      </w:sdt>
      <w:r w:rsidR="000C688F">
        <w:rPr>
          <w:rFonts w:ascii="Times New Roman" w:hAnsi="Times New Roman" w:cs="Times New Roman"/>
          <w:sz w:val="24"/>
          <w:szCs w:val="24"/>
          <w:lang w:val="es-ES"/>
        </w:rPr>
        <w:t>.</w:t>
      </w:r>
    </w:p>
    <w:p w:rsidR="00130D19" w:rsidRDefault="00130D19"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Esta definición expresa acciones sobre la introducción de algo nuevo, relacionado con la creatividad y su acción, sea está económica, tecnológica y/o social.</w:t>
      </w:r>
    </w:p>
    <w:p w:rsidR="00130D19" w:rsidRDefault="00130D19" w:rsidP="007439D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Otra definición importante es la expresada a través del Manual de Oslo que</w:t>
      </w:r>
      <w:r w:rsidR="005613D2">
        <w:rPr>
          <w:rFonts w:ascii="Times New Roman" w:hAnsi="Times New Roman" w:cs="Times New Roman"/>
          <w:sz w:val="24"/>
          <w:szCs w:val="24"/>
          <w:lang w:val="es-ES"/>
        </w:rPr>
        <w:t xml:space="preserve"> en su tercera edición que la define</w:t>
      </w:r>
      <w:r>
        <w:rPr>
          <w:rFonts w:ascii="Times New Roman" w:hAnsi="Times New Roman" w:cs="Times New Roman"/>
          <w:sz w:val="24"/>
          <w:szCs w:val="24"/>
          <w:lang w:val="es-ES"/>
        </w:rPr>
        <w:t xml:space="preserve"> como:</w:t>
      </w:r>
    </w:p>
    <w:p w:rsidR="00130D19" w:rsidRDefault="000C688F" w:rsidP="00130D19">
      <w:pPr>
        <w:spacing w:after="0" w:line="360" w:lineRule="auto"/>
        <w:ind w:left="709"/>
        <w:jc w:val="both"/>
        <w:rPr>
          <w:rFonts w:ascii="Times New Roman" w:hAnsi="Times New Roman" w:cs="Times New Roman"/>
          <w:sz w:val="24"/>
          <w:szCs w:val="24"/>
          <w:lang w:val="es-ES"/>
        </w:rPr>
      </w:pPr>
      <w:r w:rsidRPr="00130D19">
        <w:rPr>
          <w:rFonts w:ascii="Times New Roman" w:hAnsi="Times New Roman" w:cs="Times New Roman"/>
          <w:sz w:val="24"/>
          <w:szCs w:val="24"/>
          <w:lang w:val="es-ES"/>
        </w:rPr>
        <w:t>Una innovación es la introducción de un nuevo, o significativamente mejorado, producto (bien o servicio), de un proceso, de un nuevo método de comercialización o de un nuevo método organizativo, en las prácticas internas de la empresa, la organización del lugar de trabajo o las relaciones exteriores</w:t>
      </w:r>
      <w:r w:rsidR="00130D19">
        <w:rPr>
          <w:rFonts w:ascii="Times New Roman" w:hAnsi="Times New Roman" w:cs="Times New Roman"/>
          <w:sz w:val="24"/>
          <w:szCs w:val="24"/>
          <w:lang w:val="es-ES"/>
        </w:rPr>
        <w:t xml:space="preserve"> </w:t>
      </w:r>
      <w:r w:rsidR="00130D19" w:rsidRPr="00130D19">
        <w:rPr>
          <w:rFonts w:ascii="Times New Roman" w:hAnsi="Times New Roman" w:cs="Times New Roman"/>
          <w:sz w:val="24"/>
          <w:szCs w:val="24"/>
          <w:lang w:val="es-ES"/>
        </w:rPr>
        <w:t xml:space="preserve"> (OCDE/</w:t>
      </w:r>
      <w:proofErr w:type="spellStart"/>
      <w:r w:rsidR="00130D19" w:rsidRPr="00130D19">
        <w:rPr>
          <w:rFonts w:ascii="Times New Roman" w:hAnsi="Times New Roman" w:cs="Times New Roman"/>
          <w:sz w:val="24"/>
          <w:szCs w:val="24"/>
          <w:lang w:val="es-ES"/>
        </w:rPr>
        <w:t>Eurostat</w:t>
      </w:r>
      <w:proofErr w:type="spellEnd"/>
      <w:r w:rsidR="00130D19" w:rsidRPr="00130D19">
        <w:rPr>
          <w:rFonts w:ascii="Times New Roman" w:hAnsi="Times New Roman" w:cs="Times New Roman"/>
          <w:sz w:val="24"/>
          <w:szCs w:val="24"/>
          <w:lang w:val="es-ES"/>
        </w:rPr>
        <w:t>, 2005)</w:t>
      </w:r>
      <w:r w:rsidR="00130D19">
        <w:rPr>
          <w:rFonts w:ascii="Times New Roman" w:hAnsi="Times New Roman" w:cs="Times New Roman"/>
          <w:sz w:val="24"/>
          <w:szCs w:val="24"/>
          <w:lang w:val="es-ES"/>
        </w:rPr>
        <w:t>.</w:t>
      </w:r>
    </w:p>
    <w:p w:rsidR="008E3927" w:rsidRDefault="005613D2" w:rsidP="007E1674">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innovación es un concepto que puede tener múltiples significados y actualmente se está debatiendo su concepto y aplicación,  para el caso de la innovación social está además deberá generar como valor agregado el satisfacer las necesidades sociales y además generar nuevas relaciones y colaboraciones que generen bienestar social.</w:t>
      </w:r>
    </w:p>
    <w:p w:rsidR="00607CBD" w:rsidRDefault="007E1674" w:rsidP="007E1674">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2018C1">
        <w:rPr>
          <w:rFonts w:ascii="Times New Roman" w:hAnsi="Times New Roman" w:cs="Times New Roman"/>
          <w:sz w:val="24"/>
          <w:szCs w:val="24"/>
          <w:lang w:val="es-ES"/>
        </w:rPr>
        <w:t xml:space="preserve">iguiendo estos elementos podemos tomar la definición propuesta por la </w:t>
      </w:r>
      <w:r w:rsidR="00641CE1">
        <w:rPr>
          <w:rFonts w:ascii="Times New Roman" w:hAnsi="Times New Roman" w:cs="Times New Roman"/>
          <w:sz w:val="24"/>
          <w:szCs w:val="24"/>
          <w:lang w:val="es-ES"/>
        </w:rPr>
        <w:t xml:space="preserve">Comunicación de </w:t>
      </w:r>
      <w:r w:rsidR="00C62C94">
        <w:rPr>
          <w:rFonts w:ascii="Times New Roman" w:hAnsi="Times New Roman" w:cs="Times New Roman"/>
          <w:sz w:val="24"/>
          <w:szCs w:val="24"/>
          <w:lang w:val="es-ES"/>
        </w:rPr>
        <w:t>la Comisión Europea la cual plantea que:</w:t>
      </w:r>
    </w:p>
    <w:p w:rsidR="00641CE1" w:rsidRDefault="00641CE1" w:rsidP="002018C1">
      <w:pPr>
        <w:spacing w:after="0" w:line="360" w:lineRule="auto"/>
        <w:ind w:left="709"/>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Innovación Social consiste en encontrar nuevas formas de satisfacer las necesidades sociales que no están adecuadamente cubiertas por el mercado o el sector público…o de producir los cambios de comportamiento necesarios para resolver los grandes retos de la sociedad…Capacitando a los ciudadanos y generando nuevas relaciones sociales y nuevos modelos de colaboración. Son, por tanto, al mismo innovadoras</w:t>
      </w:r>
      <w:r w:rsidR="00C62C94">
        <w:rPr>
          <w:rFonts w:ascii="Times New Roman" w:hAnsi="Times New Roman" w:cs="Times New Roman"/>
          <w:sz w:val="24"/>
          <w:szCs w:val="24"/>
          <w:lang w:val="es-ES"/>
        </w:rPr>
        <w:t xml:space="preserve"> por sí mismas y útiles para capac</w:t>
      </w:r>
      <w:r>
        <w:rPr>
          <w:rFonts w:ascii="Times New Roman" w:hAnsi="Times New Roman" w:cs="Times New Roman"/>
          <w:sz w:val="24"/>
          <w:szCs w:val="24"/>
          <w:lang w:val="es-ES"/>
        </w:rPr>
        <w:t>itar a la sociedad e innovar”.</w:t>
      </w:r>
    </w:p>
    <w:p w:rsidR="004E3F16" w:rsidRDefault="004E3F16" w:rsidP="002018C1">
      <w:pPr>
        <w:spacing w:after="0" w:line="360" w:lineRule="auto"/>
        <w:ind w:left="709"/>
        <w:jc w:val="both"/>
        <w:rPr>
          <w:rFonts w:ascii="Times New Roman" w:hAnsi="Times New Roman" w:cs="Times New Roman"/>
          <w:sz w:val="24"/>
          <w:szCs w:val="24"/>
          <w:lang w:val="es-ES"/>
        </w:rPr>
      </w:pPr>
    </w:p>
    <w:p w:rsidR="00C62C94" w:rsidRDefault="002018C1" w:rsidP="007E1674">
      <w:pPr>
        <w:spacing w:after="0" w:line="360"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Donde se destaca el desarrollo de nuevas ideas (productos, servicios y modelos) para satisfacer las necesidades sociales, creando nuevas relaciones y ofrecer mejores resultados p</w:t>
      </w:r>
      <w:r w:rsidR="00C62C94">
        <w:rPr>
          <w:rFonts w:ascii="Times New Roman" w:hAnsi="Times New Roman" w:cs="Times New Roman"/>
          <w:sz w:val="24"/>
          <w:szCs w:val="24"/>
          <w:lang w:val="es-ES"/>
        </w:rPr>
        <w:t xml:space="preserve">or lo que la innovación social no solo es adecuada para la sociedad si no que a la vez mejora la capacidad de actuación de los ciudadanos, toma elementos de creatividad de la sociedad civil y organizaciones, así como comunidades locales y las empresas, </w:t>
      </w:r>
      <w:r w:rsidR="008E3927">
        <w:rPr>
          <w:rFonts w:ascii="Times New Roman" w:hAnsi="Times New Roman" w:cs="Times New Roman"/>
          <w:sz w:val="24"/>
          <w:szCs w:val="24"/>
          <w:lang w:val="es-ES"/>
        </w:rPr>
        <w:t>basándose</w:t>
      </w:r>
      <w:r>
        <w:rPr>
          <w:rFonts w:ascii="Times New Roman" w:hAnsi="Times New Roman" w:cs="Times New Roman"/>
          <w:sz w:val="24"/>
          <w:szCs w:val="24"/>
          <w:lang w:val="es-ES"/>
        </w:rPr>
        <w:t xml:space="preserve"> </w:t>
      </w:r>
      <w:r w:rsidR="00C62C94">
        <w:rPr>
          <w:rFonts w:ascii="Times New Roman" w:hAnsi="Times New Roman" w:cs="Times New Roman"/>
          <w:sz w:val="24"/>
          <w:szCs w:val="24"/>
          <w:lang w:val="es-ES"/>
        </w:rPr>
        <w:t>en cuatro elementos principales:</w:t>
      </w:r>
    </w:p>
    <w:p w:rsidR="007E1674" w:rsidRDefault="007E1674" w:rsidP="007E1674">
      <w:pPr>
        <w:spacing w:after="0" w:line="360" w:lineRule="auto"/>
        <w:ind w:firstLine="360"/>
        <w:jc w:val="both"/>
        <w:rPr>
          <w:rFonts w:ascii="Times New Roman" w:hAnsi="Times New Roman" w:cs="Times New Roman"/>
          <w:sz w:val="24"/>
          <w:szCs w:val="24"/>
          <w:lang w:val="es-ES"/>
        </w:rPr>
      </w:pPr>
    </w:p>
    <w:p w:rsidR="00C62C94" w:rsidRDefault="00C62C94" w:rsidP="00C62C94">
      <w:pPr>
        <w:pStyle w:val="Prrafodelista"/>
        <w:numPr>
          <w:ilvl w:val="0"/>
          <w:numId w:val="1"/>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“Identificación de nuevas, cubiertas o no </w:t>
      </w:r>
      <w:r w:rsidR="007E7DDE">
        <w:rPr>
          <w:rFonts w:ascii="Times New Roman" w:hAnsi="Times New Roman" w:cs="Times New Roman"/>
          <w:sz w:val="24"/>
          <w:szCs w:val="24"/>
          <w:lang w:val="es-ES"/>
        </w:rPr>
        <w:t>necesidades sociales</w:t>
      </w:r>
    </w:p>
    <w:p w:rsidR="007E7DDE" w:rsidRDefault="007E7DDE" w:rsidP="00C62C94">
      <w:pPr>
        <w:pStyle w:val="Prrafodelista"/>
        <w:numPr>
          <w:ilvl w:val="0"/>
          <w:numId w:val="1"/>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Desarrollo de nuevas soluciones en respuesta a estas necesidades sociales</w:t>
      </w:r>
    </w:p>
    <w:p w:rsidR="007E7DDE" w:rsidRDefault="007E7DDE" w:rsidP="00C62C94">
      <w:pPr>
        <w:pStyle w:val="Prrafodelista"/>
        <w:numPr>
          <w:ilvl w:val="0"/>
          <w:numId w:val="1"/>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Evaluación de la eficiencia de las nuevas soluciones para satisfacer las necesidades sociales y</w:t>
      </w:r>
    </w:p>
    <w:p w:rsidR="00C62C94" w:rsidRPr="007E1674" w:rsidRDefault="007E7DDE" w:rsidP="00C62C94">
      <w:pPr>
        <w:pStyle w:val="Prrafodelista"/>
        <w:numPr>
          <w:ilvl w:val="0"/>
          <w:numId w:val="1"/>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Ampliación de las innovaciones sociales eficaces</w:t>
      </w:r>
      <w:r w:rsidR="002018C1">
        <w:rPr>
          <w:rFonts w:ascii="Times New Roman" w:hAnsi="Times New Roman" w:cs="Times New Roman"/>
          <w:sz w:val="24"/>
          <w:szCs w:val="24"/>
          <w:lang w:val="es-ES"/>
        </w:rPr>
        <w:t xml:space="preserve"> (Estrategia Europea 2020</w:t>
      </w:r>
      <w:r w:rsidR="008E3927">
        <w:rPr>
          <w:rFonts w:ascii="Times New Roman" w:hAnsi="Times New Roman" w:cs="Times New Roman"/>
          <w:sz w:val="24"/>
          <w:szCs w:val="24"/>
          <w:lang w:val="es-ES"/>
        </w:rPr>
        <w:t>:2016</w:t>
      </w:r>
      <w:r w:rsidR="002018C1">
        <w:rPr>
          <w:rFonts w:ascii="Times New Roman" w:hAnsi="Times New Roman" w:cs="Times New Roman"/>
          <w:sz w:val="24"/>
          <w:szCs w:val="24"/>
          <w:lang w:val="es-ES"/>
        </w:rPr>
        <w:t>)</w:t>
      </w:r>
      <w:r>
        <w:rPr>
          <w:rFonts w:ascii="Times New Roman" w:hAnsi="Times New Roman" w:cs="Times New Roman"/>
          <w:sz w:val="24"/>
          <w:szCs w:val="24"/>
          <w:lang w:val="es-ES"/>
        </w:rPr>
        <w:t>”.</w:t>
      </w:r>
    </w:p>
    <w:p w:rsidR="007E1674" w:rsidRDefault="007E1674" w:rsidP="007E1674">
      <w:pPr>
        <w:spacing w:after="0" w:line="360" w:lineRule="auto"/>
        <w:ind w:firstLine="360"/>
        <w:jc w:val="both"/>
        <w:rPr>
          <w:rFonts w:ascii="Times New Roman" w:hAnsi="Times New Roman" w:cs="Times New Roman"/>
          <w:sz w:val="24"/>
          <w:szCs w:val="24"/>
          <w:lang w:val="es-ES"/>
        </w:rPr>
      </w:pPr>
    </w:p>
    <w:p w:rsidR="005613D2" w:rsidRDefault="005613D2" w:rsidP="007E1674">
      <w:pPr>
        <w:spacing w:after="0" w:line="360"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También es importante destacar que las innovaciones sociales pueden ser promovidas por personas y/</w:t>
      </w:r>
      <w:proofErr w:type="spellStart"/>
      <w:r>
        <w:rPr>
          <w:rFonts w:ascii="Times New Roman" w:hAnsi="Times New Roman" w:cs="Times New Roman"/>
          <w:sz w:val="24"/>
          <w:szCs w:val="24"/>
          <w:lang w:val="es-ES"/>
        </w:rPr>
        <w:t>o</w:t>
      </w:r>
      <w:proofErr w:type="spellEnd"/>
      <w:r>
        <w:rPr>
          <w:rFonts w:ascii="Times New Roman" w:hAnsi="Times New Roman" w:cs="Times New Roman"/>
          <w:sz w:val="24"/>
          <w:szCs w:val="24"/>
          <w:lang w:val="es-ES"/>
        </w:rPr>
        <w:t xml:space="preserve"> organizaciones de diversos sectores tales como</w:t>
      </w:r>
      <w:r w:rsidR="002A4BB5">
        <w:rPr>
          <w:rFonts w:ascii="Times New Roman" w:hAnsi="Times New Roman" w:cs="Times New Roman"/>
          <w:sz w:val="24"/>
          <w:szCs w:val="24"/>
          <w:lang w:val="es-ES"/>
        </w:rPr>
        <w:t xml:space="preserve"> el sector público, privado y Organizaciones de la Sociedad Civil.</w:t>
      </w:r>
    </w:p>
    <w:p w:rsidR="005613D2" w:rsidRDefault="005613D2" w:rsidP="00C62C94">
      <w:pPr>
        <w:spacing w:after="0" w:line="360" w:lineRule="auto"/>
        <w:jc w:val="both"/>
        <w:rPr>
          <w:rFonts w:ascii="Times New Roman" w:hAnsi="Times New Roman" w:cs="Times New Roman"/>
          <w:sz w:val="24"/>
          <w:szCs w:val="24"/>
          <w:lang w:val="es-ES"/>
        </w:rPr>
      </w:pPr>
    </w:p>
    <w:p w:rsidR="008B05FB" w:rsidRDefault="008B05FB" w:rsidP="00E55147">
      <w:pPr>
        <w:spacing w:after="0" w:line="360" w:lineRule="auto"/>
        <w:rPr>
          <w:rFonts w:ascii="Times New Roman" w:hAnsi="Times New Roman" w:cs="Times New Roman"/>
          <w:b/>
          <w:sz w:val="24"/>
          <w:szCs w:val="24"/>
          <w:lang w:val="es-ES"/>
        </w:rPr>
      </w:pPr>
    </w:p>
    <w:p w:rsidR="008B05FB" w:rsidRDefault="008B05FB" w:rsidP="00E55147">
      <w:pPr>
        <w:spacing w:after="0" w:line="360" w:lineRule="auto"/>
        <w:rPr>
          <w:rFonts w:ascii="Times New Roman" w:hAnsi="Times New Roman" w:cs="Times New Roman"/>
          <w:b/>
          <w:sz w:val="24"/>
          <w:szCs w:val="24"/>
          <w:lang w:val="es-ES"/>
        </w:rPr>
      </w:pPr>
    </w:p>
    <w:p w:rsidR="008B05FB" w:rsidRDefault="008B05FB" w:rsidP="00E55147">
      <w:pPr>
        <w:spacing w:after="0" w:line="360" w:lineRule="auto"/>
        <w:rPr>
          <w:rFonts w:ascii="Times New Roman" w:hAnsi="Times New Roman" w:cs="Times New Roman"/>
          <w:b/>
          <w:sz w:val="24"/>
          <w:szCs w:val="24"/>
          <w:lang w:val="es-ES"/>
        </w:rPr>
      </w:pPr>
    </w:p>
    <w:p w:rsidR="008B05FB" w:rsidRDefault="008B05FB" w:rsidP="00E55147">
      <w:pPr>
        <w:spacing w:after="0" w:line="360" w:lineRule="auto"/>
        <w:rPr>
          <w:rFonts w:ascii="Times New Roman" w:hAnsi="Times New Roman" w:cs="Times New Roman"/>
          <w:b/>
          <w:sz w:val="24"/>
          <w:szCs w:val="24"/>
          <w:lang w:val="es-ES"/>
        </w:rPr>
      </w:pPr>
    </w:p>
    <w:p w:rsidR="008B05FB" w:rsidRDefault="008B05FB" w:rsidP="00E55147">
      <w:pPr>
        <w:spacing w:after="0" w:line="360" w:lineRule="auto"/>
        <w:rPr>
          <w:rFonts w:ascii="Times New Roman" w:hAnsi="Times New Roman" w:cs="Times New Roman"/>
          <w:b/>
          <w:sz w:val="24"/>
          <w:szCs w:val="24"/>
          <w:lang w:val="es-ES"/>
        </w:rPr>
      </w:pPr>
    </w:p>
    <w:p w:rsidR="008B05FB" w:rsidRDefault="008B05FB" w:rsidP="00E55147">
      <w:pPr>
        <w:spacing w:after="0" w:line="360" w:lineRule="auto"/>
        <w:rPr>
          <w:rFonts w:ascii="Times New Roman" w:hAnsi="Times New Roman" w:cs="Times New Roman"/>
          <w:b/>
          <w:sz w:val="24"/>
          <w:szCs w:val="24"/>
          <w:lang w:val="es-ES"/>
        </w:rPr>
      </w:pPr>
    </w:p>
    <w:p w:rsidR="00E55147" w:rsidRPr="008B05FB" w:rsidRDefault="00B766A0" w:rsidP="00E55147">
      <w:pPr>
        <w:spacing w:after="0" w:line="360" w:lineRule="auto"/>
        <w:rPr>
          <w:rFonts w:ascii="Times New Roman" w:hAnsi="Times New Roman" w:cs="Times New Roman"/>
          <w:b/>
          <w:sz w:val="24"/>
          <w:szCs w:val="24"/>
          <w:lang w:val="es-ES"/>
        </w:rPr>
      </w:pPr>
      <w:r w:rsidRPr="008B05FB">
        <w:rPr>
          <w:rFonts w:ascii="Times New Roman" w:hAnsi="Times New Roman" w:cs="Times New Roman"/>
          <w:b/>
          <w:sz w:val="24"/>
          <w:szCs w:val="24"/>
          <w:lang w:val="es-ES"/>
        </w:rPr>
        <w:lastRenderedPageBreak/>
        <w:t xml:space="preserve">2. </w:t>
      </w:r>
      <w:r w:rsidR="00E55147" w:rsidRPr="008B05FB">
        <w:rPr>
          <w:rFonts w:ascii="Times New Roman" w:hAnsi="Times New Roman" w:cs="Times New Roman"/>
          <w:b/>
          <w:sz w:val="24"/>
          <w:szCs w:val="24"/>
          <w:lang w:val="es-ES"/>
        </w:rPr>
        <w:t>Entorno metodológico</w:t>
      </w:r>
    </w:p>
    <w:p w:rsidR="00AA736C" w:rsidRDefault="00AA736C" w:rsidP="00AA736C">
      <w:pPr>
        <w:spacing w:after="0" w:line="360" w:lineRule="auto"/>
        <w:jc w:val="both"/>
        <w:rPr>
          <w:rFonts w:ascii="Times New Roman" w:hAnsi="Times New Roman" w:cs="Times New Roman"/>
          <w:sz w:val="24"/>
          <w:szCs w:val="24"/>
          <w:lang w:val="es-ES"/>
        </w:rPr>
      </w:pPr>
    </w:p>
    <w:p w:rsidR="00AA736C" w:rsidRDefault="00AA736C"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objetivo general del presente estudio es analizar la percepción que sobre innovación social tienen los jaliscienses con la intención de proponer espacios que permitan fortalecer la cultura de relación y participación ciudadana.</w:t>
      </w:r>
    </w:p>
    <w:p w:rsidR="00AA736C" w:rsidRDefault="00AA736C" w:rsidP="00AA736C">
      <w:pPr>
        <w:spacing w:after="0" w:line="360" w:lineRule="auto"/>
        <w:jc w:val="both"/>
        <w:rPr>
          <w:rFonts w:ascii="Times New Roman" w:hAnsi="Times New Roman" w:cs="Times New Roman"/>
          <w:sz w:val="24"/>
          <w:szCs w:val="24"/>
          <w:lang w:val="es-ES"/>
        </w:rPr>
      </w:pPr>
    </w:p>
    <w:p w:rsidR="00AA736C" w:rsidRDefault="00AA736C"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Teniendo como objetivos particulares:</w:t>
      </w:r>
    </w:p>
    <w:p w:rsidR="00AA736C" w:rsidRDefault="00AA736C" w:rsidP="00AA736C">
      <w:pPr>
        <w:spacing w:after="0" w:line="360" w:lineRule="auto"/>
        <w:jc w:val="both"/>
        <w:rPr>
          <w:rFonts w:ascii="Times New Roman" w:hAnsi="Times New Roman" w:cs="Times New Roman"/>
          <w:sz w:val="24"/>
          <w:szCs w:val="24"/>
          <w:lang w:val="es-ES"/>
        </w:rPr>
      </w:pPr>
    </w:p>
    <w:p w:rsidR="00AA736C" w:rsidRPr="00712241" w:rsidRDefault="00AA736C" w:rsidP="00534386">
      <w:pPr>
        <w:pStyle w:val="Prrafodelista"/>
        <w:numPr>
          <w:ilvl w:val="0"/>
          <w:numId w:val="2"/>
        </w:numPr>
        <w:spacing w:after="0" w:line="360" w:lineRule="auto"/>
        <w:jc w:val="both"/>
        <w:rPr>
          <w:rFonts w:ascii="Times New Roman" w:hAnsi="Times New Roman" w:cs="Times New Roman"/>
          <w:sz w:val="24"/>
          <w:szCs w:val="24"/>
          <w:lang w:val="es-ES"/>
        </w:rPr>
      </w:pPr>
      <w:r w:rsidRPr="00712241">
        <w:rPr>
          <w:rFonts w:ascii="Times New Roman" w:hAnsi="Times New Roman" w:cs="Times New Roman"/>
          <w:sz w:val="24"/>
          <w:szCs w:val="24"/>
          <w:lang w:val="es-ES"/>
        </w:rPr>
        <w:t xml:space="preserve">Diseñar y validad la encuesta “Percepción </w:t>
      </w:r>
      <w:r w:rsidR="00712241" w:rsidRPr="00712241">
        <w:rPr>
          <w:rFonts w:ascii="Times New Roman" w:hAnsi="Times New Roman" w:cs="Times New Roman"/>
          <w:sz w:val="24"/>
          <w:szCs w:val="24"/>
          <w:lang w:val="es-ES"/>
        </w:rPr>
        <w:t>Jalisciense sobre la Innovación Social 2016”</w:t>
      </w:r>
      <w:r w:rsidR="00712241">
        <w:rPr>
          <w:rFonts w:ascii="Times New Roman" w:hAnsi="Times New Roman" w:cs="Times New Roman"/>
          <w:sz w:val="24"/>
          <w:szCs w:val="24"/>
          <w:lang w:val="es-ES"/>
        </w:rPr>
        <w:t xml:space="preserve"> que sirva como instrumento para recoger el imaginario de los jaliscienses.</w:t>
      </w:r>
    </w:p>
    <w:p w:rsidR="00AA736C" w:rsidRDefault="00712241" w:rsidP="00534386">
      <w:pPr>
        <w:pStyle w:val="Prrafodelista"/>
        <w:numPr>
          <w:ilvl w:val="0"/>
          <w:numId w:val="2"/>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Aplicar como prueba piloto la encuesta de Innovación Social a 101 Jaliscienses para revisar si las preguntas se encuentran bien planteadas de acuerdo a lo que se desea medir.</w:t>
      </w:r>
    </w:p>
    <w:p w:rsidR="00712241" w:rsidRPr="00712241" w:rsidRDefault="00712241" w:rsidP="00534386">
      <w:pPr>
        <w:pStyle w:val="Prrafodelista"/>
        <w:numPr>
          <w:ilvl w:val="0"/>
          <w:numId w:val="2"/>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Validar </w:t>
      </w:r>
      <w:r w:rsidR="00534386">
        <w:rPr>
          <w:rFonts w:ascii="Times New Roman" w:hAnsi="Times New Roman" w:cs="Times New Roman"/>
          <w:sz w:val="24"/>
          <w:szCs w:val="24"/>
          <w:lang w:val="es-ES"/>
        </w:rPr>
        <w:t xml:space="preserve"> la consistencia interna del instrumento a través del Coeficiente Alfa de </w:t>
      </w:r>
      <w:proofErr w:type="spellStart"/>
      <w:r w:rsidR="00534386" w:rsidRPr="00534386">
        <w:rPr>
          <w:rFonts w:ascii="Times New Roman" w:hAnsi="Times New Roman" w:cs="Times New Roman"/>
          <w:sz w:val="24"/>
          <w:szCs w:val="24"/>
          <w:lang w:val="es-MX"/>
        </w:rPr>
        <w:t>Cronbach</w:t>
      </w:r>
      <w:proofErr w:type="spellEnd"/>
    </w:p>
    <w:p w:rsidR="00712241" w:rsidRDefault="00712241" w:rsidP="00E55147">
      <w:pPr>
        <w:spacing w:after="0" w:line="360" w:lineRule="auto"/>
        <w:rPr>
          <w:rFonts w:ascii="Times New Roman" w:hAnsi="Times New Roman" w:cs="Times New Roman"/>
          <w:sz w:val="24"/>
          <w:szCs w:val="24"/>
          <w:lang w:val="es-ES"/>
        </w:rPr>
      </w:pPr>
    </w:p>
    <w:p w:rsidR="0070798B" w:rsidRDefault="00CE02AF"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1E2459">
        <w:rPr>
          <w:rFonts w:ascii="Times New Roman" w:hAnsi="Times New Roman" w:cs="Times New Roman"/>
          <w:sz w:val="24"/>
          <w:szCs w:val="24"/>
          <w:lang w:val="es-ES"/>
        </w:rPr>
        <w:t>utilizó el paradigma cuantitativo a través de</w:t>
      </w:r>
      <w:r w:rsidR="00AA736C">
        <w:rPr>
          <w:rFonts w:ascii="Times New Roman" w:hAnsi="Times New Roman" w:cs="Times New Roman"/>
          <w:sz w:val="24"/>
          <w:szCs w:val="24"/>
          <w:lang w:val="es-ES"/>
        </w:rPr>
        <w:t>l diseño de</w:t>
      </w:r>
      <w:r w:rsidR="001E2459">
        <w:rPr>
          <w:rFonts w:ascii="Times New Roman" w:hAnsi="Times New Roman" w:cs="Times New Roman"/>
          <w:sz w:val="24"/>
          <w:szCs w:val="24"/>
          <w:lang w:val="es-ES"/>
        </w:rPr>
        <w:t xml:space="preserve"> una encuesta </w:t>
      </w:r>
      <w:r w:rsidR="0070798B">
        <w:rPr>
          <w:rFonts w:ascii="Times New Roman" w:hAnsi="Times New Roman" w:cs="Times New Roman"/>
          <w:sz w:val="24"/>
          <w:szCs w:val="24"/>
          <w:lang w:val="es-ES"/>
        </w:rPr>
        <w:t xml:space="preserve">administrada en línea a través de la plataforma del </w:t>
      </w:r>
      <w:proofErr w:type="spellStart"/>
      <w:r w:rsidR="0070798B">
        <w:rPr>
          <w:rFonts w:ascii="Times New Roman" w:hAnsi="Times New Roman" w:cs="Times New Roman"/>
          <w:sz w:val="24"/>
          <w:szCs w:val="24"/>
          <w:lang w:val="es-ES"/>
        </w:rPr>
        <w:t>surverymonkey</w:t>
      </w:r>
      <w:proofErr w:type="spellEnd"/>
      <w:r w:rsidR="0070798B">
        <w:rPr>
          <w:rFonts w:ascii="Times New Roman" w:hAnsi="Times New Roman" w:cs="Times New Roman"/>
          <w:sz w:val="24"/>
          <w:szCs w:val="24"/>
          <w:lang w:val="es-ES"/>
        </w:rPr>
        <w:t xml:space="preserve">, tomando como población de estudio </w:t>
      </w:r>
      <w:r w:rsidR="00AA736C">
        <w:rPr>
          <w:rFonts w:ascii="Times New Roman" w:hAnsi="Times New Roman" w:cs="Times New Roman"/>
          <w:sz w:val="24"/>
          <w:szCs w:val="24"/>
          <w:lang w:val="es-ES"/>
        </w:rPr>
        <w:t xml:space="preserve">una muestra representativa para la validación de la encesta </w:t>
      </w:r>
      <w:r>
        <w:rPr>
          <w:rFonts w:ascii="Times New Roman" w:hAnsi="Times New Roman" w:cs="Times New Roman"/>
          <w:sz w:val="24"/>
          <w:szCs w:val="24"/>
          <w:lang w:val="es-ES"/>
        </w:rPr>
        <w:t>a</w:t>
      </w:r>
      <w:r w:rsidR="00AA736C">
        <w:rPr>
          <w:rFonts w:ascii="Times New Roman" w:hAnsi="Times New Roman" w:cs="Times New Roman"/>
          <w:sz w:val="24"/>
          <w:szCs w:val="24"/>
          <w:lang w:val="es-ES"/>
        </w:rPr>
        <w:t xml:space="preserve"> 101 </w:t>
      </w:r>
      <w:r w:rsidR="0070798B">
        <w:rPr>
          <w:rFonts w:ascii="Times New Roman" w:hAnsi="Times New Roman" w:cs="Times New Roman"/>
          <w:sz w:val="24"/>
          <w:szCs w:val="24"/>
          <w:lang w:val="es-ES"/>
        </w:rPr>
        <w:t>habitantes del estado de Jalisco, México, con acceso a INTERNET, el cuestion</w:t>
      </w:r>
      <w:r>
        <w:rPr>
          <w:rFonts w:ascii="Times New Roman" w:hAnsi="Times New Roman" w:cs="Times New Roman"/>
          <w:sz w:val="24"/>
          <w:szCs w:val="24"/>
          <w:lang w:val="es-ES"/>
        </w:rPr>
        <w:t>ario consistió en 18 ítems.</w:t>
      </w:r>
    </w:p>
    <w:p w:rsidR="00CE02AF" w:rsidRDefault="00CE02AF" w:rsidP="00AA736C">
      <w:pPr>
        <w:spacing w:after="0" w:line="360" w:lineRule="auto"/>
        <w:jc w:val="both"/>
        <w:rPr>
          <w:rFonts w:ascii="Times New Roman" w:hAnsi="Times New Roman" w:cs="Times New Roman"/>
          <w:sz w:val="24"/>
          <w:szCs w:val="24"/>
          <w:lang w:val="es-ES"/>
        </w:rPr>
      </w:pPr>
    </w:p>
    <w:p w:rsidR="00CE02AF" w:rsidRDefault="00CE02AF"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encuesta se dividió en </w:t>
      </w:r>
      <w:r w:rsidR="00465CA4">
        <w:rPr>
          <w:rFonts w:ascii="Times New Roman" w:hAnsi="Times New Roman" w:cs="Times New Roman"/>
          <w:sz w:val="24"/>
          <w:szCs w:val="24"/>
          <w:lang w:val="es-ES"/>
        </w:rPr>
        <w:t>tres módulos:</w:t>
      </w:r>
    </w:p>
    <w:p w:rsidR="00465CA4" w:rsidRDefault="00465CA4" w:rsidP="00AA736C">
      <w:pPr>
        <w:spacing w:after="0" w:line="360" w:lineRule="auto"/>
        <w:jc w:val="both"/>
        <w:rPr>
          <w:rFonts w:ascii="Times New Roman" w:hAnsi="Times New Roman" w:cs="Times New Roman"/>
          <w:sz w:val="24"/>
          <w:szCs w:val="24"/>
          <w:lang w:val="es-ES"/>
        </w:rPr>
      </w:pPr>
    </w:p>
    <w:p w:rsidR="00465CA4" w:rsidRDefault="00465CA4"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1. Datos sociodemográficos:</w:t>
      </w:r>
    </w:p>
    <w:p w:rsidR="00465CA4" w:rsidRDefault="00465CA4"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w:t>
      </w:r>
      <w:proofErr w:type="spellStart"/>
      <w:r>
        <w:rPr>
          <w:rFonts w:ascii="Times New Roman" w:hAnsi="Times New Roman" w:cs="Times New Roman"/>
          <w:sz w:val="24"/>
          <w:szCs w:val="24"/>
          <w:lang w:val="es-ES"/>
        </w:rPr>
        <w:t>Vocacionamiento</w:t>
      </w:r>
      <w:proofErr w:type="spellEnd"/>
      <w:r>
        <w:rPr>
          <w:rFonts w:ascii="Times New Roman" w:hAnsi="Times New Roman" w:cs="Times New Roman"/>
          <w:sz w:val="24"/>
          <w:szCs w:val="24"/>
          <w:lang w:val="es-ES"/>
        </w:rPr>
        <w:t xml:space="preserve"> en Jalisco para la Innovación Social</w:t>
      </w:r>
    </w:p>
    <w:p w:rsidR="00465CA4" w:rsidRDefault="00465CA4"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00732C88">
        <w:rPr>
          <w:rFonts w:ascii="Times New Roman" w:hAnsi="Times New Roman" w:cs="Times New Roman"/>
          <w:sz w:val="24"/>
          <w:szCs w:val="24"/>
          <w:lang w:val="es-ES"/>
        </w:rPr>
        <w:t>Metodologías, retos, barreras y áreas de oportunidad para detonar la innovación social.</w:t>
      </w:r>
    </w:p>
    <w:p w:rsidR="00732C88" w:rsidRDefault="00732C88" w:rsidP="00AA736C">
      <w:pPr>
        <w:spacing w:after="0" w:line="360" w:lineRule="auto"/>
        <w:jc w:val="both"/>
        <w:rPr>
          <w:rFonts w:ascii="Times New Roman" w:hAnsi="Times New Roman" w:cs="Times New Roman"/>
          <w:sz w:val="24"/>
          <w:szCs w:val="24"/>
          <w:lang w:val="es-ES"/>
        </w:rPr>
      </w:pPr>
    </w:p>
    <w:p w:rsidR="008B05FB" w:rsidRDefault="008B05FB" w:rsidP="00AA736C">
      <w:pPr>
        <w:spacing w:after="0" w:line="360" w:lineRule="auto"/>
        <w:jc w:val="both"/>
        <w:rPr>
          <w:rFonts w:ascii="Times New Roman" w:hAnsi="Times New Roman" w:cs="Times New Roman"/>
          <w:b/>
          <w:sz w:val="24"/>
          <w:szCs w:val="24"/>
          <w:lang w:val="es-ES"/>
        </w:rPr>
      </w:pPr>
    </w:p>
    <w:p w:rsidR="008B05FB" w:rsidRDefault="008B05FB" w:rsidP="00AA736C">
      <w:pPr>
        <w:spacing w:after="0" w:line="360" w:lineRule="auto"/>
        <w:jc w:val="both"/>
        <w:rPr>
          <w:rFonts w:ascii="Times New Roman" w:hAnsi="Times New Roman" w:cs="Times New Roman"/>
          <w:b/>
          <w:sz w:val="24"/>
          <w:szCs w:val="24"/>
          <w:lang w:val="es-ES"/>
        </w:rPr>
      </w:pPr>
    </w:p>
    <w:p w:rsidR="008B05FB" w:rsidRDefault="008B05FB" w:rsidP="00AA736C">
      <w:pPr>
        <w:spacing w:after="0" w:line="360" w:lineRule="auto"/>
        <w:jc w:val="both"/>
        <w:rPr>
          <w:rFonts w:ascii="Times New Roman" w:hAnsi="Times New Roman" w:cs="Times New Roman"/>
          <w:b/>
          <w:sz w:val="24"/>
          <w:szCs w:val="24"/>
          <w:lang w:val="es-ES"/>
        </w:rPr>
      </w:pPr>
    </w:p>
    <w:p w:rsidR="008B05FB" w:rsidRDefault="008B05FB" w:rsidP="00AA736C">
      <w:pPr>
        <w:spacing w:after="0" w:line="360" w:lineRule="auto"/>
        <w:jc w:val="both"/>
        <w:rPr>
          <w:rFonts w:ascii="Times New Roman" w:hAnsi="Times New Roman" w:cs="Times New Roman"/>
          <w:b/>
          <w:sz w:val="24"/>
          <w:szCs w:val="24"/>
          <w:lang w:val="es-ES"/>
        </w:rPr>
      </w:pPr>
    </w:p>
    <w:p w:rsidR="00732C88" w:rsidRPr="007E1674" w:rsidRDefault="00732C88" w:rsidP="00AA736C">
      <w:pPr>
        <w:spacing w:after="0" w:line="360" w:lineRule="auto"/>
        <w:jc w:val="both"/>
        <w:rPr>
          <w:rFonts w:ascii="Times New Roman" w:hAnsi="Times New Roman" w:cs="Times New Roman"/>
          <w:b/>
          <w:sz w:val="24"/>
          <w:szCs w:val="24"/>
          <w:lang w:val="es-ES"/>
        </w:rPr>
      </w:pPr>
      <w:r w:rsidRPr="007E1674">
        <w:rPr>
          <w:rFonts w:ascii="Times New Roman" w:hAnsi="Times New Roman" w:cs="Times New Roman"/>
          <w:b/>
          <w:sz w:val="24"/>
          <w:szCs w:val="24"/>
          <w:lang w:val="es-ES"/>
        </w:rPr>
        <w:lastRenderedPageBreak/>
        <w:t>Técnicas de análisis</w:t>
      </w:r>
    </w:p>
    <w:p w:rsidR="00732C88" w:rsidRDefault="00732C88" w:rsidP="00AA736C">
      <w:pPr>
        <w:spacing w:after="0" w:line="360" w:lineRule="auto"/>
        <w:jc w:val="both"/>
        <w:rPr>
          <w:rFonts w:ascii="Times New Roman" w:hAnsi="Times New Roman" w:cs="Times New Roman"/>
          <w:sz w:val="24"/>
          <w:szCs w:val="24"/>
          <w:lang w:val="es-ES"/>
        </w:rPr>
      </w:pPr>
    </w:p>
    <w:p w:rsidR="00732C88" w:rsidRDefault="00732C88"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el análisis de la información se realizó un análisis descriptivo, promedios y porcentajes.</w:t>
      </w:r>
    </w:p>
    <w:p w:rsidR="00CE02AF" w:rsidRDefault="00B766A0" w:rsidP="00AA736C">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3. </w:t>
      </w:r>
      <w:r w:rsidR="00732C88" w:rsidRPr="00732C88">
        <w:rPr>
          <w:rFonts w:ascii="Times New Roman" w:hAnsi="Times New Roman" w:cs="Times New Roman"/>
          <w:b/>
          <w:sz w:val="24"/>
          <w:szCs w:val="24"/>
          <w:lang w:val="es-ES"/>
        </w:rPr>
        <w:t>Resultados</w:t>
      </w:r>
    </w:p>
    <w:p w:rsidR="007557BD" w:rsidRDefault="007557BD" w:rsidP="00AA736C">
      <w:pPr>
        <w:spacing w:after="0" w:line="360" w:lineRule="auto"/>
        <w:jc w:val="both"/>
        <w:rPr>
          <w:rFonts w:ascii="Times New Roman" w:hAnsi="Times New Roman" w:cs="Times New Roman"/>
          <w:b/>
          <w:sz w:val="24"/>
          <w:szCs w:val="24"/>
          <w:lang w:val="es-ES"/>
        </w:rPr>
      </w:pPr>
    </w:p>
    <w:p w:rsidR="007557BD" w:rsidRDefault="007557BD"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muestra se realizó al azar a través de redes sociales es importante destacar el interés en estos temas sobre todo en estudiantes de posgrado participando con un </w:t>
      </w:r>
      <w:r w:rsidR="002739F5">
        <w:rPr>
          <w:rFonts w:ascii="Times New Roman" w:hAnsi="Times New Roman" w:cs="Times New Roman"/>
          <w:sz w:val="24"/>
          <w:szCs w:val="24"/>
          <w:lang w:val="es-ES"/>
        </w:rPr>
        <w:t xml:space="preserve">56.5% sobre todo a nivel maestría con un </w:t>
      </w:r>
      <w:r>
        <w:rPr>
          <w:rFonts w:ascii="Times New Roman" w:hAnsi="Times New Roman" w:cs="Times New Roman"/>
          <w:sz w:val="24"/>
          <w:szCs w:val="24"/>
          <w:lang w:val="es-ES"/>
        </w:rPr>
        <w:t xml:space="preserve">29.7%, seguido de </w:t>
      </w:r>
      <w:r w:rsidR="002739F5">
        <w:rPr>
          <w:rFonts w:ascii="Times New Roman" w:hAnsi="Times New Roman" w:cs="Times New Roman"/>
          <w:sz w:val="24"/>
          <w:szCs w:val="24"/>
          <w:lang w:val="es-ES"/>
        </w:rPr>
        <w:t xml:space="preserve"> estudiantes de doctorado </w:t>
      </w:r>
      <w:r>
        <w:rPr>
          <w:rFonts w:ascii="Times New Roman" w:hAnsi="Times New Roman" w:cs="Times New Roman"/>
          <w:sz w:val="24"/>
          <w:szCs w:val="24"/>
          <w:lang w:val="es-ES"/>
        </w:rPr>
        <w:t>21.8</w:t>
      </w:r>
      <w:r w:rsidR="002739F5">
        <w:rPr>
          <w:rFonts w:ascii="Times New Roman" w:hAnsi="Times New Roman" w:cs="Times New Roman"/>
          <w:sz w:val="24"/>
          <w:szCs w:val="24"/>
          <w:lang w:val="es-ES"/>
        </w:rPr>
        <w:t>%, también se tuvo una buena respuesta de estudiantes de licenciatura con un porcentaje del 25.7%.</w:t>
      </w:r>
    </w:p>
    <w:p w:rsidR="00D17D24" w:rsidRDefault="00D17D24"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 las observaciones a la encuesta consideraron importante que la definición de innovación social fuera una pregunta abierta y posteriormente se pudiera codificar, así mismo trabajar en la interpretación de los datos a través de una correlación por género, edad y nivel de estudios.</w:t>
      </w:r>
    </w:p>
    <w:p w:rsidR="008B05FB" w:rsidRDefault="008B05FB" w:rsidP="00D17D24">
      <w:pPr>
        <w:spacing w:after="0" w:line="360" w:lineRule="auto"/>
        <w:jc w:val="center"/>
        <w:rPr>
          <w:rFonts w:ascii="Times New Roman" w:hAnsi="Times New Roman" w:cs="Times New Roman"/>
          <w:sz w:val="24"/>
          <w:szCs w:val="24"/>
          <w:lang w:val="es-ES"/>
        </w:rPr>
      </w:pPr>
    </w:p>
    <w:p w:rsidR="00D17D24" w:rsidRDefault="00D17D24" w:rsidP="00D17D24">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Gráfica No. 1</w:t>
      </w:r>
    </w:p>
    <w:p w:rsidR="002739F5" w:rsidRDefault="00D17D24" w:rsidP="00D17D24">
      <w:pPr>
        <w:spacing w:after="0" w:line="360" w:lineRule="auto"/>
        <w:jc w:val="center"/>
        <w:rPr>
          <w:rFonts w:ascii="Times New Roman" w:hAnsi="Times New Roman" w:cs="Times New Roman"/>
          <w:sz w:val="24"/>
          <w:szCs w:val="24"/>
          <w:lang w:val="es-ES"/>
        </w:rPr>
      </w:pPr>
      <w:r w:rsidRPr="00D17D24">
        <w:rPr>
          <w:rFonts w:ascii="Times New Roman" w:hAnsi="Times New Roman" w:cs="Times New Roman"/>
          <w:noProof/>
          <w:sz w:val="24"/>
          <w:szCs w:val="24"/>
          <w:lang w:val="es-MX" w:eastAsia="es-MX"/>
        </w:rPr>
        <w:drawing>
          <wp:inline distT="0" distB="0" distL="0" distR="0" wp14:anchorId="18A8344F" wp14:editId="07EB7260">
            <wp:extent cx="5191125" cy="3638550"/>
            <wp:effectExtent l="0" t="0" r="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2C88" w:rsidRDefault="002739F5" w:rsidP="002739F5">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D17D24" w:rsidRDefault="00D17D24" w:rsidP="00C269D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En relación a los rangos de edad se tuvo una mayor participación de personas que se encontraban entre los 30 a los 50 y más, </w:t>
      </w:r>
      <w:r w:rsidR="00F80052">
        <w:rPr>
          <w:rFonts w:ascii="Times New Roman" w:hAnsi="Times New Roman" w:cs="Times New Roman"/>
          <w:sz w:val="24"/>
          <w:szCs w:val="24"/>
          <w:lang w:val="es-ES"/>
        </w:rPr>
        <w:t>destacando la innovación como “nuevas ideas que funcionan”, y la necesidad de tener apoyos a través de las redes sociales, también vinculan la innovación con el desarrollo económico a través de la tecnología.</w:t>
      </w:r>
    </w:p>
    <w:p w:rsidR="00D17D24" w:rsidRDefault="00F80052" w:rsidP="00C269D6">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También se indicó que los proyectos de innovación deben de entender su entorno </w:t>
      </w:r>
      <w:r w:rsidR="008D1A8C">
        <w:rPr>
          <w:rFonts w:ascii="Times New Roman" w:hAnsi="Times New Roman" w:cs="Times New Roman"/>
          <w:sz w:val="24"/>
          <w:szCs w:val="24"/>
          <w:lang w:val="es-ES"/>
        </w:rPr>
        <w:t>y comprender las acciones y responsabilidades que se deberán emprender para tener éxito.</w:t>
      </w:r>
    </w:p>
    <w:p w:rsidR="004E3F16" w:rsidRDefault="004E3F16" w:rsidP="00D17D24">
      <w:pPr>
        <w:spacing w:after="0" w:line="360" w:lineRule="auto"/>
        <w:jc w:val="both"/>
        <w:rPr>
          <w:rFonts w:ascii="Times New Roman" w:hAnsi="Times New Roman" w:cs="Times New Roman"/>
          <w:sz w:val="24"/>
          <w:szCs w:val="24"/>
          <w:lang w:val="es-ES"/>
        </w:rPr>
      </w:pPr>
    </w:p>
    <w:p w:rsidR="00D17D24" w:rsidRPr="00D17D24" w:rsidRDefault="00D17D24" w:rsidP="00D17D24">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Gráfica No. 2</w:t>
      </w:r>
    </w:p>
    <w:p w:rsidR="0052195C" w:rsidRDefault="0052195C" w:rsidP="00AA736C">
      <w:pPr>
        <w:spacing w:after="0" w:line="360" w:lineRule="auto"/>
        <w:jc w:val="both"/>
        <w:rPr>
          <w:rFonts w:ascii="Times New Roman" w:hAnsi="Times New Roman" w:cs="Times New Roman"/>
          <w:sz w:val="24"/>
          <w:szCs w:val="24"/>
          <w:lang w:val="es-ES"/>
        </w:rPr>
      </w:pPr>
      <w:r w:rsidRPr="0052195C">
        <w:rPr>
          <w:rFonts w:ascii="Times New Roman" w:hAnsi="Times New Roman" w:cs="Times New Roman"/>
          <w:noProof/>
          <w:sz w:val="24"/>
          <w:szCs w:val="24"/>
          <w:lang w:val="es-MX" w:eastAsia="es-MX"/>
        </w:rPr>
        <w:drawing>
          <wp:inline distT="0" distB="0" distL="0" distR="0" wp14:anchorId="6E8F7EC6" wp14:editId="11FF7116">
            <wp:extent cx="5993864" cy="3764478"/>
            <wp:effectExtent l="19050" t="0" r="6886"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7D24" w:rsidRDefault="00D17D24" w:rsidP="00D17D24">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D17D24" w:rsidRDefault="00D17D24" w:rsidP="00D17D24">
      <w:pPr>
        <w:spacing w:after="0" w:line="360" w:lineRule="auto"/>
        <w:jc w:val="center"/>
        <w:rPr>
          <w:rFonts w:ascii="Times New Roman" w:hAnsi="Times New Roman" w:cs="Times New Roman"/>
          <w:sz w:val="20"/>
          <w:szCs w:val="20"/>
          <w:lang w:val="es-ES"/>
        </w:rPr>
      </w:pPr>
    </w:p>
    <w:p w:rsidR="00D95395" w:rsidRPr="00C269D6" w:rsidRDefault="008D1A8C" w:rsidP="00C269D6">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ES"/>
        </w:rPr>
        <w:t xml:space="preserve">De las personas que participaron dentro de este primer piloto se destaca también una mayor participación del sexo femenino con </w:t>
      </w:r>
      <w:r w:rsidR="00D9539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un 57% </w:t>
      </w:r>
      <w:r w:rsidR="00D95395">
        <w:rPr>
          <w:rStyle w:val="Refdenotaalpie"/>
          <w:rFonts w:ascii="Times New Roman" w:hAnsi="Times New Roman" w:cs="Times New Roman"/>
          <w:sz w:val="24"/>
          <w:szCs w:val="24"/>
          <w:lang w:val="es-ES"/>
        </w:rPr>
        <w:footnoteReference w:id="2"/>
      </w:r>
      <w:r>
        <w:rPr>
          <w:rFonts w:ascii="Times New Roman" w:hAnsi="Times New Roman" w:cs="Times New Roman"/>
          <w:sz w:val="24"/>
          <w:szCs w:val="24"/>
          <w:lang w:val="es-ES"/>
        </w:rPr>
        <w:t xml:space="preserve"> al mismo tiempo que reiteraron la necesidad que se pueda realizar una correlación por género de cada una de las variables que se </w:t>
      </w:r>
      <w:r>
        <w:rPr>
          <w:rFonts w:ascii="Times New Roman" w:hAnsi="Times New Roman" w:cs="Times New Roman"/>
          <w:sz w:val="24"/>
          <w:szCs w:val="24"/>
          <w:lang w:val="es-ES"/>
        </w:rPr>
        <w:lastRenderedPageBreak/>
        <w:t>presenta en la encuesta</w:t>
      </w:r>
      <w:r w:rsidR="00D95395">
        <w:rPr>
          <w:rFonts w:ascii="Times New Roman" w:hAnsi="Times New Roman" w:cs="Times New Roman"/>
          <w:sz w:val="24"/>
          <w:szCs w:val="24"/>
          <w:lang w:val="es-ES"/>
        </w:rPr>
        <w:t>.</w:t>
      </w:r>
      <w:r w:rsidR="00C269D6">
        <w:rPr>
          <w:rFonts w:ascii="Times New Roman" w:hAnsi="Times New Roman" w:cs="Times New Roman"/>
          <w:sz w:val="24"/>
          <w:szCs w:val="24"/>
          <w:lang w:val="es-MX"/>
        </w:rPr>
        <w:t xml:space="preserve">  </w:t>
      </w:r>
      <w:r w:rsidR="00C269D6" w:rsidRPr="00C269D6">
        <w:rPr>
          <w:rFonts w:ascii="Times New Roman" w:hAnsi="Times New Roman" w:cs="Times New Roman"/>
          <w:sz w:val="24"/>
          <w:szCs w:val="24"/>
          <w:lang w:val="es-ES"/>
        </w:rPr>
        <w:t>De acuerdo al Banco de Desarrollo de América Latina la situación de las mujeres en el mundo es mucho mejor que la de hace dos décadas. En América Latina, por ejemplo, 70 millones de mujeres se sumaron a la fuerza laboral en los últimos 20 años, en un fenómeno que contribuyó significativamente a reducir la pobreza y las desigualdades y, con ello, a mejo</w:t>
      </w:r>
      <w:r w:rsidR="00C269D6">
        <w:rPr>
          <w:rFonts w:ascii="Times New Roman" w:hAnsi="Times New Roman" w:cs="Times New Roman"/>
          <w:sz w:val="24"/>
          <w:szCs w:val="24"/>
          <w:lang w:val="es-ES"/>
        </w:rPr>
        <w:t xml:space="preserve">rar su situación en la sociedad, así mismo se destaca que </w:t>
      </w:r>
      <w:r w:rsidR="00C269D6" w:rsidRPr="00C269D6">
        <w:rPr>
          <w:rFonts w:ascii="Times New Roman" w:hAnsi="Times New Roman" w:cs="Times New Roman"/>
          <w:sz w:val="24"/>
          <w:szCs w:val="24"/>
          <w:lang w:val="es-MX"/>
        </w:rPr>
        <w:t>De cara al futuro, para incidir en la igualdad de género real, será imprescindible que las mujeres ocupen cargos representativos en la sociedad e impartan su liderazgo.</w:t>
      </w:r>
      <w:sdt>
        <w:sdtPr>
          <w:rPr>
            <w:rFonts w:ascii="Times New Roman" w:hAnsi="Times New Roman" w:cs="Times New Roman"/>
            <w:sz w:val="24"/>
            <w:szCs w:val="24"/>
            <w:lang w:val="es-MX"/>
          </w:rPr>
          <w:id w:val="1311265501"/>
          <w:citation/>
        </w:sdtPr>
        <w:sdtEndPr/>
        <w:sdtContent>
          <w:r w:rsidR="00F4573E">
            <w:rPr>
              <w:rFonts w:ascii="Times New Roman" w:hAnsi="Times New Roman" w:cs="Times New Roman"/>
              <w:sz w:val="24"/>
              <w:szCs w:val="24"/>
              <w:lang w:val="es-MX"/>
            </w:rPr>
            <w:fldChar w:fldCharType="begin"/>
          </w:r>
          <w:r w:rsidR="00C269D6">
            <w:rPr>
              <w:rFonts w:ascii="Times New Roman" w:hAnsi="Times New Roman" w:cs="Times New Roman"/>
              <w:sz w:val="24"/>
              <w:szCs w:val="24"/>
              <w:lang w:val="es-MX"/>
            </w:rPr>
            <w:instrText xml:space="preserve"> CITATION Ban16 \l 2058  </w:instrText>
          </w:r>
          <w:r w:rsidR="00F4573E">
            <w:rPr>
              <w:rFonts w:ascii="Times New Roman" w:hAnsi="Times New Roman" w:cs="Times New Roman"/>
              <w:sz w:val="24"/>
              <w:szCs w:val="24"/>
              <w:lang w:val="es-MX"/>
            </w:rPr>
            <w:fldChar w:fldCharType="separate"/>
          </w:r>
          <w:r w:rsidR="00C269D6">
            <w:rPr>
              <w:rFonts w:ascii="Times New Roman" w:hAnsi="Times New Roman" w:cs="Times New Roman"/>
              <w:noProof/>
              <w:sz w:val="24"/>
              <w:szCs w:val="24"/>
              <w:lang w:val="es-MX"/>
            </w:rPr>
            <w:t xml:space="preserve"> </w:t>
          </w:r>
          <w:r w:rsidR="00C269D6" w:rsidRPr="00C269D6">
            <w:rPr>
              <w:rFonts w:ascii="Times New Roman" w:hAnsi="Times New Roman" w:cs="Times New Roman"/>
              <w:noProof/>
              <w:sz w:val="24"/>
              <w:szCs w:val="24"/>
              <w:lang w:val="es-MX"/>
            </w:rPr>
            <w:t>(Violeta, 2016)</w:t>
          </w:r>
          <w:r w:rsidR="00F4573E">
            <w:rPr>
              <w:rFonts w:ascii="Times New Roman" w:hAnsi="Times New Roman" w:cs="Times New Roman"/>
              <w:sz w:val="24"/>
              <w:szCs w:val="24"/>
              <w:lang w:val="es-MX"/>
            </w:rPr>
            <w:fldChar w:fldCharType="end"/>
          </w:r>
        </w:sdtContent>
      </w:sdt>
    </w:p>
    <w:p w:rsidR="008D1A8C" w:rsidRDefault="008D1A8C">
      <w:pPr>
        <w:rPr>
          <w:rFonts w:ascii="Times New Roman" w:hAnsi="Times New Roman" w:cs="Times New Roman"/>
          <w:sz w:val="24"/>
          <w:szCs w:val="24"/>
          <w:lang w:val="es-ES"/>
        </w:rPr>
      </w:pPr>
    </w:p>
    <w:p w:rsidR="00C269D6" w:rsidRDefault="00C269D6" w:rsidP="00C269D6">
      <w:pPr>
        <w:jc w:val="center"/>
        <w:rPr>
          <w:rFonts w:ascii="Times New Roman" w:hAnsi="Times New Roman" w:cs="Times New Roman"/>
          <w:sz w:val="24"/>
          <w:szCs w:val="24"/>
          <w:lang w:val="es-ES"/>
        </w:rPr>
      </w:pPr>
      <w:r>
        <w:rPr>
          <w:rFonts w:ascii="Times New Roman" w:hAnsi="Times New Roman" w:cs="Times New Roman"/>
          <w:sz w:val="24"/>
          <w:szCs w:val="24"/>
          <w:lang w:val="es-ES"/>
        </w:rPr>
        <w:t>Gráfica No. 3</w:t>
      </w:r>
    </w:p>
    <w:p w:rsidR="0052195C" w:rsidRDefault="007557BD" w:rsidP="00AA736C">
      <w:pPr>
        <w:spacing w:after="0" w:line="360" w:lineRule="auto"/>
        <w:jc w:val="both"/>
        <w:rPr>
          <w:rFonts w:ascii="Times New Roman" w:hAnsi="Times New Roman" w:cs="Times New Roman"/>
          <w:sz w:val="24"/>
          <w:szCs w:val="24"/>
          <w:lang w:val="es-ES"/>
        </w:rPr>
      </w:pPr>
      <w:r w:rsidRPr="007557BD">
        <w:rPr>
          <w:rFonts w:ascii="Times New Roman" w:hAnsi="Times New Roman" w:cs="Times New Roman"/>
          <w:noProof/>
          <w:sz w:val="24"/>
          <w:szCs w:val="24"/>
          <w:lang w:val="es-MX" w:eastAsia="es-MX"/>
        </w:rPr>
        <w:drawing>
          <wp:inline distT="0" distB="0" distL="0" distR="0" wp14:anchorId="0FA215EA" wp14:editId="582F58F8">
            <wp:extent cx="5486400" cy="3238500"/>
            <wp:effectExtent l="1905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5395" w:rsidRDefault="00D95395" w:rsidP="00D95395">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E134D0" w:rsidRDefault="008046C5" w:rsidP="00AA736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 los participantes en la prueba piloto se destaca que la mayoría de ellos 75% se encuentran actualmente trabajando en alguna actividad, esto coincide con los rangos de edad de 30 y más que mayoritariamente contestaron la encuesta, teniendo una visión positiva sobre la innovación social sobre todo a través del emprendimiento y las redes de colaboración, para contribuir</w:t>
      </w:r>
      <w:r w:rsidR="00EB1922">
        <w:rPr>
          <w:rFonts w:ascii="Times New Roman" w:hAnsi="Times New Roman" w:cs="Times New Roman"/>
          <w:sz w:val="24"/>
          <w:szCs w:val="24"/>
          <w:lang w:val="es-ES"/>
        </w:rPr>
        <w:t xml:space="preserve"> a realizar cambios sistémicos</w:t>
      </w:r>
      <w:r w:rsidR="00ED4578">
        <w:rPr>
          <w:rFonts w:ascii="Times New Roman" w:hAnsi="Times New Roman" w:cs="Times New Roman"/>
          <w:sz w:val="24"/>
          <w:szCs w:val="24"/>
          <w:lang w:val="es-ES"/>
        </w:rPr>
        <w:t>, además de ser capaces de combinar las capacidades de gestión, la creatividad y el liderazgo entendiendo a la innovación como un fenómeno que gira en torno a las organizaciones como estructuras creadas por el ser humano y como se relaciona con su entorno.</w:t>
      </w:r>
    </w:p>
    <w:p w:rsidR="00E134D0" w:rsidRDefault="00E134D0" w:rsidP="00E134D0">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lastRenderedPageBreak/>
        <w:t>Gráfica No. 4</w:t>
      </w:r>
    </w:p>
    <w:p w:rsidR="007557BD" w:rsidRDefault="007557BD" w:rsidP="00AA736C">
      <w:pPr>
        <w:spacing w:after="0" w:line="360" w:lineRule="auto"/>
        <w:jc w:val="both"/>
        <w:rPr>
          <w:rFonts w:ascii="Times New Roman" w:hAnsi="Times New Roman" w:cs="Times New Roman"/>
          <w:sz w:val="24"/>
          <w:szCs w:val="24"/>
          <w:lang w:val="es-ES"/>
        </w:rPr>
      </w:pPr>
      <w:r w:rsidRPr="007557BD">
        <w:rPr>
          <w:rFonts w:ascii="Times New Roman" w:hAnsi="Times New Roman" w:cs="Times New Roman"/>
          <w:noProof/>
          <w:sz w:val="24"/>
          <w:szCs w:val="24"/>
          <w:lang w:val="es-MX" w:eastAsia="es-MX"/>
        </w:rPr>
        <w:drawing>
          <wp:inline distT="0" distB="0" distL="0" distR="0" wp14:anchorId="2B750D51" wp14:editId="448CB37E">
            <wp:extent cx="5486400" cy="32385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34D0" w:rsidRDefault="00E134D0" w:rsidP="00E134D0">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7557BD" w:rsidRDefault="007557BD">
      <w:pPr>
        <w:rPr>
          <w:rFonts w:ascii="Times New Roman" w:hAnsi="Times New Roman" w:cs="Times New Roman"/>
          <w:sz w:val="24"/>
          <w:szCs w:val="24"/>
          <w:lang w:val="es-ES"/>
        </w:rPr>
      </w:pPr>
    </w:p>
    <w:p w:rsidR="00ED4578" w:rsidRDefault="00317B51" w:rsidP="00C60DCB">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MX" w:eastAsia="es-MX"/>
        </w:rPr>
        <w:drawing>
          <wp:anchor distT="0" distB="0" distL="114300" distR="114300" simplePos="0" relativeHeight="251658240" behindDoc="0" locked="0" layoutInCell="1" allowOverlap="1" wp14:anchorId="64CEC528" wp14:editId="6B6E8E4F">
            <wp:simplePos x="0" y="0"/>
            <wp:positionH relativeFrom="column">
              <wp:posOffset>2088515</wp:posOffset>
            </wp:positionH>
            <wp:positionV relativeFrom="paragraph">
              <wp:posOffset>88900</wp:posOffset>
            </wp:positionV>
            <wp:extent cx="3752850" cy="2743200"/>
            <wp:effectExtent l="19050" t="0" r="0" b="0"/>
            <wp:wrapSquare wrapText="bothSides"/>
            <wp:docPr id="9" name="Imagen 1" descr="http://semanadelaciencia.cchs.csic.es/2011/sites/semanadelaciencia.cchs.csic.es.2011/files/images/innovacion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anadelaciencia.cchs.csic.es/2011/sites/semanadelaciencia.cchs.csic.es.2011/files/images/innovacionsocial.jpg"/>
                    <pic:cNvPicPr>
                      <a:picLocks noChangeAspect="1" noChangeArrowheads="1"/>
                    </pic:cNvPicPr>
                  </pic:nvPicPr>
                  <pic:blipFill>
                    <a:blip r:embed="rId13" cstate="print"/>
                    <a:srcRect/>
                    <a:stretch>
                      <a:fillRect/>
                    </a:stretch>
                  </pic:blipFill>
                  <pic:spPr bwMode="auto">
                    <a:xfrm>
                      <a:off x="0" y="0"/>
                      <a:ext cx="3752850" cy="2743200"/>
                    </a:xfrm>
                    <a:prstGeom prst="rect">
                      <a:avLst/>
                    </a:prstGeom>
                    <a:noFill/>
                    <a:ln w="9525">
                      <a:noFill/>
                      <a:miter lim="800000"/>
                      <a:headEnd/>
                      <a:tailEnd/>
                    </a:ln>
                  </pic:spPr>
                </pic:pic>
              </a:graphicData>
            </a:graphic>
          </wp:anchor>
        </w:drawing>
      </w:r>
      <w:r w:rsidR="00ED4578">
        <w:rPr>
          <w:rFonts w:ascii="Times New Roman" w:hAnsi="Times New Roman" w:cs="Times New Roman"/>
          <w:sz w:val="24"/>
          <w:szCs w:val="24"/>
          <w:lang w:val="es-ES"/>
        </w:rPr>
        <w:t>De las definiciones sobre el térm</w:t>
      </w:r>
      <w:r w:rsidR="00C60DCB">
        <w:rPr>
          <w:rFonts w:ascii="Times New Roman" w:hAnsi="Times New Roman" w:cs="Times New Roman"/>
          <w:sz w:val="24"/>
          <w:szCs w:val="24"/>
          <w:lang w:val="es-ES"/>
        </w:rPr>
        <w:t>ino de innovación social la mayor parte de los encuestados lo relacionaron con la solución de un problema social de forma justa y efectiva, así como la generación de nuevas ideas tomando en cuenta los productos, servicios y modelos pero con la condición que se atiendan necesidades sociales y otro elemento importante que se destacó fue la relación de redes de colaboración.</w:t>
      </w:r>
    </w:p>
    <w:p w:rsidR="00317B51" w:rsidRDefault="00C60DCB" w:rsidP="007E1674">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menor proporción se destacó </w:t>
      </w:r>
      <w:r w:rsidR="00317B51">
        <w:rPr>
          <w:rFonts w:ascii="Times New Roman" w:hAnsi="Times New Roman" w:cs="Times New Roman"/>
          <w:sz w:val="24"/>
          <w:szCs w:val="24"/>
          <w:lang w:val="es-ES"/>
        </w:rPr>
        <w:t>sobre el proceso de creación, imposición de nuevas prácticas sociales así como aquellas prácticas que más o menos directivamente posibilitan que in individuo o grupo responda a una necesidad o un conjunto de necesidades sociales no satisfechas.</w:t>
      </w:r>
    </w:p>
    <w:p w:rsidR="00C60DCB" w:rsidRDefault="00C60DCB" w:rsidP="00AA736C">
      <w:pPr>
        <w:spacing w:after="0" w:line="360" w:lineRule="auto"/>
        <w:jc w:val="both"/>
        <w:rPr>
          <w:rFonts w:ascii="Times New Roman" w:hAnsi="Times New Roman" w:cs="Times New Roman"/>
          <w:sz w:val="24"/>
          <w:szCs w:val="24"/>
          <w:lang w:val="es-ES"/>
        </w:rPr>
      </w:pPr>
    </w:p>
    <w:p w:rsidR="00C60DCB" w:rsidRDefault="00C60DCB" w:rsidP="00317B51">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Cuadro No. 1</w:t>
      </w:r>
    </w:p>
    <w:tbl>
      <w:tblPr>
        <w:tblStyle w:val="Sombreadoclaro-nfasis11"/>
        <w:tblpPr w:leftFromText="141" w:rightFromText="141" w:vertAnchor="page" w:horzAnchor="margin" w:tblpY="2356"/>
        <w:tblW w:w="9542" w:type="dxa"/>
        <w:tblLook w:val="04A0" w:firstRow="1" w:lastRow="0" w:firstColumn="1" w:lastColumn="0" w:noHBand="0" w:noVBand="1"/>
      </w:tblPr>
      <w:tblGrid>
        <w:gridCol w:w="7733"/>
        <w:gridCol w:w="1809"/>
      </w:tblGrid>
      <w:tr w:rsidR="004E3F16" w:rsidRPr="00D2314F" w:rsidTr="004E3F16">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9542" w:type="dxa"/>
            <w:gridSpan w:val="2"/>
            <w:hideMark/>
          </w:tcPr>
          <w:p w:rsidR="004E3F16" w:rsidRPr="005D24AC" w:rsidRDefault="004E3F16" w:rsidP="004E3F16">
            <w:pPr>
              <w:jc w:val="center"/>
              <w:rPr>
                <w:rFonts w:ascii="Times New Roman" w:eastAsia="Times New Roman" w:hAnsi="Times New Roman" w:cs="Times New Roman"/>
                <w:color w:val="auto"/>
                <w:sz w:val="24"/>
                <w:szCs w:val="24"/>
                <w:lang w:val="es-MX" w:eastAsia="es-MX"/>
              </w:rPr>
            </w:pPr>
            <w:r w:rsidRPr="005D24AC">
              <w:rPr>
                <w:rFonts w:ascii="Times New Roman" w:eastAsia="Times New Roman" w:hAnsi="Times New Roman" w:cs="Times New Roman"/>
                <w:color w:val="auto"/>
                <w:sz w:val="24"/>
                <w:szCs w:val="24"/>
                <w:lang w:val="es-MX" w:eastAsia="es-MX"/>
              </w:rPr>
              <w:t>De las siguientes definiciones ¿</w:t>
            </w:r>
            <w:proofErr w:type="spellStart"/>
            <w:r w:rsidRPr="005D24AC">
              <w:rPr>
                <w:rFonts w:ascii="Times New Roman" w:eastAsia="Times New Roman" w:hAnsi="Times New Roman" w:cs="Times New Roman"/>
                <w:color w:val="auto"/>
                <w:sz w:val="24"/>
                <w:szCs w:val="24"/>
                <w:lang w:val="es-MX" w:eastAsia="es-MX"/>
              </w:rPr>
              <w:t>cual</w:t>
            </w:r>
            <w:proofErr w:type="spellEnd"/>
            <w:r w:rsidRPr="005D24AC">
              <w:rPr>
                <w:rFonts w:ascii="Times New Roman" w:eastAsia="Times New Roman" w:hAnsi="Times New Roman" w:cs="Times New Roman"/>
                <w:color w:val="auto"/>
                <w:sz w:val="24"/>
                <w:szCs w:val="24"/>
                <w:lang w:val="es-MX" w:eastAsia="es-MX"/>
              </w:rPr>
              <w:t xml:space="preserve"> considera la más adecuada de acuerdo al </w:t>
            </w:r>
            <w:proofErr w:type="spellStart"/>
            <w:r w:rsidRPr="005D24AC">
              <w:rPr>
                <w:rFonts w:ascii="Times New Roman" w:eastAsia="Times New Roman" w:hAnsi="Times New Roman" w:cs="Times New Roman"/>
                <w:color w:val="auto"/>
                <w:sz w:val="24"/>
                <w:szCs w:val="24"/>
                <w:lang w:val="es-MX" w:eastAsia="es-MX"/>
              </w:rPr>
              <w:t>vocacionamiento</w:t>
            </w:r>
            <w:proofErr w:type="spellEnd"/>
            <w:r w:rsidRPr="005D24AC">
              <w:rPr>
                <w:rFonts w:ascii="Times New Roman" w:eastAsia="Times New Roman" w:hAnsi="Times New Roman" w:cs="Times New Roman"/>
                <w:color w:val="auto"/>
                <w:sz w:val="24"/>
                <w:szCs w:val="24"/>
                <w:lang w:val="es-MX" w:eastAsia="es-MX"/>
              </w:rPr>
              <w:t xml:space="preserve"> de Jalisco para emprender la innovación social?</w:t>
            </w:r>
          </w:p>
        </w:tc>
      </w:tr>
      <w:tr w:rsidR="004E3F16" w:rsidRPr="00D26721" w:rsidTr="004E3F16">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7733" w:type="dxa"/>
            <w:hideMark/>
          </w:tcPr>
          <w:p w:rsidR="004E3F16" w:rsidRPr="005D24AC" w:rsidRDefault="004E3F16" w:rsidP="004E3F16">
            <w:pPr>
              <w:rPr>
                <w:rFonts w:ascii="Times New Roman" w:eastAsia="Times New Roman" w:hAnsi="Times New Roman" w:cs="Times New Roman"/>
                <w:b w:val="0"/>
                <w:color w:val="auto"/>
                <w:sz w:val="24"/>
                <w:szCs w:val="24"/>
                <w:lang w:val="es-MX" w:eastAsia="es-MX"/>
              </w:rPr>
            </w:pPr>
            <w:r w:rsidRPr="005D24AC">
              <w:rPr>
                <w:rFonts w:ascii="Times New Roman" w:eastAsia="Times New Roman" w:hAnsi="Times New Roman" w:cs="Times New Roman"/>
                <w:b w:val="0"/>
                <w:color w:val="auto"/>
                <w:sz w:val="24"/>
                <w:szCs w:val="24"/>
                <w:lang w:val="es-MX" w:eastAsia="es-MX"/>
              </w:rPr>
              <w:t>Solución nueva a un problema social la cual es más efectiva, eficiente, sustentable o justa que la solución actual.</w:t>
            </w:r>
          </w:p>
        </w:tc>
        <w:tc>
          <w:tcPr>
            <w:tcW w:w="1809" w:type="dxa"/>
            <w:noWrap/>
            <w:hideMark/>
          </w:tcPr>
          <w:p w:rsidR="004E3F16" w:rsidRPr="005D24AC" w:rsidRDefault="004E3F16" w:rsidP="004E3F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5D24AC">
              <w:rPr>
                <w:rFonts w:ascii="Times New Roman" w:eastAsia="Times New Roman" w:hAnsi="Times New Roman" w:cs="Times New Roman"/>
                <w:color w:val="auto"/>
                <w:sz w:val="24"/>
                <w:szCs w:val="24"/>
                <w:lang w:val="es-MX" w:eastAsia="es-MX"/>
              </w:rPr>
              <w:t>46,0%</w:t>
            </w:r>
          </w:p>
        </w:tc>
      </w:tr>
      <w:tr w:rsidR="004E3F16" w:rsidRPr="005D24AC" w:rsidTr="004E3F16">
        <w:trPr>
          <w:trHeight w:val="664"/>
        </w:trPr>
        <w:tc>
          <w:tcPr>
            <w:cnfStyle w:val="001000000000" w:firstRow="0" w:lastRow="0" w:firstColumn="1" w:lastColumn="0" w:oddVBand="0" w:evenVBand="0" w:oddHBand="0" w:evenHBand="0" w:firstRowFirstColumn="0" w:firstRowLastColumn="0" w:lastRowFirstColumn="0" w:lastRowLastColumn="0"/>
            <w:tcW w:w="7733" w:type="dxa"/>
            <w:hideMark/>
          </w:tcPr>
          <w:p w:rsidR="004E3F16" w:rsidRPr="005D24AC" w:rsidRDefault="004E3F16" w:rsidP="004E3F16">
            <w:pPr>
              <w:rPr>
                <w:rFonts w:ascii="Times New Roman" w:eastAsia="Times New Roman" w:hAnsi="Times New Roman" w:cs="Times New Roman"/>
                <w:b w:val="0"/>
                <w:color w:val="auto"/>
                <w:sz w:val="24"/>
                <w:szCs w:val="24"/>
                <w:lang w:val="es-MX" w:eastAsia="es-MX"/>
              </w:rPr>
            </w:pPr>
            <w:r w:rsidRPr="005D24AC">
              <w:rPr>
                <w:rFonts w:ascii="Times New Roman" w:eastAsia="Times New Roman" w:hAnsi="Times New Roman" w:cs="Times New Roman"/>
                <w:b w:val="0"/>
                <w:color w:val="auto"/>
                <w:sz w:val="24"/>
                <w:szCs w:val="24"/>
                <w:lang w:val="es-MX" w:eastAsia="es-MX"/>
              </w:rPr>
              <w:t>Nuevas ideas (productos, servicios y modelos) que simultáneamente satisface necesidades sociales y crean nuevas relaciones de colaboración.</w:t>
            </w:r>
          </w:p>
        </w:tc>
        <w:tc>
          <w:tcPr>
            <w:tcW w:w="1809" w:type="dxa"/>
            <w:noWrap/>
            <w:hideMark/>
          </w:tcPr>
          <w:p w:rsidR="004E3F16" w:rsidRPr="005D24AC" w:rsidRDefault="004E3F16" w:rsidP="004E3F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5D24AC">
              <w:rPr>
                <w:rFonts w:ascii="Times New Roman" w:eastAsia="Times New Roman" w:hAnsi="Times New Roman" w:cs="Times New Roman"/>
                <w:color w:val="auto"/>
                <w:sz w:val="24"/>
                <w:szCs w:val="24"/>
                <w:lang w:val="es-MX" w:eastAsia="es-MX"/>
              </w:rPr>
              <w:t>37,0%</w:t>
            </w:r>
          </w:p>
        </w:tc>
      </w:tr>
      <w:tr w:rsidR="004E3F16" w:rsidRPr="00D26721" w:rsidTr="004E3F16">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733" w:type="dxa"/>
            <w:hideMark/>
          </w:tcPr>
          <w:p w:rsidR="004E3F16" w:rsidRPr="005D24AC" w:rsidRDefault="004E3F16" w:rsidP="004E3F16">
            <w:pPr>
              <w:rPr>
                <w:rFonts w:ascii="Times New Roman" w:eastAsia="Times New Roman" w:hAnsi="Times New Roman" w:cs="Times New Roman"/>
                <w:b w:val="0"/>
                <w:color w:val="auto"/>
                <w:sz w:val="24"/>
                <w:szCs w:val="24"/>
                <w:lang w:val="es-MX" w:eastAsia="es-MX"/>
              </w:rPr>
            </w:pPr>
            <w:r w:rsidRPr="005D24AC">
              <w:rPr>
                <w:rFonts w:ascii="Times New Roman" w:eastAsia="Times New Roman" w:hAnsi="Times New Roman" w:cs="Times New Roman"/>
                <w:b w:val="0"/>
                <w:color w:val="auto"/>
                <w:sz w:val="24"/>
                <w:szCs w:val="24"/>
                <w:lang w:val="es-MX" w:eastAsia="es-MX"/>
              </w:rPr>
              <w:t>Un proceso de creación, imposición y difusión de nuevas prácticas sociales en áreas muy diferentes de la sociedad.</w:t>
            </w:r>
          </w:p>
        </w:tc>
        <w:tc>
          <w:tcPr>
            <w:tcW w:w="1809" w:type="dxa"/>
            <w:noWrap/>
            <w:hideMark/>
          </w:tcPr>
          <w:p w:rsidR="004E3F16" w:rsidRPr="005D24AC" w:rsidRDefault="004E3F16" w:rsidP="004E3F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5D24AC">
              <w:rPr>
                <w:rFonts w:ascii="Times New Roman" w:eastAsia="Times New Roman" w:hAnsi="Times New Roman" w:cs="Times New Roman"/>
                <w:color w:val="auto"/>
                <w:sz w:val="24"/>
                <w:szCs w:val="24"/>
                <w:lang w:val="es-MX" w:eastAsia="es-MX"/>
              </w:rPr>
              <w:t>19,0%</w:t>
            </w:r>
          </w:p>
        </w:tc>
      </w:tr>
      <w:tr w:rsidR="004E3F16" w:rsidRPr="005D24AC" w:rsidTr="004E3F16">
        <w:trPr>
          <w:trHeight w:val="1033"/>
        </w:trPr>
        <w:tc>
          <w:tcPr>
            <w:cnfStyle w:val="001000000000" w:firstRow="0" w:lastRow="0" w:firstColumn="1" w:lastColumn="0" w:oddVBand="0" w:evenVBand="0" w:oddHBand="0" w:evenHBand="0" w:firstRowFirstColumn="0" w:firstRowLastColumn="0" w:lastRowFirstColumn="0" w:lastRowLastColumn="0"/>
            <w:tcW w:w="7733" w:type="dxa"/>
            <w:hideMark/>
          </w:tcPr>
          <w:p w:rsidR="004E3F16" w:rsidRPr="005D24AC" w:rsidRDefault="004E3F16" w:rsidP="004E3F16">
            <w:pPr>
              <w:rPr>
                <w:rFonts w:ascii="Times New Roman" w:eastAsia="Times New Roman" w:hAnsi="Times New Roman" w:cs="Times New Roman"/>
                <w:b w:val="0"/>
                <w:color w:val="auto"/>
                <w:sz w:val="24"/>
                <w:szCs w:val="24"/>
                <w:lang w:val="es-MX" w:eastAsia="es-MX"/>
              </w:rPr>
            </w:pPr>
            <w:r w:rsidRPr="00D26721">
              <w:rPr>
                <w:rFonts w:ascii="Times New Roman" w:eastAsia="Times New Roman" w:hAnsi="Times New Roman" w:cs="Times New Roman"/>
                <w:b w:val="0"/>
                <w:color w:val="auto"/>
                <w:sz w:val="24"/>
                <w:szCs w:val="24"/>
                <w:lang w:val="es-MX" w:eastAsia="es-MX"/>
              </w:rPr>
              <w:t xml:space="preserve">Como aquellas </w:t>
            </w:r>
            <w:r w:rsidRPr="005D24AC">
              <w:rPr>
                <w:rFonts w:ascii="Times New Roman" w:eastAsia="Times New Roman" w:hAnsi="Times New Roman" w:cs="Times New Roman"/>
                <w:b w:val="0"/>
                <w:color w:val="auto"/>
                <w:sz w:val="24"/>
                <w:szCs w:val="24"/>
                <w:lang w:val="es-MX" w:eastAsia="es-MX"/>
              </w:rPr>
              <w:t xml:space="preserve">prácticas que más o menos directamente posibilitan que un individuo o un grupo respondan a una necesidad o a un conjunto de necesidades sociales no satisfechas. (J. L. Chambón, A. David y J. M. </w:t>
            </w:r>
            <w:proofErr w:type="spellStart"/>
            <w:r w:rsidRPr="005D24AC">
              <w:rPr>
                <w:rFonts w:ascii="Times New Roman" w:eastAsia="Times New Roman" w:hAnsi="Times New Roman" w:cs="Times New Roman"/>
                <w:b w:val="0"/>
                <w:color w:val="auto"/>
                <w:sz w:val="24"/>
                <w:szCs w:val="24"/>
                <w:lang w:val="es-MX" w:eastAsia="es-MX"/>
              </w:rPr>
              <w:t>Devevey</w:t>
            </w:r>
            <w:proofErr w:type="spellEnd"/>
            <w:r w:rsidRPr="005D24AC">
              <w:rPr>
                <w:rFonts w:ascii="Times New Roman" w:eastAsia="Times New Roman" w:hAnsi="Times New Roman" w:cs="Times New Roman"/>
                <w:b w:val="0"/>
                <w:color w:val="auto"/>
                <w:sz w:val="24"/>
                <w:szCs w:val="24"/>
                <w:lang w:val="es-MX" w:eastAsia="es-MX"/>
              </w:rPr>
              <w:t xml:space="preserve"> en 1982)</w:t>
            </w:r>
          </w:p>
        </w:tc>
        <w:tc>
          <w:tcPr>
            <w:tcW w:w="1809" w:type="dxa"/>
            <w:noWrap/>
            <w:hideMark/>
          </w:tcPr>
          <w:p w:rsidR="004E3F16" w:rsidRPr="005D24AC" w:rsidRDefault="004E3F16" w:rsidP="004E3F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5D24AC">
              <w:rPr>
                <w:rFonts w:ascii="Times New Roman" w:eastAsia="Times New Roman" w:hAnsi="Times New Roman" w:cs="Times New Roman"/>
                <w:color w:val="auto"/>
                <w:sz w:val="24"/>
                <w:szCs w:val="24"/>
                <w:lang w:val="es-MX" w:eastAsia="es-MX"/>
              </w:rPr>
              <w:t>19,0%</w:t>
            </w:r>
          </w:p>
        </w:tc>
      </w:tr>
      <w:tr w:rsidR="004E3F16" w:rsidRPr="00D26721" w:rsidTr="004E3F1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7733" w:type="dxa"/>
            <w:hideMark/>
          </w:tcPr>
          <w:p w:rsidR="004E3F16" w:rsidRPr="005D24AC" w:rsidRDefault="004E3F16" w:rsidP="004E3F16">
            <w:pPr>
              <w:rPr>
                <w:rFonts w:ascii="Times New Roman" w:eastAsia="Times New Roman" w:hAnsi="Times New Roman" w:cs="Times New Roman"/>
                <w:b w:val="0"/>
                <w:color w:val="auto"/>
                <w:sz w:val="24"/>
                <w:szCs w:val="24"/>
                <w:lang w:val="es-MX" w:eastAsia="es-MX"/>
              </w:rPr>
            </w:pPr>
            <w:r w:rsidRPr="005D24AC">
              <w:rPr>
                <w:rFonts w:ascii="Times New Roman" w:eastAsia="Times New Roman" w:hAnsi="Times New Roman" w:cs="Times New Roman"/>
                <w:b w:val="0"/>
                <w:color w:val="auto"/>
                <w:sz w:val="24"/>
                <w:szCs w:val="24"/>
                <w:lang w:val="es-MX" w:eastAsia="es-MX"/>
              </w:rPr>
              <w:t>Otro (especifique)</w:t>
            </w:r>
          </w:p>
        </w:tc>
        <w:tc>
          <w:tcPr>
            <w:tcW w:w="1809" w:type="dxa"/>
            <w:noWrap/>
            <w:hideMark/>
          </w:tcPr>
          <w:p w:rsidR="004E3F16" w:rsidRPr="005D24AC" w:rsidRDefault="004E3F16" w:rsidP="004E3F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5D24AC">
              <w:rPr>
                <w:rFonts w:ascii="Times New Roman" w:eastAsia="Times New Roman" w:hAnsi="Times New Roman" w:cs="Times New Roman"/>
                <w:color w:val="auto"/>
                <w:sz w:val="24"/>
                <w:szCs w:val="24"/>
                <w:lang w:val="es-MX" w:eastAsia="es-MX"/>
              </w:rPr>
              <w:t>2,0%</w:t>
            </w:r>
          </w:p>
        </w:tc>
      </w:tr>
    </w:tbl>
    <w:p w:rsidR="00C60DCB" w:rsidRDefault="00C60DCB" w:rsidP="00D26721">
      <w:pPr>
        <w:spacing w:after="0" w:line="360" w:lineRule="auto"/>
        <w:jc w:val="center"/>
        <w:rPr>
          <w:rFonts w:ascii="Times New Roman" w:hAnsi="Times New Roman" w:cs="Times New Roman"/>
          <w:sz w:val="20"/>
          <w:szCs w:val="20"/>
          <w:lang w:val="es-ES"/>
        </w:rPr>
      </w:pPr>
    </w:p>
    <w:p w:rsidR="00D26721" w:rsidRDefault="00D26721" w:rsidP="00D26721">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4E3F16" w:rsidRDefault="004E3F16" w:rsidP="00317B51">
      <w:pPr>
        <w:spacing w:after="0" w:line="360" w:lineRule="auto"/>
        <w:jc w:val="both"/>
        <w:rPr>
          <w:rFonts w:ascii="Times New Roman" w:hAnsi="Times New Roman" w:cs="Times New Roman"/>
          <w:sz w:val="24"/>
          <w:szCs w:val="24"/>
          <w:lang w:val="es-ES"/>
        </w:rPr>
      </w:pPr>
    </w:p>
    <w:p w:rsidR="00C60DCB" w:rsidRDefault="00317B51" w:rsidP="00317B51">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relación a la relevancia de la innovación social la mayor parte de los que participaron en el estudio señalaron como relevante el generar nuevos conocimientos y soluciones a problemas que se encuentran relacionados con la salud, el medio ambiente, la pobreza, la seguridad entre otros así como el poder apoyar para el desarrollo económico sostenido y la productividad, también se destaca con un 44.6%  </w:t>
      </w:r>
      <w:r w:rsidR="00994994">
        <w:rPr>
          <w:rFonts w:ascii="Times New Roman" w:hAnsi="Times New Roman" w:cs="Times New Roman"/>
          <w:sz w:val="24"/>
          <w:szCs w:val="24"/>
          <w:lang w:val="es-ES"/>
        </w:rPr>
        <w:t>sobre la importancia de la innovación social para elevar la calidad de vida de las personas.</w:t>
      </w: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4E3F16" w:rsidRDefault="004E3F16" w:rsidP="00317B51">
      <w:pPr>
        <w:spacing w:after="0" w:line="360" w:lineRule="auto"/>
        <w:jc w:val="both"/>
        <w:rPr>
          <w:rFonts w:ascii="Times New Roman" w:hAnsi="Times New Roman" w:cs="Times New Roman"/>
          <w:sz w:val="24"/>
          <w:szCs w:val="24"/>
          <w:lang w:val="es-ES"/>
        </w:rPr>
      </w:pPr>
    </w:p>
    <w:p w:rsidR="005D24AC" w:rsidRPr="005D24AC" w:rsidRDefault="005D24AC" w:rsidP="005D24AC">
      <w:pPr>
        <w:jc w:val="center"/>
        <w:rPr>
          <w:rFonts w:ascii="Times New Roman" w:hAnsi="Times New Roman" w:cs="Times New Roman"/>
          <w:sz w:val="24"/>
          <w:szCs w:val="24"/>
          <w:lang w:val="es-ES"/>
        </w:rPr>
      </w:pPr>
      <w:r w:rsidRPr="005D24AC">
        <w:rPr>
          <w:rFonts w:ascii="Times New Roman" w:hAnsi="Times New Roman" w:cs="Times New Roman"/>
          <w:sz w:val="24"/>
          <w:szCs w:val="24"/>
          <w:lang w:val="es-ES"/>
        </w:rPr>
        <w:lastRenderedPageBreak/>
        <w:t>Cuadro No. 2</w:t>
      </w:r>
    </w:p>
    <w:tbl>
      <w:tblPr>
        <w:tblStyle w:val="Listamedia1-nfasis6"/>
        <w:tblW w:w="9438" w:type="dxa"/>
        <w:tblLook w:val="04A0" w:firstRow="1" w:lastRow="0" w:firstColumn="1" w:lastColumn="0" w:noHBand="0" w:noVBand="1"/>
      </w:tblPr>
      <w:tblGrid>
        <w:gridCol w:w="7529"/>
        <w:gridCol w:w="1909"/>
      </w:tblGrid>
      <w:tr w:rsidR="005D24AC" w:rsidRPr="00D2314F" w:rsidTr="00D26721">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438" w:type="dxa"/>
            <w:gridSpan w:val="2"/>
            <w:hideMark/>
          </w:tcPr>
          <w:p w:rsidR="005D24AC" w:rsidRPr="005D24AC" w:rsidRDefault="005D24AC" w:rsidP="005D24AC">
            <w:pPr>
              <w:jc w:val="center"/>
              <w:rPr>
                <w:rFonts w:ascii="Times New Roman" w:eastAsia="Times New Roman" w:hAnsi="Times New Roman" w:cs="Times New Roman"/>
                <w:sz w:val="24"/>
                <w:szCs w:val="24"/>
                <w:lang w:val="es-MX" w:eastAsia="es-MX"/>
              </w:rPr>
            </w:pPr>
            <w:r w:rsidRPr="005D24AC">
              <w:rPr>
                <w:rFonts w:ascii="Times New Roman" w:eastAsia="Times New Roman" w:hAnsi="Times New Roman" w:cs="Times New Roman"/>
                <w:sz w:val="24"/>
                <w:szCs w:val="24"/>
                <w:lang w:val="es-MX" w:eastAsia="es-MX"/>
              </w:rPr>
              <w:t>¿Por qué considera que es importante la innovación social?</w:t>
            </w:r>
          </w:p>
        </w:tc>
      </w:tr>
      <w:tr w:rsidR="005D24AC" w:rsidRPr="005D24AC" w:rsidTr="00D26721">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7529" w:type="dxa"/>
            <w:hideMark/>
          </w:tcPr>
          <w:p w:rsidR="005D24AC" w:rsidRPr="005D24AC" w:rsidRDefault="005D24AC" w:rsidP="005D24AC">
            <w:pPr>
              <w:rPr>
                <w:rFonts w:ascii="Times New Roman" w:eastAsia="Times New Roman" w:hAnsi="Times New Roman" w:cs="Times New Roman"/>
                <w:b w:val="0"/>
                <w:sz w:val="24"/>
                <w:szCs w:val="24"/>
                <w:lang w:val="es-MX" w:eastAsia="es-MX"/>
              </w:rPr>
            </w:pPr>
            <w:r w:rsidRPr="005D24AC">
              <w:rPr>
                <w:rFonts w:ascii="Times New Roman" w:eastAsia="Times New Roman" w:hAnsi="Times New Roman" w:cs="Times New Roman"/>
                <w:b w:val="0"/>
                <w:sz w:val="24"/>
                <w:szCs w:val="24"/>
                <w:lang w:val="es-MX" w:eastAsia="es-MX"/>
              </w:rPr>
              <w:t>Para generar nuevos conocimientos y soluciones a problemas relacionados con la salud, el medio ambiente, la pobreza, la seguridad, entre otros, además de lograr un crecimiento económico sostenido al estar sustentado en mejoras en productividad.</w:t>
            </w:r>
          </w:p>
        </w:tc>
        <w:tc>
          <w:tcPr>
            <w:tcW w:w="1909" w:type="dxa"/>
            <w:noWrap/>
            <w:hideMark/>
          </w:tcPr>
          <w:p w:rsidR="005D24AC" w:rsidRPr="005D24AC" w:rsidRDefault="005D24AC" w:rsidP="005D24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5D24AC">
              <w:rPr>
                <w:rFonts w:ascii="Times New Roman" w:eastAsia="Times New Roman" w:hAnsi="Times New Roman" w:cs="Times New Roman"/>
                <w:sz w:val="24"/>
                <w:szCs w:val="24"/>
                <w:lang w:val="es-MX" w:eastAsia="es-MX"/>
              </w:rPr>
              <w:t>63,4%</w:t>
            </w:r>
          </w:p>
        </w:tc>
      </w:tr>
      <w:tr w:rsidR="005D24AC" w:rsidRPr="005D24AC" w:rsidTr="00D26721">
        <w:trPr>
          <w:trHeight w:val="797"/>
        </w:trPr>
        <w:tc>
          <w:tcPr>
            <w:cnfStyle w:val="001000000000" w:firstRow="0" w:lastRow="0" w:firstColumn="1" w:lastColumn="0" w:oddVBand="0" w:evenVBand="0" w:oddHBand="0" w:evenHBand="0" w:firstRowFirstColumn="0" w:firstRowLastColumn="0" w:lastRowFirstColumn="0" w:lastRowLastColumn="0"/>
            <w:tcW w:w="7529" w:type="dxa"/>
            <w:hideMark/>
          </w:tcPr>
          <w:p w:rsidR="005D24AC" w:rsidRPr="005D24AC" w:rsidRDefault="005D24AC" w:rsidP="005D24AC">
            <w:pPr>
              <w:rPr>
                <w:rFonts w:ascii="Times New Roman" w:eastAsia="Times New Roman" w:hAnsi="Times New Roman" w:cs="Times New Roman"/>
                <w:b w:val="0"/>
                <w:sz w:val="24"/>
                <w:szCs w:val="24"/>
                <w:lang w:val="es-MX" w:eastAsia="es-MX"/>
              </w:rPr>
            </w:pPr>
            <w:r w:rsidRPr="005D24AC">
              <w:rPr>
                <w:rFonts w:ascii="Times New Roman" w:eastAsia="Times New Roman" w:hAnsi="Times New Roman" w:cs="Times New Roman"/>
                <w:b w:val="0"/>
                <w:sz w:val="24"/>
                <w:szCs w:val="24"/>
                <w:lang w:val="es-MX" w:eastAsia="es-MX"/>
              </w:rPr>
              <w:t>Elevar la calidad de vida de las personas.</w:t>
            </w:r>
          </w:p>
        </w:tc>
        <w:tc>
          <w:tcPr>
            <w:tcW w:w="1909" w:type="dxa"/>
            <w:noWrap/>
            <w:hideMark/>
          </w:tcPr>
          <w:p w:rsidR="005D24AC" w:rsidRPr="005D24AC" w:rsidRDefault="005D24AC" w:rsidP="005D24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5D24AC">
              <w:rPr>
                <w:rFonts w:ascii="Times New Roman" w:eastAsia="Times New Roman" w:hAnsi="Times New Roman" w:cs="Times New Roman"/>
                <w:sz w:val="24"/>
                <w:szCs w:val="24"/>
                <w:lang w:val="es-MX" w:eastAsia="es-MX"/>
              </w:rPr>
              <w:t>44,6%</w:t>
            </w:r>
          </w:p>
        </w:tc>
      </w:tr>
      <w:tr w:rsidR="005D24AC" w:rsidRPr="005D24AC" w:rsidTr="00D26721">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7529" w:type="dxa"/>
            <w:hideMark/>
          </w:tcPr>
          <w:p w:rsidR="005D24AC" w:rsidRPr="005D24AC" w:rsidRDefault="005D24AC" w:rsidP="005D24AC">
            <w:pPr>
              <w:rPr>
                <w:rFonts w:ascii="Times New Roman" w:eastAsia="Times New Roman" w:hAnsi="Times New Roman" w:cs="Times New Roman"/>
                <w:b w:val="0"/>
                <w:sz w:val="24"/>
                <w:szCs w:val="24"/>
                <w:lang w:val="es-MX" w:eastAsia="es-MX"/>
              </w:rPr>
            </w:pPr>
            <w:r w:rsidRPr="005D24AC">
              <w:rPr>
                <w:rFonts w:ascii="Times New Roman" w:eastAsia="Times New Roman" w:hAnsi="Times New Roman" w:cs="Times New Roman"/>
                <w:b w:val="0"/>
                <w:sz w:val="24"/>
                <w:szCs w:val="24"/>
                <w:lang w:val="es-MX" w:eastAsia="es-MX"/>
              </w:rPr>
              <w:t>Diseñar y producir nuevos bienes y servicios o utilizar técnicas más eficientes.</w:t>
            </w:r>
          </w:p>
        </w:tc>
        <w:tc>
          <w:tcPr>
            <w:tcW w:w="1909" w:type="dxa"/>
            <w:noWrap/>
            <w:hideMark/>
          </w:tcPr>
          <w:p w:rsidR="005D24AC" w:rsidRPr="005D24AC" w:rsidRDefault="005D24AC" w:rsidP="005D24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5D24AC">
              <w:rPr>
                <w:rFonts w:ascii="Times New Roman" w:eastAsia="Times New Roman" w:hAnsi="Times New Roman" w:cs="Times New Roman"/>
                <w:sz w:val="24"/>
                <w:szCs w:val="24"/>
                <w:lang w:val="es-MX" w:eastAsia="es-MX"/>
              </w:rPr>
              <w:t>21,8%</w:t>
            </w:r>
          </w:p>
        </w:tc>
      </w:tr>
    </w:tbl>
    <w:p w:rsidR="00D26721" w:rsidRDefault="00D26721" w:rsidP="00D26721">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5D24AC" w:rsidRDefault="005D24AC">
      <w:pPr>
        <w:rPr>
          <w:rFonts w:ascii="Times New Roman" w:hAnsi="Times New Roman" w:cs="Times New Roman"/>
          <w:sz w:val="24"/>
          <w:szCs w:val="24"/>
          <w:lang w:val="es-ES"/>
        </w:rPr>
      </w:pPr>
    </w:p>
    <w:p w:rsidR="00994994" w:rsidRDefault="00994994" w:rsidP="007E1674">
      <w:pPr>
        <w:jc w:val="both"/>
        <w:rPr>
          <w:rFonts w:ascii="Times New Roman" w:hAnsi="Times New Roman" w:cs="Times New Roman"/>
          <w:sz w:val="24"/>
          <w:szCs w:val="24"/>
          <w:lang w:val="es-ES"/>
        </w:rPr>
      </w:pPr>
      <w:r>
        <w:rPr>
          <w:rFonts w:ascii="Times New Roman" w:hAnsi="Times New Roman" w:cs="Times New Roman"/>
          <w:sz w:val="24"/>
          <w:szCs w:val="24"/>
          <w:lang w:val="es-ES"/>
        </w:rPr>
        <w:t>La innovación social tiene algo creativo y transformador la necesidad de poner en práctica las ideas a través de una actitud proactiva al cambio, utilizando de forma eficiente el conocimiento y las ca</w:t>
      </w:r>
      <w:r w:rsidR="00F43FE9">
        <w:rPr>
          <w:rFonts w:ascii="Times New Roman" w:hAnsi="Times New Roman" w:cs="Times New Roman"/>
          <w:sz w:val="24"/>
          <w:szCs w:val="24"/>
          <w:lang w:val="es-ES"/>
        </w:rPr>
        <w:t xml:space="preserve">pacidades </w:t>
      </w:r>
      <w:r>
        <w:rPr>
          <w:rFonts w:ascii="Times New Roman" w:hAnsi="Times New Roman" w:cs="Times New Roman"/>
          <w:sz w:val="24"/>
          <w:szCs w:val="24"/>
          <w:lang w:val="es-ES"/>
        </w:rPr>
        <w:t>así fue descrita por los encuestados</w:t>
      </w:r>
      <w:r w:rsidR="00F43FE9">
        <w:rPr>
          <w:rFonts w:ascii="Times New Roman" w:hAnsi="Times New Roman" w:cs="Times New Roman"/>
          <w:sz w:val="24"/>
          <w:szCs w:val="24"/>
          <w:lang w:val="es-ES"/>
        </w:rPr>
        <w:t>.</w:t>
      </w:r>
    </w:p>
    <w:p w:rsidR="00F43FE9" w:rsidRDefault="00F43FE9" w:rsidP="00994994">
      <w:pPr>
        <w:spacing w:after="0" w:line="360" w:lineRule="auto"/>
        <w:jc w:val="both"/>
        <w:rPr>
          <w:rFonts w:ascii="Times New Roman" w:hAnsi="Times New Roman" w:cs="Times New Roman"/>
          <w:sz w:val="24"/>
          <w:szCs w:val="24"/>
          <w:lang w:val="es-ES"/>
        </w:rPr>
      </w:pPr>
    </w:p>
    <w:p w:rsidR="005D24AC" w:rsidRDefault="00D26721" w:rsidP="00994994">
      <w:pPr>
        <w:jc w:val="center"/>
        <w:rPr>
          <w:rFonts w:ascii="Times New Roman" w:hAnsi="Times New Roman" w:cs="Times New Roman"/>
          <w:sz w:val="24"/>
          <w:szCs w:val="24"/>
          <w:lang w:val="es-ES"/>
        </w:rPr>
      </w:pPr>
      <w:r>
        <w:rPr>
          <w:rFonts w:ascii="Times New Roman" w:hAnsi="Times New Roman" w:cs="Times New Roman"/>
          <w:sz w:val="24"/>
          <w:szCs w:val="24"/>
          <w:lang w:val="es-ES"/>
        </w:rPr>
        <w:t>Cuadro No. 3</w:t>
      </w:r>
    </w:p>
    <w:tbl>
      <w:tblPr>
        <w:tblStyle w:val="Sombreadoclaro-nfasis4"/>
        <w:tblW w:w="8488" w:type="dxa"/>
        <w:jc w:val="center"/>
        <w:tblLook w:val="04A0" w:firstRow="1" w:lastRow="0" w:firstColumn="1" w:lastColumn="0" w:noHBand="0" w:noVBand="1"/>
      </w:tblPr>
      <w:tblGrid>
        <w:gridCol w:w="6554"/>
        <w:gridCol w:w="1934"/>
      </w:tblGrid>
      <w:tr w:rsidR="00D26721" w:rsidRPr="00D2314F" w:rsidTr="00D26721">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488" w:type="dxa"/>
            <w:gridSpan w:val="2"/>
            <w:hideMark/>
          </w:tcPr>
          <w:p w:rsidR="00D26721" w:rsidRPr="00D26721" w:rsidRDefault="00D26721" w:rsidP="00D26721">
            <w:pPr>
              <w:jc w:val="center"/>
              <w:rPr>
                <w:rFonts w:ascii="Times New Roman" w:eastAsia="Times New Roman" w:hAnsi="Times New Roman" w:cs="Times New Roman"/>
                <w:color w:val="auto"/>
                <w:sz w:val="24"/>
                <w:szCs w:val="24"/>
                <w:lang w:val="es-MX" w:eastAsia="es-MX"/>
              </w:rPr>
            </w:pPr>
            <w:r w:rsidRPr="00D26721">
              <w:rPr>
                <w:rFonts w:ascii="Times New Roman" w:eastAsia="Times New Roman" w:hAnsi="Times New Roman" w:cs="Times New Roman"/>
                <w:color w:val="auto"/>
                <w:sz w:val="24"/>
                <w:szCs w:val="24"/>
                <w:lang w:val="es-MX" w:eastAsia="es-MX"/>
              </w:rPr>
              <w:t>¿Cómo se relaciona la creatividad con la innovación social?</w:t>
            </w:r>
          </w:p>
        </w:tc>
      </w:tr>
      <w:tr w:rsidR="00D26721" w:rsidRPr="00D26721" w:rsidTr="00D26721">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6554" w:type="dxa"/>
            <w:hideMark/>
          </w:tcPr>
          <w:p w:rsidR="00D26721" w:rsidRPr="00D26721" w:rsidRDefault="00D26721" w:rsidP="00D26721">
            <w:pPr>
              <w:rPr>
                <w:rFonts w:ascii="Times New Roman" w:eastAsia="Times New Roman" w:hAnsi="Times New Roman" w:cs="Times New Roman"/>
                <w:b w:val="0"/>
                <w:color w:val="auto"/>
                <w:sz w:val="24"/>
                <w:szCs w:val="24"/>
                <w:lang w:val="es-MX" w:eastAsia="es-MX"/>
              </w:rPr>
            </w:pPr>
            <w:r w:rsidRPr="00D26721">
              <w:rPr>
                <w:rFonts w:ascii="Times New Roman" w:eastAsia="Times New Roman" w:hAnsi="Times New Roman" w:cs="Times New Roman"/>
                <w:b w:val="0"/>
                <w:color w:val="auto"/>
                <w:sz w:val="24"/>
                <w:szCs w:val="24"/>
                <w:lang w:val="es-MX" w:eastAsia="es-MX"/>
              </w:rPr>
              <w:t>Transformando las nuevas ideas y poniéndolas en práctica</w:t>
            </w:r>
          </w:p>
        </w:tc>
        <w:tc>
          <w:tcPr>
            <w:tcW w:w="1934" w:type="dxa"/>
            <w:noWrap/>
            <w:hideMark/>
          </w:tcPr>
          <w:p w:rsidR="00D26721" w:rsidRPr="00D26721" w:rsidRDefault="00D26721" w:rsidP="00D2672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D26721">
              <w:rPr>
                <w:rFonts w:ascii="Times New Roman" w:eastAsia="Times New Roman" w:hAnsi="Times New Roman" w:cs="Times New Roman"/>
                <w:color w:val="auto"/>
                <w:sz w:val="24"/>
                <w:szCs w:val="24"/>
                <w:lang w:val="es-MX" w:eastAsia="es-MX"/>
              </w:rPr>
              <w:t>42,0%</w:t>
            </w:r>
          </w:p>
        </w:tc>
      </w:tr>
      <w:tr w:rsidR="00D26721" w:rsidRPr="00D26721" w:rsidTr="00D26721">
        <w:trPr>
          <w:trHeight w:val="341"/>
          <w:jc w:val="center"/>
        </w:trPr>
        <w:tc>
          <w:tcPr>
            <w:cnfStyle w:val="001000000000" w:firstRow="0" w:lastRow="0" w:firstColumn="1" w:lastColumn="0" w:oddVBand="0" w:evenVBand="0" w:oddHBand="0" w:evenHBand="0" w:firstRowFirstColumn="0" w:firstRowLastColumn="0" w:lastRowFirstColumn="0" w:lastRowLastColumn="0"/>
            <w:tcW w:w="6554" w:type="dxa"/>
            <w:hideMark/>
          </w:tcPr>
          <w:p w:rsidR="00D26721" w:rsidRPr="00D26721" w:rsidRDefault="00D26721" w:rsidP="00D26721">
            <w:pPr>
              <w:rPr>
                <w:rFonts w:ascii="Times New Roman" w:eastAsia="Times New Roman" w:hAnsi="Times New Roman" w:cs="Times New Roman"/>
                <w:b w:val="0"/>
                <w:color w:val="auto"/>
                <w:sz w:val="24"/>
                <w:szCs w:val="24"/>
                <w:lang w:val="es-MX" w:eastAsia="es-MX"/>
              </w:rPr>
            </w:pPr>
            <w:r w:rsidRPr="00D26721">
              <w:rPr>
                <w:rFonts w:ascii="Times New Roman" w:eastAsia="Times New Roman" w:hAnsi="Times New Roman" w:cs="Times New Roman"/>
                <w:b w:val="0"/>
                <w:color w:val="auto"/>
                <w:sz w:val="24"/>
                <w:szCs w:val="24"/>
                <w:lang w:val="es-MX" w:eastAsia="es-MX"/>
              </w:rPr>
              <w:t>A través de una actitud proactiva al cambio</w:t>
            </w:r>
          </w:p>
        </w:tc>
        <w:tc>
          <w:tcPr>
            <w:tcW w:w="1934" w:type="dxa"/>
            <w:noWrap/>
            <w:hideMark/>
          </w:tcPr>
          <w:p w:rsidR="00D26721" w:rsidRPr="00D26721" w:rsidRDefault="00D26721" w:rsidP="00D2672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D26721">
              <w:rPr>
                <w:rFonts w:ascii="Times New Roman" w:eastAsia="Times New Roman" w:hAnsi="Times New Roman" w:cs="Times New Roman"/>
                <w:color w:val="auto"/>
                <w:sz w:val="24"/>
                <w:szCs w:val="24"/>
                <w:lang w:val="es-MX" w:eastAsia="es-MX"/>
              </w:rPr>
              <w:t>22,0%</w:t>
            </w:r>
          </w:p>
        </w:tc>
      </w:tr>
      <w:tr w:rsidR="00D26721" w:rsidRPr="00D26721" w:rsidTr="00D26721">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554" w:type="dxa"/>
            <w:hideMark/>
          </w:tcPr>
          <w:p w:rsidR="00D26721" w:rsidRPr="00D26721" w:rsidRDefault="00D26721" w:rsidP="00D26721">
            <w:pPr>
              <w:rPr>
                <w:rFonts w:ascii="Times New Roman" w:eastAsia="Times New Roman" w:hAnsi="Times New Roman" w:cs="Times New Roman"/>
                <w:b w:val="0"/>
                <w:color w:val="auto"/>
                <w:sz w:val="24"/>
                <w:szCs w:val="24"/>
                <w:lang w:val="es-MX" w:eastAsia="es-MX"/>
              </w:rPr>
            </w:pPr>
            <w:r w:rsidRPr="00D26721">
              <w:rPr>
                <w:rFonts w:ascii="Times New Roman" w:eastAsia="Times New Roman" w:hAnsi="Times New Roman" w:cs="Times New Roman"/>
                <w:b w:val="0"/>
                <w:color w:val="auto"/>
                <w:sz w:val="24"/>
                <w:szCs w:val="24"/>
                <w:lang w:val="es-MX" w:eastAsia="es-MX"/>
              </w:rPr>
              <w:t>Estableciendo sistemas de incentivos a la generación y puesta en marcha de ideas</w:t>
            </w:r>
          </w:p>
        </w:tc>
        <w:tc>
          <w:tcPr>
            <w:tcW w:w="1934" w:type="dxa"/>
            <w:noWrap/>
            <w:hideMark/>
          </w:tcPr>
          <w:p w:rsidR="00D26721" w:rsidRPr="00D26721" w:rsidRDefault="00D26721" w:rsidP="00D2672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D26721">
              <w:rPr>
                <w:rFonts w:ascii="Times New Roman" w:eastAsia="Times New Roman" w:hAnsi="Times New Roman" w:cs="Times New Roman"/>
                <w:color w:val="auto"/>
                <w:sz w:val="24"/>
                <w:szCs w:val="24"/>
                <w:lang w:val="es-MX" w:eastAsia="es-MX"/>
              </w:rPr>
              <w:t>35,0%</w:t>
            </w:r>
          </w:p>
        </w:tc>
      </w:tr>
      <w:tr w:rsidR="00D26721" w:rsidRPr="00D26721" w:rsidTr="00D26721">
        <w:trPr>
          <w:trHeight w:val="937"/>
          <w:jc w:val="center"/>
        </w:trPr>
        <w:tc>
          <w:tcPr>
            <w:cnfStyle w:val="001000000000" w:firstRow="0" w:lastRow="0" w:firstColumn="1" w:lastColumn="0" w:oddVBand="0" w:evenVBand="0" w:oddHBand="0" w:evenHBand="0" w:firstRowFirstColumn="0" w:firstRowLastColumn="0" w:lastRowFirstColumn="0" w:lastRowLastColumn="0"/>
            <w:tcW w:w="6554" w:type="dxa"/>
            <w:hideMark/>
          </w:tcPr>
          <w:p w:rsidR="00D26721" w:rsidRPr="00D26721" w:rsidRDefault="00D26721" w:rsidP="00D26721">
            <w:pPr>
              <w:rPr>
                <w:rFonts w:ascii="Times New Roman" w:eastAsia="Times New Roman" w:hAnsi="Times New Roman" w:cs="Times New Roman"/>
                <w:b w:val="0"/>
                <w:color w:val="auto"/>
                <w:sz w:val="24"/>
                <w:szCs w:val="24"/>
                <w:lang w:val="es-MX" w:eastAsia="es-MX"/>
              </w:rPr>
            </w:pPr>
            <w:r w:rsidRPr="00D26721">
              <w:rPr>
                <w:rFonts w:ascii="Times New Roman" w:eastAsia="Times New Roman" w:hAnsi="Times New Roman" w:cs="Times New Roman"/>
                <w:b w:val="0"/>
                <w:color w:val="auto"/>
                <w:sz w:val="24"/>
                <w:szCs w:val="24"/>
                <w:lang w:val="es-MX" w:eastAsia="es-MX"/>
              </w:rPr>
              <w:t>Utilizando eficientemente el conocimiento y las capacidades de los jóvenes para el desarrollo de sus ideas</w:t>
            </w:r>
          </w:p>
        </w:tc>
        <w:tc>
          <w:tcPr>
            <w:tcW w:w="1934" w:type="dxa"/>
            <w:noWrap/>
            <w:hideMark/>
          </w:tcPr>
          <w:p w:rsidR="00D26721" w:rsidRPr="00D26721" w:rsidRDefault="00D26721" w:rsidP="00D2672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D26721">
              <w:rPr>
                <w:rFonts w:ascii="Times New Roman" w:eastAsia="Times New Roman" w:hAnsi="Times New Roman" w:cs="Times New Roman"/>
                <w:color w:val="auto"/>
                <w:sz w:val="24"/>
                <w:szCs w:val="24"/>
                <w:lang w:val="es-MX" w:eastAsia="es-MX"/>
              </w:rPr>
              <w:t>36,0%</w:t>
            </w:r>
          </w:p>
        </w:tc>
      </w:tr>
      <w:tr w:rsidR="00D26721" w:rsidRPr="00D26721" w:rsidTr="00D2672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554" w:type="dxa"/>
            <w:hideMark/>
          </w:tcPr>
          <w:p w:rsidR="00D26721" w:rsidRPr="00D26721" w:rsidRDefault="00D26721" w:rsidP="00D26721">
            <w:pPr>
              <w:rPr>
                <w:rFonts w:ascii="Times New Roman" w:eastAsia="Times New Roman" w:hAnsi="Times New Roman" w:cs="Times New Roman"/>
                <w:b w:val="0"/>
                <w:color w:val="auto"/>
                <w:sz w:val="24"/>
                <w:szCs w:val="24"/>
                <w:lang w:val="es-MX" w:eastAsia="es-MX"/>
              </w:rPr>
            </w:pPr>
            <w:r w:rsidRPr="00D26721">
              <w:rPr>
                <w:rFonts w:ascii="Times New Roman" w:eastAsia="Times New Roman" w:hAnsi="Times New Roman" w:cs="Times New Roman"/>
                <w:b w:val="0"/>
                <w:color w:val="auto"/>
                <w:sz w:val="24"/>
                <w:szCs w:val="24"/>
                <w:lang w:val="es-MX" w:eastAsia="es-MX"/>
              </w:rPr>
              <w:t>Otro (especifique)</w:t>
            </w:r>
          </w:p>
        </w:tc>
        <w:tc>
          <w:tcPr>
            <w:tcW w:w="1934" w:type="dxa"/>
            <w:noWrap/>
            <w:hideMark/>
          </w:tcPr>
          <w:p w:rsidR="00D26721" w:rsidRPr="00D26721" w:rsidRDefault="00D26721" w:rsidP="00D2672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D26721">
              <w:rPr>
                <w:rFonts w:ascii="Times New Roman" w:eastAsia="Times New Roman" w:hAnsi="Times New Roman" w:cs="Times New Roman"/>
                <w:color w:val="auto"/>
                <w:sz w:val="24"/>
                <w:szCs w:val="24"/>
                <w:lang w:val="es-MX" w:eastAsia="es-MX"/>
              </w:rPr>
              <w:t>5,0%</w:t>
            </w:r>
          </w:p>
        </w:tc>
      </w:tr>
    </w:tbl>
    <w:p w:rsidR="00D26721" w:rsidRDefault="00D26721" w:rsidP="00D26721">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994994" w:rsidRDefault="00F43FE9" w:rsidP="00F43FE9">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relación a la pregunta sobre ¿Qué barreras existen en Jalisco para llevar a cabo innovaciones sociales?, la mayor parte de los participantes coincidieron en señalar sobre la falta de financiamiento para poner en práctica las iniciativas así mismo enfatizaron sobre la desarticulación de las actividades de investigación de las Universidades y Centros de Investigación con los problemas sociales de la población, también se hizo mención a la </w:t>
      </w:r>
      <w:proofErr w:type="spellStart"/>
      <w:r>
        <w:rPr>
          <w:rFonts w:ascii="Times New Roman" w:hAnsi="Times New Roman" w:cs="Times New Roman"/>
          <w:sz w:val="24"/>
          <w:szCs w:val="24"/>
          <w:lang w:val="es-ES"/>
        </w:rPr>
        <w:t>des</w:t>
      </w:r>
      <w:proofErr w:type="spellEnd"/>
      <w:r>
        <w:rPr>
          <w:rFonts w:ascii="Times New Roman" w:hAnsi="Times New Roman" w:cs="Times New Roman"/>
          <w:sz w:val="24"/>
          <w:szCs w:val="24"/>
          <w:lang w:val="es-ES"/>
        </w:rPr>
        <w:t xml:space="preserve"> actualización del marco institucional y las políticas públicas y la escaza participación </w:t>
      </w:r>
      <w:r>
        <w:rPr>
          <w:rFonts w:ascii="Times New Roman" w:hAnsi="Times New Roman" w:cs="Times New Roman"/>
          <w:sz w:val="24"/>
          <w:szCs w:val="24"/>
          <w:lang w:val="es-ES"/>
        </w:rPr>
        <w:lastRenderedPageBreak/>
        <w:t>ciudadana y comunitaria en los problemas que los aquejan señalando también que la innovación social no es utilizada como una herramienta para la gestión pública.</w:t>
      </w:r>
    </w:p>
    <w:p w:rsidR="00994994" w:rsidRDefault="00994994" w:rsidP="00063EBB">
      <w:pPr>
        <w:jc w:val="center"/>
        <w:rPr>
          <w:rFonts w:ascii="Times New Roman" w:hAnsi="Times New Roman" w:cs="Times New Roman"/>
          <w:sz w:val="24"/>
          <w:szCs w:val="24"/>
          <w:lang w:val="es-ES"/>
        </w:rPr>
      </w:pPr>
    </w:p>
    <w:p w:rsidR="00063EBB" w:rsidRPr="00D26721" w:rsidRDefault="00063EBB" w:rsidP="00063EBB">
      <w:pPr>
        <w:jc w:val="center"/>
        <w:rPr>
          <w:rFonts w:ascii="Times New Roman" w:hAnsi="Times New Roman" w:cs="Times New Roman"/>
          <w:sz w:val="24"/>
          <w:szCs w:val="24"/>
          <w:lang w:val="es-ES"/>
        </w:rPr>
      </w:pPr>
      <w:r>
        <w:rPr>
          <w:rFonts w:ascii="Times New Roman" w:hAnsi="Times New Roman" w:cs="Times New Roman"/>
          <w:sz w:val="24"/>
          <w:szCs w:val="24"/>
          <w:lang w:val="es-ES"/>
        </w:rPr>
        <w:t>Cuadro No. 4</w:t>
      </w:r>
    </w:p>
    <w:tbl>
      <w:tblPr>
        <w:tblStyle w:val="Sombreadoclaro-nfasis3"/>
        <w:tblW w:w="8606" w:type="dxa"/>
        <w:tblLook w:val="04A0" w:firstRow="1" w:lastRow="0" w:firstColumn="1" w:lastColumn="0" w:noHBand="0" w:noVBand="1"/>
      </w:tblPr>
      <w:tblGrid>
        <w:gridCol w:w="6645"/>
        <w:gridCol w:w="1961"/>
      </w:tblGrid>
      <w:tr w:rsidR="00063EBB" w:rsidRPr="00D2314F" w:rsidTr="00063EBB">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8606" w:type="dxa"/>
            <w:gridSpan w:val="2"/>
            <w:hideMark/>
          </w:tcPr>
          <w:p w:rsidR="00063EBB" w:rsidRPr="00063EBB" w:rsidRDefault="00063EBB" w:rsidP="00063EBB">
            <w:pPr>
              <w:jc w:val="center"/>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¿Qué barreras existen en Jalisco para llevar a cabo las innovaciones sociales?</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 xml:space="preserve">Falta de financiamiento de las iniciativas en sus etapas tempranas (financiamiento de pilotos, prototipos, </w:t>
            </w:r>
            <w:proofErr w:type="spellStart"/>
            <w:r w:rsidRPr="00063EBB">
              <w:rPr>
                <w:rFonts w:ascii="Times New Roman" w:eastAsia="Times New Roman" w:hAnsi="Times New Roman" w:cs="Times New Roman"/>
                <w:b w:val="0"/>
                <w:color w:val="auto"/>
                <w:sz w:val="24"/>
                <w:szCs w:val="24"/>
                <w:lang w:val="es-MX" w:eastAsia="es-MX"/>
              </w:rPr>
              <w:t>etc</w:t>
            </w:r>
            <w:proofErr w:type="spellEnd"/>
            <w:r w:rsidRPr="00063EBB">
              <w:rPr>
                <w:rFonts w:ascii="Times New Roman" w:eastAsia="Times New Roman" w:hAnsi="Times New Roman" w:cs="Times New Roman"/>
                <w:b w:val="0"/>
                <w:color w:val="auto"/>
                <w:sz w:val="24"/>
                <w:szCs w:val="24"/>
                <w:lang w:val="es-MX" w:eastAsia="es-MX"/>
              </w:rPr>
              <w:t>)</w:t>
            </w:r>
          </w:p>
        </w:tc>
        <w:tc>
          <w:tcPr>
            <w:tcW w:w="1961"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42,6%</w:t>
            </w:r>
          </w:p>
        </w:tc>
      </w:tr>
      <w:tr w:rsidR="00063EBB" w:rsidRPr="00063EBB" w:rsidTr="00063EBB">
        <w:trPr>
          <w:trHeight w:val="566"/>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Falta de financiamiento de las iniciativas maduras para lograr su escalamiento y réplica.</w:t>
            </w:r>
          </w:p>
        </w:tc>
        <w:tc>
          <w:tcPr>
            <w:tcW w:w="1961"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19,8%</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Desarticulación de las actividades de investigación de las universidades y centros de investigación con problemas y necesidades sociales de la población.</w:t>
            </w:r>
          </w:p>
        </w:tc>
        <w:tc>
          <w:tcPr>
            <w:tcW w:w="1961"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34,7%</w:t>
            </w:r>
          </w:p>
        </w:tc>
      </w:tr>
      <w:tr w:rsidR="00063EBB" w:rsidRPr="00063EBB" w:rsidTr="00063EBB">
        <w:trPr>
          <w:trHeight w:val="267"/>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Deficientes servicios de apoyo a la innovación social.</w:t>
            </w:r>
          </w:p>
        </w:tc>
        <w:tc>
          <w:tcPr>
            <w:tcW w:w="1961"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19,8%</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El marco institucional y de política pública genera un entorno poco favorable.</w:t>
            </w:r>
          </w:p>
        </w:tc>
        <w:tc>
          <w:tcPr>
            <w:tcW w:w="1961"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23,8%</w:t>
            </w:r>
          </w:p>
        </w:tc>
      </w:tr>
      <w:tr w:rsidR="00063EBB" w:rsidRPr="00063EBB" w:rsidTr="00063EBB">
        <w:trPr>
          <w:trHeight w:val="535"/>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Poca valoración del rol de las comunidades en la solución de problemáticas sociales</w:t>
            </w:r>
          </w:p>
        </w:tc>
        <w:tc>
          <w:tcPr>
            <w:tcW w:w="1961"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22,8%</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Escasa participación ciudadana y comunitaria en los procesos de innovación social</w:t>
            </w:r>
          </w:p>
        </w:tc>
        <w:tc>
          <w:tcPr>
            <w:tcW w:w="1961"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23,8%</w:t>
            </w:r>
          </w:p>
        </w:tc>
      </w:tr>
      <w:tr w:rsidR="00063EBB" w:rsidRPr="00063EBB" w:rsidTr="00063EBB">
        <w:trPr>
          <w:trHeight w:val="582"/>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La innovación social no se utiliza como una herramienta de gestión pública.</w:t>
            </w:r>
          </w:p>
        </w:tc>
        <w:tc>
          <w:tcPr>
            <w:tcW w:w="1961"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23,8%</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645" w:type="dxa"/>
            <w:hideMark/>
          </w:tcPr>
          <w:p w:rsidR="00063EBB" w:rsidRPr="00063EBB" w:rsidRDefault="00063EBB" w:rsidP="00063EBB">
            <w:pPr>
              <w:rPr>
                <w:rFonts w:ascii="Times New Roman" w:eastAsia="Times New Roman" w:hAnsi="Times New Roman" w:cs="Times New Roman"/>
                <w:b w:val="0"/>
                <w:color w:val="auto"/>
                <w:sz w:val="24"/>
                <w:szCs w:val="24"/>
                <w:lang w:val="es-MX" w:eastAsia="es-MX"/>
              </w:rPr>
            </w:pPr>
            <w:r w:rsidRPr="00063EBB">
              <w:rPr>
                <w:rFonts w:ascii="Times New Roman" w:eastAsia="Times New Roman" w:hAnsi="Times New Roman" w:cs="Times New Roman"/>
                <w:b w:val="0"/>
                <w:color w:val="auto"/>
                <w:sz w:val="24"/>
                <w:szCs w:val="24"/>
                <w:lang w:val="es-MX" w:eastAsia="es-MX"/>
              </w:rPr>
              <w:t>Otro (especifique)</w:t>
            </w:r>
          </w:p>
        </w:tc>
        <w:tc>
          <w:tcPr>
            <w:tcW w:w="1961"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s-MX" w:eastAsia="es-MX"/>
              </w:rPr>
            </w:pPr>
            <w:r w:rsidRPr="00063EBB">
              <w:rPr>
                <w:rFonts w:ascii="Times New Roman" w:eastAsia="Times New Roman" w:hAnsi="Times New Roman" w:cs="Times New Roman"/>
                <w:color w:val="auto"/>
                <w:sz w:val="24"/>
                <w:szCs w:val="24"/>
                <w:lang w:val="es-MX" w:eastAsia="es-MX"/>
              </w:rPr>
              <w:t>2,0%</w:t>
            </w:r>
          </w:p>
        </w:tc>
      </w:tr>
    </w:tbl>
    <w:p w:rsidR="00063EBB" w:rsidRDefault="00063EBB" w:rsidP="00063EBB">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3950EB" w:rsidRDefault="003950EB">
      <w:pPr>
        <w:rPr>
          <w:rFonts w:ascii="Times New Roman" w:hAnsi="Times New Roman" w:cs="Times New Roman"/>
          <w:sz w:val="24"/>
          <w:szCs w:val="24"/>
          <w:lang w:val="es-ES"/>
        </w:rPr>
      </w:pPr>
    </w:p>
    <w:p w:rsidR="003950EB" w:rsidRDefault="00F43FE9" w:rsidP="004E3F1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Del reactivo sobre que nos debería proporcionar la educación para desarrollar el potencial como innovador social, un 72% señalaron la necesidad de crear estímulos para el desarrollo de nuevas ideas, así como fortalecer el pensamiento crítico 47%, señalando también el establecimiento de un clima de con</w:t>
      </w:r>
      <w:r w:rsidR="00B65C41">
        <w:rPr>
          <w:rFonts w:ascii="Times New Roman" w:hAnsi="Times New Roman" w:cs="Times New Roman"/>
          <w:sz w:val="24"/>
          <w:szCs w:val="24"/>
          <w:lang w:val="es-ES"/>
        </w:rPr>
        <w:t>fianza, de aceptación, respecto y el fomentar la libertad de expresión.</w:t>
      </w:r>
      <w:r w:rsidR="00B24136">
        <w:rPr>
          <w:rFonts w:ascii="Times New Roman" w:hAnsi="Times New Roman" w:cs="Times New Roman"/>
          <w:sz w:val="24"/>
          <w:szCs w:val="24"/>
          <w:lang w:val="es-ES"/>
        </w:rPr>
        <w:t xml:space="preserve"> En este mismo sentido en el cuadro No. 5 se presentan las áreas de oportunidad para el fomento de la innovación social, destacando la mejora, equidad y calidad educativa, el promover centros de innovación en los jóvenes, mejorar la vinculación del sistema educativo con el mercado laboral y el ampliar las oportunidades de los estudiantes para continuar sus estudios.</w:t>
      </w:r>
    </w:p>
    <w:p w:rsidR="004E3F16" w:rsidRDefault="004E3F16" w:rsidP="004E3F16">
      <w:pPr>
        <w:spacing w:line="360" w:lineRule="auto"/>
        <w:jc w:val="both"/>
        <w:rPr>
          <w:rFonts w:ascii="Times New Roman" w:hAnsi="Times New Roman" w:cs="Times New Roman"/>
          <w:sz w:val="24"/>
          <w:szCs w:val="24"/>
          <w:lang w:val="es-ES"/>
        </w:rPr>
      </w:pPr>
    </w:p>
    <w:p w:rsidR="00B65C41" w:rsidRPr="00F43FE9" w:rsidRDefault="00B65C41" w:rsidP="00B65C41">
      <w:pPr>
        <w:spacing w:after="0" w:line="360" w:lineRule="auto"/>
        <w:jc w:val="both"/>
        <w:rPr>
          <w:rFonts w:ascii="Times New Roman" w:hAnsi="Times New Roman" w:cs="Times New Roman"/>
          <w:sz w:val="24"/>
          <w:szCs w:val="24"/>
          <w:lang w:val="es-ES"/>
        </w:rPr>
      </w:pPr>
    </w:p>
    <w:p w:rsidR="003950EB" w:rsidRPr="00063EBB" w:rsidRDefault="00063EBB" w:rsidP="00063EBB">
      <w:pPr>
        <w:spacing w:after="0" w:line="360" w:lineRule="auto"/>
        <w:jc w:val="center"/>
        <w:rPr>
          <w:rFonts w:ascii="Times New Roman" w:hAnsi="Times New Roman" w:cs="Times New Roman"/>
          <w:sz w:val="24"/>
          <w:szCs w:val="24"/>
          <w:lang w:val="es-ES"/>
        </w:rPr>
      </w:pPr>
      <w:r w:rsidRPr="00063EBB">
        <w:rPr>
          <w:rFonts w:ascii="Times New Roman" w:hAnsi="Times New Roman" w:cs="Times New Roman"/>
          <w:sz w:val="24"/>
          <w:szCs w:val="24"/>
          <w:lang w:val="es-ES"/>
        </w:rPr>
        <w:lastRenderedPageBreak/>
        <w:t>Gráfica No. 5</w:t>
      </w:r>
    </w:p>
    <w:p w:rsidR="00063EBB" w:rsidRDefault="00063EBB" w:rsidP="00E55147">
      <w:pPr>
        <w:spacing w:after="0" w:line="360" w:lineRule="auto"/>
        <w:rPr>
          <w:rFonts w:ascii="Times New Roman" w:hAnsi="Times New Roman" w:cs="Times New Roman"/>
          <w:b/>
          <w:sz w:val="24"/>
          <w:szCs w:val="24"/>
          <w:lang w:val="es-ES"/>
        </w:rPr>
      </w:pPr>
      <w:r w:rsidRPr="00063EBB">
        <w:rPr>
          <w:rFonts w:ascii="Times New Roman" w:hAnsi="Times New Roman" w:cs="Times New Roman"/>
          <w:b/>
          <w:noProof/>
          <w:sz w:val="24"/>
          <w:szCs w:val="24"/>
          <w:lang w:val="es-MX" w:eastAsia="es-MX"/>
        </w:rPr>
        <w:drawing>
          <wp:inline distT="0" distB="0" distL="0" distR="0" wp14:anchorId="0B56536E" wp14:editId="09CB57A4">
            <wp:extent cx="5934075" cy="32575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3EBB" w:rsidRDefault="00063EBB" w:rsidP="00063EBB">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063EBB" w:rsidRDefault="00063EBB" w:rsidP="004E3F16">
      <w:pPr>
        <w:jc w:val="center"/>
        <w:rPr>
          <w:rFonts w:ascii="Times New Roman" w:hAnsi="Times New Roman" w:cs="Times New Roman"/>
          <w:sz w:val="24"/>
          <w:szCs w:val="24"/>
          <w:lang w:val="es-ES"/>
        </w:rPr>
      </w:pPr>
      <w:r>
        <w:rPr>
          <w:rFonts w:ascii="Times New Roman" w:hAnsi="Times New Roman" w:cs="Times New Roman"/>
          <w:sz w:val="24"/>
          <w:szCs w:val="24"/>
          <w:lang w:val="es-ES"/>
        </w:rPr>
        <w:t>Cuadro No. 5</w:t>
      </w:r>
    </w:p>
    <w:tbl>
      <w:tblPr>
        <w:tblStyle w:val="Sombreadoclaro1"/>
        <w:tblW w:w="8404" w:type="dxa"/>
        <w:tblLook w:val="04A0" w:firstRow="1" w:lastRow="0" w:firstColumn="1" w:lastColumn="0" w:noHBand="0" w:noVBand="1"/>
      </w:tblPr>
      <w:tblGrid>
        <w:gridCol w:w="6489"/>
        <w:gridCol w:w="1915"/>
      </w:tblGrid>
      <w:tr w:rsidR="00063EBB" w:rsidRPr="00D2314F" w:rsidTr="00063EBB">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404" w:type="dxa"/>
            <w:gridSpan w:val="2"/>
            <w:hideMark/>
          </w:tcPr>
          <w:p w:rsidR="00063EBB" w:rsidRPr="00063EBB" w:rsidRDefault="00063EBB" w:rsidP="00063EBB">
            <w:pPr>
              <w:jc w:val="center"/>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¿Cuáles considera que pueden ser las principales oportunidades para fomentar la innovación social?</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Ampliar las oportunidades de los estudiantes para continuar sus estudios.</w:t>
            </w:r>
          </w:p>
        </w:tc>
        <w:tc>
          <w:tcPr>
            <w:tcW w:w="1915"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23,0%</w:t>
            </w:r>
          </w:p>
        </w:tc>
      </w:tr>
      <w:tr w:rsidR="00063EBB" w:rsidRPr="00063EBB" w:rsidTr="00063EBB">
        <w:trPr>
          <w:trHeight w:val="396"/>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Mejorar la equidad y calidad de la educación</w:t>
            </w:r>
          </w:p>
        </w:tc>
        <w:tc>
          <w:tcPr>
            <w:tcW w:w="1915"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36,0%</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Establecer programas escolares que faciliten la transición de la escuela al trabajo</w:t>
            </w:r>
          </w:p>
        </w:tc>
        <w:tc>
          <w:tcPr>
            <w:tcW w:w="1915"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26,0%</w:t>
            </w:r>
          </w:p>
        </w:tc>
      </w:tr>
      <w:tr w:rsidR="00063EBB" w:rsidRPr="00063EBB" w:rsidTr="00063EBB">
        <w:trPr>
          <w:trHeight w:val="630"/>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Proporcionar incentivos para que los jóvenes continúen sus estudios</w:t>
            </w:r>
          </w:p>
        </w:tc>
        <w:tc>
          <w:tcPr>
            <w:tcW w:w="1915"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19,0%</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Una mejor vinculación del sistema educativo con el mercado laboral</w:t>
            </w:r>
          </w:p>
        </w:tc>
        <w:tc>
          <w:tcPr>
            <w:tcW w:w="1915"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36,0%</w:t>
            </w:r>
          </w:p>
        </w:tc>
      </w:tr>
      <w:tr w:rsidR="00063EBB" w:rsidRPr="00063EBB" w:rsidTr="00063EBB">
        <w:trPr>
          <w:trHeight w:val="306"/>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Promover centros de innovación para los jóvenes</w:t>
            </w:r>
          </w:p>
        </w:tc>
        <w:tc>
          <w:tcPr>
            <w:tcW w:w="1915"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38,0%</w:t>
            </w:r>
          </w:p>
        </w:tc>
      </w:tr>
      <w:tr w:rsidR="00063EBB" w:rsidRPr="00063EBB" w:rsidTr="00063EB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Invertir en infraestructura de TIC´S</w:t>
            </w:r>
          </w:p>
        </w:tc>
        <w:tc>
          <w:tcPr>
            <w:tcW w:w="1915" w:type="dxa"/>
            <w:noWrap/>
            <w:hideMark/>
          </w:tcPr>
          <w:p w:rsidR="00063EBB" w:rsidRPr="00063EBB" w:rsidRDefault="00063EBB" w:rsidP="00063EB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19,0%</w:t>
            </w:r>
          </w:p>
        </w:tc>
      </w:tr>
      <w:tr w:rsidR="00063EBB" w:rsidRPr="00063EBB" w:rsidTr="00063EBB">
        <w:trPr>
          <w:trHeight w:val="463"/>
        </w:trPr>
        <w:tc>
          <w:tcPr>
            <w:cnfStyle w:val="001000000000" w:firstRow="0" w:lastRow="0" w:firstColumn="1" w:lastColumn="0" w:oddVBand="0" w:evenVBand="0" w:oddHBand="0" w:evenHBand="0" w:firstRowFirstColumn="0" w:firstRowLastColumn="0" w:lastRowFirstColumn="0" w:lastRowLastColumn="0"/>
            <w:tcW w:w="6489" w:type="dxa"/>
            <w:hideMark/>
          </w:tcPr>
          <w:p w:rsidR="00063EBB" w:rsidRPr="00063EBB" w:rsidRDefault="00063EBB" w:rsidP="00063EBB">
            <w:pPr>
              <w:rPr>
                <w:rFonts w:ascii="Times New Roman" w:eastAsia="Times New Roman" w:hAnsi="Times New Roman" w:cs="Times New Roman"/>
                <w:b w:val="0"/>
                <w:sz w:val="24"/>
                <w:szCs w:val="24"/>
                <w:lang w:val="es-MX" w:eastAsia="es-MX"/>
              </w:rPr>
            </w:pPr>
            <w:r w:rsidRPr="00063EBB">
              <w:rPr>
                <w:rFonts w:ascii="Times New Roman" w:eastAsia="Times New Roman" w:hAnsi="Times New Roman" w:cs="Times New Roman"/>
                <w:b w:val="0"/>
                <w:sz w:val="24"/>
                <w:szCs w:val="24"/>
                <w:lang w:val="es-MX" w:eastAsia="es-MX"/>
              </w:rPr>
              <w:t>Otro (especifique)</w:t>
            </w:r>
          </w:p>
        </w:tc>
        <w:tc>
          <w:tcPr>
            <w:tcW w:w="1915" w:type="dxa"/>
            <w:noWrap/>
            <w:hideMark/>
          </w:tcPr>
          <w:p w:rsidR="00063EBB" w:rsidRPr="00063EBB" w:rsidRDefault="00063EBB" w:rsidP="00063E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063EBB">
              <w:rPr>
                <w:rFonts w:ascii="Times New Roman" w:eastAsia="Times New Roman" w:hAnsi="Times New Roman" w:cs="Times New Roman"/>
                <w:sz w:val="24"/>
                <w:szCs w:val="24"/>
                <w:lang w:val="es-MX" w:eastAsia="es-MX"/>
              </w:rPr>
              <w:t>2,0%</w:t>
            </w:r>
          </w:p>
        </w:tc>
      </w:tr>
    </w:tbl>
    <w:p w:rsidR="00063EBB" w:rsidRDefault="00063EBB" w:rsidP="00063EBB">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Fuente: Elaboración propia, para el estudio “La percepción de los Jaliscienses de Innovación Social 2016”.</w:t>
      </w:r>
    </w:p>
    <w:p w:rsidR="00B24136" w:rsidRDefault="00B24136" w:rsidP="001159E0">
      <w:pPr>
        <w:spacing w:after="0" w:line="360" w:lineRule="auto"/>
        <w:jc w:val="center"/>
        <w:rPr>
          <w:rFonts w:ascii="Times New Roman" w:hAnsi="Times New Roman" w:cs="Times New Roman"/>
          <w:sz w:val="24"/>
          <w:szCs w:val="24"/>
          <w:lang w:val="es-ES"/>
        </w:rPr>
      </w:pPr>
    </w:p>
    <w:p w:rsidR="007E1674" w:rsidRDefault="007E1674">
      <w:pPr>
        <w:rPr>
          <w:rFonts w:ascii="Times New Roman" w:hAnsi="Times New Roman" w:cs="Times New Roman"/>
          <w:sz w:val="24"/>
          <w:szCs w:val="24"/>
          <w:lang w:val="es-ES"/>
        </w:rPr>
      </w:pPr>
      <w:r>
        <w:rPr>
          <w:rFonts w:ascii="Times New Roman" w:hAnsi="Times New Roman" w:cs="Times New Roman"/>
          <w:sz w:val="24"/>
          <w:szCs w:val="24"/>
          <w:lang w:val="es-ES"/>
        </w:rPr>
        <w:br w:type="page"/>
      </w:r>
    </w:p>
    <w:p w:rsidR="00B24136" w:rsidRDefault="00B24136" w:rsidP="007E167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Si </w:t>
      </w:r>
      <w:proofErr w:type="spellStart"/>
      <w:r>
        <w:rPr>
          <w:rFonts w:ascii="Times New Roman" w:hAnsi="Times New Roman" w:cs="Times New Roman"/>
          <w:sz w:val="24"/>
          <w:szCs w:val="24"/>
          <w:lang w:val="es-ES"/>
        </w:rPr>
        <w:t>buen</w:t>
      </w:r>
      <w:proofErr w:type="spellEnd"/>
      <w:r>
        <w:rPr>
          <w:rFonts w:ascii="Times New Roman" w:hAnsi="Times New Roman" w:cs="Times New Roman"/>
          <w:sz w:val="24"/>
          <w:szCs w:val="24"/>
          <w:lang w:val="es-ES"/>
        </w:rPr>
        <w:t xml:space="preserve"> la innovación social se puede presentar a través de la creatividad sin tener una estrategia definida también </w:t>
      </w:r>
      <w:r w:rsidR="00776163">
        <w:rPr>
          <w:rFonts w:ascii="Times New Roman" w:hAnsi="Times New Roman" w:cs="Times New Roman"/>
          <w:sz w:val="24"/>
          <w:szCs w:val="24"/>
          <w:lang w:val="es-ES"/>
        </w:rPr>
        <w:t>se puede diseñar una ruta a través de los procesos de aprendizaje conociendo nuestro contexto y desarrollando estrategias para la colaboración con el tejido social, buscar recursos para incubar la innovación y el promover intercambio y prácticas innovadoras en este sentido se puede apreciar en la siguiente gráfica que la mayor parte de los encuestados 48.9% señalaron la necesidad de tener un pensamiento orientada al diseño de estrategias que les permitan innovar sin embargo es importante también el observar que un 31.9% indicaron no conocer ninguna herramienta o metodología lo que hace necesario cursos de formación que nos permita realizar con éxito las ideas que se desean concretar y poder resolver así los problemas sociales más apremiantes de las comunidades para tener unos mejores niveles de bienestar y mejorar así la calidad de vida de las poblaciones.</w:t>
      </w:r>
    </w:p>
    <w:p w:rsidR="00B24136" w:rsidRDefault="00B24136" w:rsidP="001159E0">
      <w:pPr>
        <w:spacing w:after="0" w:line="360" w:lineRule="auto"/>
        <w:jc w:val="center"/>
        <w:rPr>
          <w:rFonts w:ascii="Times New Roman" w:hAnsi="Times New Roman" w:cs="Times New Roman"/>
          <w:sz w:val="24"/>
          <w:szCs w:val="24"/>
          <w:lang w:val="es-ES"/>
        </w:rPr>
      </w:pPr>
    </w:p>
    <w:p w:rsidR="001159E0" w:rsidRDefault="00B24136" w:rsidP="001159E0">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Gráfica No. 6</w:t>
      </w:r>
    </w:p>
    <w:p w:rsidR="001159E0" w:rsidRPr="001159E0" w:rsidRDefault="001159E0" w:rsidP="001159E0">
      <w:pPr>
        <w:spacing w:after="0" w:line="360" w:lineRule="auto"/>
        <w:jc w:val="center"/>
        <w:rPr>
          <w:rFonts w:ascii="Times New Roman" w:hAnsi="Times New Roman" w:cs="Times New Roman"/>
          <w:sz w:val="24"/>
          <w:szCs w:val="24"/>
          <w:lang w:val="es-ES"/>
        </w:rPr>
      </w:pPr>
      <w:r w:rsidRPr="001159E0">
        <w:rPr>
          <w:rFonts w:ascii="Times New Roman" w:hAnsi="Times New Roman" w:cs="Times New Roman"/>
          <w:noProof/>
          <w:sz w:val="24"/>
          <w:szCs w:val="24"/>
          <w:lang w:val="es-MX" w:eastAsia="es-MX"/>
        </w:rPr>
        <w:drawing>
          <wp:inline distT="0" distB="0" distL="0" distR="0">
            <wp:extent cx="5505450" cy="4267200"/>
            <wp:effectExtent l="19050" t="0" r="0"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50EB" w:rsidRDefault="001159E0" w:rsidP="001159E0">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Elaboración propia, para el estudio “La percepción de los Jaliscienses de Innovación Social 2016”.</w:t>
      </w:r>
    </w:p>
    <w:p w:rsidR="001159E0" w:rsidRPr="00E06158" w:rsidRDefault="00E06158" w:rsidP="00E06158">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relación a los principales retos que se de</w:t>
      </w:r>
      <w:r w:rsidR="00893CB4">
        <w:rPr>
          <w:rFonts w:ascii="Times New Roman" w:hAnsi="Times New Roman" w:cs="Times New Roman"/>
          <w:sz w:val="24"/>
          <w:szCs w:val="24"/>
          <w:lang w:val="es-ES"/>
        </w:rPr>
        <w:t>berá</w:t>
      </w:r>
      <w:r>
        <w:rPr>
          <w:rFonts w:ascii="Times New Roman" w:hAnsi="Times New Roman" w:cs="Times New Roman"/>
          <w:sz w:val="24"/>
          <w:szCs w:val="24"/>
          <w:lang w:val="es-ES"/>
        </w:rPr>
        <w:t xml:space="preserve"> asumir la ciencia, tecnología e innovación para el desarrollo del estado de Jalisco, los participantes en el estudio </w:t>
      </w:r>
      <w:r w:rsidR="00893CB4">
        <w:rPr>
          <w:rFonts w:ascii="Times New Roman" w:hAnsi="Times New Roman" w:cs="Times New Roman"/>
          <w:sz w:val="24"/>
          <w:szCs w:val="24"/>
          <w:lang w:val="es-ES"/>
        </w:rPr>
        <w:t>mencionaron que la educación a la educación como el reto principal con un 62.4% sobre todo de calidad y con una cobertura que permita cubrir las expectativas de los jóvenes, seguido del medio ambiente, salud pública y seguridad alimentaria, destacando con un porcentaje mejor la investigación espacial.</w:t>
      </w:r>
    </w:p>
    <w:p w:rsidR="001159E0" w:rsidRDefault="001159E0" w:rsidP="001159E0">
      <w:pPr>
        <w:spacing w:after="0" w:line="360" w:lineRule="auto"/>
        <w:jc w:val="center"/>
        <w:rPr>
          <w:rFonts w:ascii="Times New Roman" w:hAnsi="Times New Roman" w:cs="Times New Roman"/>
          <w:sz w:val="20"/>
          <w:szCs w:val="20"/>
          <w:lang w:val="es-ES"/>
        </w:rPr>
      </w:pPr>
    </w:p>
    <w:p w:rsidR="001159E0" w:rsidRDefault="001159E0" w:rsidP="001159E0">
      <w:pPr>
        <w:spacing w:after="0" w:line="36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Gráfica No</w:t>
      </w:r>
      <w:r w:rsidR="00893CB4">
        <w:rPr>
          <w:rFonts w:ascii="Times New Roman" w:hAnsi="Times New Roman" w:cs="Times New Roman"/>
          <w:sz w:val="20"/>
          <w:szCs w:val="20"/>
          <w:lang w:val="es-ES"/>
        </w:rPr>
        <w:t xml:space="preserve"> </w:t>
      </w:r>
      <w:r>
        <w:rPr>
          <w:rFonts w:ascii="Times New Roman" w:hAnsi="Times New Roman" w:cs="Times New Roman"/>
          <w:sz w:val="20"/>
          <w:szCs w:val="20"/>
          <w:lang w:val="es-ES"/>
        </w:rPr>
        <w:t>.8</w:t>
      </w:r>
    </w:p>
    <w:p w:rsidR="001159E0" w:rsidRDefault="001159E0" w:rsidP="001159E0">
      <w:pPr>
        <w:spacing w:after="0" w:line="360" w:lineRule="auto"/>
        <w:jc w:val="center"/>
        <w:rPr>
          <w:rFonts w:ascii="Times New Roman" w:hAnsi="Times New Roman" w:cs="Times New Roman"/>
          <w:b/>
          <w:sz w:val="24"/>
          <w:szCs w:val="24"/>
          <w:lang w:val="es-ES"/>
        </w:rPr>
      </w:pPr>
      <w:r w:rsidRPr="001159E0">
        <w:rPr>
          <w:rFonts w:ascii="Times New Roman" w:hAnsi="Times New Roman" w:cs="Times New Roman"/>
          <w:b/>
          <w:noProof/>
          <w:sz w:val="24"/>
          <w:szCs w:val="24"/>
          <w:lang w:val="es-MX" w:eastAsia="es-MX"/>
        </w:rPr>
        <w:drawing>
          <wp:inline distT="0" distB="0" distL="0" distR="0">
            <wp:extent cx="5612130" cy="4519930"/>
            <wp:effectExtent l="19050" t="0" r="7620" b="0"/>
            <wp:docPr id="10"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59E0" w:rsidRDefault="001159E0" w:rsidP="001159E0">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Elaboración propia, para el estudio “La percepción de los Jaliscienses de Innovación Social 2016”.</w:t>
      </w:r>
    </w:p>
    <w:p w:rsidR="001159E0" w:rsidRDefault="001159E0">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rsidR="00893CB4" w:rsidRPr="00893CB4" w:rsidRDefault="00893CB4" w:rsidP="00893CB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En el presente gráfico podemos observar la percepción de los encuestados en relación al conocimiento sobre apoyos en Jalisco y a nivel nacional para el fomento de la innovación social a lo que podemos observar que el 42% mencionaron los concursos de ciencia</w:t>
      </w:r>
      <w:r w:rsidR="00225F91">
        <w:rPr>
          <w:rFonts w:ascii="Times New Roman" w:hAnsi="Times New Roman" w:cs="Times New Roman"/>
          <w:sz w:val="24"/>
          <w:szCs w:val="24"/>
          <w:lang w:val="es-ES"/>
        </w:rPr>
        <w:t xml:space="preserve"> donde Jalisco ha tenido un papel destacado a nivel nacional e internacional como los desarrollados por la Sociedad Latinoamericana de Ciencia y Tecnología (</w:t>
      </w:r>
      <w:proofErr w:type="spellStart"/>
      <w:r w:rsidR="00225F91">
        <w:rPr>
          <w:rFonts w:ascii="Times New Roman" w:hAnsi="Times New Roman" w:cs="Times New Roman"/>
          <w:sz w:val="24"/>
          <w:szCs w:val="24"/>
          <w:lang w:val="es-ES"/>
        </w:rPr>
        <w:t>SOLACyT</w:t>
      </w:r>
      <w:proofErr w:type="spellEnd"/>
      <w:r w:rsidR="00225F91">
        <w:rPr>
          <w:rFonts w:ascii="Times New Roman" w:hAnsi="Times New Roman" w:cs="Times New Roman"/>
          <w:sz w:val="24"/>
          <w:szCs w:val="24"/>
          <w:lang w:val="es-ES"/>
        </w:rPr>
        <w:t>),  con los concursos proyecto multimedia, el Verano Nacional Científico de Estudiantes Sobresalientes, Código Ciencia entre otros, también se destacó con un 38% premios y reconocimientos y jornadas de innovación 30.% .</w:t>
      </w:r>
    </w:p>
    <w:p w:rsidR="00893CB4" w:rsidRDefault="00893CB4">
      <w:pPr>
        <w:rPr>
          <w:rFonts w:ascii="Times New Roman" w:hAnsi="Times New Roman" w:cs="Times New Roman"/>
          <w:b/>
          <w:sz w:val="24"/>
          <w:szCs w:val="24"/>
          <w:lang w:val="es-ES"/>
        </w:rPr>
      </w:pPr>
    </w:p>
    <w:p w:rsidR="001159E0" w:rsidRDefault="001159E0" w:rsidP="001159E0">
      <w:pPr>
        <w:jc w:val="center"/>
        <w:rPr>
          <w:rFonts w:ascii="Times New Roman" w:hAnsi="Times New Roman" w:cs="Times New Roman"/>
          <w:b/>
          <w:sz w:val="24"/>
          <w:szCs w:val="24"/>
          <w:lang w:val="es-ES"/>
        </w:rPr>
      </w:pPr>
      <w:r>
        <w:rPr>
          <w:rFonts w:ascii="Times New Roman" w:hAnsi="Times New Roman" w:cs="Times New Roman"/>
          <w:b/>
          <w:sz w:val="24"/>
          <w:szCs w:val="24"/>
          <w:lang w:val="es-ES"/>
        </w:rPr>
        <w:t>Gráfica No. 9</w:t>
      </w:r>
    </w:p>
    <w:p w:rsidR="003950EB" w:rsidRDefault="001159E0" w:rsidP="00E55147">
      <w:pPr>
        <w:spacing w:after="0" w:line="360" w:lineRule="auto"/>
        <w:rPr>
          <w:rFonts w:ascii="Times New Roman" w:hAnsi="Times New Roman" w:cs="Times New Roman"/>
          <w:b/>
          <w:sz w:val="24"/>
          <w:szCs w:val="24"/>
          <w:lang w:val="es-ES"/>
        </w:rPr>
      </w:pPr>
      <w:r w:rsidRPr="00893CB4">
        <w:rPr>
          <w:rFonts w:ascii="Times New Roman" w:hAnsi="Times New Roman" w:cs="Times New Roman"/>
          <w:b/>
          <w:noProof/>
          <w:color w:val="000000" w:themeColor="text1"/>
          <w:sz w:val="24"/>
          <w:szCs w:val="24"/>
          <w:lang w:val="es-MX" w:eastAsia="es-MX"/>
        </w:rPr>
        <w:drawing>
          <wp:inline distT="0" distB="0" distL="0" distR="0">
            <wp:extent cx="5612130" cy="4227830"/>
            <wp:effectExtent l="0" t="0" r="0" b="0"/>
            <wp:docPr id="1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59E0" w:rsidRDefault="001159E0" w:rsidP="001159E0">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Elaboración propia, para el estudio “La percepción de los Jaliscienses de Innovación Social 2016”.</w:t>
      </w:r>
    </w:p>
    <w:p w:rsidR="001159E0" w:rsidRDefault="001159E0">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rsidR="00225F91" w:rsidRPr="00225F91" w:rsidRDefault="00225F91" w:rsidP="00225F91">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Otro tema que fue tocado es el relacionado con las políticas de innovación social y si estas pueden resolver los problemas en el estado de Jalisco, donde los participantes en la muestra del presente estudio indicaron que la inclusión social, la gestión y el medio ambiente serían los temas que dentro de la política gubernamental son más recurrentes seguidos de la democracia y participación ciudadana que son abordados a través del Plan Estatal de Desarrollo Visión 2030.</w:t>
      </w:r>
    </w:p>
    <w:p w:rsidR="00225F91" w:rsidRDefault="00225F91" w:rsidP="001159E0">
      <w:pPr>
        <w:jc w:val="center"/>
        <w:rPr>
          <w:rFonts w:ascii="Times New Roman" w:hAnsi="Times New Roman" w:cs="Times New Roman"/>
          <w:b/>
          <w:sz w:val="24"/>
          <w:szCs w:val="24"/>
          <w:lang w:val="es-ES"/>
        </w:rPr>
      </w:pPr>
    </w:p>
    <w:p w:rsidR="001159E0" w:rsidRDefault="001159E0" w:rsidP="001159E0">
      <w:pPr>
        <w:jc w:val="center"/>
        <w:rPr>
          <w:rFonts w:ascii="Times New Roman" w:hAnsi="Times New Roman" w:cs="Times New Roman"/>
          <w:b/>
          <w:sz w:val="24"/>
          <w:szCs w:val="24"/>
          <w:lang w:val="es-ES"/>
        </w:rPr>
      </w:pPr>
      <w:r>
        <w:rPr>
          <w:rFonts w:ascii="Times New Roman" w:hAnsi="Times New Roman" w:cs="Times New Roman"/>
          <w:b/>
          <w:sz w:val="24"/>
          <w:szCs w:val="24"/>
          <w:lang w:val="es-ES"/>
        </w:rPr>
        <w:t>Gráfica No. 10</w:t>
      </w:r>
    </w:p>
    <w:p w:rsidR="003950EB" w:rsidRDefault="001159E0" w:rsidP="00E55147">
      <w:pPr>
        <w:spacing w:after="0" w:line="360" w:lineRule="auto"/>
        <w:rPr>
          <w:rFonts w:ascii="Times New Roman" w:hAnsi="Times New Roman" w:cs="Times New Roman"/>
          <w:b/>
          <w:sz w:val="24"/>
          <w:szCs w:val="24"/>
          <w:lang w:val="es-ES"/>
        </w:rPr>
      </w:pPr>
      <w:r w:rsidRPr="001159E0">
        <w:rPr>
          <w:rFonts w:ascii="Times New Roman" w:hAnsi="Times New Roman" w:cs="Times New Roman"/>
          <w:b/>
          <w:noProof/>
          <w:sz w:val="24"/>
          <w:szCs w:val="24"/>
          <w:lang w:val="es-MX" w:eastAsia="es-MX"/>
        </w:rPr>
        <w:drawing>
          <wp:inline distT="0" distB="0" distL="0" distR="0">
            <wp:extent cx="5612130" cy="4326890"/>
            <wp:effectExtent l="19050" t="0" r="7620" b="0"/>
            <wp:docPr id="12"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59E0" w:rsidRDefault="001159E0" w:rsidP="001159E0">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Elaboración propia, para el estudio “La percepción de los Jaliscienses de Innovación Social 2016”.</w:t>
      </w:r>
    </w:p>
    <w:p w:rsidR="001159E0" w:rsidRDefault="001159E0">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rsidR="003F1DF7" w:rsidRPr="003F1DF7" w:rsidRDefault="003F1DF7" w:rsidP="003F1DF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Acerca de los facilitadores e incentivos para potenciar la innovación social en Jalisco le dieron una importancia alta al financiamiento tanto en etapas tempranas como maduras, seguidas de los programas de estímulos para la formación de ideas que respondan a necesidades sociales, otro elemento importante fue el poder realizar alianzas público-privadas para escalar y replicar las innovaciones sociales exitosas, así como el fomento de cultura de emprendimiento e innovación social.</w:t>
      </w:r>
    </w:p>
    <w:p w:rsidR="003F1DF7" w:rsidRDefault="003F1DF7" w:rsidP="001159E0">
      <w:pPr>
        <w:jc w:val="center"/>
        <w:rPr>
          <w:rFonts w:ascii="Times New Roman" w:hAnsi="Times New Roman" w:cs="Times New Roman"/>
          <w:b/>
          <w:sz w:val="24"/>
          <w:szCs w:val="24"/>
          <w:lang w:val="es-ES"/>
        </w:rPr>
      </w:pPr>
    </w:p>
    <w:p w:rsidR="001159E0" w:rsidRDefault="004E3F16" w:rsidP="001159E0">
      <w:pPr>
        <w:jc w:val="center"/>
        <w:rPr>
          <w:rFonts w:ascii="Times New Roman" w:hAnsi="Times New Roman" w:cs="Times New Roman"/>
          <w:b/>
          <w:sz w:val="24"/>
          <w:szCs w:val="24"/>
          <w:lang w:val="es-ES"/>
        </w:rPr>
      </w:pPr>
      <w:r>
        <w:rPr>
          <w:rFonts w:ascii="Times New Roman" w:hAnsi="Times New Roman" w:cs="Times New Roman"/>
          <w:b/>
          <w:sz w:val="24"/>
          <w:szCs w:val="24"/>
          <w:lang w:val="es-ES"/>
        </w:rPr>
        <w:t>Cuadro</w:t>
      </w:r>
      <w:r w:rsidR="00225F91">
        <w:rPr>
          <w:rFonts w:ascii="Times New Roman" w:hAnsi="Times New Roman" w:cs="Times New Roman"/>
          <w:b/>
          <w:sz w:val="24"/>
          <w:szCs w:val="24"/>
          <w:lang w:val="es-ES"/>
        </w:rPr>
        <w:t xml:space="preserve"> No. 6</w:t>
      </w:r>
    </w:p>
    <w:tbl>
      <w:tblPr>
        <w:tblStyle w:val="Sombreadoclaro1"/>
        <w:tblW w:w="9200" w:type="dxa"/>
        <w:tblLook w:val="04A0" w:firstRow="1" w:lastRow="0" w:firstColumn="1" w:lastColumn="0" w:noHBand="0" w:noVBand="1"/>
      </w:tblPr>
      <w:tblGrid>
        <w:gridCol w:w="4712"/>
        <w:gridCol w:w="1496"/>
        <w:gridCol w:w="1496"/>
        <w:gridCol w:w="1496"/>
      </w:tblGrid>
      <w:tr w:rsidR="001159E0" w:rsidRPr="00D2314F" w:rsidTr="001159E0">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200" w:type="dxa"/>
            <w:gridSpan w:val="4"/>
            <w:hideMark/>
          </w:tcPr>
          <w:p w:rsidR="00D2314F" w:rsidRDefault="00D2314F" w:rsidP="001159E0">
            <w:pPr>
              <w:rPr>
                <w:rFonts w:ascii="Times New Roman" w:eastAsia="Times New Roman" w:hAnsi="Times New Roman" w:cs="Times New Roman"/>
                <w:sz w:val="24"/>
                <w:szCs w:val="24"/>
                <w:lang w:val="es-MX" w:eastAsia="es-MX"/>
              </w:rPr>
            </w:pPr>
          </w:p>
          <w:p w:rsidR="001159E0" w:rsidRDefault="001159E0" w:rsidP="00D2314F">
            <w:pPr>
              <w:jc w:val="center"/>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Clasifique de acuerdo a su grado de importancia los principales facilitadores, incentivos o potenciadores que tiene la innovación social en Jalisco.</w:t>
            </w:r>
          </w:p>
          <w:p w:rsidR="00D2314F" w:rsidRPr="001159E0" w:rsidRDefault="00D2314F" w:rsidP="001159E0">
            <w:pPr>
              <w:rPr>
                <w:rFonts w:ascii="Times New Roman" w:eastAsia="Times New Roman" w:hAnsi="Times New Roman" w:cs="Times New Roman"/>
                <w:sz w:val="24"/>
                <w:szCs w:val="24"/>
                <w:lang w:val="es-MX" w:eastAsia="es-MX"/>
              </w:rPr>
            </w:pPr>
          </w:p>
        </w:tc>
      </w:tr>
      <w:tr w:rsidR="001159E0" w:rsidRPr="001159E0" w:rsidTr="003F1DF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1159E0" w:rsidRDefault="00D2314F" w:rsidP="00D2314F">
            <w:pPr>
              <w:jc w:val="center"/>
              <w:rPr>
                <w:rFonts w:ascii="Times New Roman" w:eastAsia="Times New Roman" w:hAnsi="Times New Roman" w:cs="Times New Roman"/>
                <w:color w:val="000000"/>
                <w:sz w:val="24"/>
                <w:szCs w:val="24"/>
                <w:lang w:val="es-MX" w:eastAsia="es-MX"/>
              </w:rPr>
            </w:pPr>
            <w:r>
              <w:rPr>
                <w:rFonts w:ascii="Times New Roman" w:eastAsia="Times New Roman" w:hAnsi="Times New Roman" w:cs="Times New Roman"/>
                <w:color w:val="000000"/>
                <w:sz w:val="24"/>
                <w:szCs w:val="24"/>
                <w:lang w:val="es-MX" w:eastAsia="es-MX"/>
              </w:rPr>
              <w:t>Ítems</w:t>
            </w:r>
          </w:p>
        </w:tc>
        <w:tc>
          <w:tcPr>
            <w:tcW w:w="1496" w:type="dxa"/>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s-MX" w:eastAsia="es-MX"/>
              </w:rPr>
            </w:pPr>
            <w:r w:rsidRPr="001159E0">
              <w:rPr>
                <w:rFonts w:ascii="Times New Roman" w:eastAsia="Times New Roman" w:hAnsi="Times New Roman" w:cs="Times New Roman"/>
                <w:b/>
                <w:bCs/>
                <w:color w:val="000000"/>
                <w:sz w:val="24"/>
                <w:szCs w:val="24"/>
                <w:lang w:val="es-MX" w:eastAsia="es-MX"/>
              </w:rPr>
              <w:t>Importancia Alta</w:t>
            </w:r>
          </w:p>
        </w:tc>
        <w:tc>
          <w:tcPr>
            <w:tcW w:w="1496" w:type="dxa"/>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s-MX" w:eastAsia="es-MX"/>
              </w:rPr>
            </w:pPr>
            <w:r w:rsidRPr="001159E0">
              <w:rPr>
                <w:rFonts w:ascii="Times New Roman" w:eastAsia="Times New Roman" w:hAnsi="Times New Roman" w:cs="Times New Roman"/>
                <w:b/>
                <w:bCs/>
                <w:color w:val="000000"/>
                <w:sz w:val="24"/>
                <w:szCs w:val="24"/>
                <w:lang w:val="es-MX" w:eastAsia="es-MX"/>
              </w:rPr>
              <w:t>Importancia Media</w:t>
            </w:r>
          </w:p>
        </w:tc>
        <w:tc>
          <w:tcPr>
            <w:tcW w:w="1496" w:type="dxa"/>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val="es-MX" w:eastAsia="es-MX"/>
              </w:rPr>
            </w:pPr>
            <w:r w:rsidRPr="001159E0">
              <w:rPr>
                <w:rFonts w:ascii="Times New Roman" w:eastAsia="Times New Roman" w:hAnsi="Times New Roman" w:cs="Times New Roman"/>
                <w:b/>
                <w:bCs/>
                <w:color w:val="000000"/>
                <w:sz w:val="24"/>
                <w:szCs w:val="24"/>
                <w:lang w:val="es-MX" w:eastAsia="es-MX"/>
              </w:rPr>
              <w:t>Importancia Baja</w:t>
            </w:r>
          </w:p>
        </w:tc>
      </w:tr>
      <w:tr w:rsidR="001159E0" w:rsidRPr="001159E0" w:rsidTr="003F1DF7">
        <w:trPr>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 xml:space="preserve">Financiamiento de las iniciativas en sus etapas tempranas (financiamiento de pilotos, prototipos, </w:t>
            </w:r>
            <w:proofErr w:type="spellStart"/>
            <w:r w:rsidRPr="00D2314F">
              <w:rPr>
                <w:rFonts w:ascii="Times New Roman" w:eastAsia="Times New Roman" w:hAnsi="Times New Roman" w:cs="Times New Roman"/>
                <w:b w:val="0"/>
                <w:sz w:val="24"/>
                <w:szCs w:val="24"/>
                <w:lang w:val="es-MX" w:eastAsia="es-MX"/>
              </w:rPr>
              <w:t>etc</w:t>
            </w:r>
            <w:proofErr w:type="spellEnd"/>
            <w:r w:rsidRPr="00D2314F">
              <w:rPr>
                <w:rFonts w:ascii="Times New Roman" w:eastAsia="Times New Roman" w:hAnsi="Times New Roman" w:cs="Times New Roman"/>
                <w:b w:val="0"/>
                <w:sz w:val="24"/>
                <w:szCs w:val="24"/>
                <w:lang w:val="es-MX" w:eastAsia="es-MX"/>
              </w:rPr>
              <w:t>)</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67</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27</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6</w:t>
            </w:r>
          </w:p>
        </w:tc>
      </w:tr>
      <w:tr w:rsidR="001159E0" w:rsidRPr="001159E0" w:rsidTr="003F1DF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Financiamiento de las iniciativas maduras para lograr su escalamiento y réplica.</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57</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38</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5</w:t>
            </w:r>
          </w:p>
        </w:tc>
      </w:tr>
      <w:tr w:rsidR="001159E0" w:rsidRPr="001159E0" w:rsidTr="003F1DF7">
        <w:trPr>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Programas de estímulo para la formulación de ideas que respondan a necesidades sociales</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57</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33</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10</w:t>
            </w:r>
          </w:p>
        </w:tc>
      </w:tr>
      <w:tr w:rsidR="001159E0" w:rsidRPr="001159E0" w:rsidTr="003F1DF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Iniciativas de sistematización y medición de innovaciones sociales (Indicadores de IS, catálogo de innovaciones sociales).</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32</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53</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14</w:t>
            </w:r>
          </w:p>
        </w:tc>
      </w:tr>
      <w:tr w:rsidR="001159E0" w:rsidRPr="001159E0" w:rsidTr="003F1DF7">
        <w:trPr>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Fomento de cultura de emprendimiento e innovación socia</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45</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43</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10</w:t>
            </w:r>
          </w:p>
        </w:tc>
      </w:tr>
      <w:tr w:rsidR="001159E0" w:rsidRPr="001159E0" w:rsidTr="003F1DF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 xml:space="preserve">Iniciativas de reconocimiento y </w:t>
            </w:r>
            <w:proofErr w:type="spellStart"/>
            <w:r w:rsidRPr="00D2314F">
              <w:rPr>
                <w:rFonts w:ascii="Times New Roman" w:eastAsia="Times New Roman" w:hAnsi="Times New Roman" w:cs="Times New Roman"/>
                <w:b w:val="0"/>
                <w:sz w:val="24"/>
                <w:szCs w:val="24"/>
                <w:lang w:val="es-MX" w:eastAsia="es-MX"/>
              </w:rPr>
              <w:t>visibilización</w:t>
            </w:r>
            <w:proofErr w:type="spellEnd"/>
            <w:r w:rsidRPr="00D2314F">
              <w:rPr>
                <w:rFonts w:ascii="Times New Roman" w:eastAsia="Times New Roman" w:hAnsi="Times New Roman" w:cs="Times New Roman"/>
                <w:b w:val="0"/>
                <w:sz w:val="24"/>
                <w:szCs w:val="24"/>
                <w:lang w:val="es-MX" w:eastAsia="es-MX"/>
              </w:rPr>
              <w:t xml:space="preserve"> (concursos, premios, publicaciones especializadas).</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34</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55</w:t>
            </w:r>
          </w:p>
        </w:tc>
        <w:tc>
          <w:tcPr>
            <w:tcW w:w="1496" w:type="dxa"/>
            <w:noWrap/>
            <w:hideMark/>
          </w:tcPr>
          <w:p w:rsidR="001159E0" w:rsidRPr="001159E0" w:rsidRDefault="001159E0" w:rsidP="001159E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9</w:t>
            </w:r>
          </w:p>
        </w:tc>
      </w:tr>
      <w:tr w:rsidR="001159E0" w:rsidRPr="001159E0" w:rsidTr="003F1DF7">
        <w:trPr>
          <w:trHeight w:val="255"/>
        </w:trPr>
        <w:tc>
          <w:tcPr>
            <w:cnfStyle w:val="001000000000" w:firstRow="0" w:lastRow="0" w:firstColumn="1" w:lastColumn="0" w:oddVBand="0" w:evenVBand="0" w:oddHBand="0" w:evenHBand="0" w:firstRowFirstColumn="0" w:firstRowLastColumn="0" w:lastRowFirstColumn="0" w:lastRowLastColumn="0"/>
            <w:tcW w:w="4712" w:type="dxa"/>
            <w:hideMark/>
          </w:tcPr>
          <w:p w:rsidR="001159E0" w:rsidRPr="00D2314F" w:rsidRDefault="001159E0" w:rsidP="001159E0">
            <w:pPr>
              <w:rPr>
                <w:rFonts w:ascii="Times New Roman" w:eastAsia="Times New Roman" w:hAnsi="Times New Roman" w:cs="Times New Roman"/>
                <w:b w:val="0"/>
                <w:sz w:val="24"/>
                <w:szCs w:val="24"/>
                <w:lang w:val="es-MX" w:eastAsia="es-MX"/>
              </w:rPr>
            </w:pPr>
            <w:r w:rsidRPr="00D2314F">
              <w:rPr>
                <w:rFonts w:ascii="Times New Roman" w:eastAsia="Times New Roman" w:hAnsi="Times New Roman" w:cs="Times New Roman"/>
                <w:b w:val="0"/>
                <w:sz w:val="24"/>
                <w:szCs w:val="24"/>
                <w:lang w:val="es-MX" w:eastAsia="es-MX"/>
              </w:rPr>
              <w:t>Las alianzas público privadas para escalar y replicar innovaciones sociales exitosas.</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56</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33</w:t>
            </w:r>
          </w:p>
        </w:tc>
        <w:tc>
          <w:tcPr>
            <w:tcW w:w="1496" w:type="dxa"/>
            <w:noWrap/>
            <w:hideMark/>
          </w:tcPr>
          <w:p w:rsidR="001159E0" w:rsidRPr="001159E0" w:rsidRDefault="001159E0" w:rsidP="001159E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MX" w:eastAsia="es-MX"/>
              </w:rPr>
            </w:pPr>
            <w:r w:rsidRPr="001159E0">
              <w:rPr>
                <w:rFonts w:ascii="Times New Roman" w:eastAsia="Times New Roman" w:hAnsi="Times New Roman" w:cs="Times New Roman"/>
                <w:sz w:val="24"/>
                <w:szCs w:val="24"/>
                <w:lang w:val="es-MX" w:eastAsia="es-MX"/>
              </w:rPr>
              <w:t>8</w:t>
            </w:r>
          </w:p>
        </w:tc>
      </w:tr>
    </w:tbl>
    <w:p w:rsidR="003F1DF7" w:rsidRDefault="003F1DF7" w:rsidP="003F1DF7">
      <w:pPr>
        <w:spacing w:after="0" w:line="360" w:lineRule="auto"/>
        <w:jc w:val="center"/>
        <w:rPr>
          <w:rFonts w:ascii="Times New Roman" w:hAnsi="Times New Roman" w:cs="Times New Roman"/>
          <w:sz w:val="20"/>
          <w:szCs w:val="20"/>
          <w:lang w:val="es-ES"/>
        </w:rPr>
      </w:pPr>
      <w:r w:rsidRPr="002739F5">
        <w:rPr>
          <w:rFonts w:ascii="Times New Roman" w:hAnsi="Times New Roman" w:cs="Times New Roman"/>
          <w:sz w:val="20"/>
          <w:szCs w:val="20"/>
          <w:lang w:val="es-ES"/>
        </w:rPr>
        <w:t>Elaboración propia, para el estudio “La percepción de los Jaliscienses de Innovación Social 2016”.</w:t>
      </w:r>
    </w:p>
    <w:p w:rsidR="003950EB" w:rsidRDefault="003950EB" w:rsidP="00E55147">
      <w:pPr>
        <w:spacing w:after="0" w:line="360" w:lineRule="auto"/>
        <w:rPr>
          <w:rFonts w:ascii="Times New Roman" w:hAnsi="Times New Roman" w:cs="Times New Roman"/>
          <w:b/>
          <w:sz w:val="24"/>
          <w:szCs w:val="24"/>
          <w:lang w:val="es-ES"/>
        </w:rPr>
      </w:pPr>
    </w:p>
    <w:p w:rsidR="003950EB" w:rsidRDefault="003950EB" w:rsidP="00E55147">
      <w:pPr>
        <w:spacing w:after="0" w:line="360" w:lineRule="auto"/>
        <w:rPr>
          <w:rFonts w:ascii="Times New Roman" w:hAnsi="Times New Roman" w:cs="Times New Roman"/>
          <w:b/>
          <w:sz w:val="24"/>
          <w:szCs w:val="24"/>
          <w:lang w:val="es-ES"/>
        </w:rPr>
      </w:pPr>
    </w:p>
    <w:p w:rsidR="003950EB" w:rsidRDefault="003950EB" w:rsidP="00E55147">
      <w:pPr>
        <w:spacing w:after="0" w:line="360" w:lineRule="auto"/>
        <w:rPr>
          <w:rFonts w:ascii="Times New Roman" w:hAnsi="Times New Roman" w:cs="Times New Roman"/>
          <w:b/>
          <w:sz w:val="24"/>
          <w:szCs w:val="24"/>
          <w:lang w:val="es-ES"/>
        </w:rPr>
      </w:pPr>
    </w:p>
    <w:p w:rsidR="003950EB" w:rsidRDefault="003950EB" w:rsidP="00E55147">
      <w:pPr>
        <w:spacing w:after="0" w:line="360" w:lineRule="auto"/>
        <w:rPr>
          <w:rFonts w:ascii="Times New Roman" w:hAnsi="Times New Roman" w:cs="Times New Roman"/>
          <w:b/>
          <w:sz w:val="24"/>
          <w:szCs w:val="24"/>
          <w:lang w:val="es-ES"/>
        </w:rPr>
      </w:pPr>
    </w:p>
    <w:p w:rsidR="001159E0" w:rsidRDefault="001159E0">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rsidR="00E55147" w:rsidRPr="00E55147" w:rsidRDefault="00E55147" w:rsidP="00E55147">
      <w:pPr>
        <w:spacing w:after="0" w:line="360" w:lineRule="auto"/>
        <w:rPr>
          <w:rFonts w:ascii="Times New Roman" w:hAnsi="Times New Roman" w:cs="Times New Roman"/>
          <w:b/>
          <w:sz w:val="24"/>
          <w:szCs w:val="24"/>
          <w:lang w:val="es-ES"/>
        </w:rPr>
      </w:pPr>
      <w:r w:rsidRPr="00E55147">
        <w:rPr>
          <w:rFonts w:ascii="Times New Roman" w:hAnsi="Times New Roman" w:cs="Times New Roman"/>
          <w:b/>
          <w:sz w:val="24"/>
          <w:szCs w:val="24"/>
          <w:lang w:val="es-ES"/>
        </w:rPr>
        <w:lastRenderedPageBreak/>
        <w:t>Conclusiones</w:t>
      </w:r>
    </w:p>
    <w:p w:rsidR="00E171D1" w:rsidRDefault="00E171D1" w:rsidP="00E55147">
      <w:pPr>
        <w:spacing w:after="0" w:line="360" w:lineRule="auto"/>
        <w:rPr>
          <w:rFonts w:ascii="Times New Roman" w:hAnsi="Times New Roman" w:cs="Times New Roman"/>
          <w:sz w:val="24"/>
          <w:szCs w:val="24"/>
          <w:lang w:val="es-ES"/>
        </w:rPr>
      </w:pPr>
    </w:p>
    <w:p w:rsidR="00A6416E" w:rsidRDefault="00E171D1" w:rsidP="003F1DF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innovación social es un proceso de aprendizaje colectivo con fin</w:t>
      </w:r>
      <w:r w:rsidR="00A6416E">
        <w:rPr>
          <w:rFonts w:ascii="Times New Roman" w:hAnsi="Times New Roman" w:cs="Times New Roman"/>
          <w:sz w:val="24"/>
          <w:szCs w:val="24"/>
          <w:lang w:val="es-ES"/>
        </w:rPr>
        <w:t xml:space="preserve"> de generar bienestar social </w:t>
      </w:r>
      <w:r>
        <w:rPr>
          <w:rFonts w:ascii="Times New Roman" w:hAnsi="Times New Roman" w:cs="Times New Roman"/>
          <w:sz w:val="24"/>
          <w:szCs w:val="24"/>
          <w:lang w:val="es-ES"/>
        </w:rPr>
        <w:t xml:space="preserve">necesario </w:t>
      </w:r>
      <w:r w:rsidR="00A6416E">
        <w:rPr>
          <w:rFonts w:ascii="Times New Roman" w:hAnsi="Times New Roman" w:cs="Times New Roman"/>
          <w:sz w:val="24"/>
          <w:szCs w:val="24"/>
          <w:lang w:val="es-ES"/>
        </w:rPr>
        <w:t xml:space="preserve">para </w:t>
      </w:r>
      <w:r>
        <w:rPr>
          <w:rFonts w:ascii="Times New Roman" w:hAnsi="Times New Roman" w:cs="Times New Roman"/>
          <w:sz w:val="24"/>
          <w:szCs w:val="24"/>
          <w:lang w:val="es-ES"/>
        </w:rPr>
        <w:t xml:space="preserve">avanzar más allá de las oportunidades del mercado </w:t>
      </w:r>
      <w:r w:rsidR="00BC6C38">
        <w:rPr>
          <w:rFonts w:ascii="Times New Roman" w:hAnsi="Times New Roman" w:cs="Times New Roman"/>
          <w:sz w:val="24"/>
          <w:szCs w:val="24"/>
          <w:lang w:val="es-ES"/>
        </w:rPr>
        <w:t>y tecnológicas, integrando equipos  con capacidades de aprendizaje y generación de conocimientos, integrando la generación de ideas, capacidades y recursos</w:t>
      </w:r>
      <w:r w:rsidR="00A6416E">
        <w:rPr>
          <w:rFonts w:ascii="Times New Roman" w:hAnsi="Times New Roman" w:cs="Times New Roman"/>
          <w:sz w:val="24"/>
          <w:szCs w:val="24"/>
          <w:lang w:val="es-ES"/>
        </w:rPr>
        <w:t>.</w:t>
      </w:r>
    </w:p>
    <w:p w:rsidR="00A6416E" w:rsidRPr="007557BD" w:rsidRDefault="00A6416E" w:rsidP="00A6416E">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 </w:t>
      </w:r>
      <w:proofErr w:type="spellStart"/>
      <w:r>
        <w:rPr>
          <w:rFonts w:ascii="Times New Roman" w:hAnsi="Times New Roman" w:cs="Times New Roman"/>
          <w:sz w:val="24"/>
          <w:szCs w:val="24"/>
          <w:lang w:val="es-ES"/>
        </w:rPr>
        <w:t>diseño</w:t>
      </w:r>
      <w:proofErr w:type="spellEnd"/>
      <w:r>
        <w:rPr>
          <w:rFonts w:ascii="Times New Roman" w:hAnsi="Times New Roman" w:cs="Times New Roman"/>
          <w:sz w:val="24"/>
          <w:szCs w:val="24"/>
          <w:lang w:val="es-ES"/>
        </w:rPr>
        <w:t xml:space="preserve"> y validó la encuesta sobre la percepción jalisciense sobre la innovación social donde los participantes  en el estudio la consideraron clara recomendando que la definición de innovación social fuera una pregunta abierta y posteriormente se pudiera codificar, así mismo trabajar en la interpretación de los datos a través de una correlación por género, edad y nivel de estudios.</w:t>
      </w:r>
    </w:p>
    <w:p w:rsidR="00A6416E" w:rsidRDefault="00A6416E" w:rsidP="00A6416E">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 las definiciones sobre el término de innovación social la mayor parte de los encuestados lo relacionaron con la solución de un problema social de forma justa y efectiva, así como la generación de nuevas ideas tomando en cuenta los productos, servicios y modelos pero con la condición que se atiendan necesidades sociales y otro elemento importante que se destacó fue la relación de redes de colaboración.</w:t>
      </w:r>
    </w:p>
    <w:p w:rsidR="00B766A0" w:rsidRDefault="00B766A0" w:rsidP="00B766A0">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Sobre las barreras que existen en Jalisco para llevar a cabo innovaciones sociales la mayor parte de los participantes coincidieron en señalar sobre la falta de financiamiento para poner en práctica las iniciativas así mismo enfatizaron sobre la desarticulación de las actividades de investigación de las Universidades y Centros de Investigación con los problemas sociales de la población, también se hizo mención a la </w:t>
      </w:r>
      <w:proofErr w:type="spellStart"/>
      <w:r>
        <w:rPr>
          <w:rFonts w:ascii="Times New Roman" w:hAnsi="Times New Roman" w:cs="Times New Roman"/>
          <w:sz w:val="24"/>
          <w:szCs w:val="24"/>
          <w:lang w:val="es-ES"/>
        </w:rPr>
        <w:t>des</w:t>
      </w:r>
      <w:proofErr w:type="spellEnd"/>
      <w:r>
        <w:rPr>
          <w:rFonts w:ascii="Times New Roman" w:hAnsi="Times New Roman" w:cs="Times New Roman"/>
          <w:sz w:val="24"/>
          <w:szCs w:val="24"/>
          <w:lang w:val="es-ES"/>
        </w:rPr>
        <w:t xml:space="preserve"> actualización del marco institucional y las políticas públicas y la escaza participación ciudadana y comunitaria en los problemas que los aquejan señalando también que la innovación social no es utilizada como una herramienta para la gestión pública.</w:t>
      </w:r>
    </w:p>
    <w:p w:rsidR="00B766A0" w:rsidRPr="00E06158" w:rsidRDefault="00B766A0" w:rsidP="00B766A0">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Y en relación a los retos que se deberá asumir la ciencia, tecnología e innovación para el desarrollo del estado de Jalisco, los participantes en el estudio mencionaron que la educación a la educación como el reto principal con un 62.4% sobre todo de calidad y con una cobertura que permita cubrir las expectativas de los jóvenes, seguido del medio ambiente, salud pública y seguridad alimentaria, destacando con un porcentaje mejor la investigación espacial.</w:t>
      </w:r>
    </w:p>
    <w:p w:rsidR="00E55147" w:rsidRPr="00E55147" w:rsidRDefault="00E55147" w:rsidP="003F1DF7">
      <w:pPr>
        <w:spacing w:after="0" w:line="360" w:lineRule="auto"/>
        <w:jc w:val="both"/>
        <w:rPr>
          <w:rFonts w:ascii="Times New Roman" w:hAnsi="Times New Roman" w:cs="Times New Roman"/>
          <w:sz w:val="24"/>
          <w:szCs w:val="24"/>
          <w:lang w:val="es-ES"/>
        </w:rPr>
      </w:pPr>
      <w:r w:rsidRPr="00E55147">
        <w:rPr>
          <w:rFonts w:ascii="Times New Roman" w:hAnsi="Times New Roman" w:cs="Times New Roman"/>
          <w:sz w:val="24"/>
          <w:szCs w:val="24"/>
          <w:lang w:val="es-ES"/>
        </w:rPr>
        <w:br w:type="page"/>
      </w:r>
    </w:p>
    <w:p w:rsidR="00EB1922" w:rsidRPr="004E3F16" w:rsidRDefault="004E3F16" w:rsidP="00E55147">
      <w:pPr>
        <w:spacing w:after="0" w:line="360" w:lineRule="auto"/>
        <w:rPr>
          <w:rFonts w:ascii="Calibri" w:eastAsia="Times New Roman" w:hAnsi="Calibri" w:cs="Calibri"/>
          <w:color w:val="7030A0"/>
          <w:sz w:val="28"/>
          <w:szCs w:val="28"/>
          <w:lang w:val="es-ES" w:eastAsia="es-ES"/>
        </w:rPr>
      </w:pPr>
      <w:r w:rsidRPr="004E3F16">
        <w:rPr>
          <w:rFonts w:ascii="Calibri" w:eastAsia="Times New Roman" w:hAnsi="Calibri" w:cs="Calibri"/>
          <w:color w:val="7030A0"/>
          <w:sz w:val="28"/>
          <w:szCs w:val="28"/>
          <w:lang w:val="es-ES" w:eastAsia="es-ES"/>
        </w:rPr>
        <w:lastRenderedPageBreak/>
        <w:t>Bibliografía</w:t>
      </w:r>
    </w:p>
    <w:p w:rsidR="00EB1922" w:rsidRDefault="00EB1922" w:rsidP="00E55147">
      <w:pPr>
        <w:spacing w:after="0" w:line="360" w:lineRule="auto"/>
        <w:rPr>
          <w:rFonts w:ascii="Times New Roman" w:hAnsi="Times New Roman" w:cs="Times New Roman"/>
          <w:b/>
          <w:sz w:val="24"/>
          <w:szCs w:val="24"/>
          <w:lang w:val="es-ES"/>
        </w:rPr>
      </w:pPr>
    </w:p>
    <w:p w:rsidR="00EB1922" w:rsidRPr="004E3F16" w:rsidRDefault="00F4573E" w:rsidP="004E3F16">
      <w:pPr>
        <w:pStyle w:val="Bibliografa"/>
        <w:spacing w:after="0" w:line="360" w:lineRule="auto"/>
        <w:ind w:left="709" w:hanging="709"/>
        <w:jc w:val="both"/>
        <w:rPr>
          <w:rFonts w:ascii="Times New Roman" w:hAnsi="Times New Roman" w:cs="Times New Roman"/>
          <w:noProof/>
          <w:sz w:val="24"/>
          <w:lang w:val="es-MX"/>
        </w:rPr>
      </w:pPr>
      <w:r>
        <w:rPr>
          <w:rFonts w:ascii="Times New Roman" w:hAnsi="Times New Roman" w:cs="Times New Roman"/>
          <w:b/>
          <w:sz w:val="24"/>
          <w:szCs w:val="24"/>
          <w:lang w:val="es-ES"/>
        </w:rPr>
        <w:fldChar w:fldCharType="begin"/>
      </w:r>
      <w:r w:rsidR="00EB1922">
        <w:rPr>
          <w:rFonts w:ascii="Times New Roman" w:hAnsi="Times New Roman" w:cs="Times New Roman"/>
          <w:b/>
          <w:sz w:val="24"/>
          <w:szCs w:val="24"/>
          <w:lang w:val="es-MX"/>
        </w:rPr>
        <w:instrText xml:space="preserve"> BIBLIOGRAPHY  \l 2058 </w:instrText>
      </w:r>
      <w:r>
        <w:rPr>
          <w:rFonts w:ascii="Times New Roman" w:hAnsi="Times New Roman" w:cs="Times New Roman"/>
          <w:b/>
          <w:sz w:val="24"/>
          <w:szCs w:val="24"/>
          <w:lang w:val="es-ES"/>
        </w:rPr>
        <w:fldChar w:fldCharType="separate"/>
      </w:r>
      <w:r w:rsidR="00EB1922" w:rsidRPr="004E3F16">
        <w:rPr>
          <w:rFonts w:ascii="Times New Roman" w:hAnsi="Times New Roman" w:cs="Times New Roman"/>
          <w:noProof/>
          <w:sz w:val="24"/>
          <w:lang w:val="es-MX"/>
        </w:rPr>
        <w:t>Biografías y vidas. (2004-2016). Recuperado el 1 de Agosto de 2016, de http://www.biografiasyvidas.com/</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Comité Intersectorial de Innovación. (2011). </w:t>
      </w:r>
      <w:r w:rsidRPr="004E3F16">
        <w:rPr>
          <w:rFonts w:ascii="Times New Roman" w:hAnsi="Times New Roman" w:cs="Times New Roman"/>
          <w:i/>
          <w:iCs/>
          <w:noProof/>
          <w:sz w:val="24"/>
          <w:lang w:val="es-MX"/>
        </w:rPr>
        <w:t>Plan Nacional de Innovación.</w:t>
      </w:r>
      <w:r w:rsidRPr="004E3F16">
        <w:rPr>
          <w:rFonts w:ascii="Times New Roman" w:hAnsi="Times New Roman" w:cs="Times New Roman"/>
          <w:noProof/>
          <w:sz w:val="24"/>
          <w:lang w:val="es-MX"/>
        </w:rPr>
        <w:t xml:space="preserve"> México: Secretaría de Económia de México.</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De la Mata, G. (2010). </w:t>
      </w:r>
      <w:r w:rsidRPr="004E3F16">
        <w:rPr>
          <w:rFonts w:ascii="Times New Roman" w:hAnsi="Times New Roman" w:cs="Times New Roman"/>
          <w:i/>
          <w:iCs/>
          <w:noProof/>
          <w:sz w:val="24"/>
          <w:lang w:val="es-MX"/>
        </w:rPr>
        <w:t>Manuel de Innovación Social.</w:t>
      </w:r>
      <w:r w:rsidRPr="004E3F16">
        <w:rPr>
          <w:rFonts w:ascii="Times New Roman" w:hAnsi="Times New Roman" w:cs="Times New Roman"/>
          <w:noProof/>
          <w:sz w:val="24"/>
          <w:lang w:val="es-MX"/>
        </w:rPr>
        <w:t xml:space="preserve"> Innovation for Social Change.</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Echeverría, J. (2008). El manual de Oslo y la Innovación Social. </w:t>
      </w:r>
      <w:r w:rsidRPr="004E3F16">
        <w:rPr>
          <w:rFonts w:ascii="Times New Roman" w:hAnsi="Times New Roman" w:cs="Times New Roman"/>
          <w:i/>
          <w:iCs/>
          <w:noProof/>
          <w:sz w:val="24"/>
          <w:lang w:val="es-MX"/>
        </w:rPr>
        <w:t>Arbor Ciencia, Pensamiento y Cultura</w:t>
      </w:r>
      <w:r w:rsidRPr="004E3F16">
        <w:rPr>
          <w:rFonts w:ascii="Times New Roman" w:hAnsi="Times New Roman" w:cs="Times New Roman"/>
          <w:noProof/>
          <w:sz w:val="24"/>
          <w:lang w:val="es-MX"/>
        </w:rPr>
        <w:t xml:space="preserve"> , 609-611.</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Etzioni, A. y. (1992). </w:t>
      </w:r>
      <w:r w:rsidRPr="004E3F16">
        <w:rPr>
          <w:rFonts w:ascii="Times New Roman" w:hAnsi="Times New Roman" w:cs="Times New Roman"/>
          <w:i/>
          <w:iCs/>
          <w:noProof/>
          <w:sz w:val="24"/>
          <w:lang w:val="es-MX"/>
        </w:rPr>
        <w:t>Los cambios sociales. Fuentes, tipos y consecuencias.</w:t>
      </w:r>
      <w:r w:rsidRPr="004E3F16">
        <w:rPr>
          <w:rFonts w:ascii="Times New Roman" w:hAnsi="Times New Roman" w:cs="Times New Roman"/>
          <w:noProof/>
          <w:sz w:val="24"/>
          <w:lang w:val="es-MX"/>
        </w:rPr>
        <w:t xml:space="preserve"> México: Fondo de Cultura Económica.</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European Commission. (2015). </w:t>
      </w:r>
      <w:r w:rsidRPr="004E3F16">
        <w:rPr>
          <w:rFonts w:ascii="Times New Roman" w:hAnsi="Times New Roman" w:cs="Times New Roman"/>
          <w:i/>
          <w:iCs/>
          <w:noProof/>
          <w:sz w:val="24"/>
          <w:lang w:val="es-MX"/>
        </w:rPr>
        <w:t>Guía de innovación social.</w:t>
      </w:r>
      <w:r w:rsidRPr="004E3F16">
        <w:rPr>
          <w:rFonts w:ascii="Times New Roman" w:hAnsi="Times New Roman" w:cs="Times New Roman"/>
          <w:noProof/>
          <w:sz w:val="24"/>
          <w:lang w:val="es-MX"/>
        </w:rPr>
        <w:t xml:space="preserve"> Madrid: European Commission.</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FAECTA. (2014). </w:t>
      </w:r>
      <w:r w:rsidRPr="004E3F16">
        <w:rPr>
          <w:rFonts w:ascii="Times New Roman" w:hAnsi="Times New Roman" w:cs="Times New Roman"/>
          <w:i/>
          <w:iCs/>
          <w:noProof/>
          <w:sz w:val="24"/>
          <w:lang w:val="es-MX"/>
        </w:rPr>
        <w:t>La innovación social y las cooperativas: el impacto social de las cooperativas y experiencias innovadoras socialmente.</w:t>
      </w:r>
      <w:r w:rsidRPr="004E3F16">
        <w:rPr>
          <w:rFonts w:ascii="Times New Roman" w:hAnsi="Times New Roman" w:cs="Times New Roman"/>
          <w:noProof/>
          <w:sz w:val="24"/>
          <w:lang w:val="es-MX"/>
        </w:rPr>
        <w:t xml:space="preserve"> Andalucía, España: FAECTA con apoyo de Grupo GEKOS.</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rPr>
      </w:pPr>
      <w:r w:rsidRPr="004E3F16">
        <w:rPr>
          <w:rFonts w:ascii="Times New Roman" w:hAnsi="Times New Roman" w:cs="Times New Roman"/>
          <w:noProof/>
          <w:sz w:val="24"/>
          <w:lang w:val="es-MX"/>
        </w:rPr>
        <w:t xml:space="preserve">Montoya, O. (2004). Schumpeter, Innovación y determinismo tecnológico. </w:t>
      </w:r>
      <w:r w:rsidRPr="004E3F16">
        <w:rPr>
          <w:rFonts w:ascii="Times New Roman" w:hAnsi="Times New Roman" w:cs="Times New Roman"/>
          <w:i/>
          <w:iCs/>
          <w:noProof/>
          <w:sz w:val="24"/>
        </w:rPr>
        <w:t>Scientia et Technica</w:t>
      </w:r>
      <w:r w:rsidRPr="004E3F16">
        <w:rPr>
          <w:rFonts w:ascii="Times New Roman" w:hAnsi="Times New Roman" w:cs="Times New Roman"/>
          <w:noProof/>
          <w:sz w:val="24"/>
        </w:rPr>
        <w:t xml:space="preserve"> , 209-213.</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rPr>
        <w:t xml:space="preserve">OCDE. (2010). </w:t>
      </w:r>
      <w:r w:rsidRPr="004E3F16">
        <w:rPr>
          <w:rFonts w:ascii="Times New Roman" w:hAnsi="Times New Roman" w:cs="Times New Roman"/>
          <w:i/>
          <w:iCs/>
          <w:noProof/>
          <w:sz w:val="24"/>
        </w:rPr>
        <w:t>The OECD Innovation Strategy:Getting a Head Start on Tomorrow.</w:t>
      </w:r>
      <w:r w:rsidRPr="004E3F16">
        <w:rPr>
          <w:rFonts w:ascii="Times New Roman" w:hAnsi="Times New Roman" w:cs="Times New Roman"/>
          <w:noProof/>
          <w:sz w:val="24"/>
        </w:rPr>
        <w:t xml:space="preserve"> </w:t>
      </w:r>
      <w:r w:rsidRPr="004E3F16">
        <w:rPr>
          <w:rFonts w:ascii="Times New Roman" w:hAnsi="Times New Roman" w:cs="Times New Roman"/>
          <w:noProof/>
          <w:sz w:val="24"/>
          <w:lang w:val="es-MX"/>
        </w:rPr>
        <w:t>OCDE.</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Real Academia Española. (2014). </w:t>
      </w:r>
      <w:r w:rsidRPr="004E3F16">
        <w:rPr>
          <w:rFonts w:ascii="Times New Roman" w:hAnsi="Times New Roman" w:cs="Times New Roman"/>
          <w:i/>
          <w:iCs/>
          <w:noProof/>
          <w:sz w:val="24"/>
          <w:lang w:val="es-MX"/>
        </w:rPr>
        <w:t>Diccionario de la Lengua Española.</w:t>
      </w:r>
      <w:r w:rsidRPr="004E3F16">
        <w:rPr>
          <w:rFonts w:ascii="Times New Roman" w:hAnsi="Times New Roman" w:cs="Times New Roman"/>
          <w:noProof/>
          <w:sz w:val="24"/>
          <w:lang w:val="es-MX"/>
        </w:rPr>
        <w:t xml:space="preserve"> Recuperado el 02 de Agosto de 2016, de http://www.rae.es/obras-academicas/diccionarios/diccionario-de-la-lengua-espanola</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Rodríguez, A., &amp; Alvarado, H. (2008). </w:t>
      </w:r>
      <w:r w:rsidRPr="004E3F16">
        <w:rPr>
          <w:rFonts w:ascii="Times New Roman" w:hAnsi="Times New Roman" w:cs="Times New Roman"/>
          <w:i/>
          <w:iCs/>
          <w:noProof/>
          <w:sz w:val="24"/>
          <w:lang w:val="es-MX"/>
        </w:rPr>
        <w:t>Claves de la Innovación Social en América Latina y el Caribe.</w:t>
      </w:r>
      <w:r w:rsidRPr="004E3F16">
        <w:rPr>
          <w:rFonts w:ascii="Times New Roman" w:hAnsi="Times New Roman" w:cs="Times New Roman"/>
          <w:noProof/>
          <w:sz w:val="24"/>
          <w:lang w:val="es-MX"/>
        </w:rPr>
        <w:t xml:space="preserve"> Chile: CEPAL.</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Secretaría de General de Gobierno de México. (2013). </w:t>
      </w:r>
      <w:r w:rsidRPr="004E3F16">
        <w:rPr>
          <w:rFonts w:ascii="Times New Roman" w:hAnsi="Times New Roman" w:cs="Times New Roman"/>
          <w:i/>
          <w:iCs/>
          <w:noProof/>
          <w:sz w:val="24"/>
          <w:lang w:val="es-MX"/>
        </w:rPr>
        <w:t>Plan Naciona de Desarrollo 2013-2018.</w:t>
      </w:r>
      <w:r w:rsidRPr="004E3F16">
        <w:rPr>
          <w:rFonts w:ascii="Times New Roman" w:hAnsi="Times New Roman" w:cs="Times New Roman"/>
          <w:noProof/>
          <w:sz w:val="24"/>
          <w:lang w:val="es-MX"/>
        </w:rPr>
        <w:t xml:space="preserve"> México: Secretaría General de Gobierno.</w:t>
      </w:r>
    </w:p>
    <w:p w:rsidR="00EB1922" w:rsidRPr="004E3F16" w:rsidRDefault="00EB1922" w:rsidP="004E3F16">
      <w:pPr>
        <w:pStyle w:val="Bibliografa"/>
        <w:spacing w:after="0" w:line="360" w:lineRule="auto"/>
        <w:ind w:left="709" w:hanging="709"/>
        <w:jc w:val="both"/>
        <w:rPr>
          <w:rFonts w:ascii="Times New Roman" w:hAnsi="Times New Roman" w:cs="Times New Roman"/>
          <w:noProof/>
          <w:sz w:val="24"/>
          <w:lang w:val="es-MX"/>
        </w:rPr>
      </w:pPr>
      <w:r w:rsidRPr="004E3F16">
        <w:rPr>
          <w:rFonts w:ascii="Times New Roman" w:hAnsi="Times New Roman" w:cs="Times New Roman"/>
          <w:noProof/>
          <w:sz w:val="24"/>
          <w:lang w:val="es-MX"/>
        </w:rPr>
        <w:t xml:space="preserve">Secretaría de Innovación, Ciencia y Tecnología de Jalisco. (2015). </w:t>
      </w:r>
      <w:r w:rsidRPr="004E3F16">
        <w:rPr>
          <w:rFonts w:ascii="Times New Roman" w:hAnsi="Times New Roman" w:cs="Times New Roman"/>
          <w:i/>
          <w:iCs/>
          <w:noProof/>
          <w:sz w:val="24"/>
          <w:lang w:val="es-MX"/>
        </w:rPr>
        <w:t>Agenda de Innovación.</w:t>
      </w:r>
      <w:r w:rsidRPr="004E3F16">
        <w:rPr>
          <w:rFonts w:ascii="Times New Roman" w:hAnsi="Times New Roman" w:cs="Times New Roman"/>
          <w:noProof/>
          <w:sz w:val="24"/>
          <w:lang w:val="es-MX"/>
        </w:rPr>
        <w:t xml:space="preserve"> Guadalajara: SICyT, CONACyT.</w:t>
      </w:r>
    </w:p>
    <w:p w:rsidR="00EB1922" w:rsidRPr="00EB1922" w:rsidRDefault="00EB1922" w:rsidP="004E3F16">
      <w:pPr>
        <w:pStyle w:val="Bibliografa"/>
        <w:spacing w:after="0" w:line="360" w:lineRule="auto"/>
        <w:ind w:left="709" w:hanging="709"/>
        <w:jc w:val="both"/>
        <w:rPr>
          <w:noProof/>
          <w:lang w:val="es-MX"/>
        </w:rPr>
      </w:pPr>
      <w:r w:rsidRPr="004E3F16">
        <w:rPr>
          <w:rFonts w:ascii="Times New Roman" w:hAnsi="Times New Roman" w:cs="Times New Roman"/>
          <w:noProof/>
          <w:sz w:val="24"/>
          <w:lang w:val="es-MX"/>
        </w:rPr>
        <w:t xml:space="preserve">Violeta, D. (2016). </w:t>
      </w:r>
      <w:r w:rsidRPr="004E3F16">
        <w:rPr>
          <w:rFonts w:ascii="Times New Roman" w:hAnsi="Times New Roman" w:cs="Times New Roman"/>
          <w:i/>
          <w:iCs/>
          <w:noProof/>
          <w:sz w:val="24"/>
          <w:lang w:val="es-MX"/>
        </w:rPr>
        <w:t>Mujeres líderes, la mejor herramienta para el desarrollo social</w:t>
      </w:r>
      <w:r w:rsidRPr="004E3F16">
        <w:rPr>
          <w:rFonts w:ascii="Times New Roman" w:hAnsi="Times New Roman" w:cs="Times New Roman"/>
          <w:noProof/>
          <w:sz w:val="24"/>
          <w:lang w:val="es-MX"/>
        </w:rPr>
        <w:t xml:space="preserve">. Recuperado el 02 de Agosto de 2016, de Banco de Desarrollo de América Latina: </w:t>
      </w:r>
      <w:r w:rsidRPr="004E3F16">
        <w:rPr>
          <w:rFonts w:ascii="Times New Roman" w:hAnsi="Times New Roman" w:cs="Times New Roman"/>
          <w:noProof/>
          <w:sz w:val="24"/>
          <w:lang w:val="es-MX"/>
        </w:rPr>
        <w:lastRenderedPageBreak/>
        <w:t>https://www.caf.com/es/conocimiento/blog/blog/2016/mujeres-lideres-la-mejor-herramienta-para-el-desarrollo-social/</w:t>
      </w:r>
    </w:p>
    <w:p w:rsidR="00E55147" w:rsidRPr="00E55147" w:rsidRDefault="00F4573E" w:rsidP="00B766A0">
      <w:pPr>
        <w:spacing w:after="0" w:line="360" w:lineRule="auto"/>
        <w:rPr>
          <w:rFonts w:ascii="Times New Roman" w:hAnsi="Times New Roman" w:cs="Times New Roman"/>
          <w:b/>
          <w:sz w:val="24"/>
          <w:szCs w:val="24"/>
          <w:lang w:val="es-ES"/>
        </w:rPr>
      </w:pPr>
      <w:r>
        <w:rPr>
          <w:rFonts w:ascii="Times New Roman" w:hAnsi="Times New Roman" w:cs="Times New Roman"/>
          <w:b/>
          <w:sz w:val="24"/>
          <w:szCs w:val="24"/>
          <w:lang w:val="es-ES"/>
        </w:rPr>
        <w:fldChar w:fldCharType="end"/>
      </w:r>
    </w:p>
    <w:sectPr w:rsidR="00E55147" w:rsidRPr="00E55147" w:rsidSect="00C119DA">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E9" w:rsidRDefault="004172E9" w:rsidP="006F2C14">
      <w:pPr>
        <w:spacing w:after="0" w:line="240" w:lineRule="auto"/>
      </w:pPr>
      <w:r>
        <w:separator/>
      </w:r>
    </w:p>
  </w:endnote>
  <w:endnote w:type="continuationSeparator" w:id="0">
    <w:p w:rsidR="004172E9" w:rsidRDefault="004172E9" w:rsidP="006F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87470"/>
      <w:docPartObj>
        <w:docPartGallery w:val="Page Numbers (Bottom of Page)"/>
        <w:docPartUnique/>
      </w:docPartObj>
    </w:sdtPr>
    <w:sdtEndPr/>
    <w:sdtContent>
      <w:p w:rsidR="00B766A0" w:rsidRDefault="004E3F16" w:rsidP="004E3F16">
        <w:pPr>
          <w:pStyle w:val="Piedepgina"/>
          <w:jc w:val="center"/>
        </w:pPr>
        <w:r>
          <w:rPr>
            <w:rFonts w:ascii="Calibri" w:hAnsi="Calibri" w:cs="Calibri"/>
            <w:b/>
            <w:lang w:val="es-MX"/>
          </w:rPr>
          <w:t>Vol. 6</w:t>
        </w:r>
        <w:r w:rsidRPr="003512F4">
          <w:rPr>
            <w:rFonts w:ascii="Calibri" w:hAnsi="Calibri" w:cs="Calibri"/>
            <w:b/>
            <w:lang w:val="es-MX"/>
          </w:rPr>
          <w:t xml:space="preserve">, Núm. </w:t>
        </w:r>
        <w:r>
          <w:rPr>
            <w:rFonts w:ascii="Calibri" w:hAnsi="Calibri" w:cs="Calibri"/>
            <w:b/>
            <w:lang w:val="es-MX"/>
          </w:rPr>
          <w:t>11</w:t>
        </w:r>
        <w:r w:rsidRPr="003512F4">
          <w:rPr>
            <w:rFonts w:ascii="Calibri" w:hAnsi="Calibri" w:cs="Calibri"/>
            <w:b/>
            <w:lang w:val="es-MX"/>
          </w:rPr>
          <w:t xml:space="preserve">          </w:t>
        </w:r>
        <w:r>
          <w:rPr>
            <w:rFonts w:ascii="Calibri" w:hAnsi="Calibri" w:cs="Calibri"/>
            <w:b/>
            <w:lang w:val="es-MX"/>
          </w:rPr>
          <w:t xml:space="preserve">         Enero – Junio 2017</w:t>
        </w:r>
        <w:r w:rsidRPr="003512F4">
          <w:rPr>
            <w:rFonts w:ascii="Calibri" w:hAnsi="Calibri" w:cs="Calibri"/>
            <w:b/>
            <w:lang w:val="es-MX"/>
          </w:rPr>
          <w:t xml:space="preserve">                           RICSH</w:t>
        </w:r>
      </w:p>
    </w:sdtContent>
  </w:sdt>
  <w:p w:rsidR="00B766A0" w:rsidRDefault="00B766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E9" w:rsidRDefault="004172E9" w:rsidP="006F2C14">
      <w:pPr>
        <w:spacing w:after="0" w:line="240" w:lineRule="auto"/>
      </w:pPr>
      <w:r>
        <w:separator/>
      </w:r>
    </w:p>
  </w:footnote>
  <w:footnote w:type="continuationSeparator" w:id="0">
    <w:p w:rsidR="004172E9" w:rsidRDefault="004172E9" w:rsidP="006F2C14">
      <w:pPr>
        <w:spacing w:after="0" w:line="240" w:lineRule="auto"/>
      </w:pPr>
      <w:r>
        <w:continuationSeparator/>
      </w:r>
    </w:p>
  </w:footnote>
  <w:footnote w:id="1">
    <w:p w:rsidR="00B766A0" w:rsidRPr="00D2314F" w:rsidRDefault="00B766A0" w:rsidP="006F2C14">
      <w:pPr>
        <w:pStyle w:val="Textonotapie"/>
        <w:jc w:val="both"/>
        <w:rPr>
          <w:rFonts w:ascii="Times New Roman" w:hAnsi="Times New Roman" w:cs="Times New Roman"/>
          <w:sz w:val="22"/>
          <w:szCs w:val="22"/>
          <w:lang w:val="es-MX"/>
        </w:rPr>
      </w:pPr>
      <w:r w:rsidRPr="00D2314F">
        <w:rPr>
          <w:rStyle w:val="Refdenotaalpie"/>
          <w:rFonts w:ascii="Times New Roman" w:hAnsi="Times New Roman" w:cs="Times New Roman"/>
          <w:sz w:val="22"/>
          <w:szCs w:val="22"/>
        </w:rPr>
        <w:footnoteRef/>
      </w:r>
      <w:r w:rsidRPr="00D2314F">
        <w:rPr>
          <w:rFonts w:ascii="Times New Roman" w:hAnsi="Times New Roman" w:cs="Times New Roman"/>
          <w:sz w:val="22"/>
          <w:szCs w:val="22"/>
          <w:lang w:val="es-ES"/>
        </w:rPr>
        <w:t xml:space="preserve">Doctora en Cooperación y Bienestar Social por la Universidad de Oviedo, España, </w:t>
      </w:r>
      <w:r w:rsidR="00D2314F" w:rsidRPr="00D2314F">
        <w:rPr>
          <w:rFonts w:ascii="Times New Roman" w:hAnsi="Times New Roman" w:cs="Times New Roman"/>
          <w:sz w:val="22"/>
          <w:szCs w:val="22"/>
          <w:lang w:val="es-ES"/>
        </w:rPr>
        <w:t>Máster</w:t>
      </w:r>
      <w:r w:rsidRPr="00D2314F">
        <w:rPr>
          <w:rFonts w:ascii="Times New Roman" w:hAnsi="Times New Roman" w:cs="Times New Roman"/>
          <w:sz w:val="22"/>
          <w:szCs w:val="22"/>
          <w:lang w:val="es-ES"/>
        </w:rPr>
        <w:t xml:space="preserve"> en Gestión de la Ciencia e Innovación Tecnológica por la Universidad Politécnica de Valencia, Profesora e Investigadora del Departamento de Estudios internacionales del Centro Universitario de </w:t>
      </w:r>
      <w:r w:rsidR="00D2314F">
        <w:rPr>
          <w:rFonts w:ascii="Times New Roman" w:hAnsi="Times New Roman" w:cs="Times New Roman"/>
          <w:sz w:val="22"/>
          <w:szCs w:val="22"/>
          <w:lang w:val="es-ES"/>
        </w:rPr>
        <w:t>Ciencias Sociales y Humanidades de la Universidad de Guadalajara,</w:t>
      </w:r>
      <w:r w:rsidRPr="00D2314F">
        <w:rPr>
          <w:rFonts w:ascii="Times New Roman" w:hAnsi="Times New Roman" w:cs="Times New Roman"/>
          <w:sz w:val="22"/>
          <w:szCs w:val="22"/>
          <w:lang w:val="es-ES"/>
        </w:rPr>
        <w:t xml:space="preserve"> Miembro del Sistema Nacional de Investigadores y de la Academia Jalisciense de Ciencia.</w:t>
      </w:r>
    </w:p>
  </w:footnote>
  <w:footnote w:id="2">
    <w:p w:rsidR="00B766A0" w:rsidRPr="00B75E37" w:rsidRDefault="00B766A0" w:rsidP="00D95395">
      <w:pPr>
        <w:spacing w:after="0" w:line="360" w:lineRule="auto"/>
        <w:jc w:val="both"/>
        <w:rPr>
          <w:rFonts w:ascii="Times New Roman" w:hAnsi="Times New Roman" w:cs="Times New Roman"/>
          <w:sz w:val="24"/>
          <w:szCs w:val="24"/>
          <w:lang w:val="es-MX"/>
        </w:rPr>
      </w:pPr>
      <w:r>
        <w:rPr>
          <w:rStyle w:val="Refdenotaalpie"/>
        </w:rPr>
        <w:footnoteRef/>
      </w:r>
      <w:r w:rsidRPr="00D95395">
        <w:rPr>
          <w:lang w:val="es-MX"/>
        </w:rPr>
        <w:t xml:space="preserve"> </w:t>
      </w:r>
      <w:r>
        <w:rPr>
          <w:rFonts w:ascii="Times New Roman" w:hAnsi="Times New Roman" w:cs="Times New Roman"/>
          <w:sz w:val="24"/>
          <w:szCs w:val="24"/>
          <w:lang w:val="es-ES"/>
        </w:rPr>
        <w:t xml:space="preserve">, Es importante mencionar que al </w:t>
      </w:r>
      <w:r w:rsidRPr="00B75E37">
        <w:rPr>
          <w:rFonts w:ascii="Times New Roman" w:hAnsi="Times New Roman" w:cs="Times New Roman"/>
          <w:sz w:val="24"/>
          <w:szCs w:val="24"/>
          <w:lang w:val="es-MX"/>
        </w:rPr>
        <w:t>comienzo del 2016, Jalisco registró 8 millones 022 mil 181  habitantes, de los cuales 3 millones 931 mil 521 son hombres (49.0%) y 4 millones 090 mil 660 mu</w:t>
      </w:r>
      <w:r>
        <w:rPr>
          <w:rFonts w:ascii="Times New Roman" w:hAnsi="Times New Roman" w:cs="Times New Roman"/>
          <w:sz w:val="24"/>
          <w:szCs w:val="24"/>
          <w:lang w:val="es-MX"/>
        </w:rPr>
        <w:t>jeres (51.0%).</w:t>
      </w:r>
    </w:p>
    <w:p w:rsidR="00B766A0" w:rsidRPr="00D95395" w:rsidRDefault="00B766A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16" w:rsidRDefault="004E3F16" w:rsidP="004E3F16">
    <w:pPr>
      <w:pStyle w:val="Encabezado"/>
      <w:jc w:val="center"/>
    </w:pPr>
    <w:r w:rsidRPr="003512F4">
      <w:rPr>
        <w:rFonts w:ascii="Calibri" w:hAnsi="Calibri" w:cs="Calibri"/>
        <w:b/>
        <w:i/>
        <w:lang w:val="es-MX"/>
      </w:rPr>
      <w:t>Revista Iberoamericana de las Ciencias Sociales y Humanísticas</w:t>
    </w:r>
    <w:r w:rsidRPr="003512F4">
      <w:rPr>
        <w:rFonts w:ascii="Calibri" w:hAnsi="Calibri" w:cs="Calibri"/>
        <w:b/>
        <w:lang w:val="es-MX"/>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73A50"/>
    <w:multiLevelType w:val="hybridMultilevel"/>
    <w:tmpl w:val="82D0F6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25E1A95"/>
    <w:multiLevelType w:val="hybridMultilevel"/>
    <w:tmpl w:val="E04E9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2C14"/>
    <w:rsid w:val="00032B68"/>
    <w:rsid w:val="00063EBB"/>
    <w:rsid w:val="0007104C"/>
    <w:rsid w:val="000C688F"/>
    <w:rsid w:val="001159E0"/>
    <w:rsid w:val="00130D19"/>
    <w:rsid w:val="00185FB3"/>
    <w:rsid w:val="001B098B"/>
    <w:rsid w:val="001E2459"/>
    <w:rsid w:val="002018C1"/>
    <w:rsid w:val="00225F91"/>
    <w:rsid w:val="002409F2"/>
    <w:rsid w:val="002739F5"/>
    <w:rsid w:val="002A4BB5"/>
    <w:rsid w:val="002E2CD7"/>
    <w:rsid w:val="002F5325"/>
    <w:rsid w:val="00317B51"/>
    <w:rsid w:val="00391657"/>
    <w:rsid w:val="003950EB"/>
    <w:rsid w:val="003F1DF7"/>
    <w:rsid w:val="00401FC5"/>
    <w:rsid w:val="004172E9"/>
    <w:rsid w:val="00465CA4"/>
    <w:rsid w:val="004770C3"/>
    <w:rsid w:val="00490679"/>
    <w:rsid w:val="004E3F16"/>
    <w:rsid w:val="004F3B18"/>
    <w:rsid w:val="00505FEF"/>
    <w:rsid w:val="0052195C"/>
    <w:rsid w:val="00527D95"/>
    <w:rsid w:val="00534386"/>
    <w:rsid w:val="00534EA0"/>
    <w:rsid w:val="0054366E"/>
    <w:rsid w:val="005613D2"/>
    <w:rsid w:val="005C731A"/>
    <w:rsid w:val="005D24AC"/>
    <w:rsid w:val="005F7F88"/>
    <w:rsid w:val="00607CBD"/>
    <w:rsid w:val="00641CE1"/>
    <w:rsid w:val="00665200"/>
    <w:rsid w:val="006B4B77"/>
    <w:rsid w:val="006C2DE4"/>
    <w:rsid w:val="006E4628"/>
    <w:rsid w:val="006F2C14"/>
    <w:rsid w:val="0070798B"/>
    <w:rsid w:val="00712241"/>
    <w:rsid w:val="00732C88"/>
    <w:rsid w:val="007439D4"/>
    <w:rsid w:val="007557BD"/>
    <w:rsid w:val="00776163"/>
    <w:rsid w:val="007D342D"/>
    <w:rsid w:val="007E11DE"/>
    <w:rsid w:val="007E1674"/>
    <w:rsid w:val="007E7DDE"/>
    <w:rsid w:val="008046C5"/>
    <w:rsid w:val="00855B06"/>
    <w:rsid w:val="00872CC2"/>
    <w:rsid w:val="00893CB4"/>
    <w:rsid w:val="008A5095"/>
    <w:rsid w:val="008B05FB"/>
    <w:rsid w:val="008D1A8C"/>
    <w:rsid w:val="008D21EE"/>
    <w:rsid w:val="008D2565"/>
    <w:rsid w:val="008D72E6"/>
    <w:rsid w:val="008E3927"/>
    <w:rsid w:val="009066D4"/>
    <w:rsid w:val="00993863"/>
    <w:rsid w:val="00994994"/>
    <w:rsid w:val="009A1DBE"/>
    <w:rsid w:val="009E298E"/>
    <w:rsid w:val="00A03458"/>
    <w:rsid w:val="00A0576C"/>
    <w:rsid w:val="00A6416E"/>
    <w:rsid w:val="00A74B73"/>
    <w:rsid w:val="00AA55EB"/>
    <w:rsid w:val="00AA736C"/>
    <w:rsid w:val="00AC3808"/>
    <w:rsid w:val="00AD6101"/>
    <w:rsid w:val="00B2367A"/>
    <w:rsid w:val="00B24136"/>
    <w:rsid w:val="00B27E39"/>
    <w:rsid w:val="00B31F84"/>
    <w:rsid w:val="00B65C41"/>
    <w:rsid w:val="00B75E37"/>
    <w:rsid w:val="00B766A0"/>
    <w:rsid w:val="00BA5282"/>
    <w:rsid w:val="00BC6C38"/>
    <w:rsid w:val="00C119DA"/>
    <w:rsid w:val="00C128FE"/>
    <w:rsid w:val="00C269D6"/>
    <w:rsid w:val="00C60DCB"/>
    <w:rsid w:val="00C62C94"/>
    <w:rsid w:val="00CA3371"/>
    <w:rsid w:val="00CC194F"/>
    <w:rsid w:val="00CE02AF"/>
    <w:rsid w:val="00D17D24"/>
    <w:rsid w:val="00D2314F"/>
    <w:rsid w:val="00D26721"/>
    <w:rsid w:val="00D34D31"/>
    <w:rsid w:val="00D4101B"/>
    <w:rsid w:val="00D95395"/>
    <w:rsid w:val="00DC1CD0"/>
    <w:rsid w:val="00E01BC2"/>
    <w:rsid w:val="00E06158"/>
    <w:rsid w:val="00E134D0"/>
    <w:rsid w:val="00E171D1"/>
    <w:rsid w:val="00E55147"/>
    <w:rsid w:val="00E921E6"/>
    <w:rsid w:val="00EB1922"/>
    <w:rsid w:val="00ED4578"/>
    <w:rsid w:val="00F16639"/>
    <w:rsid w:val="00F43FE9"/>
    <w:rsid w:val="00F4573E"/>
    <w:rsid w:val="00F574D8"/>
    <w:rsid w:val="00F80052"/>
    <w:rsid w:val="00FA3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14"/>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F2C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2C14"/>
    <w:rPr>
      <w:sz w:val="20"/>
      <w:szCs w:val="20"/>
      <w:lang w:val="en-US"/>
    </w:rPr>
  </w:style>
  <w:style w:type="character" w:styleId="Refdenotaalpie">
    <w:name w:val="footnote reference"/>
    <w:basedOn w:val="Fuentedeprrafopredeter"/>
    <w:uiPriority w:val="99"/>
    <w:semiHidden/>
    <w:unhideWhenUsed/>
    <w:rsid w:val="006F2C14"/>
    <w:rPr>
      <w:vertAlign w:val="superscript"/>
    </w:rPr>
  </w:style>
  <w:style w:type="character" w:customStyle="1" w:styleId="apple-converted-space">
    <w:name w:val="apple-converted-space"/>
    <w:basedOn w:val="Fuentedeprrafopredeter"/>
    <w:rsid w:val="00527D95"/>
  </w:style>
  <w:style w:type="paragraph" w:styleId="Textodeglobo">
    <w:name w:val="Balloon Text"/>
    <w:basedOn w:val="Normal"/>
    <w:link w:val="TextodegloboCar"/>
    <w:uiPriority w:val="99"/>
    <w:semiHidden/>
    <w:unhideWhenUsed/>
    <w:rsid w:val="008A50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095"/>
    <w:rPr>
      <w:rFonts w:ascii="Tahoma" w:hAnsi="Tahoma" w:cs="Tahoma"/>
      <w:sz w:val="16"/>
      <w:szCs w:val="16"/>
      <w:lang w:val="en-US"/>
    </w:rPr>
  </w:style>
  <w:style w:type="paragraph" w:styleId="Prrafodelista">
    <w:name w:val="List Paragraph"/>
    <w:basedOn w:val="Normal"/>
    <w:uiPriority w:val="34"/>
    <w:qFormat/>
    <w:rsid w:val="00C62C94"/>
    <w:pPr>
      <w:ind w:left="720"/>
      <w:contextualSpacing/>
    </w:pPr>
  </w:style>
  <w:style w:type="paragraph" w:styleId="Encabezado">
    <w:name w:val="header"/>
    <w:basedOn w:val="Normal"/>
    <w:link w:val="EncabezadoCar"/>
    <w:uiPriority w:val="99"/>
    <w:unhideWhenUsed/>
    <w:rsid w:val="008E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927"/>
    <w:rPr>
      <w:lang w:val="en-US"/>
    </w:rPr>
  </w:style>
  <w:style w:type="paragraph" w:styleId="Piedepgina">
    <w:name w:val="footer"/>
    <w:basedOn w:val="Normal"/>
    <w:link w:val="PiedepginaCar"/>
    <w:uiPriority w:val="99"/>
    <w:unhideWhenUsed/>
    <w:rsid w:val="008E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927"/>
    <w:rPr>
      <w:lang w:val="en-US"/>
    </w:rPr>
  </w:style>
  <w:style w:type="paragraph" w:styleId="Bibliografa">
    <w:name w:val="Bibliography"/>
    <w:basedOn w:val="Normal"/>
    <w:next w:val="Normal"/>
    <w:uiPriority w:val="37"/>
    <w:unhideWhenUsed/>
    <w:rsid w:val="00EB1922"/>
  </w:style>
  <w:style w:type="table" w:customStyle="1" w:styleId="Listamedia21">
    <w:name w:val="Lista media 21"/>
    <w:basedOn w:val="Tablanormal"/>
    <w:uiPriority w:val="66"/>
    <w:rsid w:val="005D24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5D24AC"/>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Cuadrculaclara-nfasis11">
    <w:name w:val="Cuadrícula clara - Énfasis 11"/>
    <w:basedOn w:val="Tablanormal"/>
    <w:uiPriority w:val="62"/>
    <w:rsid w:val="005D24A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3">
    <w:name w:val="Light Grid Accent 3"/>
    <w:basedOn w:val="Tablanormal"/>
    <w:uiPriority w:val="62"/>
    <w:rsid w:val="005D24A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Sombreadoclaro1">
    <w:name w:val="Sombreado claro1"/>
    <w:basedOn w:val="Tablanormal"/>
    <w:uiPriority w:val="60"/>
    <w:rsid w:val="005D24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D2672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D2672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4">
    <w:name w:val="Light Shading Accent 4"/>
    <w:basedOn w:val="Tablanormal"/>
    <w:uiPriority w:val="60"/>
    <w:rsid w:val="00D2672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3">
    <w:name w:val="Light Shading Accent 3"/>
    <w:basedOn w:val="Tablanormal"/>
    <w:uiPriority w:val="60"/>
    <w:rsid w:val="00063EB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1">
    <w:name w:val="Light Shading Accent 1"/>
    <w:basedOn w:val="Tablanormal"/>
    <w:uiPriority w:val="60"/>
    <w:rsid w:val="001159E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968">
      <w:bodyDiv w:val="1"/>
      <w:marLeft w:val="0"/>
      <w:marRight w:val="0"/>
      <w:marTop w:val="0"/>
      <w:marBottom w:val="0"/>
      <w:divBdr>
        <w:top w:val="none" w:sz="0" w:space="0" w:color="auto"/>
        <w:left w:val="none" w:sz="0" w:space="0" w:color="auto"/>
        <w:bottom w:val="none" w:sz="0" w:space="0" w:color="auto"/>
        <w:right w:val="none" w:sz="0" w:space="0" w:color="auto"/>
      </w:divBdr>
    </w:div>
    <w:div w:id="405104889">
      <w:bodyDiv w:val="1"/>
      <w:marLeft w:val="0"/>
      <w:marRight w:val="0"/>
      <w:marTop w:val="0"/>
      <w:marBottom w:val="0"/>
      <w:divBdr>
        <w:top w:val="none" w:sz="0" w:space="0" w:color="auto"/>
        <w:left w:val="none" w:sz="0" w:space="0" w:color="auto"/>
        <w:bottom w:val="none" w:sz="0" w:space="0" w:color="auto"/>
        <w:right w:val="none" w:sz="0" w:space="0" w:color="auto"/>
      </w:divBdr>
    </w:div>
    <w:div w:id="413940381">
      <w:bodyDiv w:val="1"/>
      <w:marLeft w:val="0"/>
      <w:marRight w:val="0"/>
      <w:marTop w:val="0"/>
      <w:marBottom w:val="0"/>
      <w:divBdr>
        <w:top w:val="none" w:sz="0" w:space="0" w:color="auto"/>
        <w:left w:val="none" w:sz="0" w:space="0" w:color="auto"/>
        <w:bottom w:val="none" w:sz="0" w:space="0" w:color="auto"/>
        <w:right w:val="none" w:sz="0" w:space="0" w:color="auto"/>
      </w:divBdr>
    </w:div>
    <w:div w:id="555706690">
      <w:bodyDiv w:val="1"/>
      <w:marLeft w:val="0"/>
      <w:marRight w:val="0"/>
      <w:marTop w:val="0"/>
      <w:marBottom w:val="0"/>
      <w:divBdr>
        <w:top w:val="none" w:sz="0" w:space="0" w:color="auto"/>
        <w:left w:val="none" w:sz="0" w:space="0" w:color="auto"/>
        <w:bottom w:val="none" w:sz="0" w:space="0" w:color="auto"/>
        <w:right w:val="none" w:sz="0" w:space="0" w:color="auto"/>
      </w:divBdr>
    </w:div>
    <w:div w:id="629752262">
      <w:bodyDiv w:val="1"/>
      <w:marLeft w:val="0"/>
      <w:marRight w:val="0"/>
      <w:marTop w:val="0"/>
      <w:marBottom w:val="0"/>
      <w:divBdr>
        <w:top w:val="none" w:sz="0" w:space="0" w:color="auto"/>
        <w:left w:val="none" w:sz="0" w:space="0" w:color="auto"/>
        <w:bottom w:val="none" w:sz="0" w:space="0" w:color="auto"/>
        <w:right w:val="none" w:sz="0" w:space="0" w:color="auto"/>
      </w:divBdr>
    </w:div>
    <w:div w:id="981740283">
      <w:bodyDiv w:val="1"/>
      <w:marLeft w:val="0"/>
      <w:marRight w:val="0"/>
      <w:marTop w:val="0"/>
      <w:marBottom w:val="0"/>
      <w:divBdr>
        <w:top w:val="none" w:sz="0" w:space="0" w:color="auto"/>
        <w:left w:val="none" w:sz="0" w:space="0" w:color="auto"/>
        <w:bottom w:val="none" w:sz="0" w:space="0" w:color="auto"/>
        <w:right w:val="none" w:sz="0" w:space="0" w:color="auto"/>
      </w:divBdr>
    </w:div>
    <w:div w:id="1044138399">
      <w:bodyDiv w:val="1"/>
      <w:marLeft w:val="0"/>
      <w:marRight w:val="0"/>
      <w:marTop w:val="0"/>
      <w:marBottom w:val="0"/>
      <w:divBdr>
        <w:top w:val="none" w:sz="0" w:space="0" w:color="auto"/>
        <w:left w:val="none" w:sz="0" w:space="0" w:color="auto"/>
        <w:bottom w:val="none" w:sz="0" w:space="0" w:color="auto"/>
        <w:right w:val="none" w:sz="0" w:space="0" w:color="auto"/>
      </w:divBdr>
    </w:div>
    <w:div w:id="1100183718">
      <w:bodyDiv w:val="1"/>
      <w:marLeft w:val="0"/>
      <w:marRight w:val="0"/>
      <w:marTop w:val="0"/>
      <w:marBottom w:val="0"/>
      <w:divBdr>
        <w:top w:val="none" w:sz="0" w:space="0" w:color="auto"/>
        <w:left w:val="none" w:sz="0" w:space="0" w:color="auto"/>
        <w:bottom w:val="none" w:sz="0" w:space="0" w:color="auto"/>
        <w:right w:val="none" w:sz="0" w:space="0" w:color="auto"/>
      </w:divBdr>
    </w:div>
    <w:div w:id="1200165072">
      <w:bodyDiv w:val="1"/>
      <w:marLeft w:val="0"/>
      <w:marRight w:val="0"/>
      <w:marTop w:val="0"/>
      <w:marBottom w:val="0"/>
      <w:divBdr>
        <w:top w:val="none" w:sz="0" w:space="0" w:color="auto"/>
        <w:left w:val="none" w:sz="0" w:space="0" w:color="auto"/>
        <w:bottom w:val="none" w:sz="0" w:space="0" w:color="auto"/>
        <w:right w:val="none" w:sz="0" w:space="0" w:color="auto"/>
      </w:divBdr>
    </w:div>
    <w:div w:id="1921402821">
      <w:bodyDiv w:val="1"/>
      <w:marLeft w:val="0"/>
      <w:marRight w:val="0"/>
      <w:marTop w:val="0"/>
      <w:marBottom w:val="0"/>
      <w:divBdr>
        <w:top w:val="none" w:sz="0" w:space="0" w:color="auto"/>
        <w:left w:val="none" w:sz="0" w:space="0" w:color="auto"/>
        <w:bottom w:val="none" w:sz="0" w:space="0" w:color="auto"/>
        <w:right w:val="none" w:sz="0" w:space="0" w:color="auto"/>
      </w:divBdr>
    </w:div>
    <w:div w:id="20918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a.rocio\AppData\Local\Temp\Rar$DIa0.044\SurveySummary_080220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a.rocio\AppData\Local\Temp\Rar$DIa0.044\SurveySummary_080220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a.rocio\AppData\Local\Temp\Rar$DIa0.044\SurveySummary_080220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a.rocio\AppData\Local\Temp\Rar$DIa0.044\SurveySummary_080220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a.rocio\Desktop\datos%20estad&#237;st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a.rocio\AppData\Roaming\Microsoft\Excel\datos%20estad&#237;sticos%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a.rocio\AppData\Roaming\Microsoft\Excel\datos%20estad&#237;sticos%20(version%201).xlsb"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a.rocio\AppData\Roaming\Microsoft\Excel\datos%20estad&#237;sticos%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ra.rocio\AppData\Roaming\Microsoft\Excel\datos%20estad&#237;sticos%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800" b="0">
                <a:latin typeface="Times New Roman" pitchFamily="18" charset="0"/>
                <a:cs typeface="Times New Roman" pitchFamily="18" charset="0"/>
              </a:rPr>
              <a:t>Nivel educativo</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dPt>
            <c:idx val="0"/>
            <c:invertIfNegative val="0"/>
            <c:bubble3D val="0"/>
            <c:spPr>
              <a:solidFill>
                <a:schemeClr val="accent2"/>
              </a:solidFill>
            </c:spPr>
          </c:dPt>
          <c:dPt>
            <c:idx val="1"/>
            <c:invertIfNegative val="0"/>
            <c:bubble3D val="0"/>
            <c:spPr>
              <a:solidFill>
                <a:srgbClr val="FFC000"/>
              </a:solidFill>
            </c:spPr>
          </c:dPt>
          <c:dPt>
            <c:idx val="2"/>
            <c:invertIfNegative val="0"/>
            <c:bubble3D val="0"/>
            <c:spPr>
              <a:solidFill>
                <a:srgbClr val="FFFF00"/>
              </a:solidFill>
            </c:spPr>
          </c:dPt>
          <c:dPt>
            <c:idx val="3"/>
            <c:invertIfNegative val="0"/>
            <c:bubble3D val="0"/>
            <c:spPr>
              <a:solidFill>
                <a:srgbClr val="92D050"/>
              </a:solidFill>
            </c:spPr>
          </c:dPt>
          <c:dPt>
            <c:idx val="4"/>
            <c:invertIfNegative val="0"/>
            <c:bubble3D val="0"/>
            <c:spPr>
              <a:solidFill>
                <a:srgbClr val="00B050"/>
              </a:solidFill>
            </c:spPr>
          </c:dPt>
          <c:dPt>
            <c:idx val="5"/>
            <c:invertIfNegative val="0"/>
            <c:bubble3D val="0"/>
            <c:spPr>
              <a:solidFill>
                <a:srgbClr val="00B0F0"/>
              </a:solidFill>
            </c:spPr>
          </c:dPt>
          <c:cat>
            <c:strRef>
              <c:f>'Nivel educativo'!$A$4:$A$10</c:f>
              <c:strCache>
                <c:ptCount val="7"/>
                <c:pt idx="0">
                  <c:v>Educación básica</c:v>
                </c:pt>
                <c:pt idx="1">
                  <c:v>Secundaria</c:v>
                </c:pt>
                <c:pt idx="2">
                  <c:v>Bachillerato</c:v>
                </c:pt>
                <c:pt idx="3">
                  <c:v>Licenciatura</c:v>
                </c:pt>
                <c:pt idx="4">
                  <c:v>Especialidad</c:v>
                </c:pt>
                <c:pt idx="5">
                  <c:v>Maestria</c:v>
                </c:pt>
                <c:pt idx="6">
                  <c:v>Doctorado</c:v>
                </c:pt>
              </c:strCache>
            </c:strRef>
          </c:cat>
          <c:val>
            <c:numRef>
              <c:f>'Nivel educativo'!$C$4:$C$10</c:f>
              <c:numCache>
                <c:formatCode>0.0%</c:formatCode>
                <c:ptCount val="7"/>
                <c:pt idx="0">
                  <c:v>3.0000000000000051E-2</c:v>
                </c:pt>
                <c:pt idx="1">
                  <c:v>4.0000000000000029E-2</c:v>
                </c:pt>
                <c:pt idx="2">
                  <c:v>0.10900000000000012</c:v>
                </c:pt>
                <c:pt idx="3">
                  <c:v>0.25700000000000001</c:v>
                </c:pt>
                <c:pt idx="4">
                  <c:v>5.0000000000000031E-2</c:v>
                </c:pt>
                <c:pt idx="5">
                  <c:v>0.29700000000000032</c:v>
                </c:pt>
                <c:pt idx="6">
                  <c:v>0.21800000000000036</c:v>
                </c:pt>
              </c:numCache>
            </c:numRef>
          </c:val>
        </c:ser>
        <c:dLbls>
          <c:showLegendKey val="0"/>
          <c:showVal val="1"/>
          <c:showCatName val="0"/>
          <c:showSerName val="0"/>
          <c:showPercent val="0"/>
          <c:showBubbleSize val="0"/>
        </c:dLbls>
        <c:gapWidth val="150"/>
        <c:shape val="cylinder"/>
        <c:axId val="220925312"/>
        <c:axId val="221071232"/>
        <c:axId val="0"/>
      </c:bar3DChart>
      <c:catAx>
        <c:axId val="220925312"/>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es-MX"/>
          </a:p>
        </c:txPr>
        <c:crossAx val="221071232"/>
        <c:crosses val="autoZero"/>
        <c:auto val="1"/>
        <c:lblAlgn val="ctr"/>
        <c:lblOffset val="100"/>
        <c:noMultiLvlLbl val="0"/>
      </c:catAx>
      <c:valAx>
        <c:axId val="221071232"/>
        <c:scaling>
          <c:orientation val="minMax"/>
        </c:scaling>
        <c:delete val="1"/>
        <c:axPos val="l"/>
        <c:numFmt formatCode="0.0%" sourceLinked="1"/>
        <c:majorTickMark val="none"/>
        <c:minorTickMark val="none"/>
        <c:tickLblPos val="nextTo"/>
        <c:crossAx val="220925312"/>
        <c:crosses val="autoZero"/>
        <c:crossBetween val="between"/>
      </c:valAx>
    </c:plotArea>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s-MX">
                <a:latin typeface="Times New Roman" pitchFamily="18" charset="0"/>
                <a:cs typeface="Times New Roman" pitchFamily="18" charset="0"/>
              </a:rPr>
              <a:t>Rango de edad</a:t>
            </a:r>
          </a:p>
        </c:rich>
      </c:tx>
      <c:overlay val="0"/>
    </c:title>
    <c:autoTitleDeleted val="0"/>
    <c:view3D>
      <c:rotX val="15"/>
      <c:rotY val="20"/>
      <c:rAngAx val="0"/>
      <c:perspective val="30"/>
    </c:view3D>
    <c:floor>
      <c:thickness val="0"/>
    </c:floor>
    <c:sideWall>
      <c:thickness val="0"/>
    </c:sideWall>
    <c:backWall>
      <c:thickness val="0"/>
    </c:backWall>
    <c:plotArea>
      <c:layout/>
      <c:bar3DChart>
        <c:barDir val="bar"/>
        <c:grouping val="clustered"/>
        <c:varyColors val="0"/>
        <c:ser>
          <c:idx val="0"/>
          <c:order val="0"/>
          <c:invertIfNegative val="0"/>
          <c:dPt>
            <c:idx val="0"/>
            <c:invertIfNegative val="0"/>
            <c:bubble3D val="0"/>
            <c:spPr>
              <a:solidFill>
                <a:srgbClr val="7030A0"/>
              </a:solidFill>
            </c:spPr>
          </c:dPt>
          <c:dPt>
            <c:idx val="1"/>
            <c:invertIfNegative val="0"/>
            <c:bubble3D val="0"/>
            <c:spPr>
              <a:solidFill>
                <a:srgbClr val="0070C0"/>
              </a:solidFill>
            </c:spPr>
          </c:dPt>
          <c:dPt>
            <c:idx val="2"/>
            <c:invertIfNegative val="0"/>
            <c:bubble3D val="0"/>
            <c:spPr>
              <a:solidFill>
                <a:srgbClr val="00B0F0"/>
              </a:solidFill>
            </c:spPr>
          </c:dPt>
          <c:dPt>
            <c:idx val="3"/>
            <c:invertIfNegative val="0"/>
            <c:bubble3D val="0"/>
            <c:spPr>
              <a:solidFill>
                <a:srgbClr val="00B050"/>
              </a:solidFill>
            </c:spPr>
          </c:dPt>
          <c:dPt>
            <c:idx val="4"/>
            <c:invertIfNegative val="0"/>
            <c:bubble3D val="0"/>
            <c:spPr>
              <a:solidFill>
                <a:srgbClr val="92D050"/>
              </a:solidFill>
            </c:spPr>
          </c:dPt>
          <c:dPt>
            <c:idx val="5"/>
            <c:invertIfNegative val="0"/>
            <c:bubble3D val="0"/>
            <c:spPr>
              <a:solidFill>
                <a:srgbClr val="FFFF00"/>
              </a:solidFill>
            </c:spPr>
          </c:dPt>
          <c:dPt>
            <c:idx val="6"/>
            <c:invertIfNegative val="0"/>
            <c:bubble3D val="0"/>
            <c:spPr>
              <a:solidFill>
                <a:srgbClr val="FF0000"/>
              </a:solidFill>
            </c:spPr>
          </c:dPt>
          <c:cat>
            <c:strRef>
              <c:f>'Rango de edad'!$A$4:$A$10</c:f>
              <c:strCache>
                <c:ptCount val="7"/>
                <c:pt idx="0">
                  <c:v>12-14</c:v>
                </c:pt>
                <c:pt idx="1">
                  <c:v>15-19</c:v>
                </c:pt>
                <c:pt idx="2">
                  <c:v>20-24</c:v>
                </c:pt>
                <c:pt idx="3">
                  <c:v>25-29</c:v>
                </c:pt>
                <c:pt idx="4">
                  <c:v>30-40</c:v>
                </c:pt>
                <c:pt idx="5">
                  <c:v>40-50</c:v>
                </c:pt>
                <c:pt idx="6">
                  <c:v>50 y más</c:v>
                </c:pt>
              </c:strCache>
            </c:strRef>
          </c:cat>
          <c:val>
            <c:numRef>
              <c:f>'Rango de edad'!$C$4:$C$10</c:f>
              <c:numCache>
                <c:formatCode>0.0%</c:formatCode>
                <c:ptCount val="7"/>
                <c:pt idx="0">
                  <c:v>8.2000000000000017E-2</c:v>
                </c:pt>
                <c:pt idx="1">
                  <c:v>0.15300000000000033</c:v>
                </c:pt>
                <c:pt idx="2">
                  <c:v>0.16300000000000001</c:v>
                </c:pt>
                <c:pt idx="3">
                  <c:v>6.1000000000000013E-2</c:v>
                </c:pt>
                <c:pt idx="4">
                  <c:v>0.15300000000000033</c:v>
                </c:pt>
                <c:pt idx="5">
                  <c:v>0.16300000000000001</c:v>
                </c:pt>
                <c:pt idx="6">
                  <c:v>0.224</c:v>
                </c:pt>
              </c:numCache>
            </c:numRef>
          </c:val>
        </c:ser>
        <c:dLbls>
          <c:showLegendKey val="0"/>
          <c:showVal val="1"/>
          <c:showCatName val="0"/>
          <c:showSerName val="0"/>
          <c:showPercent val="0"/>
          <c:showBubbleSize val="0"/>
        </c:dLbls>
        <c:gapWidth val="150"/>
        <c:shape val="box"/>
        <c:axId val="26043904"/>
        <c:axId val="26042368"/>
        <c:axId val="0"/>
      </c:bar3DChart>
      <c:valAx>
        <c:axId val="26042368"/>
        <c:scaling>
          <c:orientation val="minMax"/>
        </c:scaling>
        <c:delete val="1"/>
        <c:axPos val="b"/>
        <c:numFmt formatCode="0.0%" sourceLinked="1"/>
        <c:majorTickMark val="none"/>
        <c:minorTickMark val="none"/>
        <c:tickLblPos val="nextTo"/>
        <c:crossAx val="26043904"/>
        <c:crosses val="autoZero"/>
        <c:crossBetween val="between"/>
      </c:valAx>
      <c:catAx>
        <c:axId val="26043904"/>
        <c:scaling>
          <c:orientation val="minMax"/>
        </c:scaling>
        <c:delete val="0"/>
        <c:axPos val="l"/>
        <c:majorTickMark val="none"/>
        <c:minorTickMark val="none"/>
        <c:tickLblPos val="nextTo"/>
        <c:txPr>
          <a:bodyPr/>
          <a:lstStyle/>
          <a:p>
            <a:pPr>
              <a:defRPr>
                <a:latin typeface="Times New Roman" pitchFamily="18" charset="0"/>
                <a:cs typeface="Times New Roman" pitchFamily="18" charset="0"/>
              </a:defRPr>
            </a:pPr>
            <a:endParaRPr lang="es-MX"/>
          </a:p>
        </c:txPr>
        <c:crossAx val="26042368"/>
        <c:crosses val="autoZero"/>
        <c:auto val="1"/>
        <c:lblAlgn val="ctr"/>
        <c:lblOffset val="100"/>
        <c:noMultiLvlLbl val="0"/>
      </c:catAx>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s-MX">
                <a:latin typeface="Times New Roman" pitchFamily="18" charset="0"/>
                <a:cs typeface="Times New Roman" pitchFamily="18" charset="0"/>
              </a:rPr>
              <a:t>Sexo</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spPr>
            <a:solidFill>
              <a:schemeClr val="accent1">
                <a:lumMod val="75000"/>
              </a:schemeClr>
            </a:solidFill>
          </c:spPr>
          <c:dPt>
            <c:idx val="0"/>
            <c:bubble3D val="0"/>
            <c:spPr>
              <a:solidFill>
                <a:schemeClr val="accent2">
                  <a:lumMod val="60000"/>
                  <a:lumOff val="40000"/>
                </a:schemeClr>
              </a:solidFill>
            </c:spPr>
          </c:dPt>
          <c:dLbls>
            <c:txPr>
              <a:bodyPr/>
              <a:lstStyle/>
              <a:p>
                <a:pPr>
                  <a:defRPr>
                    <a:latin typeface="Times New Roman" pitchFamily="18" charset="0"/>
                    <a:cs typeface="Times New Roman" pitchFamily="18" charset="0"/>
                  </a:defRPr>
                </a:pPr>
                <a:endParaRPr lang="es-MX"/>
              </a:p>
            </c:txPr>
            <c:showLegendKey val="0"/>
            <c:showVal val="0"/>
            <c:showCatName val="1"/>
            <c:showSerName val="0"/>
            <c:showPercent val="1"/>
            <c:showBubbleSize val="0"/>
            <c:showLeaderLines val="1"/>
          </c:dLbls>
          <c:cat>
            <c:strRef>
              <c:f>Sexo!$A$4:$A$5</c:f>
              <c:strCache>
                <c:ptCount val="2"/>
                <c:pt idx="0">
                  <c:v>Femenino</c:v>
                </c:pt>
                <c:pt idx="1">
                  <c:v>Masculino</c:v>
                </c:pt>
              </c:strCache>
            </c:strRef>
          </c:cat>
          <c:val>
            <c:numRef>
              <c:f>Sexo!$C$4:$C$5</c:f>
              <c:numCache>
                <c:formatCode>0.0%</c:formatCode>
                <c:ptCount val="2"/>
                <c:pt idx="0">
                  <c:v>0.57399999999999995</c:v>
                </c:pt>
                <c:pt idx="1">
                  <c:v>0.42600000000000032</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latin typeface="Times New Roman" pitchFamily="18" charset="0"/>
                <a:cs typeface="Times New Roman" pitchFamily="18" charset="0"/>
              </a:rPr>
              <a:t>¿Actualmente se encuentra trabajando?</a:t>
            </a:r>
          </a:p>
        </c:rich>
      </c:tx>
      <c:overlay val="0"/>
    </c:title>
    <c:autoTitleDeleted val="0"/>
    <c:plotArea>
      <c:layout/>
      <c:doughnutChart>
        <c:varyColors val="1"/>
        <c:ser>
          <c:idx val="0"/>
          <c:order val="0"/>
          <c:dLbls>
            <c:txPr>
              <a:bodyPr/>
              <a:lstStyle/>
              <a:p>
                <a:pPr>
                  <a:defRPr>
                    <a:latin typeface="Times New Roman" pitchFamily="18" charset="0"/>
                    <a:cs typeface="Times New Roman" pitchFamily="18" charset="0"/>
                  </a:defRPr>
                </a:pPr>
                <a:endParaRPr lang="es-MX"/>
              </a:p>
            </c:txPr>
            <c:showLegendKey val="0"/>
            <c:showVal val="0"/>
            <c:showCatName val="1"/>
            <c:showSerName val="0"/>
            <c:showPercent val="1"/>
            <c:showBubbleSize val="0"/>
            <c:showLeaderLines val="0"/>
          </c:dLbls>
          <c:cat>
            <c:strRef>
              <c:f>Trabajando!$A$4:$A$5</c:f>
              <c:strCache>
                <c:ptCount val="2"/>
                <c:pt idx="0">
                  <c:v>Si</c:v>
                </c:pt>
                <c:pt idx="1">
                  <c:v>No</c:v>
                </c:pt>
              </c:strCache>
            </c:strRef>
          </c:cat>
          <c:val>
            <c:numRef>
              <c:f>Trabajando!$C$4:$C$5</c:f>
              <c:numCache>
                <c:formatCode>0.0%</c:formatCode>
                <c:ptCount val="2"/>
                <c:pt idx="0">
                  <c:v>0.75000000000000144</c:v>
                </c:pt>
                <c:pt idx="1">
                  <c:v>0.25</c:v>
                </c:pt>
              </c:numCache>
            </c:numRef>
          </c:val>
        </c:ser>
        <c:dLbls>
          <c:showLegendKey val="0"/>
          <c:showVal val="0"/>
          <c:showCatName val="1"/>
          <c:showSerName val="0"/>
          <c:showPercent val="1"/>
          <c:showBubbleSize val="0"/>
          <c:showLeaderLines val="0"/>
        </c:dLbls>
        <c:firstSliceAng val="0"/>
        <c:holeSize val="50"/>
      </c:doughnutChart>
    </c:plotArea>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s-MX" sz="1600">
                <a:latin typeface="Times New Roman" pitchFamily="18" charset="0"/>
                <a:cs typeface="Times New Roman" pitchFamily="18" charset="0"/>
              </a:rPr>
              <a:t>¿Qué elementos le debería proporcionar la educación para desarrollar tu potencial como innovador social?</a:t>
            </a:r>
          </a:p>
        </c:rich>
      </c:tx>
      <c:overlay val="0"/>
    </c:title>
    <c:autoTitleDeleted val="0"/>
    <c:view3D>
      <c:rotX val="15"/>
      <c:rotY val="20"/>
      <c:rAngAx val="0"/>
      <c:perspective val="30"/>
    </c:view3D>
    <c:floor>
      <c:thickness val="0"/>
    </c:floor>
    <c:sideWall>
      <c:thickness val="0"/>
    </c:sideWall>
    <c:backWall>
      <c:thickness val="0"/>
    </c:backWall>
    <c:plotArea>
      <c:layout/>
      <c:bar3DChart>
        <c:barDir val="bar"/>
        <c:grouping val="clustered"/>
        <c:varyColors val="0"/>
        <c:ser>
          <c:idx val="0"/>
          <c:order val="0"/>
          <c:invertIfNegative val="0"/>
          <c:dPt>
            <c:idx val="1"/>
            <c:invertIfNegative val="0"/>
            <c:bubble3D val="0"/>
            <c:spPr>
              <a:solidFill>
                <a:srgbClr val="FF0000"/>
              </a:solidFill>
            </c:spPr>
          </c:dPt>
          <c:dPt>
            <c:idx val="2"/>
            <c:invertIfNegative val="0"/>
            <c:bubble3D val="0"/>
            <c:spPr>
              <a:solidFill>
                <a:srgbClr val="FFC000"/>
              </a:solidFill>
            </c:spPr>
          </c:dPt>
          <c:dPt>
            <c:idx val="3"/>
            <c:invertIfNegative val="0"/>
            <c:bubble3D val="0"/>
            <c:spPr>
              <a:solidFill>
                <a:srgbClr val="FFFF00"/>
              </a:solidFill>
            </c:spPr>
          </c:dPt>
          <c:dPt>
            <c:idx val="4"/>
            <c:invertIfNegative val="0"/>
            <c:bubble3D val="0"/>
            <c:spPr>
              <a:solidFill>
                <a:srgbClr val="92D050"/>
              </a:solidFill>
            </c:spPr>
          </c:dPt>
          <c:cat>
            <c:strRef>
              <c:f>educación!$A$4:$A$8</c:f>
              <c:strCache>
                <c:ptCount val="5"/>
                <c:pt idx="0">
                  <c:v>Fomentar la libertad de expresión</c:v>
                </c:pt>
                <c:pt idx="1">
                  <c:v>Fortalecer el pensamiento crítico</c:v>
                </c:pt>
                <c:pt idx="2">
                  <c:v>Estimular el desarrollo de nuevas ideas</c:v>
                </c:pt>
                <c:pt idx="3">
                  <c:v>Establecer un clima de confianza, de aceptación y respeto</c:v>
                </c:pt>
                <c:pt idx="4">
                  <c:v>Otro (especifique)</c:v>
                </c:pt>
              </c:strCache>
            </c:strRef>
          </c:cat>
          <c:val>
            <c:numRef>
              <c:f>educación!$C$4:$C$8</c:f>
              <c:numCache>
                <c:formatCode>0.0%</c:formatCode>
                <c:ptCount val="5"/>
                <c:pt idx="0">
                  <c:v>0.15000000000000024</c:v>
                </c:pt>
                <c:pt idx="1">
                  <c:v>0.47000000000000008</c:v>
                </c:pt>
                <c:pt idx="2">
                  <c:v>0.72000000000000064</c:v>
                </c:pt>
                <c:pt idx="3">
                  <c:v>0.32000000000000067</c:v>
                </c:pt>
                <c:pt idx="4">
                  <c:v>4.0000000000000022E-2</c:v>
                </c:pt>
              </c:numCache>
            </c:numRef>
          </c:val>
        </c:ser>
        <c:dLbls>
          <c:showLegendKey val="0"/>
          <c:showVal val="1"/>
          <c:showCatName val="0"/>
          <c:showSerName val="0"/>
          <c:showPercent val="0"/>
          <c:showBubbleSize val="0"/>
        </c:dLbls>
        <c:gapWidth val="150"/>
        <c:shape val="box"/>
        <c:axId val="32469760"/>
        <c:axId val="32471296"/>
        <c:axId val="0"/>
      </c:bar3DChart>
      <c:catAx>
        <c:axId val="32469760"/>
        <c:scaling>
          <c:orientation val="minMax"/>
        </c:scaling>
        <c:delete val="0"/>
        <c:axPos val="l"/>
        <c:numFmt formatCode="General" sourceLinked="1"/>
        <c:majorTickMark val="none"/>
        <c:minorTickMark val="none"/>
        <c:tickLblPos val="nextTo"/>
        <c:txPr>
          <a:bodyPr rot="0" vert="horz"/>
          <a:lstStyle/>
          <a:p>
            <a:pPr>
              <a:defRPr/>
            </a:pPr>
            <a:endParaRPr lang="es-MX"/>
          </a:p>
        </c:txPr>
        <c:crossAx val="32471296"/>
        <c:crosses val="autoZero"/>
        <c:auto val="1"/>
        <c:lblAlgn val="ctr"/>
        <c:lblOffset val="100"/>
        <c:tickLblSkip val="1"/>
        <c:tickMarkSkip val="1"/>
        <c:noMultiLvlLbl val="0"/>
      </c:catAx>
      <c:valAx>
        <c:axId val="32471296"/>
        <c:scaling>
          <c:orientation val="minMax"/>
        </c:scaling>
        <c:delete val="1"/>
        <c:axPos val="b"/>
        <c:numFmt formatCode="0.0%" sourceLinked="1"/>
        <c:majorTickMark val="out"/>
        <c:minorTickMark val="none"/>
        <c:tickLblPos val="nextTo"/>
        <c:crossAx val="32469760"/>
        <c:crossesAt val="1"/>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a:t>¿Qué herramientas o metodologías conoce o usa para generar innovaciones sociales? </a:t>
            </a: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spPr>
            <a:solidFill>
              <a:schemeClr val="tx2"/>
            </a:solidFill>
          </c:spPr>
          <c:invertIfNegative val="0"/>
          <c:dPt>
            <c:idx val="1"/>
            <c:invertIfNegative val="0"/>
            <c:bubble3D val="0"/>
            <c:spPr>
              <a:solidFill>
                <a:schemeClr val="accent1"/>
              </a:solidFill>
            </c:spPr>
          </c:dPt>
          <c:dPt>
            <c:idx val="2"/>
            <c:invertIfNegative val="0"/>
            <c:bubble3D val="0"/>
            <c:spPr>
              <a:solidFill>
                <a:schemeClr val="accent4"/>
              </a:solidFill>
            </c:spPr>
          </c:dPt>
          <c:dLbls>
            <c:dLbl>
              <c:idx val="0"/>
              <c:layout>
                <c:manualLayout>
                  <c:x val="6.920415224913495E-3"/>
                  <c:y val="-1.1904761904761921E-2"/>
                </c:manualLayout>
              </c:layout>
              <c:showLegendKey val="0"/>
              <c:showVal val="1"/>
              <c:showCatName val="0"/>
              <c:showSerName val="0"/>
              <c:showPercent val="0"/>
              <c:showBubbleSize val="0"/>
            </c:dLbl>
            <c:dLbl>
              <c:idx val="1"/>
              <c:layout>
                <c:manualLayout>
                  <c:x val="1.1534025374855853E-2"/>
                  <c:y val="-3.273809523809524E-2"/>
                </c:manualLayout>
              </c:layout>
              <c:showLegendKey val="0"/>
              <c:showVal val="1"/>
              <c:showCatName val="0"/>
              <c:showSerName val="0"/>
              <c:showPercent val="0"/>
              <c:showBubbleSize val="0"/>
            </c:dLbl>
            <c:dLbl>
              <c:idx val="2"/>
              <c:layout>
                <c:manualLayout>
                  <c:x val="1.3840830449827059E-2"/>
                  <c:y val="-3.27380952380952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Metodológicas!$A$4:$A$6</c:f>
              <c:strCache>
                <c:ptCount val="3"/>
                <c:pt idx="0">
                  <c:v>Pensamiento en diseño</c:v>
                </c:pt>
                <c:pt idx="1">
                  <c:v>Desviación Positiva</c:v>
                </c:pt>
                <c:pt idx="2">
                  <c:v>No conozco ni uso herramienta/metodología</c:v>
                </c:pt>
              </c:strCache>
            </c:strRef>
          </c:cat>
          <c:val>
            <c:numRef>
              <c:f>Metodológicas!$C$4:$C$6</c:f>
              <c:numCache>
                <c:formatCode>0.0%</c:formatCode>
                <c:ptCount val="3"/>
                <c:pt idx="0">
                  <c:v>0.48900000000000032</c:v>
                </c:pt>
                <c:pt idx="1">
                  <c:v>0.21300000000000024</c:v>
                </c:pt>
                <c:pt idx="2">
                  <c:v>0.31900000000000056</c:v>
                </c:pt>
              </c:numCache>
            </c:numRef>
          </c:val>
        </c:ser>
        <c:dLbls>
          <c:showLegendKey val="0"/>
          <c:showVal val="1"/>
          <c:showCatName val="0"/>
          <c:showSerName val="0"/>
          <c:showPercent val="0"/>
          <c:showBubbleSize val="0"/>
        </c:dLbls>
        <c:gapWidth val="150"/>
        <c:shape val="box"/>
        <c:axId val="32478720"/>
        <c:axId val="32486528"/>
        <c:axId val="0"/>
      </c:bar3DChart>
      <c:catAx>
        <c:axId val="32478720"/>
        <c:scaling>
          <c:orientation val="minMax"/>
        </c:scaling>
        <c:delete val="0"/>
        <c:axPos val="b"/>
        <c:numFmt formatCode="General" sourceLinked="1"/>
        <c:majorTickMark val="none"/>
        <c:minorTickMark val="none"/>
        <c:tickLblPos val="nextTo"/>
        <c:txPr>
          <a:bodyPr rot="0" vert="horz"/>
          <a:lstStyle/>
          <a:p>
            <a:pPr>
              <a:defRPr/>
            </a:pPr>
            <a:endParaRPr lang="es-MX"/>
          </a:p>
        </c:txPr>
        <c:crossAx val="32486528"/>
        <c:crosses val="autoZero"/>
        <c:auto val="1"/>
        <c:lblAlgn val="ctr"/>
        <c:lblOffset val="100"/>
        <c:tickLblSkip val="1"/>
        <c:tickMarkSkip val="1"/>
        <c:noMultiLvlLbl val="0"/>
      </c:catAx>
      <c:valAx>
        <c:axId val="32486528"/>
        <c:scaling>
          <c:orientation val="minMax"/>
        </c:scaling>
        <c:delete val="1"/>
        <c:axPos val="l"/>
        <c:numFmt formatCode="0.0%" sourceLinked="1"/>
        <c:majorTickMark val="out"/>
        <c:minorTickMark val="none"/>
        <c:tickLblPos val="nextTo"/>
        <c:crossAx val="32478720"/>
        <c:crossesAt val="1"/>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600"/>
              <a:t>¿Cuáles considera que son los principales retos que debe asumir la ciencia, tecnología e innovación para el desarrollo del estado de Jalisco?</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Retos!$A$4:$A$13</c:f>
              <c:strCache>
                <c:ptCount val="10"/>
                <c:pt idx="0">
                  <c:v>Educación</c:v>
                </c:pt>
                <c:pt idx="1">
                  <c:v>Agua</c:v>
                </c:pt>
                <c:pt idx="2">
                  <c:v>Medio Ambiente</c:v>
                </c:pt>
                <c:pt idx="3">
                  <c:v>Seguridad Alimentaria </c:v>
                </c:pt>
                <c:pt idx="4">
                  <c:v>Energía</c:v>
                </c:pt>
                <c:pt idx="5">
                  <c:v>Salud Pública</c:v>
                </c:pt>
                <c:pt idx="6">
                  <c:v>Cambio Climático</c:v>
                </c:pt>
                <c:pt idx="7">
                  <c:v>Investigación Espacial</c:v>
                </c:pt>
                <c:pt idx="8">
                  <c:v>Migración</c:v>
                </c:pt>
                <c:pt idx="9">
                  <c:v>Salud Mental y Adiciones</c:v>
                </c:pt>
              </c:strCache>
            </c:strRef>
          </c:cat>
          <c:val>
            <c:numRef>
              <c:f>Retos!$B$4:$B$13</c:f>
              <c:numCache>
                <c:formatCode>0.0%</c:formatCode>
                <c:ptCount val="10"/>
                <c:pt idx="0">
                  <c:v>0.624000000000001</c:v>
                </c:pt>
                <c:pt idx="1">
                  <c:v>0.23800000000000004</c:v>
                </c:pt>
                <c:pt idx="2">
                  <c:v>0.35600000000000032</c:v>
                </c:pt>
                <c:pt idx="3">
                  <c:v>0.32700000000000057</c:v>
                </c:pt>
                <c:pt idx="4">
                  <c:v>0.33700000000000063</c:v>
                </c:pt>
                <c:pt idx="5">
                  <c:v>0.34700000000000031</c:v>
                </c:pt>
                <c:pt idx="6">
                  <c:v>0.19800000000000001</c:v>
                </c:pt>
                <c:pt idx="7">
                  <c:v>9.9000000000000046E-2</c:v>
                </c:pt>
                <c:pt idx="8">
                  <c:v>0.13900000000000001</c:v>
                </c:pt>
                <c:pt idx="9">
                  <c:v>0.19800000000000001</c:v>
                </c:pt>
              </c:numCache>
            </c:numRef>
          </c:val>
        </c:ser>
        <c:dLbls>
          <c:showLegendKey val="0"/>
          <c:showVal val="1"/>
          <c:showCatName val="0"/>
          <c:showSerName val="0"/>
          <c:showPercent val="0"/>
          <c:showBubbleSize val="0"/>
        </c:dLbls>
        <c:gapWidth val="150"/>
        <c:shape val="box"/>
        <c:axId val="32499584"/>
        <c:axId val="32501120"/>
        <c:axId val="0"/>
      </c:bar3DChart>
      <c:catAx>
        <c:axId val="32499584"/>
        <c:scaling>
          <c:orientation val="minMax"/>
        </c:scaling>
        <c:delete val="0"/>
        <c:axPos val="l"/>
        <c:majorTickMark val="none"/>
        <c:minorTickMark val="none"/>
        <c:tickLblPos val="nextTo"/>
        <c:crossAx val="32501120"/>
        <c:crosses val="autoZero"/>
        <c:auto val="1"/>
        <c:lblAlgn val="ctr"/>
        <c:lblOffset val="100"/>
        <c:noMultiLvlLbl val="0"/>
      </c:catAx>
      <c:valAx>
        <c:axId val="32501120"/>
        <c:scaling>
          <c:orientation val="minMax"/>
        </c:scaling>
        <c:delete val="1"/>
        <c:axPos val="b"/>
        <c:numFmt formatCode="0.0%" sourceLinked="1"/>
        <c:majorTickMark val="out"/>
        <c:minorTickMark val="none"/>
        <c:tickLblPos val="nextTo"/>
        <c:crossAx val="3249958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s-MX"/>
              <a:t>¿Qué servicios de apoyo a la innovación social conoce en Jalisco o a nivel nacional? </a:t>
            </a:r>
          </a:p>
        </c:rich>
      </c:tx>
      <c:overlay val="0"/>
    </c:title>
    <c:autoTitleDeleted val="0"/>
    <c:view3D>
      <c:rotX val="15"/>
      <c:rotY val="20"/>
      <c:rAngAx val="0"/>
      <c:perspective val="30"/>
    </c:view3D>
    <c:floor>
      <c:thickness val="0"/>
    </c:floor>
    <c:sideWall>
      <c:thickness val="0"/>
    </c:sideWall>
    <c:backWall>
      <c:thickness val="0"/>
    </c:backWall>
    <c:plotArea>
      <c:layout/>
      <c:bar3DChart>
        <c:barDir val="bar"/>
        <c:grouping val="clustered"/>
        <c:varyColors val="0"/>
        <c:ser>
          <c:idx val="0"/>
          <c:order val="0"/>
          <c:invertIfNegative val="0"/>
          <c:cat>
            <c:strRef>
              <c:f>Servicios!$A$3:$A$10</c:f>
              <c:strCache>
                <c:ptCount val="8"/>
                <c:pt idx="0">
                  <c:v>Financieros (ej: convocatorias, créditos, etc.)</c:v>
                </c:pt>
                <c:pt idx="1">
                  <c:v>Técnicos (ej: transferencia de metodologías)</c:v>
                </c:pt>
                <c:pt idx="2">
                  <c:v>Formación</c:v>
                </c:pt>
                <c:pt idx="3">
                  <c:v>Articulación y redes</c:v>
                </c:pt>
                <c:pt idx="4">
                  <c:v>Difusión y Cultura (ej: premios, reconocimientos etc.)</c:v>
                </c:pt>
                <c:pt idx="5">
                  <c:v>Concursos de ciencia</c:v>
                </c:pt>
                <c:pt idx="6">
                  <c:v>Jornadas de innovación</c:v>
                </c:pt>
                <c:pt idx="7">
                  <c:v>Otro (especifique)</c:v>
                </c:pt>
              </c:strCache>
            </c:strRef>
          </c:cat>
          <c:val>
            <c:numRef>
              <c:f>Servicios!$B$3:$B$10</c:f>
              <c:numCache>
                <c:formatCode>0.0%</c:formatCode>
                <c:ptCount val="8"/>
                <c:pt idx="0">
                  <c:v>0.37000000000000038</c:v>
                </c:pt>
                <c:pt idx="1">
                  <c:v>0.16</c:v>
                </c:pt>
                <c:pt idx="2">
                  <c:v>0.23</c:v>
                </c:pt>
                <c:pt idx="3">
                  <c:v>0.27</c:v>
                </c:pt>
                <c:pt idx="4">
                  <c:v>0.38000000000000056</c:v>
                </c:pt>
                <c:pt idx="5">
                  <c:v>0.42000000000000032</c:v>
                </c:pt>
                <c:pt idx="6">
                  <c:v>0.30000000000000032</c:v>
                </c:pt>
                <c:pt idx="7">
                  <c:v>2.0000000000000011E-2</c:v>
                </c:pt>
              </c:numCache>
            </c:numRef>
          </c:val>
        </c:ser>
        <c:dLbls>
          <c:showLegendKey val="0"/>
          <c:showVal val="1"/>
          <c:showCatName val="0"/>
          <c:showSerName val="0"/>
          <c:showPercent val="0"/>
          <c:showBubbleSize val="0"/>
        </c:dLbls>
        <c:gapWidth val="150"/>
        <c:shape val="box"/>
        <c:axId val="99471744"/>
        <c:axId val="99473280"/>
        <c:axId val="0"/>
      </c:bar3DChart>
      <c:catAx>
        <c:axId val="99471744"/>
        <c:scaling>
          <c:orientation val="minMax"/>
        </c:scaling>
        <c:delete val="0"/>
        <c:axPos val="l"/>
        <c:majorTickMark val="none"/>
        <c:minorTickMark val="none"/>
        <c:tickLblPos val="nextTo"/>
        <c:crossAx val="99473280"/>
        <c:crosses val="autoZero"/>
        <c:auto val="1"/>
        <c:lblAlgn val="ctr"/>
        <c:lblOffset val="100"/>
        <c:noMultiLvlLbl val="0"/>
      </c:catAx>
      <c:valAx>
        <c:axId val="99473280"/>
        <c:scaling>
          <c:orientation val="minMax"/>
        </c:scaling>
        <c:delete val="1"/>
        <c:axPos val="b"/>
        <c:numFmt formatCode="0.0%" sourceLinked="1"/>
        <c:majorTickMark val="out"/>
        <c:minorTickMark val="none"/>
        <c:tickLblPos val="nextTo"/>
        <c:crossAx val="99471744"/>
        <c:crosses val="autoZero"/>
        <c:crossBetween val="between"/>
      </c:valAx>
    </c:plotArea>
    <c:plotVisOnly val="1"/>
    <c:dispBlanksAs val="gap"/>
    <c:showDLblsOverMax val="0"/>
  </c:chart>
  <c:spPr>
    <a:ln>
      <a:noFill/>
    </a:ln>
  </c:spPr>
  <c:txPr>
    <a:bodyPr/>
    <a:lstStyle/>
    <a:p>
      <a:pPr>
        <a:defRPr lang="es-MX"/>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s-MX"/>
              <a:t>Usted cree que la política de innovación social en Jalisco podría resolver problemas </a:t>
            </a:r>
          </a:p>
        </c:rich>
      </c:tx>
      <c:layout>
        <c:manualLayout>
          <c:xMode val="edge"/>
          <c:yMode val="edge"/>
          <c:x val="0.11251396069424954"/>
          <c:y val="1.7467240900301016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Política!$A$3:$A$10</c:f>
              <c:strCache>
                <c:ptCount val="8"/>
                <c:pt idx="0">
                  <c:v>Pobreza</c:v>
                </c:pt>
                <c:pt idx="1">
                  <c:v>Inclusión Social</c:v>
                </c:pt>
                <c:pt idx="2">
                  <c:v>Medio Ambiente</c:v>
                </c:pt>
                <c:pt idx="3">
                  <c:v>Desempeño de las empresas</c:v>
                </c:pt>
                <c:pt idx="4">
                  <c:v>Paz</c:v>
                </c:pt>
                <c:pt idx="5">
                  <c:v>Gestión Pública y buen Gobierno</c:v>
                </c:pt>
                <c:pt idx="6">
                  <c:v>Democracia y participación ciudadana</c:v>
                </c:pt>
                <c:pt idx="7">
                  <c:v>Otro (especifique)</c:v>
                </c:pt>
              </c:strCache>
            </c:strRef>
          </c:cat>
          <c:val>
            <c:numRef>
              <c:f>Política!$B$3:$B$10</c:f>
              <c:numCache>
                <c:formatCode>0.0%</c:formatCode>
                <c:ptCount val="8"/>
                <c:pt idx="0">
                  <c:v>0.35600000000000032</c:v>
                </c:pt>
                <c:pt idx="1">
                  <c:v>0.48500000000000032</c:v>
                </c:pt>
                <c:pt idx="2">
                  <c:v>0.36600000000000038</c:v>
                </c:pt>
                <c:pt idx="3">
                  <c:v>0.31700000000000056</c:v>
                </c:pt>
                <c:pt idx="4">
                  <c:v>0.19800000000000001</c:v>
                </c:pt>
                <c:pt idx="5">
                  <c:v>0.3760000000000005</c:v>
                </c:pt>
                <c:pt idx="6">
                  <c:v>0.33700000000000063</c:v>
                </c:pt>
                <c:pt idx="7">
                  <c:v>5.9000000000000101E-2</c:v>
                </c:pt>
              </c:numCache>
            </c:numRef>
          </c:val>
        </c:ser>
        <c:dLbls>
          <c:showLegendKey val="0"/>
          <c:showVal val="1"/>
          <c:showCatName val="0"/>
          <c:showSerName val="0"/>
          <c:showPercent val="0"/>
          <c:showBubbleSize val="0"/>
        </c:dLbls>
        <c:gapWidth val="150"/>
        <c:shape val="box"/>
        <c:axId val="100039296"/>
        <c:axId val="100057472"/>
        <c:axId val="0"/>
      </c:bar3DChart>
      <c:catAx>
        <c:axId val="100039296"/>
        <c:scaling>
          <c:orientation val="minMax"/>
        </c:scaling>
        <c:delete val="0"/>
        <c:axPos val="l"/>
        <c:majorTickMark val="none"/>
        <c:minorTickMark val="none"/>
        <c:tickLblPos val="nextTo"/>
        <c:crossAx val="100057472"/>
        <c:crosses val="autoZero"/>
        <c:auto val="1"/>
        <c:lblAlgn val="ctr"/>
        <c:lblOffset val="100"/>
        <c:noMultiLvlLbl val="0"/>
      </c:catAx>
      <c:valAx>
        <c:axId val="100057472"/>
        <c:scaling>
          <c:orientation val="minMax"/>
        </c:scaling>
        <c:delete val="1"/>
        <c:axPos val="b"/>
        <c:numFmt formatCode="0.0%" sourceLinked="1"/>
        <c:majorTickMark val="out"/>
        <c:minorTickMark val="none"/>
        <c:tickLblPos val="nextTo"/>
        <c:crossAx val="10003929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FAE14</b:Tag>
    <b:SourceType>Book</b:SourceType>
    <b:Guid>{BABA5B1B-5235-4972-8BED-A96D16464377}</b:Guid>
    <b:Author>
      <b:Author>
        <b:Corporate>FAECTA</b:Corporate>
      </b:Author>
    </b:Author>
    <b:Title>La innovación social y las cooperativas: el impacto social de las cooperativas y experiencias innovadoras socialmente</b:Title>
    <b:Year>2014</b:Year>
    <b:City>Andalucía, España</b:City>
    <b:Publisher>FAECTA con apoyo de Grupo GEKOS</b:Publisher>
    <b:RefOrder>8</b:RefOrder>
  </b:Source>
  <b:Source>
    <b:Tag>Eur15</b:Tag>
    <b:SourceType>Book</b:SourceType>
    <b:Guid>{14D118D8-9A85-4615-8A14-702831559A42}</b:Guid>
    <b:Author>
      <b:Author>
        <b:Corporate>European Commission</b:Corporate>
      </b:Author>
    </b:Author>
    <b:Title>Guía de innovación social</b:Title>
    <b:Year>2015</b:Year>
    <b:City>Madrid</b:City>
    <b:Publisher>European Commission</b:Publisher>
    <b:RefOrder>9</b:RefOrder>
  </b:Source>
  <b:Source>
    <b:Tag>Sec134</b:Tag>
    <b:SourceType>Book</b:SourceType>
    <b:Guid>{528A90BE-3867-4CC1-8486-39AD73B827E8}</b:Guid>
    <b:Author>
      <b:Author>
        <b:Corporate>Secretaría de General de Gobierno de México</b:Corporate>
      </b:Author>
    </b:Author>
    <b:Title>Plan Naciona de Desarrollo 2013-2018</b:Title>
    <b:Year>2013</b:Year>
    <b:City>México</b:City>
    <b:Publisher>Secretaría General de Gobierno</b:Publisher>
    <b:RefOrder>10</b:RefOrder>
  </b:Source>
  <b:Source>
    <b:Tag>Com11</b:Tag>
    <b:SourceType>Book</b:SourceType>
    <b:Guid>{45896D9D-F59E-407B-B84A-C7C31585A730}</b:Guid>
    <b:Author>
      <b:Author>
        <b:Corporate>Comité Intersectorial de Innovación</b:Corporate>
      </b:Author>
    </b:Author>
    <b:Title>Plan Nacional de Innovación</b:Title>
    <b:Year>2011</b:Year>
    <b:City>México</b:City>
    <b:Publisher>Secretaría de Económia de México</b:Publisher>
    <b:RefOrder>2</b:RefOrder>
  </b:Source>
  <b:Source>
    <b:Tag>Sec15</b:Tag>
    <b:SourceType>Book</b:SourceType>
    <b:Guid>{9E6833E4-5E3A-4818-BF33-E9CFACF97ACA}</b:Guid>
    <b:Author>
      <b:Author>
        <b:Corporate>Secretaría de Innovación, Ciencia y Tecnología de Jalisco</b:Corporate>
      </b:Author>
    </b:Author>
    <b:Title>Agenda de Innovación</b:Title>
    <b:Year>2015</b:Year>
    <b:City>Guadalajara</b:City>
    <b:Publisher>SICyT, CONACyT</b:Publisher>
    <b:RefOrder>11</b:RefOrder>
  </b:Source>
  <b:Source>
    <b:Tag>Rod08</b:Tag>
    <b:SourceType>Book</b:SourceType>
    <b:Guid>{7148D5D6-C3C0-4B0E-83E5-91A34B38412A}</b:Guid>
    <b:Author>
      <b:Author>
        <b:NameList>
          <b:Person>
            <b:Last>Rodríguez</b:Last>
            <b:First>Adolfo</b:First>
          </b:Person>
          <b:Person>
            <b:Last>Alvarado</b:Last>
            <b:First>Hernan</b:First>
          </b:Person>
        </b:NameList>
      </b:Author>
    </b:Author>
    <b:Title>Claves de la Innovación Social en América Latina y el Caribe</b:Title>
    <b:Year>2008</b:Year>
    <b:City>Chile</b:City>
    <b:Publisher>CEPAL</b:Publisher>
    <b:RefOrder>12</b:RefOrder>
  </b:Source>
  <b:Source>
    <b:Tag>Ech08</b:Tag>
    <b:SourceType>JournalArticle</b:SourceType>
    <b:Guid>{08F203A3-ECD4-47F1-A042-A09578E6F518}</b:Guid>
    <b:Author>
      <b:Author>
        <b:NameList>
          <b:Person>
            <b:Last>Echeverría</b:Last>
            <b:First>J</b:First>
          </b:Person>
        </b:NameList>
      </b:Author>
    </b:Author>
    <b:Title>El manual de Oslo y la Innovación Social</b:Title>
    <b:Year>2008</b:Year>
    <b:City>Madrid</b:City>
    <b:JournalName>Arbor Ciencia, Pensamiento y Cultura</b:JournalName>
    <b:Pages>609-611</b:Pages>
    <b:RefOrder>13</b:RefOrder>
  </b:Source>
  <b:Source>
    <b:Tag>OCD10</b:Tag>
    <b:SourceType>Book</b:SourceType>
    <b:Guid>{11D96377-DCEC-4BB6-B892-CE3140FA1D9D}</b:Guid>
    <b:Author>
      <b:Author>
        <b:Corporate>OCDE</b:Corporate>
      </b:Author>
    </b:Author>
    <b:Title>The OECD Innovation Strategy:Getting a Head Start on Tomorrow</b:Title>
    <b:Year>2010</b:Year>
    <b:Publisher>OCDE</b:Publisher>
    <b:RefOrder>1</b:RefOrder>
  </b:Source>
  <b:Source>
    <b:Tag>Del10</b:Tag>
    <b:SourceType>Book</b:SourceType>
    <b:Guid>{6C4D49D0-B025-4058-904D-531E28C99605}</b:Guid>
    <b:Author>
      <b:Author>
        <b:NameList>
          <b:Person>
            <b:Last>De la Mata</b:Last>
            <b:First>Guadalupe</b:First>
          </b:Person>
        </b:NameList>
      </b:Author>
    </b:Author>
    <b:Title>Manuel de Innovación Social</b:Title>
    <b:Year>2010</b:Year>
    <b:Publisher>Innovation for Social Change</b:Publisher>
    <b:RefOrder>14</b:RefOrder>
  </b:Source>
  <b:Source>
    <b:Tag>Etz92</b:Tag>
    <b:SourceType>Book</b:SourceType>
    <b:Guid>{D0DB30A4-E3A6-4044-A5F7-2117D31DA9BC}</b:Guid>
    <b:Author>
      <b:Author>
        <b:NameList>
          <b:Person>
            <b:Last>Etzioni</b:Last>
            <b:First>A</b:First>
            <b:Middle>y Etzioni, E</b:Middle>
          </b:Person>
        </b:NameList>
      </b:Author>
    </b:Author>
    <b:Title>Los cambios sociales. Fuentes, tipos y consecuencias</b:Title>
    <b:Year>1992</b:Year>
    <b:City>México</b:City>
    <b:Publisher>Fondo de Cultura Económica</b:Publisher>
    <b:RefOrder>3</b:RefOrder>
  </b:Source>
  <b:Source>
    <b:Tag>Bio16</b:Tag>
    <b:SourceType>InternetSite</b:SourceType>
    <b:Guid>{05AD2F5F-9190-4C8C-AF35-C5899082449F}</b:Guid>
    <b:Author>
      <b:Author>
        <b:Corporate>Biografías y vidas</b:Corporate>
      </b:Author>
    </b:Author>
    <b:Year>2004-2016</b:Year>
    <b:YearAccessed>2016</b:YearAccessed>
    <b:MonthAccessed>Agosto</b:MonthAccessed>
    <b:DayAccessed>1</b:DayAccessed>
    <b:URL>http://www.biografiasyvidas.com/</b:URL>
    <b:RefOrder>4</b:RefOrder>
  </b:Source>
  <b:Source>
    <b:Tag>Mon04</b:Tag>
    <b:SourceType>JournalArticle</b:SourceType>
    <b:Guid>{E7AD2C5E-5C05-43FC-A694-7A3BD873D659}</b:Guid>
    <b:Author>
      <b:Author>
        <b:NameList>
          <b:Person>
            <b:Last>Montoya</b:Last>
            <b:First>Omar</b:First>
          </b:Person>
        </b:NameList>
      </b:Author>
    </b:Author>
    <b:Title>Schumpeter, Innovación y determinismo tecnológico</b:Title>
    <b:Year>2004</b:Year>
    <b:JournalName>Scientia et Technica</b:JournalName>
    <b:Pages>209-213</b:Pages>
    <b:RefOrder>5</b:RefOrder>
  </b:Source>
  <b:Source>
    <b:Tag>Rea14</b:Tag>
    <b:SourceType>DocumentFromInternetSite</b:SourceType>
    <b:Guid>{2FBD7F06-9B52-4127-B028-32340952051F}</b:Guid>
    <b:Author>
      <b:Author>
        <b:Corporate>Real Academia Española</b:Corporate>
      </b:Author>
    </b:Author>
    <b:Title>Diccionario de la Lengua Española</b:Title>
    <b:Year>2014</b:Year>
    <b:YearAccessed>2016</b:YearAccessed>
    <b:MonthAccessed>Agosto</b:MonthAccessed>
    <b:DayAccessed>02</b:DayAccessed>
    <b:URL>http://www.rae.es/obras-academicas/diccionarios/diccionario-de-la-lengua-espanola</b:URL>
    <b:RefOrder>6</b:RefOrder>
  </b:Source>
  <b:Source>
    <b:Tag>Ban16</b:Tag>
    <b:SourceType>InternetSite</b:SourceType>
    <b:Guid>{91206E1C-DA08-40A6-A642-B9DE7045BE6C}</b:Guid>
    <b:Author>
      <b:Author>
        <b:NameList>
          <b:Person>
            <b:Last>Violeta</b:Last>
            <b:First>Domínguez</b:First>
          </b:Person>
        </b:NameList>
      </b:Author>
    </b:Author>
    <b:Title>Mujeres líderes, la mejor herramienta para el desarrollo social</b:Title>
    <b:Year>2016</b:Year>
    <b:YearAccessed>2016</b:YearAccessed>
    <b:MonthAccessed>Agosto</b:MonthAccessed>
    <b:DayAccessed>02</b:DayAccessed>
    <b:URL>https://www.caf.com/es/conocimiento/blog/blog/2016/mujeres-lideres-la-mejor-herramienta-para-el-desarrollo-social/</b:URL>
    <b:InternetSiteTitle>Banco de Desarrollo de América Latina</b:InternetSiteTitle>
    <b:RefOrder>7</b:RefOrder>
  </b:Source>
</b:Sources>
</file>

<file path=customXml/itemProps1.xml><?xml version="1.0" encoding="utf-8"?>
<ds:datastoreItem xmlns:ds="http://schemas.openxmlformats.org/officeDocument/2006/customXml" ds:itemID="{795903A4-1B48-49A2-89DA-FDDE0976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4797</Words>
  <Characters>26386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Gustavo Toledo Andrade</cp:lastModifiedBy>
  <cp:revision>6</cp:revision>
  <cp:lastPrinted>2017-01-06T01:44:00Z</cp:lastPrinted>
  <dcterms:created xsi:type="dcterms:W3CDTF">2017-01-04T23:57:00Z</dcterms:created>
  <dcterms:modified xsi:type="dcterms:W3CDTF">2017-01-06T02:29:00Z</dcterms:modified>
</cp:coreProperties>
</file>